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5DB87" w14:textId="77777777" w:rsidR="00E500B2" w:rsidRPr="00895487" w:rsidRDefault="00115B41" w:rsidP="00E500B2">
      <w:pPr>
        <w:jc w:val="center"/>
        <w:rPr>
          <w:rFonts w:ascii="Book Antiqua" w:hAnsi="Book Antiqua" w:cs="Arial"/>
          <w:caps/>
          <w:color w:val="000000"/>
          <w:sz w:val="16"/>
          <w:szCs w:val="16"/>
        </w:rPr>
      </w:pPr>
      <w:r w:rsidRPr="00895487">
        <w:rPr>
          <w:noProof/>
          <w:sz w:val="16"/>
          <w:szCs w:val="16"/>
        </w:rPr>
        <w:drawing>
          <wp:inline distT="0" distB="0" distL="0" distR="0" wp14:anchorId="485674A9" wp14:editId="37C65D00">
            <wp:extent cx="104648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6480" cy="905510"/>
                    </a:xfrm>
                    <a:prstGeom prst="rect">
                      <a:avLst/>
                    </a:prstGeom>
                    <a:noFill/>
                    <a:ln>
                      <a:noFill/>
                    </a:ln>
                  </pic:spPr>
                </pic:pic>
              </a:graphicData>
            </a:graphic>
          </wp:inline>
        </w:drawing>
      </w:r>
    </w:p>
    <w:p w14:paraId="30269A0B" w14:textId="77777777" w:rsidR="00D94AFC" w:rsidRPr="00895487" w:rsidRDefault="00D94AFC">
      <w:pPr>
        <w:rPr>
          <w:rFonts w:ascii="Book Antiqua" w:hAnsi="Book Antiqua" w:cs="Arial"/>
          <w:color w:val="000000"/>
          <w:sz w:val="16"/>
          <w:szCs w:val="16"/>
        </w:rPr>
      </w:pPr>
    </w:p>
    <w:p w14:paraId="53F0719C"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4A4350CD"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B84476">
        <w:rPr>
          <w:rFonts w:ascii="Book Antiqua" w:hAnsi="Book Antiqua" w:cs="Arial"/>
          <w:caps/>
          <w:color w:val="000000"/>
        </w:rPr>
        <w:t>PA/12070/2016</w:t>
      </w:r>
      <w:bookmarkEnd w:id="0"/>
    </w:p>
    <w:p w14:paraId="137FAE3A" w14:textId="77777777" w:rsidR="00C345E1" w:rsidRPr="00B57D66" w:rsidRDefault="00C345E1" w:rsidP="00C345E1">
      <w:pPr>
        <w:jc w:val="center"/>
        <w:rPr>
          <w:rFonts w:ascii="Book Antiqua" w:hAnsi="Book Antiqua" w:cs="Arial"/>
          <w:color w:val="000000"/>
        </w:rPr>
      </w:pPr>
    </w:p>
    <w:p w14:paraId="244BB42C" w14:textId="77777777" w:rsidR="00C345E1" w:rsidRPr="00B57D66" w:rsidRDefault="00C345E1" w:rsidP="00C345E1">
      <w:pPr>
        <w:jc w:val="center"/>
        <w:rPr>
          <w:rFonts w:ascii="Book Antiqua" w:hAnsi="Book Antiqua" w:cs="Arial"/>
          <w:color w:val="000000"/>
        </w:rPr>
      </w:pPr>
    </w:p>
    <w:p w14:paraId="074BD24E"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02CFB768" w14:textId="77777777" w:rsidR="00C345E1" w:rsidRPr="00B57D66" w:rsidRDefault="00C345E1" w:rsidP="00C345E1">
      <w:pPr>
        <w:jc w:val="center"/>
        <w:rPr>
          <w:rFonts w:ascii="Book Antiqua" w:hAnsi="Book Antiqua" w:cs="Arial"/>
          <w:b/>
          <w:u w:val="single"/>
        </w:rPr>
      </w:pPr>
    </w:p>
    <w:p w14:paraId="75BBC5AD"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524"/>
        <w:gridCol w:w="524"/>
        <w:gridCol w:w="3960"/>
      </w:tblGrid>
      <w:tr w:rsidR="00D22636" w:rsidRPr="00B57D66" w14:paraId="70AE0D09" w14:textId="77777777" w:rsidTr="00BE4D52">
        <w:tc>
          <w:tcPr>
            <w:tcW w:w="5524" w:type="dxa"/>
          </w:tcPr>
          <w:p w14:paraId="3F9B8732"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B84476">
              <w:rPr>
                <w:rFonts w:ascii="Book Antiqua" w:hAnsi="Book Antiqua" w:cs="Arial"/>
                <w:b/>
              </w:rPr>
              <w:t>North Shields</w:t>
            </w:r>
          </w:p>
        </w:tc>
        <w:tc>
          <w:tcPr>
            <w:tcW w:w="4484" w:type="dxa"/>
            <w:gridSpan w:val="2"/>
          </w:tcPr>
          <w:p w14:paraId="4C9E519F"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5E583BC7" w14:textId="77777777" w:rsidTr="00BE4D52">
        <w:tc>
          <w:tcPr>
            <w:tcW w:w="5524" w:type="dxa"/>
          </w:tcPr>
          <w:p w14:paraId="60370F06"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B84476">
              <w:rPr>
                <w:rFonts w:ascii="Book Antiqua" w:hAnsi="Book Antiqua" w:cs="Arial"/>
                <w:b/>
              </w:rPr>
              <w:t>13 July 2018</w:t>
            </w:r>
          </w:p>
        </w:tc>
        <w:tc>
          <w:tcPr>
            <w:tcW w:w="4484" w:type="dxa"/>
            <w:gridSpan w:val="2"/>
          </w:tcPr>
          <w:p w14:paraId="3B4843A7" w14:textId="5657B365" w:rsidR="00D22636" w:rsidRPr="00B57D66" w:rsidRDefault="00BE4D52" w:rsidP="004A1848">
            <w:pPr>
              <w:jc w:val="both"/>
              <w:rPr>
                <w:rFonts w:ascii="Book Antiqua" w:hAnsi="Book Antiqua" w:cs="Arial"/>
                <w:b/>
              </w:rPr>
            </w:pPr>
            <w:r>
              <w:rPr>
                <w:rFonts w:ascii="Book Antiqua" w:hAnsi="Book Antiqua" w:cs="Arial"/>
                <w:b/>
              </w:rPr>
              <w:t xml:space="preserve">On </w:t>
            </w:r>
            <w:r w:rsidR="00E97E0E">
              <w:rPr>
                <w:rFonts w:ascii="Book Antiqua" w:hAnsi="Book Antiqua" w:cs="Arial"/>
                <w:b/>
              </w:rPr>
              <w:t>02</w:t>
            </w:r>
            <w:r>
              <w:rPr>
                <w:rFonts w:ascii="Book Antiqua" w:hAnsi="Book Antiqua" w:cs="Arial"/>
                <w:b/>
              </w:rPr>
              <w:t xml:space="preserve"> August 2018</w:t>
            </w:r>
          </w:p>
        </w:tc>
      </w:tr>
      <w:tr w:rsidR="00BE4D52" w:rsidRPr="00B57D66" w14:paraId="2D67BCD9" w14:textId="77777777" w:rsidTr="00173CC6">
        <w:trPr>
          <w:gridAfter w:val="1"/>
          <w:wAfter w:w="3960" w:type="dxa"/>
        </w:trPr>
        <w:tc>
          <w:tcPr>
            <w:tcW w:w="6048" w:type="dxa"/>
            <w:gridSpan w:val="2"/>
          </w:tcPr>
          <w:p w14:paraId="79FA2086" w14:textId="77777777" w:rsidR="00BE4D52" w:rsidRPr="00B57D66" w:rsidRDefault="00BE4D52" w:rsidP="004A1848">
            <w:pPr>
              <w:jc w:val="both"/>
              <w:rPr>
                <w:rFonts w:ascii="Book Antiqua" w:hAnsi="Book Antiqua" w:cs="Arial"/>
                <w:b/>
              </w:rPr>
            </w:pPr>
          </w:p>
        </w:tc>
      </w:tr>
    </w:tbl>
    <w:p w14:paraId="7FC4A19A" w14:textId="77777777" w:rsidR="00A15234" w:rsidRPr="00B57D66" w:rsidRDefault="00A15234" w:rsidP="00A15234">
      <w:pPr>
        <w:jc w:val="center"/>
        <w:rPr>
          <w:rFonts w:ascii="Book Antiqua" w:hAnsi="Book Antiqua" w:cs="Arial"/>
        </w:rPr>
      </w:pPr>
    </w:p>
    <w:p w14:paraId="6C4B7D39"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270FE84C" w14:textId="77777777" w:rsidR="00A15234" w:rsidRPr="00B57D66" w:rsidRDefault="00A15234" w:rsidP="00A15234">
      <w:pPr>
        <w:jc w:val="center"/>
        <w:rPr>
          <w:rFonts w:ascii="Book Antiqua" w:hAnsi="Book Antiqua" w:cs="Arial"/>
          <w:b/>
        </w:rPr>
      </w:pPr>
    </w:p>
    <w:p w14:paraId="284F775D"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0BA2F6C4"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05E177BA" w14:textId="28405166" w:rsidR="00D20757" w:rsidRDefault="00D20757" w:rsidP="00A15234">
      <w:pPr>
        <w:jc w:val="center"/>
        <w:rPr>
          <w:rFonts w:ascii="Book Antiqua" w:hAnsi="Book Antiqua" w:cs="Arial"/>
          <w:b/>
        </w:rPr>
      </w:pPr>
    </w:p>
    <w:p w14:paraId="467F7E36" w14:textId="77777777" w:rsidR="00895487" w:rsidRPr="00B57D66" w:rsidRDefault="00895487" w:rsidP="00A15234">
      <w:pPr>
        <w:jc w:val="center"/>
        <w:rPr>
          <w:rFonts w:ascii="Book Antiqua" w:hAnsi="Book Antiqua" w:cs="Arial"/>
          <w:b/>
        </w:rPr>
      </w:pPr>
    </w:p>
    <w:p w14:paraId="35BAC8BA"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59B35D36" w14:textId="77777777" w:rsidR="00A845DC" w:rsidRPr="00B57D66" w:rsidRDefault="00A845DC" w:rsidP="00A15234">
      <w:pPr>
        <w:jc w:val="center"/>
        <w:rPr>
          <w:rFonts w:ascii="Book Antiqua" w:hAnsi="Book Antiqua" w:cs="Arial"/>
          <w:b/>
        </w:rPr>
      </w:pPr>
    </w:p>
    <w:p w14:paraId="510BD20F" w14:textId="6CAE2095" w:rsidR="00A845DC" w:rsidRDefault="005C3960" w:rsidP="00A15234">
      <w:pPr>
        <w:jc w:val="center"/>
        <w:rPr>
          <w:rFonts w:ascii="Book Antiqua" w:hAnsi="Book Antiqua" w:cs="Arial"/>
          <w:b/>
          <w:caps/>
        </w:rPr>
      </w:pPr>
      <w:r>
        <w:rPr>
          <w:rFonts w:ascii="Book Antiqua" w:hAnsi="Book Antiqua" w:cs="Arial"/>
          <w:b/>
          <w:caps/>
        </w:rPr>
        <w:t>[</w:t>
      </w:r>
      <w:r w:rsidR="00B84476">
        <w:rPr>
          <w:rFonts w:ascii="Book Antiqua" w:hAnsi="Book Antiqua" w:cs="Arial"/>
          <w:b/>
          <w:caps/>
        </w:rPr>
        <w:t>k</w:t>
      </w:r>
      <w:r>
        <w:rPr>
          <w:rFonts w:ascii="Book Antiqua" w:hAnsi="Book Antiqua" w:cs="Arial"/>
          <w:b/>
          <w:caps/>
        </w:rPr>
        <w:t xml:space="preserve"> </w:t>
      </w:r>
      <w:r w:rsidR="00B84476">
        <w:rPr>
          <w:rFonts w:ascii="Book Antiqua" w:hAnsi="Book Antiqua" w:cs="Arial"/>
          <w:b/>
          <w:caps/>
        </w:rPr>
        <w:t>a</w:t>
      </w:r>
      <w:r>
        <w:rPr>
          <w:rFonts w:ascii="Book Antiqua" w:hAnsi="Book Antiqua" w:cs="Arial"/>
          <w:b/>
          <w:caps/>
        </w:rPr>
        <w:t>]</w:t>
      </w:r>
    </w:p>
    <w:p w14:paraId="4D866370" w14:textId="75814A5B" w:rsidR="00173CC6" w:rsidRPr="005C3960" w:rsidRDefault="00173CC6" w:rsidP="00173CC6">
      <w:pPr>
        <w:jc w:val="center"/>
        <w:rPr>
          <w:rFonts w:ascii="Book Antiqua" w:hAnsi="Book Antiqua" w:cs="Arial"/>
          <w:b/>
          <w:caps/>
          <w:sz w:val="22"/>
        </w:rPr>
      </w:pPr>
      <w:r w:rsidRPr="005C3960">
        <w:rPr>
          <w:rFonts w:ascii="Book Antiqua" w:hAnsi="Book Antiqua" w:cs="Arial"/>
          <w:b/>
          <w:caps/>
          <w:sz w:val="22"/>
        </w:rPr>
        <w:t xml:space="preserve">(ANONYMITY DIRECTION </w:t>
      </w:r>
      <w:r w:rsidR="00734244" w:rsidRPr="005C3960">
        <w:rPr>
          <w:rFonts w:ascii="Book Antiqua" w:hAnsi="Book Antiqua" w:cs="Arial"/>
          <w:b/>
          <w:caps/>
          <w:sz w:val="22"/>
        </w:rPr>
        <w:t>NOT MADE</w:t>
      </w:r>
      <w:r w:rsidRPr="005C3960">
        <w:rPr>
          <w:rFonts w:ascii="Book Antiqua" w:hAnsi="Book Antiqua" w:cs="Arial"/>
          <w:b/>
          <w:caps/>
          <w:sz w:val="22"/>
        </w:rPr>
        <w:t>)</w:t>
      </w:r>
    </w:p>
    <w:p w14:paraId="4E68F7C2"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2BF59C74"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087FD2DB" w14:textId="77777777" w:rsidR="00DD5071" w:rsidRPr="00B57D66" w:rsidRDefault="00DD5071" w:rsidP="00704B61">
      <w:pPr>
        <w:jc w:val="center"/>
        <w:rPr>
          <w:rFonts w:ascii="Book Antiqua" w:hAnsi="Book Antiqua" w:cs="Arial"/>
          <w:b/>
        </w:rPr>
      </w:pPr>
    </w:p>
    <w:p w14:paraId="2AC8BE54" w14:textId="77777777"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14:paraId="43B98253"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3EC971B6" w14:textId="77777777" w:rsidR="00DD5071" w:rsidRPr="00B57D66" w:rsidRDefault="00DD5071" w:rsidP="00DD5071">
      <w:pPr>
        <w:rPr>
          <w:rFonts w:ascii="Book Antiqua" w:hAnsi="Book Antiqua" w:cs="Arial"/>
          <w:u w:val="single"/>
        </w:rPr>
      </w:pPr>
    </w:p>
    <w:p w14:paraId="511C1880" w14:textId="77777777" w:rsidR="00DD5071" w:rsidRPr="00B57D66" w:rsidRDefault="00DD5071" w:rsidP="00DD5071">
      <w:pPr>
        <w:rPr>
          <w:rFonts w:ascii="Book Antiqua" w:hAnsi="Book Antiqua" w:cs="Arial"/>
          <w:u w:val="single"/>
        </w:rPr>
      </w:pPr>
    </w:p>
    <w:p w14:paraId="3DE4C7FB"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7466FD07"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B84476">
        <w:rPr>
          <w:rFonts w:ascii="Book Antiqua" w:hAnsi="Book Antiqua" w:cs="Arial"/>
        </w:rPr>
        <w:t xml:space="preserve">Ms </w:t>
      </w:r>
      <w:r w:rsidR="001D25B2">
        <w:rPr>
          <w:rFonts w:ascii="Book Antiqua" w:hAnsi="Book Antiqua" w:cs="Arial"/>
        </w:rPr>
        <w:t>L</w:t>
      </w:r>
      <w:r w:rsidR="00B84476">
        <w:rPr>
          <w:rFonts w:ascii="Book Antiqua" w:hAnsi="Book Antiqua" w:cs="Arial"/>
        </w:rPr>
        <w:t xml:space="preserve"> Brakaj, Iris Law Firm</w:t>
      </w:r>
    </w:p>
    <w:p w14:paraId="2E05E9FC"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B84476">
        <w:rPr>
          <w:rFonts w:ascii="Book Antiqua" w:hAnsi="Book Antiqua" w:cs="Arial"/>
        </w:rPr>
        <w:t>Mr M Diwnycz, Home Office Presenting Officer</w:t>
      </w:r>
    </w:p>
    <w:p w14:paraId="33EE2683" w14:textId="77777777" w:rsidR="00DE7DB7" w:rsidRPr="00B57D66" w:rsidRDefault="00DE7DB7" w:rsidP="00402B9E">
      <w:pPr>
        <w:tabs>
          <w:tab w:val="left" w:pos="2520"/>
        </w:tabs>
        <w:jc w:val="center"/>
        <w:rPr>
          <w:rFonts w:ascii="Book Antiqua" w:hAnsi="Book Antiqua" w:cs="Arial"/>
        </w:rPr>
      </w:pPr>
    </w:p>
    <w:p w14:paraId="524851BF" w14:textId="77777777" w:rsidR="00DE7DB7" w:rsidRPr="00B57D66" w:rsidRDefault="00DE7DB7" w:rsidP="00402B9E">
      <w:pPr>
        <w:tabs>
          <w:tab w:val="left" w:pos="2520"/>
        </w:tabs>
        <w:jc w:val="center"/>
        <w:rPr>
          <w:rFonts w:ascii="Book Antiqua" w:hAnsi="Book Antiqua" w:cs="Arial"/>
        </w:rPr>
      </w:pPr>
    </w:p>
    <w:p w14:paraId="3B74E447"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06B56142" w14:textId="77777777" w:rsidR="004B5AEF" w:rsidRDefault="004B5AEF" w:rsidP="00BF23BB">
      <w:pPr>
        <w:tabs>
          <w:tab w:val="left" w:pos="567"/>
        </w:tabs>
        <w:ind w:left="567" w:hanging="567"/>
        <w:jc w:val="both"/>
        <w:rPr>
          <w:rFonts w:ascii="Book Antiqua" w:hAnsi="Book Antiqua" w:cs="Arial"/>
        </w:rPr>
      </w:pPr>
    </w:p>
    <w:p w14:paraId="7760E575" w14:textId="77777777"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B84476">
        <w:rPr>
          <w:rFonts w:ascii="Book Antiqua" w:hAnsi="Book Antiqua" w:cs="Arial"/>
        </w:rPr>
        <w:t>The appellant is a national of Iraq.  In a decision sent on 9 April 2018 I set aside the decision of Judge Hillis of the First-tier Tribunal (FtT) for material error of law, stating that the case would be retained in the Upper Tribunal and that the adverse credibility findings could be preserved; I identified the only remaining issue as being that of internal relocation to the IKR.</w:t>
      </w:r>
    </w:p>
    <w:p w14:paraId="5B4FBA74" w14:textId="77777777" w:rsidR="00B84476" w:rsidRDefault="00B84476" w:rsidP="00BF23BB">
      <w:pPr>
        <w:tabs>
          <w:tab w:val="left" w:pos="567"/>
        </w:tabs>
        <w:ind w:left="567" w:hanging="567"/>
        <w:jc w:val="both"/>
        <w:rPr>
          <w:rFonts w:ascii="Book Antiqua" w:hAnsi="Book Antiqua" w:cs="Arial"/>
        </w:rPr>
      </w:pPr>
    </w:p>
    <w:p w14:paraId="1CB0E536" w14:textId="41496C47" w:rsidR="00B84476" w:rsidRDefault="00B84476" w:rsidP="00BF23BB">
      <w:pPr>
        <w:tabs>
          <w:tab w:val="left" w:pos="567"/>
        </w:tabs>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At the hearing Ms Brakaj made an application for the appellant to be able to give evidence through an interpreter (and if one was unavailable, for an adjournment).  I refused that application.  The appellant and his representatives were put on notice by the terms of my decision that the judge’s findings of fact were to be preserved.  The delimitation of the scope of the resumed hearing to internal relocation did not as such exclude that the appellant could apply to be able to give </w:t>
      </w:r>
      <w:r w:rsidR="001D25B2">
        <w:rPr>
          <w:rFonts w:ascii="Book Antiqua" w:hAnsi="Book Antiqua" w:cs="Arial"/>
        </w:rPr>
        <w:t>oral</w:t>
      </w:r>
      <w:r>
        <w:rPr>
          <w:rFonts w:ascii="Book Antiqua" w:hAnsi="Book Antiqua" w:cs="Arial"/>
        </w:rPr>
        <w:t xml:space="preserve"> evidence, but no such application was made.  Between the date of my decision and </w:t>
      </w:r>
      <w:r w:rsidR="003705C4">
        <w:rPr>
          <w:rFonts w:ascii="Book Antiqua" w:hAnsi="Book Antiqua" w:cs="Arial"/>
        </w:rPr>
        <w:t>notice of the resumed</w:t>
      </w:r>
      <w:r>
        <w:rPr>
          <w:rFonts w:ascii="Book Antiqua" w:hAnsi="Book Antiqua" w:cs="Arial"/>
        </w:rPr>
        <w:t xml:space="preserve"> hearing there was co</w:t>
      </w:r>
      <w:r w:rsidR="00D73331">
        <w:rPr>
          <w:rFonts w:ascii="Book Antiqua" w:hAnsi="Book Antiqua" w:cs="Arial"/>
        </w:rPr>
        <w:t xml:space="preserve">mplete inaction </w:t>
      </w:r>
      <w:r w:rsidR="00734244">
        <w:rPr>
          <w:rFonts w:ascii="Book Antiqua" w:hAnsi="Book Antiqua" w:cs="Arial"/>
        </w:rPr>
        <w:t xml:space="preserve">regarding this matter </w:t>
      </w:r>
      <w:r w:rsidR="00D73331">
        <w:rPr>
          <w:rFonts w:ascii="Book Antiqua" w:hAnsi="Book Antiqua" w:cs="Arial"/>
        </w:rPr>
        <w:t xml:space="preserve">on the part of the appellant’s representatives.  I also took into account that the appellant had produced a witness statement said to be dated 26 May 2016 which dealt with the issue of internal relocation and he must have been aware that this would be the main focus of attention at any resumed hearing unless he produced </w:t>
      </w:r>
      <w:r w:rsidR="003705C4">
        <w:rPr>
          <w:rFonts w:ascii="Book Antiqua" w:hAnsi="Book Antiqua" w:cs="Arial"/>
        </w:rPr>
        <w:t xml:space="preserve">a </w:t>
      </w:r>
      <w:r w:rsidR="00D73331">
        <w:rPr>
          <w:rFonts w:ascii="Book Antiqua" w:hAnsi="Book Antiqua" w:cs="Arial"/>
        </w:rPr>
        <w:t>further witness statement</w:t>
      </w:r>
      <w:r w:rsidR="00734244">
        <w:rPr>
          <w:rFonts w:ascii="Book Antiqua" w:hAnsi="Book Antiqua" w:cs="Arial"/>
        </w:rPr>
        <w:t xml:space="preserve"> and/or applied to give oral evidence</w:t>
      </w:r>
      <w:r w:rsidR="00D73331">
        <w:rPr>
          <w:rFonts w:ascii="Book Antiqua" w:hAnsi="Book Antiqua" w:cs="Arial"/>
        </w:rPr>
        <w:t>.</w:t>
      </w:r>
    </w:p>
    <w:p w14:paraId="4955FFC4" w14:textId="77777777" w:rsidR="00D73331" w:rsidRDefault="00D73331" w:rsidP="00BF23BB">
      <w:pPr>
        <w:tabs>
          <w:tab w:val="left" w:pos="567"/>
        </w:tabs>
        <w:ind w:left="567" w:hanging="567"/>
        <w:jc w:val="both"/>
        <w:rPr>
          <w:rFonts w:ascii="Book Antiqua" w:hAnsi="Book Antiqua" w:cs="Arial"/>
        </w:rPr>
      </w:pPr>
    </w:p>
    <w:p w14:paraId="0341D00F" w14:textId="77777777" w:rsidR="00D73331" w:rsidRDefault="00D73331"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I then heard careful submissions from the two representatives for which I record my gratitude.</w:t>
      </w:r>
    </w:p>
    <w:p w14:paraId="0ED7785D" w14:textId="77777777" w:rsidR="00D73331" w:rsidRDefault="00D73331" w:rsidP="00BF23BB">
      <w:pPr>
        <w:tabs>
          <w:tab w:val="left" w:pos="567"/>
        </w:tabs>
        <w:ind w:left="567" w:hanging="567"/>
        <w:jc w:val="both"/>
        <w:rPr>
          <w:rFonts w:ascii="Book Antiqua" w:hAnsi="Book Antiqua" w:cs="Arial"/>
        </w:rPr>
      </w:pPr>
    </w:p>
    <w:p w14:paraId="7B314201" w14:textId="38CBC087" w:rsidR="00D73331" w:rsidRDefault="00D73331"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As a consequence of the </w:t>
      </w:r>
      <w:r w:rsidR="003705C4">
        <w:rPr>
          <w:rFonts w:ascii="Book Antiqua" w:hAnsi="Book Antiqua" w:cs="Arial"/>
        </w:rPr>
        <w:t>terms</w:t>
      </w:r>
      <w:r>
        <w:rPr>
          <w:rFonts w:ascii="Book Antiqua" w:hAnsi="Book Antiqua" w:cs="Arial"/>
        </w:rPr>
        <w:t xml:space="preserve"> of my error of law decision</w:t>
      </w:r>
      <w:r w:rsidR="00734244">
        <w:rPr>
          <w:rFonts w:ascii="Book Antiqua" w:hAnsi="Book Antiqua" w:cs="Arial"/>
        </w:rPr>
        <w:t>,</w:t>
      </w:r>
      <w:r>
        <w:rPr>
          <w:rFonts w:ascii="Book Antiqua" w:hAnsi="Book Antiqua" w:cs="Arial"/>
        </w:rPr>
        <w:t xml:space="preserve"> both parties accepted that the appellant could not safely return to his home area of Kirkuk nor could he relocate to Baghdad.  The only potentially viable area of relocation was the IKR.</w:t>
      </w:r>
    </w:p>
    <w:p w14:paraId="2BBE1660" w14:textId="77777777" w:rsidR="00D73331" w:rsidRDefault="00D73331" w:rsidP="00BF23BB">
      <w:pPr>
        <w:tabs>
          <w:tab w:val="left" w:pos="567"/>
        </w:tabs>
        <w:ind w:left="567" w:hanging="567"/>
        <w:jc w:val="both"/>
        <w:rPr>
          <w:rFonts w:ascii="Book Antiqua" w:hAnsi="Book Antiqua" w:cs="Arial"/>
        </w:rPr>
      </w:pPr>
    </w:p>
    <w:p w14:paraId="366D3E03" w14:textId="7BA5D8A0" w:rsidR="00D73331" w:rsidRDefault="00D73331"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Ms Brakaj submitted that the recent country guidance case </w:t>
      </w:r>
      <w:r w:rsidRPr="00C2470C">
        <w:rPr>
          <w:rFonts w:ascii="Book Antiqua" w:hAnsi="Book Antiqua" w:cs="Arial"/>
          <w:b/>
          <w:u w:val="single"/>
        </w:rPr>
        <w:t>AAH</w:t>
      </w:r>
      <w:r w:rsidRPr="00C2470C">
        <w:rPr>
          <w:rFonts w:ascii="Book Antiqua" w:hAnsi="Book Antiqua" w:cs="Arial"/>
          <w:b/>
        </w:rPr>
        <w:t xml:space="preserve"> </w:t>
      </w:r>
      <w:r w:rsidRPr="00734244">
        <w:rPr>
          <w:rFonts w:ascii="Book Antiqua" w:hAnsi="Book Antiqua" w:cs="Arial"/>
        </w:rPr>
        <w:t>[2018] UKUT 212 (IAC</w:t>
      </w:r>
      <w:r w:rsidRPr="00C2470C">
        <w:rPr>
          <w:rFonts w:ascii="Book Antiqua" w:hAnsi="Book Antiqua" w:cs="Arial"/>
          <w:b/>
        </w:rPr>
        <w:t>)</w:t>
      </w:r>
      <w:r>
        <w:rPr>
          <w:rFonts w:ascii="Book Antiqua" w:hAnsi="Book Antiqua" w:cs="Arial"/>
        </w:rPr>
        <w:t xml:space="preserve"> was pertinent because of the great importance it attached,</w:t>
      </w:r>
      <w:r w:rsidR="003705C4">
        <w:rPr>
          <w:rFonts w:ascii="Book Antiqua" w:hAnsi="Book Antiqua" w:cs="Arial"/>
        </w:rPr>
        <w:t xml:space="preserve"> in order for a returnee</w:t>
      </w:r>
      <w:r>
        <w:rPr>
          <w:rFonts w:ascii="Book Antiqua" w:hAnsi="Book Antiqua" w:cs="Arial"/>
        </w:rPr>
        <w:t xml:space="preserve"> to find safety and live </w:t>
      </w:r>
      <w:r w:rsidR="00FD7F2D">
        <w:rPr>
          <w:rFonts w:ascii="Book Antiqua" w:hAnsi="Book Antiqua" w:cs="Arial"/>
        </w:rPr>
        <w:t>reasonably</w:t>
      </w:r>
      <w:r w:rsidR="00734244">
        <w:rPr>
          <w:rFonts w:ascii="Book Antiqua" w:hAnsi="Book Antiqua" w:cs="Arial"/>
        </w:rPr>
        <w:t>,</w:t>
      </w:r>
      <w:r>
        <w:rPr>
          <w:rFonts w:ascii="Book Antiqua" w:hAnsi="Book Antiqua" w:cs="Arial"/>
        </w:rPr>
        <w:t xml:space="preserve"> of possession of a CSID.  In the appellant’s case it is accepted that he produced a CSID on arrival but the Home Office had lost</w:t>
      </w:r>
      <w:r w:rsidR="0079154C">
        <w:rPr>
          <w:rFonts w:ascii="Book Antiqua" w:hAnsi="Book Antiqua" w:cs="Arial"/>
        </w:rPr>
        <w:t xml:space="preserve"> so there was only a copy.  He did not have a passport.  It was not reasonably likely he would be documented.  He would not be able to obtain a CSID either here in the UK or in Baghdad and without one he could not undertake onward travel to the IKR.  He did n</w:t>
      </w:r>
      <w:r w:rsidR="003705C4">
        <w:rPr>
          <w:rFonts w:ascii="Book Antiqua" w:hAnsi="Book Antiqua" w:cs="Arial"/>
        </w:rPr>
        <w:t>ot have any friends or contacts</w:t>
      </w:r>
      <w:r w:rsidR="0079154C">
        <w:rPr>
          <w:rFonts w:ascii="Book Antiqua" w:hAnsi="Book Antiqua" w:cs="Arial"/>
        </w:rPr>
        <w:t xml:space="preserve"> either in Kirkuk or the IKR and had not had lawyers’ help in Kirkuk.</w:t>
      </w:r>
    </w:p>
    <w:p w14:paraId="17F0CA77" w14:textId="77777777" w:rsidR="0079154C" w:rsidRDefault="0079154C" w:rsidP="00BF23BB">
      <w:pPr>
        <w:tabs>
          <w:tab w:val="left" w:pos="567"/>
        </w:tabs>
        <w:ind w:left="567" w:hanging="567"/>
        <w:jc w:val="both"/>
        <w:rPr>
          <w:rFonts w:ascii="Book Antiqua" w:hAnsi="Book Antiqua" w:cs="Arial"/>
        </w:rPr>
      </w:pPr>
    </w:p>
    <w:p w14:paraId="0B93F4C0" w14:textId="77777777" w:rsidR="0079154C" w:rsidRDefault="0079154C"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Ms Brakaj submitted that even if the appellant could obtain a CSID he could not safely or </w:t>
      </w:r>
      <w:r w:rsidR="00FD7F2D">
        <w:rPr>
          <w:rFonts w:ascii="Book Antiqua" w:hAnsi="Book Antiqua" w:cs="Arial"/>
        </w:rPr>
        <w:t>reasonably</w:t>
      </w:r>
      <w:r>
        <w:rPr>
          <w:rFonts w:ascii="Book Antiqua" w:hAnsi="Book Antiqua" w:cs="Arial"/>
        </w:rPr>
        <w:t xml:space="preserve"> relocate to the IKR as he had stated in his witness statement at paragraphs 11 and 12 that he was a Sunni Muslim and that “I have no con</w:t>
      </w:r>
      <w:r w:rsidR="00C2470C">
        <w:rPr>
          <w:rFonts w:ascii="Book Antiqua" w:hAnsi="Book Antiqua" w:cs="Arial"/>
        </w:rPr>
        <w:t>n</w:t>
      </w:r>
      <w:r>
        <w:rPr>
          <w:rFonts w:ascii="Book Antiqua" w:hAnsi="Book Antiqua" w:cs="Arial"/>
        </w:rPr>
        <w:t>ections in IKR.  I have no-one to sponsor me and no-one who could offer accommodation and employment.”  The voluntary return document he signed in February 2011 when he chose to return to Iraq stated that his home area was Kirkuk and said nothing about any connections with the IKR.  He had no particular skills and he had never completed his studies and training as a lawyer in Kirkuk.  As someone from Kirkuk he would face discrimination in the workplace and in any event in the IKR there was high unemployment.  The voluntary return package of £1,500 the appellant could expect to get would at best help him with accommodation for a month or two.</w:t>
      </w:r>
    </w:p>
    <w:p w14:paraId="46212219" w14:textId="77777777" w:rsidR="0079154C" w:rsidRDefault="0079154C" w:rsidP="00BF23BB">
      <w:pPr>
        <w:tabs>
          <w:tab w:val="left" w:pos="567"/>
        </w:tabs>
        <w:ind w:left="567" w:hanging="567"/>
        <w:jc w:val="both"/>
        <w:rPr>
          <w:rFonts w:ascii="Book Antiqua" w:hAnsi="Book Antiqua" w:cs="Arial"/>
        </w:rPr>
      </w:pPr>
    </w:p>
    <w:p w14:paraId="0025E357" w14:textId="77777777" w:rsidR="0079154C" w:rsidRDefault="0079154C"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 xml:space="preserve">Mr Diwnycz submitted that it was reasonable to expect that the appellant would be able to obtain a CSID.  He said that since the CG case of </w:t>
      </w:r>
      <w:r w:rsidRPr="00C2470C">
        <w:rPr>
          <w:rFonts w:ascii="Book Antiqua" w:hAnsi="Book Antiqua" w:cs="Arial"/>
          <w:b/>
          <w:u w:val="single"/>
        </w:rPr>
        <w:t>AAH</w:t>
      </w:r>
      <w:r>
        <w:rPr>
          <w:rFonts w:ascii="Book Antiqua" w:hAnsi="Book Antiqua" w:cs="Arial"/>
        </w:rPr>
        <w:t xml:space="preserve"> the Iraqi government </w:t>
      </w:r>
      <w:r>
        <w:rPr>
          <w:rFonts w:ascii="Book Antiqua" w:hAnsi="Book Antiqua" w:cs="Arial"/>
        </w:rPr>
        <w:lastRenderedPageBreak/>
        <w:t>had</w:t>
      </w:r>
      <w:r w:rsidR="00584D92">
        <w:rPr>
          <w:rFonts w:ascii="Book Antiqua" w:hAnsi="Book Antiqua" w:cs="Arial"/>
        </w:rPr>
        <w:t xml:space="preserve"> res</w:t>
      </w:r>
      <w:r w:rsidR="00916A5D">
        <w:rPr>
          <w:rFonts w:ascii="Book Antiqua" w:hAnsi="Book Antiqua" w:cs="Arial"/>
        </w:rPr>
        <w:t>um</w:t>
      </w:r>
      <w:r w:rsidR="00584D92">
        <w:rPr>
          <w:rFonts w:ascii="Book Antiqua" w:hAnsi="Book Antiqua" w:cs="Arial"/>
        </w:rPr>
        <w:t>ed</w:t>
      </w:r>
      <w:r w:rsidR="00DC7646">
        <w:rPr>
          <w:rFonts w:ascii="Book Antiqua" w:hAnsi="Book Antiqua" w:cs="Arial"/>
        </w:rPr>
        <w:t xml:space="preserve"> flight from Baghdad to Erbil and he produc</w:t>
      </w:r>
      <w:r w:rsidR="00584D92">
        <w:rPr>
          <w:rFonts w:ascii="Book Antiqua" w:hAnsi="Book Antiqua" w:cs="Arial"/>
        </w:rPr>
        <w:t>ed flight printouts to show ther</w:t>
      </w:r>
      <w:r w:rsidR="00DC7646">
        <w:rPr>
          <w:rFonts w:ascii="Book Antiqua" w:hAnsi="Book Antiqua" w:cs="Arial"/>
        </w:rPr>
        <w:t>e were indeed frequent flights.</w:t>
      </w:r>
    </w:p>
    <w:p w14:paraId="488F344E" w14:textId="77777777" w:rsidR="00DC7646" w:rsidRDefault="00DC7646" w:rsidP="00BF23BB">
      <w:pPr>
        <w:tabs>
          <w:tab w:val="left" w:pos="567"/>
        </w:tabs>
        <w:ind w:left="567" w:hanging="567"/>
        <w:jc w:val="both"/>
        <w:rPr>
          <w:rFonts w:ascii="Book Antiqua" w:hAnsi="Book Antiqua" w:cs="Arial"/>
        </w:rPr>
      </w:pPr>
    </w:p>
    <w:p w14:paraId="38D67AEA" w14:textId="01E89E28" w:rsidR="00DC7646" w:rsidRDefault="00DC7646"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I am not persuaded that the appellant would not be able to obtain a CSID.  Although </w:t>
      </w:r>
      <w:r w:rsidR="00734244">
        <w:rPr>
          <w:rFonts w:ascii="Book Antiqua" w:hAnsi="Book Antiqua" w:cs="Arial"/>
        </w:rPr>
        <w:t>h</w:t>
      </w:r>
      <w:r>
        <w:rPr>
          <w:rFonts w:ascii="Book Antiqua" w:hAnsi="Book Antiqua" w:cs="Arial"/>
        </w:rPr>
        <w:t>is original CSID has been lost</w:t>
      </w:r>
      <w:r w:rsidR="00734244">
        <w:rPr>
          <w:rFonts w:ascii="Book Antiqua" w:hAnsi="Book Antiqua" w:cs="Arial"/>
        </w:rPr>
        <w:t>,</w:t>
      </w:r>
      <w:r>
        <w:rPr>
          <w:rFonts w:ascii="Book Antiqua" w:hAnsi="Book Antiqua" w:cs="Arial"/>
        </w:rPr>
        <w:t xml:space="preserve"> the copy that exists provides the registration number which will make it far easier to issue a replacement </w:t>
      </w:r>
      <w:r w:rsidR="00584D92">
        <w:rPr>
          <w:rFonts w:ascii="Book Antiqua" w:hAnsi="Book Antiqua" w:cs="Arial"/>
        </w:rPr>
        <w:t>or a new CSID than</w:t>
      </w:r>
      <w:r>
        <w:rPr>
          <w:rFonts w:ascii="Book Antiqua" w:hAnsi="Book Antiqua" w:cs="Arial"/>
        </w:rPr>
        <w:t xml:space="preserve"> in the case of </w:t>
      </w:r>
      <w:r w:rsidR="00584D92">
        <w:rPr>
          <w:rFonts w:ascii="Book Antiqua" w:hAnsi="Book Antiqua" w:cs="Arial"/>
        </w:rPr>
        <w:t>someone</w:t>
      </w:r>
      <w:r>
        <w:rPr>
          <w:rFonts w:ascii="Book Antiqua" w:hAnsi="Book Antiqua" w:cs="Arial"/>
        </w:rPr>
        <w:t xml:space="preserve"> who has never had one or </w:t>
      </w:r>
      <w:r w:rsidR="00734244">
        <w:rPr>
          <w:rFonts w:ascii="Book Antiqua" w:hAnsi="Book Antiqua" w:cs="Arial"/>
        </w:rPr>
        <w:t xml:space="preserve">who </w:t>
      </w:r>
      <w:r>
        <w:rPr>
          <w:rFonts w:ascii="Book Antiqua" w:hAnsi="Book Antiqua" w:cs="Arial"/>
        </w:rPr>
        <w:t>has not kept any details of the CSID registration details.  He also has an Iraqi identification card dated 23 July 2005.</w:t>
      </w:r>
    </w:p>
    <w:p w14:paraId="17363E6C" w14:textId="77777777" w:rsidR="00DC7646" w:rsidRDefault="00DC7646" w:rsidP="00BF23BB">
      <w:pPr>
        <w:tabs>
          <w:tab w:val="left" w:pos="567"/>
        </w:tabs>
        <w:ind w:left="567" w:hanging="567"/>
        <w:jc w:val="both"/>
        <w:rPr>
          <w:rFonts w:ascii="Book Antiqua" w:hAnsi="Book Antiqua" w:cs="Arial"/>
        </w:rPr>
      </w:pPr>
    </w:p>
    <w:p w14:paraId="17057FCA" w14:textId="0F03FB65" w:rsidR="00DC7646" w:rsidRDefault="00DC7646"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Nor am I persuaded that the appellant would be unable (assuming he takes reasonable steps) to obtain one whilst in the UK.  Ms Brakaj submitted that he has no-one who can assist him in Kirkuk by way of approaching the authorities there to provide him with a replacement or a new CSID.  However, on his own evidence his father had been a former </w:t>
      </w:r>
      <w:r w:rsidR="00584D92">
        <w:rPr>
          <w:rFonts w:ascii="Book Antiqua" w:hAnsi="Book Antiqua" w:cs="Arial"/>
        </w:rPr>
        <w:t>Baathist</w:t>
      </w:r>
      <w:r>
        <w:rPr>
          <w:rFonts w:ascii="Book Antiqua" w:hAnsi="Book Antiqua" w:cs="Arial"/>
        </w:rPr>
        <w:t xml:space="preserve"> police officer.</w:t>
      </w:r>
      <w:r w:rsidR="006E0DCB">
        <w:rPr>
          <w:rFonts w:ascii="Book Antiqua" w:hAnsi="Book Antiqua" w:cs="Arial"/>
        </w:rPr>
        <w:t xml:space="preserve">  He has a mother and wife there.  His evidence was that he had a family house in Kirkuk.    He had lived there for several years until he again left Iraq in 2016.  He has an uncle and cousin in Kirkuk and his uncle has already </w:t>
      </w:r>
      <w:r w:rsidR="00916A5D">
        <w:rPr>
          <w:rFonts w:ascii="Book Antiqua" w:hAnsi="Book Antiqua" w:cs="Arial"/>
        </w:rPr>
        <w:t xml:space="preserve">shown a </w:t>
      </w:r>
      <w:r w:rsidR="00734244">
        <w:rPr>
          <w:rFonts w:ascii="Book Antiqua" w:hAnsi="Book Antiqua" w:cs="Arial"/>
        </w:rPr>
        <w:t>readi</w:t>
      </w:r>
      <w:r w:rsidR="00916A5D">
        <w:rPr>
          <w:rFonts w:ascii="Book Antiqua" w:hAnsi="Book Antiqua" w:cs="Arial"/>
        </w:rPr>
        <w:t>ness</w:t>
      </w:r>
      <w:r w:rsidR="006E0DCB">
        <w:rPr>
          <w:rFonts w:ascii="Book Antiqua" w:hAnsi="Book Antiqua" w:cs="Arial"/>
        </w:rPr>
        <w:t xml:space="preserve"> to assist </w:t>
      </w:r>
      <w:r w:rsidR="00734244">
        <w:rPr>
          <w:rFonts w:ascii="Book Antiqua" w:hAnsi="Book Antiqua" w:cs="Arial"/>
        </w:rPr>
        <w:t>him</w:t>
      </w:r>
      <w:r w:rsidR="006E0DCB">
        <w:rPr>
          <w:rFonts w:ascii="Book Antiqua" w:hAnsi="Book Antiqua" w:cs="Arial"/>
        </w:rPr>
        <w:t xml:space="preserve"> in leaving Iraq and by informing the appellant about a </w:t>
      </w:r>
      <w:r w:rsidR="00584D92">
        <w:rPr>
          <w:rFonts w:ascii="Book Antiqua" w:hAnsi="Book Antiqua" w:cs="Arial"/>
        </w:rPr>
        <w:t>claimed</w:t>
      </w:r>
      <w:r w:rsidR="006E0DCB">
        <w:rPr>
          <w:rFonts w:ascii="Book Antiqua" w:hAnsi="Book Antiqua" w:cs="Arial"/>
        </w:rPr>
        <w:t xml:space="preserve"> arrest warrant in the appellant’s name.  Whilst the appellant’s claim to</w:t>
      </w:r>
      <w:r w:rsidR="00734244">
        <w:rPr>
          <w:rFonts w:ascii="Book Antiqua" w:hAnsi="Book Antiqua" w:cs="Arial"/>
        </w:rPr>
        <w:t xml:space="preserve"> be the subject of</w:t>
      </w:r>
      <w:r w:rsidR="006E0DCB">
        <w:rPr>
          <w:rFonts w:ascii="Book Antiqua" w:hAnsi="Book Antiqua" w:cs="Arial"/>
        </w:rPr>
        <w:t xml:space="preserve"> an arrest warrant (and </w:t>
      </w:r>
      <w:r w:rsidR="00734244">
        <w:rPr>
          <w:rFonts w:ascii="Book Antiqua" w:hAnsi="Book Antiqua" w:cs="Arial"/>
        </w:rPr>
        <w:t xml:space="preserve">to have </w:t>
      </w:r>
      <w:r w:rsidR="006E0DCB">
        <w:rPr>
          <w:rFonts w:ascii="Book Antiqua" w:hAnsi="Book Antiqua" w:cs="Arial"/>
        </w:rPr>
        <w:t xml:space="preserve">involvement in a high profile car crash) has been rejected, there is no reason to </w:t>
      </w:r>
      <w:r w:rsidR="00FD7F2D">
        <w:rPr>
          <w:rFonts w:ascii="Book Antiqua" w:hAnsi="Book Antiqua" w:cs="Arial"/>
        </w:rPr>
        <w:t>conclude</w:t>
      </w:r>
      <w:r w:rsidR="006E0DCB">
        <w:rPr>
          <w:rFonts w:ascii="Book Antiqua" w:hAnsi="Book Antiqua" w:cs="Arial"/>
        </w:rPr>
        <w:t xml:space="preserve"> that the appellant lacks family in Kirkuk and in </w:t>
      </w:r>
      <w:r w:rsidR="00734244">
        <w:rPr>
          <w:rFonts w:ascii="Book Antiqua" w:hAnsi="Book Antiqua" w:cs="Arial"/>
        </w:rPr>
        <w:t>my judgement</w:t>
      </w:r>
      <w:r w:rsidR="006E0DCB">
        <w:rPr>
          <w:rFonts w:ascii="Book Antiqua" w:hAnsi="Book Antiqua" w:cs="Arial"/>
        </w:rPr>
        <w:t xml:space="preserve"> it is entirely realistic to expect that </w:t>
      </w:r>
      <w:r w:rsidR="00734244">
        <w:rPr>
          <w:rFonts w:ascii="Book Antiqua" w:hAnsi="Book Antiqua" w:cs="Arial"/>
        </w:rPr>
        <w:t>family members in Kirkuk</w:t>
      </w:r>
      <w:r w:rsidR="006E0DCB">
        <w:rPr>
          <w:rFonts w:ascii="Book Antiqua" w:hAnsi="Book Antiqua" w:cs="Arial"/>
        </w:rPr>
        <w:t xml:space="preserve"> would be able to help him obtain a replacement or new CSID and send it to him in the UK.</w:t>
      </w:r>
    </w:p>
    <w:p w14:paraId="490437F5" w14:textId="77777777" w:rsidR="006E0DCB" w:rsidRDefault="006E0DCB" w:rsidP="00BF23BB">
      <w:pPr>
        <w:tabs>
          <w:tab w:val="left" w:pos="567"/>
        </w:tabs>
        <w:ind w:left="567" w:hanging="567"/>
        <w:jc w:val="both"/>
        <w:rPr>
          <w:rFonts w:ascii="Book Antiqua" w:hAnsi="Book Antiqua" w:cs="Arial"/>
        </w:rPr>
      </w:pPr>
    </w:p>
    <w:p w14:paraId="41E38819" w14:textId="33EBFCD6" w:rsidR="006E0DCB" w:rsidRDefault="006E0DCB"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Ms Brakaj has submitted that the appellant would still be unable to relocate safely and </w:t>
      </w:r>
      <w:r w:rsidR="00FD7F2D">
        <w:rPr>
          <w:rFonts w:ascii="Book Antiqua" w:hAnsi="Book Antiqua" w:cs="Arial"/>
        </w:rPr>
        <w:t>reasonably</w:t>
      </w:r>
      <w:r>
        <w:rPr>
          <w:rFonts w:ascii="Book Antiqua" w:hAnsi="Book Antiqua" w:cs="Arial"/>
        </w:rPr>
        <w:t xml:space="preserve"> in the IKR even if he can obtain a CSID.  She relies in particular on certain paragraphs of </w:t>
      </w:r>
      <w:r w:rsidRPr="00FD7F2D">
        <w:rPr>
          <w:rFonts w:ascii="Book Antiqua" w:hAnsi="Book Antiqua" w:cs="Arial"/>
          <w:b/>
          <w:u w:val="single"/>
        </w:rPr>
        <w:t>AAH</w:t>
      </w:r>
      <w:r>
        <w:rPr>
          <w:rFonts w:ascii="Book Antiqua" w:hAnsi="Book Antiqua" w:cs="Arial"/>
        </w:rPr>
        <w:t>, in particular paragraphs 45 and 48.  I am not persuaded th</w:t>
      </w:r>
      <w:r w:rsidR="00FD7F2D">
        <w:rPr>
          <w:rFonts w:ascii="Book Antiqua" w:hAnsi="Book Antiqua" w:cs="Arial"/>
        </w:rPr>
        <w:t>a</w:t>
      </w:r>
      <w:r w:rsidR="00734244">
        <w:rPr>
          <w:rFonts w:ascii="Book Antiqua" w:hAnsi="Book Antiqua" w:cs="Arial"/>
        </w:rPr>
        <w:t>t the appellant would be</w:t>
      </w:r>
      <w:r>
        <w:rPr>
          <w:rFonts w:ascii="Book Antiqua" w:hAnsi="Book Antiqua" w:cs="Arial"/>
        </w:rPr>
        <w:t xml:space="preserve"> </w:t>
      </w:r>
      <w:r w:rsidR="00734244">
        <w:rPr>
          <w:rFonts w:ascii="Book Antiqua" w:hAnsi="Book Antiqua" w:cs="Arial"/>
        </w:rPr>
        <w:t>un</w:t>
      </w:r>
      <w:r>
        <w:rPr>
          <w:rFonts w:ascii="Book Antiqua" w:hAnsi="Book Antiqua" w:cs="Arial"/>
        </w:rPr>
        <w:t xml:space="preserve">able to live in the IKR without undue hardship.  As </w:t>
      </w:r>
      <w:r w:rsidRPr="00C2470C">
        <w:rPr>
          <w:rFonts w:ascii="Book Antiqua" w:hAnsi="Book Antiqua" w:cs="Arial"/>
          <w:b/>
          <w:u w:val="single"/>
        </w:rPr>
        <w:t>AAH</w:t>
      </w:r>
      <w:r>
        <w:rPr>
          <w:rFonts w:ascii="Book Antiqua" w:hAnsi="Book Antiqua" w:cs="Arial"/>
        </w:rPr>
        <w:t xml:space="preserve"> highlights</w:t>
      </w:r>
      <w:r w:rsidR="00734244">
        <w:rPr>
          <w:rFonts w:ascii="Book Antiqua" w:hAnsi="Book Antiqua" w:cs="Arial"/>
        </w:rPr>
        <w:t>,</w:t>
      </w:r>
      <w:r>
        <w:rPr>
          <w:rFonts w:ascii="Book Antiqua" w:hAnsi="Book Antiqua" w:cs="Arial"/>
        </w:rPr>
        <w:t xml:space="preserve"> having a CS</w:t>
      </w:r>
      <w:r w:rsidR="00FD7F2D">
        <w:rPr>
          <w:rFonts w:ascii="Book Antiqua" w:hAnsi="Book Antiqua" w:cs="Arial"/>
        </w:rPr>
        <w:t>I</w:t>
      </w:r>
      <w:r>
        <w:rPr>
          <w:rFonts w:ascii="Book Antiqua" w:hAnsi="Book Antiqua" w:cs="Arial"/>
        </w:rPr>
        <w:t>D is of particular importance to prospective employers</w:t>
      </w:r>
      <w:r w:rsidR="00734244">
        <w:rPr>
          <w:rFonts w:ascii="Book Antiqua" w:hAnsi="Book Antiqua" w:cs="Arial"/>
        </w:rPr>
        <w:t xml:space="preserve"> there</w:t>
      </w:r>
      <w:r>
        <w:rPr>
          <w:rFonts w:ascii="Book Antiqua" w:hAnsi="Book Antiqua" w:cs="Arial"/>
        </w:rPr>
        <w:t xml:space="preserve">.  Further, give the active steps the appellant’s family in Kirkuk took when he returned </w:t>
      </w:r>
      <w:r w:rsidR="00734244">
        <w:rPr>
          <w:rFonts w:ascii="Book Antiqua" w:hAnsi="Book Antiqua" w:cs="Arial"/>
        </w:rPr>
        <w:t>before, it</w:t>
      </w:r>
      <w:r>
        <w:rPr>
          <w:rFonts w:ascii="Book Antiqua" w:hAnsi="Book Antiqua" w:cs="Arial"/>
        </w:rPr>
        <w:t xml:space="preserve"> is reasonable to assume they wo</w:t>
      </w:r>
      <w:r w:rsidR="00FD7F2D">
        <w:rPr>
          <w:rFonts w:ascii="Book Antiqua" w:hAnsi="Book Antiqua" w:cs="Arial"/>
        </w:rPr>
        <w:t>u</w:t>
      </w:r>
      <w:r>
        <w:rPr>
          <w:rFonts w:ascii="Book Antiqua" w:hAnsi="Book Antiqua" w:cs="Arial"/>
        </w:rPr>
        <w:t xml:space="preserve">ld assist him </w:t>
      </w:r>
      <w:r w:rsidR="00734244">
        <w:rPr>
          <w:rFonts w:ascii="Book Antiqua" w:hAnsi="Book Antiqua" w:cs="Arial"/>
        </w:rPr>
        <w:t xml:space="preserve">across a short geographical distance </w:t>
      </w:r>
      <w:r>
        <w:rPr>
          <w:rFonts w:ascii="Book Antiqua" w:hAnsi="Book Antiqua" w:cs="Arial"/>
        </w:rPr>
        <w:t xml:space="preserve">for as long as he remained in the IKR.  Although he had not </w:t>
      </w:r>
      <w:r w:rsidR="00DC0FCD">
        <w:rPr>
          <w:rFonts w:ascii="Book Antiqua" w:hAnsi="Book Antiqua" w:cs="Arial"/>
        </w:rPr>
        <w:t>qualified as a lawyer</w:t>
      </w:r>
      <w:r w:rsidR="00734244">
        <w:rPr>
          <w:rFonts w:ascii="Book Antiqua" w:hAnsi="Book Antiqua" w:cs="Arial"/>
        </w:rPr>
        <w:t>,</w:t>
      </w:r>
      <w:r w:rsidR="00DC0FCD">
        <w:rPr>
          <w:rFonts w:ascii="Book Antiqua" w:hAnsi="Book Antiqua" w:cs="Arial"/>
        </w:rPr>
        <w:t xml:space="preserve"> the appellant </w:t>
      </w:r>
      <w:r w:rsidR="00734244">
        <w:rPr>
          <w:rFonts w:ascii="Book Antiqua" w:hAnsi="Book Antiqua" w:cs="Arial"/>
        </w:rPr>
        <w:t>is</w:t>
      </w:r>
      <w:r w:rsidR="00DC0FCD">
        <w:rPr>
          <w:rFonts w:ascii="Book Antiqua" w:hAnsi="Book Antiqua" w:cs="Arial"/>
        </w:rPr>
        <w:t xml:space="preserve"> well-educated and speaks Kurdish Sorani.  It is reasonably likely that his family has some connections in the IKR who would ensure the appellant did not have to live as an I</w:t>
      </w:r>
      <w:r w:rsidR="00734244">
        <w:rPr>
          <w:rFonts w:ascii="Book Antiqua" w:hAnsi="Book Antiqua" w:cs="Arial"/>
        </w:rPr>
        <w:t>D</w:t>
      </w:r>
      <w:r w:rsidR="00DC0FCD">
        <w:rPr>
          <w:rFonts w:ascii="Book Antiqua" w:hAnsi="Book Antiqua" w:cs="Arial"/>
        </w:rPr>
        <w:t>P or face destitution.  For the initial period of his return to the IKR he would still have the benefit of the Voluntary Assistance Package (minus the air fares).</w:t>
      </w:r>
    </w:p>
    <w:p w14:paraId="50E8F59B" w14:textId="77777777" w:rsidR="00DC0FCD" w:rsidRDefault="00DC0FCD" w:rsidP="00BF23BB">
      <w:pPr>
        <w:tabs>
          <w:tab w:val="left" w:pos="567"/>
        </w:tabs>
        <w:ind w:left="567" w:hanging="567"/>
        <w:jc w:val="both"/>
        <w:rPr>
          <w:rFonts w:ascii="Book Antiqua" w:hAnsi="Book Antiqua" w:cs="Arial"/>
        </w:rPr>
      </w:pPr>
    </w:p>
    <w:p w14:paraId="142322F0" w14:textId="7F4F7315" w:rsidR="00C2470C" w:rsidRDefault="00DC0FCD"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Ms Brakaj has contended that to assume the appellant would be able to receive family support in the IKR is </w:t>
      </w:r>
      <w:r w:rsidR="00FD7F2D">
        <w:rPr>
          <w:rFonts w:ascii="Book Antiqua" w:hAnsi="Book Antiqua" w:cs="Arial"/>
        </w:rPr>
        <w:t>contrary</w:t>
      </w:r>
      <w:r>
        <w:rPr>
          <w:rFonts w:ascii="Book Antiqua" w:hAnsi="Book Antiqua" w:cs="Arial"/>
        </w:rPr>
        <w:t xml:space="preserve"> to the appellant’s witness statement </w:t>
      </w:r>
      <w:r w:rsidR="00734244">
        <w:rPr>
          <w:rFonts w:ascii="Book Antiqua" w:hAnsi="Book Antiqua" w:cs="Arial"/>
        </w:rPr>
        <w:t xml:space="preserve">at </w:t>
      </w:r>
      <w:r>
        <w:rPr>
          <w:rFonts w:ascii="Book Antiqua" w:hAnsi="Book Antiqua" w:cs="Arial"/>
        </w:rPr>
        <w:t xml:space="preserve">paragraphs 11 and 12.  However, the appellant’s account of his </w:t>
      </w:r>
      <w:r w:rsidR="00916A5D">
        <w:rPr>
          <w:rFonts w:ascii="Book Antiqua" w:hAnsi="Book Antiqua" w:cs="Arial"/>
        </w:rPr>
        <w:t>circumstances</w:t>
      </w:r>
      <w:r>
        <w:rPr>
          <w:rFonts w:ascii="Book Antiqua" w:hAnsi="Book Antiqua" w:cs="Arial"/>
        </w:rPr>
        <w:t xml:space="preserve"> in Iraq both prior to his first and second departures have been </w:t>
      </w:r>
      <w:r w:rsidR="00FD7F2D">
        <w:rPr>
          <w:rFonts w:ascii="Book Antiqua" w:hAnsi="Book Antiqua" w:cs="Arial"/>
        </w:rPr>
        <w:t>comprehensively</w:t>
      </w:r>
      <w:r>
        <w:rPr>
          <w:rFonts w:ascii="Book Antiqua" w:hAnsi="Book Antiqua" w:cs="Arial"/>
        </w:rPr>
        <w:t xml:space="preserve"> disbelieved by judicial fact-finders and the adverse cr</w:t>
      </w:r>
      <w:r w:rsidR="00C2470C">
        <w:rPr>
          <w:rFonts w:ascii="Book Antiqua" w:hAnsi="Book Antiqua" w:cs="Arial"/>
        </w:rPr>
        <w:t>edibilit</w:t>
      </w:r>
      <w:r>
        <w:rPr>
          <w:rFonts w:ascii="Book Antiqua" w:hAnsi="Book Antiqua" w:cs="Arial"/>
        </w:rPr>
        <w:t xml:space="preserve">y findings of Judge Hillis were specifically preserved by me in my decision of 9 April 2018.  Further, the appellant’s denial of having any connections is vague and </w:t>
      </w:r>
      <w:r w:rsidR="00916A5D">
        <w:rPr>
          <w:rFonts w:ascii="Book Antiqua" w:hAnsi="Book Antiqua" w:cs="Arial"/>
        </w:rPr>
        <w:t>unparticularised</w:t>
      </w:r>
      <w:r>
        <w:rPr>
          <w:rFonts w:ascii="Book Antiqua" w:hAnsi="Book Antiqua" w:cs="Arial"/>
        </w:rPr>
        <w:t xml:space="preserve"> and does not </w:t>
      </w:r>
      <w:r w:rsidR="00916A5D">
        <w:rPr>
          <w:rFonts w:ascii="Book Antiqua" w:hAnsi="Book Antiqua" w:cs="Arial"/>
        </w:rPr>
        <w:t>assert</w:t>
      </w:r>
      <w:r>
        <w:rPr>
          <w:rFonts w:ascii="Book Antiqua" w:hAnsi="Book Antiqua" w:cs="Arial"/>
        </w:rPr>
        <w:t xml:space="preserve">, for example, that there were no family connections </w:t>
      </w:r>
      <w:r w:rsidR="00734244">
        <w:rPr>
          <w:rFonts w:ascii="Book Antiqua" w:hAnsi="Book Antiqua" w:cs="Arial"/>
        </w:rPr>
        <w:t xml:space="preserve">of any kind </w:t>
      </w:r>
      <w:r>
        <w:rPr>
          <w:rFonts w:ascii="Book Antiqua" w:hAnsi="Book Antiqua" w:cs="Arial"/>
        </w:rPr>
        <w:t xml:space="preserve">with anyone in the IKR.  He did not take the </w:t>
      </w:r>
      <w:r>
        <w:rPr>
          <w:rFonts w:ascii="Book Antiqua" w:hAnsi="Book Antiqua" w:cs="Arial"/>
        </w:rPr>
        <w:lastRenderedPageBreak/>
        <w:t>opportunity offered to him of submitting further evidence or statements</w:t>
      </w:r>
      <w:r w:rsidR="00C2470C">
        <w:rPr>
          <w:rFonts w:ascii="Book Antiqua" w:hAnsi="Book Antiqua" w:cs="Arial"/>
        </w:rPr>
        <w:t xml:space="preserve"> </w:t>
      </w:r>
      <w:r w:rsidR="00E44404">
        <w:rPr>
          <w:rFonts w:ascii="Book Antiqua" w:hAnsi="Book Antiqua" w:cs="Arial"/>
        </w:rPr>
        <w:t>or of requesting</w:t>
      </w:r>
      <w:r w:rsidR="00C2470C">
        <w:rPr>
          <w:rFonts w:ascii="Book Antiqua" w:hAnsi="Book Antiqua" w:cs="Arial"/>
        </w:rPr>
        <w:t xml:space="preserve"> that he be able to give oral evidence at this resumed hearing.</w:t>
      </w:r>
    </w:p>
    <w:p w14:paraId="23000CAF" w14:textId="77777777" w:rsidR="00C2470C" w:rsidRDefault="00C2470C" w:rsidP="00BF23BB">
      <w:pPr>
        <w:tabs>
          <w:tab w:val="left" w:pos="567"/>
        </w:tabs>
        <w:ind w:left="567" w:hanging="567"/>
        <w:jc w:val="both"/>
        <w:rPr>
          <w:rFonts w:ascii="Book Antiqua" w:hAnsi="Book Antiqua" w:cs="Arial"/>
        </w:rPr>
      </w:pPr>
    </w:p>
    <w:p w14:paraId="53F35197" w14:textId="5701651C" w:rsidR="00C2470C" w:rsidRDefault="00C2470C"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For the above reasons I conclude that the appellant has not established that he would </w:t>
      </w:r>
      <w:r w:rsidR="00734244">
        <w:rPr>
          <w:rFonts w:ascii="Book Antiqua" w:hAnsi="Book Antiqua" w:cs="Arial"/>
        </w:rPr>
        <w:t>lack a</w:t>
      </w:r>
      <w:r>
        <w:rPr>
          <w:rFonts w:ascii="Book Antiqua" w:hAnsi="Book Antiqua" w:cs="Arial"/>
        </w:rPr>
        <w:t xml:space="preserve"> viable internal relocation alternative in the IKR.  Accordingly</w:t>
      </w:r>
      <w:r w:rsidR="00916A5D">
        <w:rPr>
          <w:rFonts w:ascii="Book Antiqua" w:hAnsi="Book Antiqua" w:cs="Arial"/>
        </w:rPr>
        <w:t>,</w:t>
      </w:r>
      <w:r>
        <w:rPr>
          <w:rFonts w:ascii="Book Antiqua" w:hAnsi="Book Antiqua" w:cs="Arial"/>
        </w:rPr>
        <w:t xml:space="preserve"> his appeal is to be dismissed.</w:t>
      </w:r>
    </w:p>
    <w:p w14:paraId="388DFAA7" w14:textId="77777777" w:rsidR="00C2470C" w:rsidRDefault="00C2470C" w:rsidP="00BF23BB">
      <w:pPr>
        <w:tabs>
          <w:tab w:val="left" w:pos="567"/>
        </w:tabs>
        <w:ind w:left="567" w:hanging="567"/>
        <w:jc w:val="both"/>
        <w:rPr>
          <w:rFonts w:ascii="Book Antiqua" w:hAnsi="Book Antiqua" w:cs="Arial"/>
        </w:rPr>
      </w:pPr>
    </w:p>
    <w:p w14:paraId="39D5A89E" w14:textId="77777777" w:rsidR="00C2470C" w:rsidRDefault="00C2470C"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To summarise:</w:t>
      </w:r>
    </w:p>
    <w:p w14:paraId="54B287F8" w14:textId="77777777" w:rsidR="00C2470C" w:rsidRDefault="00C2470C" w:rsidP="00BF23BB">
      <w:pPr>
        <w:tabs>
          <w:tab w:val="left" w:pos="567"/>
        </w:tabs>
        <w:ind w:left="567" w:hanging="567"/>
        <w:jc w:val="both"/>
        <w:rPr>
          <w:rFonts w:ascii="Book Antiqua" w:hAnsi="Book Antiqua" w:cs="Arial"/>
        </w:rPr>
      </w:pPr>
    </w:p>
    <w:p w14:paraId="60171560" w14:textId="77777777" w:rsidR="00DC0FCD" w:rsidRDefault="00C2470C" w:rsidP="00BF23BB">
      <w:pPr>
        <w:tabs>
          <w:tab w:val="left" w:pos="567"/>
        </w:tabs>
        <w:ind w:left="567" w:hanging="567"/>
        <w:jc w:val="both"/>
        <w:rPr>
          <w:rFonts w:ascii="Book Antiqua" w:hAnsi="Book Antiqua" w:cs="Arial"/>
        </w:rPr>
      </w:pPr>
      <w:r>
        <w:rPr>
          <w:rFonts w:ascii="Book Antiqua" w:hAnsi="Book Antiqua" w:cs="Arial"/>
        </w:rPr>
        <w:tab/>
        <w:t>The decision of FtT Judge Hillis</w:t>
      </w:r>
      <w:r w:rsidR="00DC0FCD">
        <w:rPr>
          <w:rFonts w:ascii="Book Antiqua" w:hAnsi="Book Antiqua" w:cs="Arial"/>
        </w:rPr>
        <w:t xml:space="preserve"> </w:t>
      </w:r>
      <w:r>
        <w:rPr>
          <w:rFonts w:ascii="Book Antiqua" w:hAnsi="Book Antiqua" w:cs="Arial"/>
        </w:rPr>
        <w:t>has already been set aside for material error of law.</w:t>
      </w:r>
    </w:p>
    <w:p w14:paraId="709BED5F" w14:textId="77777777" w:rsidR="00C2470C" w:rsidRDefault="00C2470C" w:rsidP="00BF23BB">
      <w:pPr>
        <w:tabs>
          <w:tab w:val="left" w:pos="567"/>
        </w:tabs>
        <w:ind w:left="567" w:hanging="567"/>
        <w:jc w:val="both"/>
        <w:rPr>
          <w:rFonts w:ascii="Book Antiqua" w:hAnsi="Book Antiqua" w:cs="Arial"/>
        </w:rPr>
      </w:pPr>
    </w:p>
    <w:p w14:paraId="28EE4C20" w14:textId="77777777" w:rsidR="00C2470C" w:rsidRDefault="00C2470C" w:rsidP="00BF23BB">
      <w:pPr>
        <w:tabs>
          <w:tab w:val="left" w:pos="567"/>
        </w:tabs>
        <w:ind w:left="567" w:hanging="567"/>
        <w:jc w:val="both"/>
        <w:rPr>
          <w:rFonts w:ascii="Book Antiqua" w:hAnsi="Book Antiqua" w:cs="Arial"/>
        </w:rPr>
      </w:pPr>
      <w:r>
        <w:rPr>
          <w:rFonts w:ascii="Book Antiqua" w:hAnsi="Book Antiqua" w:cs="Arial"/>
        </w:rPr>
        <w:tab/>
        <w:t>The decision I re-make is to dismiss the appellant’s appeal.</w:t>
      </w:r>
    </w:p>
    <w:p w14:paraId="58EB2FC8" w14:textId="77777777" w:rsidR="00173CC6" w:rsidRDefault="00173CC6" w:rsidP="00BF23BB">
      <w:pPr>
        <w:tabs>
          <w:tab w:val="left" w:pos="567"/>
        </w:tabs>
        <w:ind w:left="567" w:hanging="567"/>
        <w:jc w:val="both"/>
        <w:rPr>
          <w:rFonts w:ascii="Book Antiqua" w:hAnsi="Book Antiqua" w:cs="Arial"/>
        </w:rPr>
      </w:pPr>
    </w:p>
    <w:p w14:paraId="5194E26C"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57BF301C" w14:textId="77777777" w:rsidR="00173CC6" w:rsidRPr="00173CC6" w:rsidRDefault="00173CC6" w:rsidP="00173CC6">
      <w:pPr>
        <w:jc w:val="both"/>
        <w:rPr>
          <w:rFonts w:ascii="Book Antiqua" w:hAnsi="Book Antiqua" w:cs="Arial"/>
        </w:rPr>
      </w:pPr>
    </w:p>
    <w:p w14:paraId="73E35C65" w14:textId="77777777" w:rsidR="009F5220" w:rsidRPr="00B57D66" w:rsidRDefault="009F5220" w:rsidP="00780F86">
      <w:pPr>
        <w:ind w:left="540" w:hanging="540"/>
        <w:jc w:val="both"/>
        <w:rPr>
          <w:rFonts w:ascii="Book Antiqua" w:hAnsi="Book Antiqua" w:cs="Arial"/>
        </w:rPr>
      </w:pPr>
    </w:p>
    <w:p w14:paraId="745C8F0A" w14:textId="77777777" w:rsidR="009F5220" w:rsidRPr="00B57D66" w:rsidRDefault="009F5220" w:rsidP="00780F86">
      <w:pPr>
        <w:ind w:left="540" w:hanging="540"/>
        <w:jc w:val="both"/>
        <w:rPr>
          <w:rFonts w:ascii="Book Antiqua" w:hAnsi="Book Antiqua" w:cs="Arial"/>
        </w:rPr>
      </w:pPr>
    </w:p>
    <w:p w14:paraId="1DE878AF" w14:textId="77777777" w:rsidR="009F5220" w:rsidRPr="00B57D66" w:rsidRDefault="009F5220" w:rsidP="00780F86">
      <w:pPr>
        <w:ind w:left="540" w:hanging="540"/>
        <w:jc w:val="both"/>
        <w:rPr>
          <w:rFonts w:ascii="Book Antiqua" w:hAnsi="Book Antiqua" w:cs="Arial"/>
        </w:rPr>
      </w:pPr>
    </w:p>
    <w:p w14:paraId="7A6A8366" w14:textId="77777777" w:rsidR="00A509FA" w:rsidRPr="00B57D66" w:rsidRDefault="00A509FA" w:rsidP="00780F86">
      <w:pPr>
        <w:ind w:left="540" w:hanging="540"/>
        <w:jc w:val="both"/>
        <w:rPr>
          <w:rFonts w:ascii="Book Antiqua" w:hAnsi="Book Antiqua" w:cs="Arial"/>
        </w:rPr>
      </w:pPr>
    </w:p>
    <w:p w14:paraId="633FD83D" w14:textId="3CC8A747"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00CB1087" w:rsidRPr="00B35E85">
        <w:rPr>
          <w:noProof/>
        </w:rPr>
        <w:drawing>
          <wp:inline distT="0" distB="0" distL="0" distR="0" wp14:anchorId="6E08FBAB" wp14:editId="63F8BA30">
            <wp:extent cx="1716405" cy="506730"/>
            <wp:effectExtent l="0" t="0" r="1079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6405" cy="506730"/>
                    </a:xfrm>
                    <a:prstGeom prst="rect">
                      <a:avLst/>
                    </a:prstGeom>
                    <a:noFill/>
                    <a:ln>
                      <a:noFill/>
                    </a:ln>
                  </pic:spPr>
                </pic:pic>
              </a:graphicData>
            </a:graphic>
          </wp:inline>
        </w:drawing>
      </w:r>
      <w:r w:rsidR="00CB1087">
        <w:rPr>
          <w:rFonts w:ascii="Book Antiqua" w:hAnsi="Book Antiqua" w:cs="Arial"/>
        </w:rPr>
        <w:t xml:space="preserve"> </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CB1087">
        <w:rPr>
          <w:rFonts w:ascii="Book Antiqua" w:hAnsi="Book Antiqua" w:cs="Arial"/>
        </w:rPr>
        <w:t xml:space="preserve"> 26 July 2018</w:t>
      </w:r>
    </w:p>
    <w:p w14:paraId="2357837D" w14:textId="77777777" w:rsidR="001F2716" w:rsidRPr="00B57D66" w:rsidRDefault="001F2716" w:rsidP="00402B9E">
      <w:pPr>
        <w:tabs>
          <w:tab w:val="left" w:pos="2520"/>
        </w:tabs>
        <w:ind w:left="540" w:hanging="540"/>
        <w:jc w:val="both"/>
        <w:rPr>
          <w:rFonts w:ascii="Book Antiqua" w:hAnsi="Book Antiqua" w:cs="Arial"/>
        </w:rPr>
      </w:pPr>
    </w:p>
    <w:p w14:paraId="6F5C1864" w14:textId="77777777" w:rsidR="001F2716" w:rsidRPr="00B57D66" w:rsidRDefault="001F2716" w:rsidP="00402B9E">
      <w:pPr>
        <w:tabs>
          <w:tab w:val="left" w:pos="2520"/>
        </w:tabs>
        <w:ind w:left="540" w:hanging="540"/>
        <w:jc w:val="both"/>
        <w:rPr>
          <w:rFonts w:ascii="Book Antiqua" w:hAnsi="Book Antiqua" w:cs="Arial"/>
        </w:rPr>
      </w:pPr>
    </w:p>
    <w:p w14:paraId="3B20A732"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6EBAEE2C" w14:textId="77777777"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144FF2FE" w14:textId="77777777" w:rsidR="00173CC6" w:rsidRDefault="00173CC6" w:rsidP="007702DD">
      <w:pPr>
        <w:tabs>
          <w:tab w:val="left" w:pos="2520"/>
        </w:tabs>
        <w:ind w:left="540" w:hanging="540"/>
        <w:jc w:val="both"/>
        <w:rPr>
          <w:rFonts w:ascii="Book Antiqua" w:hAnsi="Book Antiqua" w:cs="Arial"/>
          <w:color w:val="000000"/>
        </w:rPr>
      </w:pPr>
    </w:p>
    <w:p w14:paraId="5A29A80E" w14:textId="77777777" w:rsidR="00173CC6" w:rsidRDefault="00173CC6" w:rsidP="007702DD">
      <w:pPr>
        <w:tabs>
          <w:tab w:val="left" w:pos="2520"/>
        </w:tabs>
        <w:ind w:left="540" w:hanging="540"/>
        <w:jc w:val="both"/>
        <w:rPr>
          <w:rFonts w:ascii="Book Antiqua" w:hAnsi="Book Antiqua" w:cs="Arial"/>
          <w:color w:val="000000"/>
        </w:rPr>
      </w:pPr>
    </w:p>
    <w:p w14:paraId="6078066C" w14:textId="77777777" w:rsidR="00173CC6" w:rsidRDefault="00173CC6" w:rsidP="00173CC6">
      <w:pPr>
        <w:jc w:val="both"/>
        <w:rPr>
          <w:rFonts w:ascii="Book Antiqua" w:hAnsi="Book Antiqua" w:cs="Arial"/>
        </w:rPr>
      </w:pPr>
    </w:p>
    <w:p w14:paraId="143ECD4B" w14:textId="77777777" w:rsidR="00B95326" w:rsidRPr="00B57D66" w:rsidRDefault="00B95326" w:rsidP="00402B9E">
      <w:pPr>
        <w:tabs>
          <w:tab w:val="left" w:pos="2520"/>
        </w:tabs>
        <w:ind w:left="540" w:hanging="540"/>
        <w:jc w:val="both"/>
        <w:rPr>
          <w:rFonts w:ascii="Book Antiqua" w:hAnsi="Book Antiqua" w:cs="Arial"/>
        </w:rPr>
      </w:pPr>
    </w:p>
    <w:sectPr w:rsidR="00B95326" w:rsidRPr="00B57D6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B9AB6" w14:textId="77777777" w:rsidR="00797288" w:rsidRDefault="00797288">
      <w:r>
        <w:separator/>
      </w:r>
    </w:p>
  </w:endnote>
  <w:endnote w:type="continuationSeparator" w:id="0">
    <w:p w14:paraId="0A3E6D08" w14:textId="77777777" w:rsidR="00797288" w:rsidRDefault="00797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2E821" w14:textId="35F1A684"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A53D36">
      <w:rPr>
        <w:rStyle w:val="PageNumber"/>
        <w:rFonts w:ascii="Book Antiqua" w:hAnsi="Book Antiqua" w:cs="Arial"/>
        <w:noProof/>
        <w:sz w:val="16"/>
        <w:szCs w:val="16"/>
      </w:rPr>
      <w:t>4</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DFBAF"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06C8B" w14:textId="77777777" w:rsidR="00797288" w:rsidRDefault="00797288">
      <w:r>
        <w:separator/>
      </w:r>
    </w:p>
  </w:footnote>
  <w:footnote w:type="continuationSeparator" w:id="0">
    <w:p w14:paraId="5038F70F" w14:textId="77777777" w:rsidR="00797288" w:rsidRDefault="00797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CB269" w14:textId="77777777"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C2470C">
      <w:rPr>
        <w:rFonts w:ascii="Book Antiqua" w:hAnsi="Book Antiqua" w:cs="Arial"/>
        <w:sz w:val="16"/>
        <w:szCs w:val="16"/>
      </w:rPr>
      <w:t>PA/12070/2016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D296"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B41"/>
    <w:rsid w:val="00000621"/>
    <w:rsid w:val="000036C2"/>
    <w:rsid w:val="00033D3D"/>
    <w:rsid w:val="00041A05"/>
    <w:rsid w:val="00062F02"/>
    <w:rsid w:val="00071A7E"/>
    <w:rsid w:val="000746C0"/>
    <w:rsid w:val="00074D1D"/>
    <w:rsid w:val="00082E32"/>
    <w:rsid w:val="00092580"/>
    <w:rsid w:val="00093D4D"/>
    <w:rsid w:val="000A2820"/>
    <w:rsid w:val="000A383D"/>
    <w:rsid w:val="000D326A"/>
    <w:rsid w:val="000D5D94"/>
    <w:rsid w:val="000F1A0E"/>
    <w:rsid w:val="00115B41"/>
    <w:rsid w:val="001165A7"/>
    <w:rsid w:val="00152059"/>
    <w:rsid w:val="00167D3A"/>
    <w:rsid w:val="00173CC6"/>
    <w:rsid w:val="001A3082"/>
    <w:rsid w:val="001B186A"/>
    <w:rsid w:val="001B2F75"/>
    <w:rsid w:val="001D25B2"/>
    <w:rsid w:val="001D4DD2"/>
    <w:rsid w:val="001F2716"/>
    <w:rsid w:val="00200F1B"/>
    <w:rsid w:val="00201386"/>
    <w:rsid w:val="00207617"/>
    <w:rsid w:val="0023134B"/>
    <w:rsid w:val="00277CB5"/>
    <w:rsid w:val="00283659"/>
    <w:rsid w:val="002C6BD4"/>
    <w:rsid w:val="002D68BF"/>
    <w:rsid w:val="002E476B"/>
    <w:rsid w:val="002F6B98"/>
    <w:rsid w:val="00307FF9"/>
    <w:rsid w:val="00314D82"/>
    <w:rsid w:val="00327658"/>
    <w:rsid w:val="00336CBF"/>
    <w:rsid w:val="00343FE3"/>
    <w:rsid w:val="003546C8"/>
    <w:rsid w:val="003705C4"/>
    <w:rsid w:val="003A7CF2"/>
    <w:rsid w:val="003C5CE5"/>
    <w:rsid w:val="003E267B"/>
    <w:rsid w:val="003E7CD1"/>
    <w:rsid w:val="003F367D"/>
    <w:rsid w:val="00402B9E"/>
    <w:rsid w:val="004249CB"/>
    <w:rsid w:val="00426616"/>
    <w:rsid w:val="0044127D"/>
    <w:rsid w:val="004448DB"/>
    <w:rsid w:val="00446C9A"/>
    <w:rsid w:val="00452F2B"/>
    <w:rsid w:val="0046454F"/>
    <w:rsid w:val="00471B09"/>
    <w:rsid w:val="00477193"/>
    <w:rsid w:val="004A1848"/>
    <w:rsid w:val="004A6F4A"/>
    <w:rsid w:val="004B5AEF"/>
    <w:rsid w:val="004E4717"/>
    <w:rsid w:val="00500E0C"/>
    <w:rsid w:val="005076C0"/>
    <w:rsid w:val="00507FEC"/>
    <w:rsid w:val="00510F0E"/>
    <w:rsid w:val="00531ADC"/>
    <w:rsid w:val="005339AD"/>
    <w:rsid w:val="005479E1"/>
    <w:rsid w:val="00553E0A"/>
    <w:rsid w:val="005570FD"/>
    <w:rsid w:val="005575EA"/>
    <w:rsid w:val="005665A9"/>
    <w:rsid w:val="005672D1"/>
    <w:rsid w:val="0057312B"/>
    <w:rsid w:val="0057790C"/>
    <w:rsid w:val="00584D92"/>
    <w:rsid w:val="00593795"/>
    <w:rsid w:val="005A13AD"/>
    <w:rsid w:val="005A487B"/>
    <w:rsid w:val="005A75FF"/>
    <w:rsid w:val="005C3960"/>
    <w:rsid w:val="005D10AB"/>
    <w:rsid w:val="005F7FA2"/>
    <w:rsid w:val="00601D8F"/>
    <w:rsid w:val="006215B3"/>
    <w:rsid w:val="00653E97"/>
    <w:rsid w:val="0065486C"/>
    <w:rsid w:val="00684A74"/>
    <w:rsid w:val="00690B8A"/>
    <w:rsid w:val="006B2B73"/>
    <w:rsid w:val="006C5560"/>
    <w:rsid w:val="006E0DCB"/>
    <w:rsid w:val="006F2CF1"/>
    <w:rsid w:val="00700CB3"/>
    <w:rsid w:val="007038ED"/>
    <w:rsid w:val="00703BC3"/>
    <w:rsid w:val="00704B61"/>
    <w:rsid w:val="00720D28"/>
    <w:rsid w:val="00734244"/>
    <w:rsid w:val="0074439E"/>
    <w:rsid w:val="007552A9"/>
    <w:rsid w:val="00761858"/>
    <w:rsid w:val="00761DDA"/>
    <w:rsid w:val="00767D59"/>
    <w:rsid w:val="007702DD"/>
    <w:rsid w:val="00776E97"/>
    <w:rsid w:val="00780F86"/>
    <w:rsid w:val="007912AD"/>
    <w:rsid w:val="0079154C"/>
    <w:rsid w:val="00797288"/>
    <w:rsid w:val="007A10C5"/>
    <w:rsid w:val="007A4FEE"/>
    <w:rsid w:val="007B0824"/>
    <w:rsid w:val="007B5D3C"/>
    <w:rsid w:val="007C1919"/>
    <w:rsid w:val="00821B72"/>
    <w:rsid w:val="00823EF2"/>
    <w:rsid w:val="008303B8"/>
    <w:rsid w:val="00833DCE"/>
    <w:rsid w:val="00842F3A"/>
    <w:rsid w:val="00871D34"/>
    <w:rsid w:val="00872D99"/>
    <w:rsid w:val="00887DA7"/>
    <w:rsid w:val="00895487"/>
    <w:rsid w:val="008A01DD"/>
    <w:rsid w:val="008A151B"/>
    <w:rsid w:val="008B270C"/>
    <w:rsid w:val="008B4F43"/>
    <w:rsid w:val="008B5078"/>
    <w:rsid w:val="008C3D3D"/>
    <w:rsid w:val="008D4131"/>
    <w:rsid w:val="008F0203"/>
    <w:rsid w:val="008F1932"/>
    <w:rsid w:val="008F1BC2"/>
    <w:rsid w:val="00916A5D"/>
    <w:rsid w:val="00921062"/>
    <w:rsid w:val="009407F7"/>
    <w:rsid w:val="0094259C"/>
    <w:rsid w:val="009722BC"/>
    <w:rsid w:val="009727A3"/>
    <w:rsid w:val="00975893"/>
    <w:rsid w:val="00987774"/>
    <w:rsid w:val="009A11E8"/>
    <w:rsid w:val="009B4673"/>
    <w:rsid w:val="009F5220"/>
    <w:rsid w:val="00A15234"/>
    <w:rsid w:val="00A201AB"/>
    <w:rsid w:val="00A2306E"/>
    <w:rsid w:val="00A31C8B"/>
    <w:rsid w:val="00A50368"/>
    <w:rsid w:val="00A509FA"/>
    <w:rsid w:val="00A53D36"/>
    <w:rsid w:val="00A845DC"/>
    <w:rsid w:val="00A9409A"/>
    <w:rsid w:val="00AD17CF"/>
    <w:rsid w:val="00B26AA2"/>
    <w:rsid w:val="00B3524D"/>
    <w:rsid w:val="00B40F69"/>
    <w:rsid w:val="00B448D5"/>
    <w:rsid w:val="00B46616"/>
    <w:rsid w:val="00B57D66"/>
    <w:rsid w:val="00B7040A"/>
    <w:rsid w:val="00B83391"/>
    <w:rsid w:val="00B84476"/>
    <w:rsid w:val="00B95326"/>
    <w:rsid w:val="00BB45A9"/>
    <w:rsid w:val="00BD4196"/>
    <w:rsid w:val="00BE2F3A"/>
    <w:rsid w:val="00BE4D52"/>
    <w:rsid w:val="00BF22CA"/>
    <w:rsid w:val="00BF23BB"/>
    <w:rsid w:val="00C2470C"/>
    <w:rsid w:val="00C26032"/>
    <w:rsid w:val="00C345E1"/>
    <w:rsid w:val="00C43BFD"/>
    <w:rsid w:val="00C816AD"/>
    <w:rsid w:val="00CB1087"/>
    <w:rsid w:val="00CB6E35"/>
    <w:rsid w:val="00CC26E8"/>
    <w:rsid w:val="00CD4CBE"/>
    <w:rsid w:val="00CE1A46"/>
    <w:rsid w:val="00CE7550"/>
    <w:rsid w:val="00D015C1"/>
    <w:rsid w:val="00D20757"/>
    <w:rsid w:val="00D22636"/>
    <w:rsid w:val="00D40FD9"/>
    <w:rsid w:val="00D53769"/>
    <w:rsid w:val="00D7040C"/>
    <w:rsid w:val="00D73331"/>
    <w:rsid w:val="00D85C13"/>
    <w:rsid w:val="00D9111A"/>
    <w:rsid w:val="00D91BE3"/>
    <w:rsid w:val="00D94AFC"/>
    <w:rsid w:val="00D97B17"/>
    <w:rsid w:val="00DA1880"/>
    <w:rsid w:val="00DB70AE"/>
    <w:rsid w:val="00DC0FCD"/>
    <w:rsid w:val="00DC375C"/>
    <w:rsid w:val="00DC7646"/>
    <w:rsid w:val="00DD5071"/>
    <w:rsid w:val="00DD5C39"/>
    <w:rsid w:val="00DE7DB7"/>
    <w:rsid w:val="00DF718D"/>
    <w:rsid w:val="00E00A0A"/>
    <w:rsid w:val="00E01592"/>
    <w:rsid w:val="00E066DE"/>
    <w:rsid w:val="00E07F57"/>
    <w:rsid w:val="00E20E58"/>
    <w:rsid w:val="00E24E82"/>
    <w:rsid w:val="00E30683"/>
    <w:rsid w:val="00E4074F"/>
    <w:rsid w:val="00E44404"/>
    <w:rsid w:val="00E453D8"/>
    <w:rsid w:val="00E500B2"/>
    <w:rsid w:val="00E50BCE"/>
    <w:rsid w:val="00E556B8"/>
    <w:rsid w:val="00E574BF"/>
    <w:rsid w:val="00E61292"/>
    <w:rsid w:val="00E77C4D"/>
    <w:rsid w:val="00E81D01"/>
    <w:rsid w:val="00E82519"/>
    <w:rsid w:val="00E97E0E"/>
    <w:rsid w:val="00ED6E0E"/>
    <w:rsid w:val="00EE45D8"/>
    <w:rsid w:val="00F17123"/>
    <w:rsid w:val="00F22EDA"/>
    <w:rsid w:val="00F35C16"/>
    <w:rsid w:val="00F465D5"/>
    <w:rsid w:val="00F47952"/>
    <w:rsid w:val="00F56D74"/>
    <w:rsid w:val="00F93ABB"/>
    <w:rsid w:val="00F95BB7"/>
    <w:rsid w:val="00FA6FCD"/>
    <w:rsid w:val="00FC45FD"/>
    <w:rsid w:val="00FD7ADD"/>
    <w:rsid w:val="00FD7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F9B37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1419</Words>
  <Characters>6691</Characters>
  <Application>Microsoft Office Word</Application>
  <DocSecurity>0</DocSecurity>
  <Lines>55</Lines>
  <Paragraphs>16</Paragraphs>
  <ScaleCrop>false</ScaleCrop>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2018-08-20T13:24:00Z</dcterms:created>
  <dcterms:modified xsi:type="dcterms:W3CDTF">2018-08-20T13:24:00Z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