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137D91" w:rsidP="00BF4365">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22BD" w:rsidRDefault="00D94AFC">
      <w:pPr>
        <w:rPr>
          <w:rFonts w:ascii="Book Antiqua" w:hAnsi="Book Antiqua" w:cs="Arial"/>
          <w:color w:val="000000"/>
          <w:sz w:val="16"/>
          <w:szCs w:val="16"/>
        </w:rPr>
      </w:pPr>
    </w:p>
    <w:p w:rsidR="00D94AFC" w:rsidRPr="00AE22BD" w:rsidRDefault="00D94AFC">
      <w:pPr>
        <w:rPr>
          <w:rFonts w:ascii="Book Antiqua" w:hAnsi="Book Antiqua" w:cs="Arial"/>
          <w:color w:val="000000"/>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0D6CDA" w:rsidRDefault="00BF4365" w:rsidP="00780F86">
      <w:pPr>
        <w:tabs>
          <w:tab w:val="right" w:pos="9720"/>
        </w:tabs>
        <w:ind w:right="-82"/>
        <w:rPr>
          <w:rFonts w:ascii="Book Antiqua" w:hAnsi="Book Antiqua" w:cs="Arial"/>
          <w:caps/>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0D6CDA" w:rsidRPr="000D6CDA">
        <w:rPr>
          <w:rFonts w:ascii="Book Antiqua" w:hAnsi="Book Antiqua" w:cs="Arial"/>
          <w:caps/>
          <w:color w:val="000000"/>
        </w:rPr>
        <w:t>PA/12128/2017</w:t>
      </w:r>
      <w:bookmarkEnd w:id="0"/>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p w:rsidR="00C345E1" w:rsidRPr="00AE22B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A0AF3" w:rsidTr="00DA0AF3">
        <w:tc>
          <w:tcPr>
            <w:tcW w:w="6048" w:type="dxa"/>
            <w:shd w:val="clear" w:color="auto" w:fill="auto"/>
          </w:tcPr>
          <w:p w:rsidR="00D22636" w:rsidRPr="00DA0AF3" w:rsidRDefault="00D22636" w:rsidP="00DA0AF3">
            <w:pPr>
              <w:jc w:val="both"/>
              <w:rPr>
                <w:rFonts w:ascii="Book Antiqua" w:hAnsi="Book Antiqua" w:cs="Arial"/>
                <w:b/>
              </w:rPr>
            </w:pPr>
            <w:r w:rsidRPr="00DA0AF3">
              <w:rPr>
                <w:rFonts w:ascii="Book Antiqua" w:hAnsi="Book Antiqua" w:cs="Arial"/>
                <w:b/>
              </w:rPr>
              <w:t xml:space="preserve">Heard at </w:t>
            </w:r>
            <w:r w:rsidR="000D6CDA" w:rsidRPr="00DA0AF3">
              <w:rPr>
                <w:rFonts w:ascii="Book Antiqua" w:hAnsi="Book Antiqua" w:cs="Arial"/>
                <w:b/>
              </w:rPr>
              <w:t xml:space="preserve">Field House </w:t>
            </w:r>
          </w:p>
        </w:tc>
        <w:tc>
          <w:tcPr>
            <w:tcW w:w="3960" w:type="dxa"/>
            <w:shd w:val="clear" w:color="auto" w:fill="auto"/>
          </w:tcPr>
          <w:p w:rsidR="00D22636" w:rsidRPr="00DA0AF3" w:rsidRDefault="004F5FA9" w:rsidP="00DA0AF3">
            <w:pPr>
              <w:jc w:val="both"/>
              <w:rPr>
                <w:rFonts w:ascii="Book Antiqua" w:hAnsi="Book Antiqua" w:cs="Arial"/>
                <w:b/>
                <w:color w:val="000000"/>
              </w:rPr>
            </w:pPr>
            <w:r w:rsidRPr="00DA0AF3">
              <w:rPr>
                <w:rFonts w:ascii="Book Antiqua" w:hAnsi="Book Antiqua" w:cs="Arial"/>
                <w:b/>
                <w:color w:val="000000"/>
              </w:rPr>
              <w:t>Decision &amp; Reasons</w:t>
            </w:r>
            <w:r w:rsidR="00283659" w:rsidRPr="00DA0AF3">
              <w:rPr>
                <w:rFonts w:ascii="Book Antiqua" w:hAnsi="Book Antiqua" w:cs="Arial"/>
                <w:b/>
                <w:color w:val="000000"/>
              </w:rPr>
              <w:t xml:space="preserve"> Promulgated</w:t>
            </w:r>
          </w:p>
        </w:tc>
      </w:tr>
      <w:tr w:rsidR="00D22636" w:rsidRPr="00DA0AF3" w:rsidTr="00DA0AF3">
        <w:tc>
          <w:tcPr>
            <w:tcW w:w="6048" w:type="dxa"/>
            <w:shd w:val="clear" w:color="auto" w:fill="auto"/>
          </w:tcPr>
          <w:p w:rsidR="00D22636" w:rsidRPr="00DA0AF3" w:rsidRDefault="00D22636" w:rsidP="00DA0AF3">
            <w:pPr>
              <w:jc w:val="both"/>
              <w:rPr>
                <w:rFonts w:ascii="Book Antiqua" w:hAnsi="Book Antiqua" w:cs="Arial"/>
                <w:b/>
              </w:rPr>
            </w:pPr>
            <w:r w:rsidRPr="00DA0AF3">
              <w:rPr>
                <w:rFonts w:ascii="Book Antiqua" w:hAnsi="Book Antiqua" w:cs="Arial"/>
                <w:b/>
              </w:rPr>
              <w:t xml:space="preserve">On </w:t>
            </w:r>
            <w:r w:rsidR="000D6CDA" w:rsidRPr="00DA0AF3">
              <w:rPr>
                <w:rFonts w:ascii="Book Antiqua" w:hAnsi="Book Antiqua" w:cs="Arial"/>
                <w:b/>
              </w:rPr>
              <w:t xml:space="preserve">4 July 2018 </w:t>
            </w:r>
          </w:p>
        </w:tc>
        <w:tc>
          <w:tcPr>
            <w:tcW w:w="3960" w:type="dxa"/>
            <w:shd w:val="clear" w:color="auto" w:fill="auto"/>
          </w:tcPr>
          <w:p w:rsidR="00D22636" w:rsidRPr="00DA0AF3" w:rsidRDefault="00137D91" w:rsidP="00DA0AF3">
            <w:pPr>
              <w:jc w:val="both"/>
              <w:rPr>
                <w:rFonts w:ascii="Book Antiqua" w:hAnsi="Book Antiqua" w:cs="Arial"/>
                <w:b/>
              </w:rPr>
            </w:pPr>
            <w:r>
              <w:rPr>
                <w:rFonts w:ascii="Book Antiqua" w:hAnsi="Book Antiqua" w:cs="Arial"/>
                <w:b/>
              </w:rPr>
              <w:t>On 13 July 2018</w:t>
            </w:r>
          </w:p>
        </w:tc>
      </w:tr>
      <w:tr w:rsidR="00D22636" w:rsidRPr="00DA0AF3" w:rsidTr="00DA0AF3">
        <w:tc>
          <w:tcPr>
            <w:tcW w:w="6048" w:type="dxa"/>
            <w:shd w:val="clear" w:color="auto" w:fill="auto"/>
          </w:tcPr>
          <w:p w:rsidR="00D22636" w:rsidRPr="00DA0AF3" w:rsidRDefault="000D6CDA" w:rsidP="00DA0AF3">
            <w:pPr>
              <w:jc w:val="both"/>
              <w:rPr>
                <w:rFonts w:ascii="Book Antiqua" w:hAnsi="Book Antiqua" w:cs="Arial"/>
                <w:b/>
              </w:rPr>
            </w:pPr>
            <w:r w:rsidRPr="00DA0AF3">
              <w:rPr>
                <w:rFonts w:ascii="Book Antiqua" w:hAnsi="Book Antiqua" w:cs="Arial"/>
                <w:b/>
              </w:rPr>
              <w:t xml:space="preserve">Prepared 6 July 2018 </w:t>
            </w:r>
          </w:p>
        </w:tc>
        <w:tc>
          <w:tcPr>
            <w:tcW w:w="3960" w:type="dxa"/>
            <w:shd w:val="clear" w:color="auto" w:fill="auto"/>
          </w:tcPr>
          <w:p w:rsidR="00D22636" w:rsidRPr="00DA0AF3" w:rsidRDefault="00D22636" w:rsidP="00DA0AF3">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4B4171" w:rsidP="00A15234">
      <w:pPr>
        <w:jc w:val="center"/>
        <w:rPr>
          <w:rFonts w:ascii="Book Antiqua" w:hAnsi="Book Antiqua" w:cs="Arial"/>
          <w:b/>
          <w:color w:val="000000"/>
        </w:rPr>
      </w:pPr>
      <w:r>
        <w:rPr>
          <w:rFonts w:ascii="Book Antiqua" w:hAnsi="Book Antiqua" w:cs="Arial"/>
          <w:b/>
          <w:color w:val="000000"/>
        </w:rPr>
        <w:t xml:space="preserve">DEPUTY </w:t>
      </w:r>
      <w:r w:rsidR="008B6348">
        <w:rPr>
          <w:rFonts w:ascii="Book Antiqua" w:hAnsi="Book Antiqua" w:cs="Arial"/>
          <w:b/>
          <w:color w:val="000000"/>
        </w:rPr>
        <w:t>UPPER TRIBUNAL</w:t>
      </w:r>
      <w:r w:rsidR="001B2F75" w:rsidRPr="00AE22BD">
        <w:rPr>
          <w:rFonts w:ascii="Book Antiqua" w:hAnsi="Book Antiqua" w:cs="Arial"/>
          <w:b/>
          <w:color w:val="000000"/>
        </w:rPr>
        <w:t xml:space="preserve"> JUDGE </w:t>
      </w:r>
      <w:r w:rsidR="00B517EB" w:rsidRPr="00AE22BD">
        <w:rPr>
          <w:rFonts w:ascii="Book Antiqua" w:hAnsi="Book Antiqua" w:cs="Arial"/>
          <w:b/>
          <w:color w:val="000000"/>
        </w:rPr>
        <w:t>MCGEACHY</w:t>
      </w:r>
    </w:p>
    <w:p w:rsidR="001B186A" w:rsidRPr="00AE22BD" w:rsidRDefault="001B186A" w:rsidP="00A15234">
      <w:pPr>
        <w:jc w:val="center"/>
        <w:rPr>
          <w:rFonts w:ascii="Book Antiqua" w:hAnsi="Book Antiqua" w:cs="Arial"/>
          <w:b/>
          <w:color w:val="000000"/>
        </w:rPr>
      </w:pP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Default="000D6CDA" w:rsidP="00A15234">
      <w:pPr>
        <w:jc w:val="center"/>
        <w:rPr>
          <w:rFonts w:ascii="Book Antiqua" w:hAnsi="Book Antiqua" w:cs="Arial"/>
          <w:b/>
          <w:caps/>
        </w:rPr>
      </w:pPr>
      <w:r>
        <w:rPr>
          <w:rFonts w:ascii="Book Antiqua" w:hAnsi="Book Antiqua" w:cs="Arial"/>
          <w:b/>
          <w:caps/>
        </w:rPr>
        <w:t>AD</w:t>
      </w:r>
    </w:p>
    <w:p w:rsidR="004F5FA9" w:rsidRDefault="004F5FA9" w:rsidP="004F5FA9">
      <w:pPr>
        <w:jc w:val="center"/>
        <w:rPr>
          <w:rFonts w:ascii="Book Antiqua" w:hAnsi="Book Antiqua" w:cs="Arial"/>
          <w:b/>
          <w:caps/>
        </w:rPr>
      </w:pPr>
      <w:r w:rsidRPr="004F5FA9">
        <w:rPr>
          <w:rFonts w:ascii="Book Antiqua" w:hAnsi="Book Antiqua" w:cs="Arial"/>
          <w:b/>
          <w:caps/>
        </w:rPr>
        <w:t xml:space="preserve">(ANONYMITY DIRECTION </w:t>
      </w:r>
      <w:r w:rsidR="000D6CDA">
        <w:rPr>
          <w:rFonts w:ascii="Book Antiqua" w:hAnsi="Book Antiqua" w:cs="Arial"/>
          <w:b/>
          <w:caps/>
        </w:rPr>
        <w:t>made</w:t>
      </w:r>
      <w:r w:rsidRPr="004F5FA9">
        <w:rPr>
          <w:rFonts w:ascii="Book Antiqua" w:hAnsi="Book Antiqua" w:cs="Arial"/>
          <w:b/>
          <w:caps/>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DD5071" w:rsidP="00704B61">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rsidR="00DD5071" w:rsidRPr="00AE22BD" w:rsidRDefault="00DD5071" w:rsidP="00704B61">
      <w:pPr>
        <w:jc w:val="center"/>
        <w:rPr>
          <w:rFonts w:ascii="Book Antiqua" w:hAnsi="Book Antiqua" w:cs="Arial"/>
          <w:b/>
        </w:rPr>
      </w:pP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0D6CDA">
        <w:rPr>
          <w:rFonts w:ascii="Book Antiqua" w:hAnsi="Book Antiqua" w:cs="Arial"/>
        </w:rPr>
        <w:t xml:space="preserve">Ms M </w:t>
      </w:r>
      <w:proofErr w:type="spellStart"/>
      <w:r w:rsidR="000D6CDA">
        <w:rPr>
          <w:rFonts w:ascii="Book Antiqua" w:hAnsi="Book Antiqua" w:cs="Arial"/>
        </w:rPr>
        <w:t>Gherman</w:t>
      </w:r>
      <w:proofErr w:type="spellEnd"/>
      <w:r w:rsidR="000D6CDA">
        <w:rPr>
          <w:rFonts w:ascii="Book Antiqua" w:hAnsi="Book Antiqua" w:cs="Arial"/>
        </w:rPr>
        <w:t>, of Counsel</w:t>
      </w:r>
      <w:r w:rsidR="001D3083">
        <w:rPr>
          <w:rFonts w:ascii="Book Antiqua" w:hAnsi="Book Antiqua" w:cs="Arial"/>
        </w:rPr>
        <w:t>,</w:t>
      </w:r>
      <w:r w:rsidR="000D6CDA">
        <w:rPr>
          <w:rFonts w:ascii="Book Antiqua" w:hAnsi="Book Antiqua" w:cs="Arial"/>
        </w:rPr>
        <w:t xml:space="preserve"> instructed by Virgo Solicitors </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0D6CDA">
        <w:rPr>
          <w:rFonts w:ascii="Book Antiqua" w:hAnsi="Book Antiqua" w:cs="Arial"/>
        </w:rPr>
        <w:t xml:space="preserve">Mrs N Willocks-Briscoe, Senior Home Office Presenting Officer </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4F5FA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4F5FA9" w:rsidRDefault="004F5FA9" w:rsidP="00BF23BB">
      <w:pPr>
        <w:tabs>
          <w:tab w:val="left" w:pos="567"/>
        </w:tabs>
        <w:ind w:left="567" w:hanging="567"/>
        <w:jc w:val="both"/>
        <w:rPr>
          <w:rFonts w:ascii="Book Antiqua" w:hAnsi="Book Antiqua" w:cs="Arial"/>
        </w:rPr>
      </w:pPr>
    </w:p>
    <w:p w:rsidR="00BF23BB" w:rsidRDefault="00555BB1" w:rsidP="00BF23BB">
      <w:pPr>
        <w:tabs>
          <w:tab w:val="left" w:pos="567"/>
        </w:tabs>
        <w:ind w:left="567" w:hanging="567"/>
        <w:jc w:val="both"/>
        <w:rPr>
          <w:rFonts w:ascii="Book Antiqua" w:hAnsi="Book Antiqua" w:cs="Arial"/>
        </w:rPr>
      </w:pPr>
      <w:r>
        <w:rPr>
          <w:rFonts w:ascii="Book Antiqua" w:hAnsi="Book Antiqua" w:cs="Arial"/>
        </w:rPr>
        <w:t>1</w:t>
      </w:r>
      <w:r w:rsidR="00402B9E" w:rsidRPr="00AE22BD">
        <w:rPr>
          <w:rFonts w:ascii="Book Antiqua" w:hAnsi="Book Antiqua" w:cs="Arial"/>
        </w:rPr>
        <w:t>.</w:t>
      </w:r>
      <w:r w:rsidR="00402B9E" w:rsidRPr="00AE22BD">
        <w:rPr>
          <w:rFonts w:ascii="Book Antiqua" w:hAnsi="Book Antiqua" w:cs="Arial"/>
        </w:rPr>
        <w:tab/>
      </w:r>
      <w:r w:rsidR="000D6CDA">
        <w:rPr>
          <w:rFonts w:ascii="Book Antiqua" w:hAnsi="Book Antiqua" w:cs="Arial"/>
        </w:rPr>
        <w:t>The appellant appeals with permission against a decision of Judge of the First-tier Tribunal Cohen who in a decision promulgated on 15 January 2018 dismissed his appeal against a decision of the Secretary of State made on 1 December 2017 to refuse his claim for asylum.</w:t>
      </w:r>
    </w:p>
    <w:p w:rsidR="000D6CDA" w:rsidRDefault="000D6CDA" w:rsidP="00BF23BB">
      <w:pPr>
        <w:tabs>
          <w:tab w:val="left" w:pos="567"/>
        </w:tabs>
        <w:ind w:left="567" w:hanging="567"/>
        <w:jc w:val="both"/>
        <w:rPr>
          <w:rFonts w:ascii="Book Antiqua" w:hAnsi="Book Antiqua" w:cs="Arial"/>
        </w:rPr>
      </w:pPr>
    </w:p>
    <w:p w:rsidR="000D6CDA" w:rsidRDefault="00555BB1" w:rsidP="00BF23BB">
      <w:pPr>
        <w:tabs>
          <w:tab w:val="left" w:pos="567"/>
        </w:tabs>
        <w:ind w:left="567" w:hanging="567"/>
        <w:jc w:val="both"/>
        <w:rPr>
          <w:rFonts w:ascii="Book Antiqua" w:hAnsi="Book Antiqua" w:cs="Arial"/>
        </w:rPr>
      </w:pPr>
      <w:r>
        <w:rPr>
          <w:rFonts w:ascii="Book Antiqua" w:hAnsi="Book Antiqua" w:cs="Arial"/>
        </w:rPr>
        <w:t>2</w:t>
      </w:r>
      <w:r w:rsidR="000D6CDA">
        <w:rPr>
          <w:rFonts w:ascii="Book Antiqua" w:hAnsi="Book Antiqua" w:cs="Arial"/>
        </w:rPr>
        <w:t>.</w:t>
      </w:r>
      <w:r w:rsidR="000D6CDA">
        <w:rPr>
          <w:rFonts w:ascii="Book Antiqua" w:hAnsi="Book Antiqua" w:cs="Arial"/>
        </w:rPr>
        <w:tab/>
        <w:t xml:space="preserve">The appellant is a citizen of </w:t>
      </w:r>
      <w:smartTag w:uri="urn:schemas-microsoft-com:office:smarttags" w:element="place">
        <w:smartTag w:uri="urn:schemas-microsoft-com:office:smarttags" w:element="country-region">
          <w:r w:rsidR="000D6CDA">
            <w:rPr>
              <w:rFonts w:ascii="Book Antiqua" w:hAnsi="Book Antiqua" w:cs="Arial"/>
            </w:rPr>
            <w:t>Turkey</w:t>
          </w:r>
        </w:smartTag>
      </w:smartTag>
      <w:r w:rsidR="000D6CDA">
        <w:rPr>
          <w:rFonts w:ascii="Book Antiqua" w:hAnsi="Book Antiqua" w:cs="Arial"/>
        </w:rPr>
        <w:t xml:space="preserve"> born on 3 May 1986.  He arrived in Britain on 30 April 2017</w:t>
      </w:r>
      <w:r w:rsidR="001D3083">
        <w:rPr>
          <w:rFonts w:ascii="Book Antiqua" w:hAnsi="Book Antiqua" w:cs="Arial"/>
        </w:rPr>
        <w:t>,</w:t>
      </w:r>
      <w:r w:rsidR="000D6CDA">
        <w:rPr>
          <w:rFonts w:ascii="Book Antiqua" w:hAnsi="Book Antiqua" w:cs="Arial"/>
        </w:rPr>
        <w:t xml:space="preserve"> claiming asylum on arrival.  He asserted that he had been involved with HD</w:t>
      </w:r>
      <w:r w:rsidR="001D3083">
        <w:rPr>
          <w:rFonts w:ascii="Book Antiqua" w:hAnsi="Book Antiqua" w:cs="Arial"/>
        </w:rPr>
        <w:t>P</w:t>
      </w:r>
      <w:r w:rsidR="000D6CDA">
        <w:rPr>
          <w:rFonts w:ascii="Book Antiqua" w:hAnsi="Book Antiqua" w:cs="Arial"/>
        </w:rPr>
        <w:t xml:space="preserve"> and had been arrested and ill-treated after attending a demonstration on 15 June 2017 and detained for three days.  The following year he had taken part in further demonstrations and been arrested on three further occasions and asked to become a spy.  He reported once to the authorities before fleeing from </w:t>
      </w:r>
      <w:smartTag w:uri="urn:schemas-microsoft-com:office:smarttags" w:element="country-region">
        <w:smartTag w:uri="urn:schemas-microsoft-com:office:smarttags" w:element="place">
          <w:r w:rsidR="000D6CDA">
            <w:rPr>
              <w:rFonts w:ascii="Book Antiqua" w:hAnsi="Book Antiqua" w:cs="Arial"/>
            </w:rPr>
            <w:t>Turkey</w:t>
          </w:r>
        </w:smartTag>
      </w:smartTag>
      <w:r w:rsidR="000D6CDA">
        <w:rPr>
          <w:rFonts w:ascii="Book Antiqua" w:hAnsi="Book Antiqua" w:cs="Arial"/>
        </w:rPr>
        <w:t xml:space="preserve">.  He asserted that he had received an </w:t>
      </w:r>
      <w:r>
        <w:rPr>
          <w:rFonts w:ascii="Book Antiqua" w:hAnsi="Book Antiqua" w:cs="Arial"/>
        </w:rPr>
        <w:t>arrest</w:t>
      </w:r>
      <w:r w:rsidR="000D6CDA">
        <w:rPr>
          <w:rFonts w:ascii="Book Antiqua" w:hAnsi="Book Antiqua" w:cs="Arial"/>
        </w:rPr>
        <w:t xml:space="preserve"> warrant from the authorities issued around 10 to 15 April.  He also asserted </w:t>
      </w:r>
      <w:r w:rsidR="001D3083">
        <w:rPr>
          <w:rFonts w:ascii="Book Antiqua" w:hAnsi="Book Antiqua" w:cs="Arial"/>
        </w:rPr>
        <w:t>that he had</w:t>
      </w:r>
      <w:r w:rsidR="000D6CDA">
        <w:rPr>
          <w:rFonts w:ascii="Book Antiqua" w:hAnsi="Book Antiqua" w:cs="Arial"/>
        </w:rPr>
        <w:t xml:space="preserve"> become a member of HDP since arriving in Britain.  </w:t>
      </w:r>
    </w:p>
    <w:p w:rsidR="000D6CDA" w:rsidRDefault="000D6CDA" w:rsidP="00BF23BB">
      <w:pPr>
        <w:tabs>
          <w:tab w:val="left" w:pos="567"/>
        </w:tabs>
        <w:ind w:left="567" w:hanging="567"/>
        <w:jc w:val="both"/>
        <w:rPr>
          <w:rFonts w:ascii="Book Antiqua" w:hAnsi="Book Antiqua" w:cs="Arial"/>
        </w:rPr>
      </w:pPr>
    </w:p>
    <w:p w:rsidR="000D6CDA" w:rsidRDefault="00555BB1" w:rsidP="00BF23BB">
      <w:pPr>
        <w:tabs>
          <w:tab w:val="left" w:pos="567"/>
        </w:tabs>
        <w:ind w:left="567" w:hanging="567"/>
        <w:jc w:val="both"/>
        <w:rPr>
          <w:rFonts w:ascii="Book Antiqua" w:hAnsi="Book Antiqua" w:cs="Arial"/>
        </w:rPr>
      </w:pPr>
      <w:r>
        <w:rPr>
          <w:rFonts w:ascii="Book Antiqua" w:hAnsi="Book Antiqua" w:cs="Arial"/>
        </w:rPr>
        <w:t>3</w:t>
      </w:r>
      <w:r w:rsidR="000D6CDA">
        <w:rPr>
          <w:rFonts w:ascii="Book Antiqua" w:hAnsi="Book Antiqua" w:cs="Arial"/>
        </w:rPr>
        <w:t>.</w:t>
      </w:r>
      <w:r w:rsidR="000D6CDA">
        <w:rPr>
          <w:rFonts w:ascii="Book Antiqua" w:hAnsi="Book Antiqua" w:cs="Arial"/>
        </w:rPr>
        <w:tab/>
        <w:t xml:space="preserve">In paragraphs 19 onwards of the decision the judge reviewed the evidence.  He placed weight on discrepancies between what the appellant had said in the screening interview and at </w:t>
      </w:r>
      <w:r w:rsidR="001D3083">
        <w:rPr>
          <w:rFonts w:ascii="Book Antiqua" w:hAnsi="Book Antiqua" w:cs="Arial"/>
        </w:rPr>
        <w:t xml:space="preserve">the </w:t>
      </w:r>
      <w:r w:rsidR="000D6CDA">
        <w:rPr>
          <w:rFonts w:ascii="Book Antiqua" w:hAnsi="Book Antiqua" w:cs="Arial"/>
        </w:rPr>
        <w:t>substantive interview in that in his screening interview he had stated he had been detained for three or four days two years before, but had later claimed that he had been arrested on three further occasions in 2017.  The judge found that that discrepancy went to the core of his case.  The judge went on to say that before him the appellant has only stated that he had been detained on three occasions.</w:t>
      </w:r>
    </w:p>
    <w:p w:rsidR="000D6CDA" w:rsidRDefault="000D6CDA" w:rsidP="00BF23BB">
      <w:pPr>
        <w:tabs>
          <w:tab w:val="left" w:pos="567"/>
        </w:tabs>
        <w:ind w:left="567" w:hanging="567"/>
        <w:jc w:val="both"/>
        <w:rPr>
          <w:rFonts w:ascii="Book Antiqua" w:hAnsi="Book Antiqua" w:cs="Arial"/>
        </w:rPr>
      </w:pPr>
    </w:p>
    <w:p w:rsidR="000D6CDA" w:rsidRDefault="00555BB1" w:rsidP="00BF23BB">
      <w:pPr>
        <w:tabs>
          <w:tab w:val="left" w:pos="567"/>
        </w:tabs>
        <w:ind w:left="567" w:hanging="567"/>
        <w:jc w:val="both"/>
        <w:rPr>
          <w:rFonts w:ascii="Book Antiqua" w:hAnsi="Book Antiqua" w:cs="Arial"/>
        </w:rPr>
      </w:pPr>
      <w:r>
        <w:rPr>
          <w:rFonts w:ascii="Book Antiqua" w:hAnsi="Book Antiqua" w:cs="Arial"/>
        </w:rPr>
        <w:t>4</w:t>
      </w:r>
      <w:r w:rsidR="000D6CDA">
        <w:rPr>
          <w:rFonts w:ascii="Book Antiqua" w:hAnsi="Book Antiqua" w:cs="Arial"/>
        </w:rPr>
        <w:t>.</w:t>
      </w:r>
      <w:r w:rsidR="000D6CDA">
        <w:rPr>
          <w:rFonts w:ascii="Book Antiqua" w:hAnsi="Book Antiqua" w:cs="Arial"/>
        </w:rPr>
        <w:tab/>
        <w:t>In his screening interview the judge said that he had said that he had not been involved with any political party, but later claimed that he had been involved with HDP since 2015.</w:t>
      </w:r>
    </w:p>
    <w:p w:rsidR="000D6CDA" w:rsidRDefault="000D6CDA" w:rsidP="00BF23BB">
      <w:pPr>
        <w:tabs>
          <w:tab w:val="left" w:pos="567"/>
        </w:tabs>
        <w:ind w:left="567" w:hanging="567"/>
        <w:jc w:val="both"/>
        <w:rPr>
          <w:rFonts w:ascii="Book Antiqua" w:hAnsi="Book Antiqua" w:cs="Arial"/>
        </w:rPr>
      </w:pPr>
    </w:p>
    <w:p w:rsidR="000D6CDA" w:rsidRDefault="00555BB1" w:rsidP="00BF23BB">
      <w:pPr>
        <w:tabs>
          <w:tab w:val="left" w:pos="567"/>
        </w:tabs>
        <w:ind w:left="567" w:hanging="567"/>
        <w:jc w:val="both"/>
        <w:rPr>
          <w:rFonts w:ascii="Book Antiqua" w:hAnsi="Book Antiqua" w:cs="Arial"/>
        </w:rPr>
      </w:pPr>
      <w:r>
        <w:rPr>
          <w:rFonts w:ascii="Book Antiqua" w:hAnsi="Book Antiqua" w:cs="Arial"/>
        </w:rPr>
        <w:t>5</w:t>
      </w:r>
      <w:r w:rsidR="000D6CDA">
        <w:rPr>
          <w:rFonts w:ascii="Book Antiqua" w:hAnsi="Book Antiqua" w:cs="Arial"/>
        </w:rPr>
        <w:t>.</w:t>
      </w:r>
      <w:r w:rsidR="000D6CDA">
        <w:rPr>
          <w:rFonts w:ascii="Book Antiqua" w:hAnsi="Book Antiqua" w:cs="Arial"/>
        </w:rPr>
        <w:tab/>
        <w:t xml:space="preserve">The judge also said that </w:t>
      </w:r>
      <w:r w:rsidR="001D3083">
        <w:rPr>
          <w:rFonts w:ascii="Book Antiqua" w:hAnsi="Book Antiqua" w:cs="Arial"/>
        </w:rPr>
        <w:t>t</w:t>
      </w:r>
      <w:r w:rsidR="000D6CDA">
        <w:rPr>
          <w:rFonts w:ascii="Book Antiqua" w:hAnsi="Book Antiqua" w:cs="Arial"/>
        </w:rPr>
        <w:t xml:space="preserve">he </w:t>
      </w:r>
      <w:r w:rsidR="001D3083">
        <w:rPr>
          <w:rFonts w:ascii="Book Antiqua" w:hAnsi="Book Antiqua" w:cs="Arial"/>
        </w:rPr>
        <w:t xml:space="preserve">appellant </w:t>
      </w:r>
      <w:r w:rsidR="000D6CDA">
        <w:rPr>
          <w:rFonts w:ascii="Book Antiqua" w:hAnsi="Book Antiqua" w:cs="Arial"/>
        </w:rPr>
        <w:t xml:space="preserve">had </w:t>
      </w:r>
      <w:proofErr w:type="gramStart"/>
      <w:r w:rsidR="000D6CDA">
        <w:rPr>
          <w:rFonts w:ascii="Book Antiqua" w:hAnsi="Book Antiqua" w:cs="Arial"/>
        </w:rPr>
        <w:t>said</w:t>
      </w:r>
      <w:r w:rsidR="001D3083">
        <w:rPr>
          <w:rFonts w:ascii="Book Antiqua" w:hAnsi="Book Antiqua" w:cs="Arial"/>
        </w:rPr>
        <w:t xml:space="preserve">, </w:t>
      </w:r>
      <w:r w:rsidR="000D6CDA">
        <w:rPr>
          <w:rFonts w:ascii="Book Antiqua" w:hAnsi="Book Antiqua" w:cs="Arial"/>
        </w:rPr>
        <w:t xml:space="preserve"> </w:t>
      </w:r>
      <w:r w:rsidR="001D3083">
        <w:rPr>
          <w:rFonts w:ascii="Book Antiqua" w:hAnsi="Book Antiqua" w:cs="Arial"/>
        </w:rPr>
        <w:t>in</w:t>
      </w:r>
      <w:proofErr w:type="gramEnd"/>
      <w:r w:rsidR="001D3083">
        <w:rPr>
          <w:rFonts w:ascii="Book Antiqua" w:hAnsi="Book Antiqua" w:cs="Arial"/>
        </w:rPr>
        <w:t xml:space="preserve"> the screening interview,  </w:t>
      </w:r>
      <w:r w:rsidR="000D6CDA">
        <w:rPr>
          <w:rFonts w:ascii="Book Antiqua" w:hAnsi="Book Antiqua" w:cs="Arial"/>
        </w:rPr>
        <w:t xml:space="preserve">that he feared </w:t>
      </w:r>
      <w:r w:rsidR="001D3083">
        <w:rPr>
          <w:rFonts w:ascii="Book Antiqua" w:hAnsi="Book Antiqua" w:cs="Arial"/>
        </w:rPr>
        <w:t xml:space="preserve">both </w:t>
      </w:r>
      <w:r w:rsidR="000D6CDA">
        <w:rPr>
          <w:rFonts w:ascii="Book Antiqua" w:hAnsi="Book Antiqua" w:cs="Arial"/>
        </w:rPr>
        <w:t xml:space="preserve">the Government and ISIS but denied saying that he had said that he feared ISIS on a later occasion.  The judge placed weight on the fact that the appellant was not interviewed in Kurdish but in the Turkish language and stated that that was contrary to the majority of Kurdish asylum seekers from rural areas in </w:t>
      </w:r>
      <w:smartTag w:uri="urn:schemas-microsoft-com:office:smarttags" w:element="country-region">
        <w:smartTag w:uri="urn:schemas-microsoft-com:office:smarttags" w:element="place">
          <w:r w:rsidR="000D6CDA">
            <w:rPr>
              <w:rFonts w:ascii="Book Antiqua" w:hAnsi="Book Antiqua" w:cs="Arial"/>
            </w:rPr>
            <w:t>Turkey</w:t>
          </w:r>
        </w:smartTag>
      </w:smartTag>
      <w:r w:rsidR="000D6CDA">
        <w:rPr>
          <w:rFonts w:ascii="Book Antiqua" w:hAnsi="Book Antiqua" w:cs="Arial"/>
        </w:rPr>
        <w:t xml:space="preserve">.  He said the appellant’s knowledge of the party </w:t>
      </w:r>
      <w:r w:rsidR="001D3083">
        <w:rPr>
          <w:rFonts w:ascii="Book Antiqua" w:hAnsi="Book Antiqua" w:cs="Arial"/>
        </w:rPr>
        <w:t xml:space="preserve">he </w:t>
      </w:r>
      <w:r w:rsidR="000D6CDA">
        <w:rPr>
          <w:rFonts w:ascii="Book Antiqua" w:hAnsi="Book Antiqua" w:cs="Arial"/>
        </w:rPr>
        <w:t xml:space="preserve">supported was “basic in the extreme” and that when asked in his asylum interview about his claim he had said that he had been “doing politics”, which again the judge considered to be vague.  He stated that the appellant had given discrepant evidence regarding when HDP was founded and that he did not accept that the appellant would have joined the youth branch of HDP, </w:t>
      </w:r>
      <w:r w:rsidR="001D3083">
        <w:rPr>
          <w:rFonts w:ascii="Book Antiqua" w:hAnsi="Book Antiqua" w:cs="Arial"/>
        </w:rPr>
        <w:t>as</w:t>
      </w:r>
      <w:r w:rsidR="000D6CDA">
        <w:rPr>
          <w:rFonts w:ascii="Book Antiqua" w:hAnsi="Book Antiqua" w:cs="Arial"/>
        </w:rPr>
        <w:t xml:space="preserve"> he claimed, given that he had been aged 29</w:t>
      </w:r>
      <w:r w:rsidR="009459B3">
        <w:rPr>
          <w:rFonts w:ascii="Book Antiqua" w:hAnsi="Book Antiqua" w:cs="Arial"/>
        </w:rPr>
        <w:t xml:space="preserve">, </w:t>
      </w:r>
      <w:proofErr w:type="gramStart"/>
      <w:r w:rsidR="001D3083">
        <w:rPr>
          <w:rFonts w:ascii="Book Antiqua" w:hAnsi="Book Antiqua" w:cs="Arial"/>
        </w:rPr>
        <w:t xml:space="preserve">when </w:t>
      </w:r>
      <w:r w:rsidR="000D6CDA">
        <w:rPr>
          <w:rFonts w:ascii="Book Antiqua" w:hAnsi="Book Antiqua" w:cs="Arial"/>
        </w:rPr>
        <w:t xml:space="preserve"> he</w:t>
      </w:r>
      <w:proofErr w:type="gramEnd"/>
      <w:r w:rsidR="000D6CDA">
        <w:rPr>
          <w:rFonts w:ascii="Book Antiqua" w:hAnsi="Book Antiqua" w:cs="Arial"/>
        </w:rPr>
        <w:t xml:space="preserve"> had done so.</w:t>
      </w:r>
    </w:p>
    <w:p w:rsidR="000D6CDA" w:rsidRDefault="000D6CDA" w:rsidP="00BF23BB">
      <w:pPr>
        <w:tabs>
          <w:tab w:val="left" w:pos="567"/>
        </w:tabs>
        <w:ind w:left="567" w:hanging="567"/>
        <w:jc w:val="both"/>
        <w:rPr>
          <w:rFonts w:ascii="Book Antiqua" w:hAnsi="Book Antiqua" w:cs="Arial"/>
        </w:rPr>
      </w:pPr>
    </w:p>
    <w:p w:rsidR="000D6CDA" w:rsidRDefault="00555BB1" w:rsidP="00BF23BB">
      <w:pPr>
        <w:tabs>
          <w:tab w:val="left" w:pos="567"/>
        </w:tabs>
        <w:ind w:left="567" w:hanging="567"/>
        <w:jc w:val="both"/>
        <w:rPr>
          <w:rFonts w:ascii="Book Antiqua" w:hAnsi="Book Antiqua" w:cs="Arial"/>
        </w:rPr>
      </w:pPr>
      <w:r>
        <w:rPr>
          <w:rFonts w:ascii="Book Antiqua" w:hAnsi="Book Antiqua" w:cs="Arial"/>
        </w:rPr>
        <w:t>6</w:t>
      </w:r>
      <w:r w:rsidR="000D6CDA">
        <w:rPr>
          <w:rFonts w:ascii="Book Antiqua" w:hAnsi="Book Antiqua" w:cs="Arial"/>
        </w:rPr>
        <w:t>.</w:t>
      </w:r>
      <w:r w:rsidR="000D6CDA">
        <w:rPr>
          <w:rFonts w:ascii="Book Antiqua" w:hAnsi="Book Antiqua" w:cs="Arial"/>
        </w:rPr>
        <w:tab/>
        <w:t xml:space="preserve">With regard to the appellant’s involvement with the HDP the judge stated that the appellant had only produced a Kurdish Community Centre card </w:t>
      </w:r>
      <w:r w:rsidR="009459B3">
        <w:rPr>
          <w:rFonts w:ascii="Book Antiqua" w:hAnsi="Book Antiqua" w:cs="Arial"/>
        </w:rPr>
        <w:t xml:space="preserve">in support of his claim.  He did not accept the appellant’s claim that he would have been </w:t>
      </w:r>
      <w:r>
        <w:rPr>
          <w:rFonts w:ascii="Book Antiqua" w:hAnsi="Book Antiqua" w:cs="Arial"/>
        </w:rPr>
        <w:t>pressurised</w:t>
      </w:r>
      <w:r w:rsidR="009459B3">
        <w:rPr>
          <w:rFonts w:ascii="Book Antiqua" w:hAnsi="Book Antiqua" w:cs="Arial"/>
        </w:rPr>
        <w:t xml:space="preserve"> to become a spy given that he knew so little about his party.  </w:t>
      </w:r>
    </w:p>
    <w:p w:rsidR="009459B3" w:rsidRDefault="009459B3" w:rsidP="00BF23BB">
      <w:pPr>
        <w:tabs>
          <w:tab w:val="left" w:pos="567"/>
        </w:tabs>
        <w:ind w:left="567" w:hanging="567"/>
        <w:jc w:val="both"/>
        <w:rPr>
          <w:rFonts w:ascii="Book Antiqua" w:hAnsi="Book Antiqua" w:cs="Arial"/>
        </w:rPr>
      </w:pPr>
    </w:p>
    <w:p w:rsidR="009459B3" w:rsidRDefault="00555BB1" w:rsidP="00BF23BB">
      <w:pPr>
        <w:tabs>
          <w:tab w:val="left" w:pos="567"/>
        </w:tabs>
        <w:ind w:left="567" w:hanging="567"/>
        <w:jc w:val="both"/>
        <w:rPr>
          <w:rFonts w:ascii="Book Antiqua" w:hAnsi="Book Antiqua" w:cs="Arial"/>
        </w:rPr>
      </w:pPr>
      <w:r>
        <w:rPr>
          <w:rFonts w:ascii="Book Antiqua" w:hAnsi="Book Antiqua" w:cs="Arial"/>
        </w:rPr>
        <w:t>7</w:t>
      </w:r>
      <w:r w:rsidR="009459B3">
        <w:rPr>
          <w:rFonts w:ascii="Book Antiqua" w:hAnsi="Book Antiqua" w:cs="Arial"/>
        </w:rPr>
        <w:t>.</w:t>
      </w:r>
      <w:r w:rsidR="009459B3">
        <w:rPr>
          <w:rFonts w:ascii="Book Antiqua" w:hAnsi="Book Antiqua" w:cs="Arial"/>
        </w:rPr>
        <w:tab/>
        <w:t>Because of these discrepancies the judge did not find the appellant’s claim to be credible and found indeed that he would be of no interest to the authorities if he returned.  He therefore dismissed the appeal.</w:t>
      </w:r>
    </w:p>
    <w:p w:rsidR="009459B3" w:rsidRDefault="009459B3" w:rsidP="00BF23BB">
      <w:pPr>
        <w:tabs>
          <w:tab w:val="left" w:pos="567"/>
        </w:tabs>
        <w:ind w:left="567" w:hanging="567"/>
        <w:jc w:val="both"/>
        <w:rPr>
          <w:rFonts w:ascii="Book Antiqua" w:hAnsi="Book Antiqua" w:cs="Arial"/>
        </w:rPr>
      </w:pPr>
    </w:p>
    <w:p w:rsidR="009459B3" w:rsidRDefault="00555BB1" w:rsidP="00BF23BB">
      <w:pPr>
        <w:tabs>
          <w:tab w:val="left" w:pos="567"/>
        </w:tabs>
        <w:ind w:left="567" w:hanging="567"/>
        <w:jc w:val="both"/>
        <w:rPr>
          <w:rFonts w:ascii="Book Antiqua" w:hAnsi="Book Antiqua" w:cs="Arial"/>
        </w:rPr>
      </w:pPr>
      <w:r>
        <w:rPr>
          <w:rFonts w:ascii="Book Antiqua" w:hAnsi="Book Antiqua" w:cs="Arial"/>
        </w:rPr>
        <w:t>8</w:t>
      </w:r>
      <w:r w:rsidR="009459B3">
        <w:rPr>
          <w:rFonts w:ascii="Book Antiqua" w:hAnsi="Book Antiqua" w:cs="Arial"/>
        </w:rPr>
        <w:t>.</w:t>
      </w:r>
      <w:r w:rsidR="009459B3">
        <w:rPr>
          <w:rFonts w:ascii="Book Antiqua" w:hAnsi="Book Antiqua" w:cs="Arial"/>
        </w:rPr>
        <w:tab/>
        <w:t xml:space="preserve">The grounds of appeal on which Miss </w:t>
      </w:r>
      <w:proofErr w:type="spellStart"/>
      <w:r w:rsidR="001D3083">
        <w:rPr>
          <w:rFonts w:ascii="Book Antiqua" w:hAnsi="Book Antiqua" w:cs="Arial"/>
        </w:rPr>
        <w:t>Gherman</w:t>
      </w:r>
      <w:proofErr w:type="spellEnd"/>
      <w:r w:rsidR="009459B3">
        <w:rPr>
          <w:rFonts w:ascii="Book Antiqua" w:hAnsi="Book Antiqua" w:cs="Arial"/>
        </w:rPr>
        <w:t xml:space="preserve"> relied argue</w:t>
      </w:r>
      <w:r w:rsidR="001D3083">
        <w:rPr>
          <w:rFonts w:ascii="Book Antiqua" w:hAnsi="Book Antiqua" w:cs="Arial"/>
        </w:rPr>
        <w:t>d</w:t>
      </w:r>
      <w:r w:rsidR="009459B3">
        <w:rPr>
          <w:rFonts w:ascii="Book Antiqua" w:hAnsi="Book Antiqua" w:cs="Arial"/>
        </w:rPr>
        <w:t xml:space="preserve"> that the appellant had explained why he had not mentioned all the detentions at the screening interview and that </w:t>
      </w:r>
      <w:r w:rsidR="001D3083">
        <w:rPr>
          <w:rFonts w:ascii="Book Antiqua" w:hAnsi="Book Antiqua" w:cs="Arial"/>
        </w:rPr>
        <w:t>the judge</w:t>
      </w:r>
      <w:r w:rsidR="009459B3">
        <w:rPr>
          <w:rFonts w:ascii="Book Antiqua" w:hAnsi="Book Antiqua" w:cs="Arial"/>
        </w:rPr>
        <w:t xml:space="preserve"> had made findings without considering the appellant’s cultural and </w:t>
      </w:r>
      <w:r w:rsidR="009459B3">
        <w:rPr>
          <w:rFonts w:ascii="Book Antiqua" w:hAnsi="Book Antiqua" w:cs="Arial"/>
        </w:rPr>
        <w:lastRenderedPageBreak/>
        <w:t xml:space="preserve">educational background.  Moreover, </w:t>
      </w:r>
      <w:r w:rsidR="00956CE4">
        <w:rPr>
          <w:rFonts w:ascii="Book Antiqua" w:hAnsi="Book Antiqua" w:cs="Arial"/>
        </w:rPr>
        <w:t xml:space="preserve">it </w:t>
      </w:r>
      <w:r w:rsidR="001D3083">
        <w:rPr>
          <w:rFonts w:ascii="Book Antiqua" w:hAnsi="Book Antiqua" w:cs="Arial"/>
        </w:rPr>
        <w:t>wa</w:t>
      </w:r>
      <w:r w:rsidR="00956CE4">
        <w:rPr>
          <w:rFonts w:ascii="Book Antiqua" w:hAnsi="Book Antiqua" w:cs="Arial"/>
        </w:rPr>
        <w:t xml:space="preserve">s pointed out that at the screening interview, although the appellant had stated “No” when asked about </w:t>
      </w:r>
      <w:r w:rsidR="001D3083">
        <w:rPr>
          <w:rFonts w:ascii="Book Antiqua" w:hAnsi="Book Antiqua" w:cs="Arial"/>
        </w:rPr>
        <w:t xml:space="preserve">his </w:t>
      </w:r>
      <w:r w:rsidR="00956CE4">
        <w:rPr>
          <w:rFonts w:ascii="Book Antiqua" w:hAnsi="Book Antiqua" w:cs="Arial"/>
        </w:rPr>
        <w:t xml:space="preserve">political involvement, he had stated prior to that that he had been arrested while attending an HDP demonstration.  It was argued that it was not open to the judge to find that the appellant was not politically active in </w:t>
      </w:r>
      <w:smartTag w:uri="urn:schemas-microsoft-com:office:smarttags" w:element="country-region">
        <w:smartTag w:uri="urn:schemas-microsoft-com:office:smarttags" w:element="place">
          <w:r w:rsidR="00956CE4">
            <w:rPr>
              <w:rFonts w:ascii="Book Antiqua" w:hAnsi="Book Antiqua" w:cs="Arial"/>
            </w:rPr>
            <w:t>Turkey</w:t>
          </w:r>
        </w:smartTag>
      </w:smartTag>
      <w:r w:rsidR="00956CE4">
        <w:rPr>
          <w:rFonts w:ascii="Book Antiqua" w:hAnsi="Book Antiqua" w:cs="Arial"/>
        </w:rPr>
        <w:t xml:space="preserve">.  It was stated the judge was </w:t>
      </w:r>
      <w:r>
        <w:rPr>
          <w:rFonts w:ascii="Book Antiqua" w:hAnsi="Book Antiqua" w:cs="Arial"/>
        </w:rPr>
        <w:t>wrong</w:t>
      </w:r>
      <w:r w:rsidR="00956CE4">
        <w:rPr>
          <w:rFonts w:ascii="Book Antiqua" w:hAnsi="Book Antiqua" w:cs="Arial"/>
        </w:rPr>
        <w:t xml:space="preserve"> to state that the appellant has changed his claim as he had said at interview that he feared the Government and had maintained this throughout the asylum application.  He stated there was no basis on which the judge could place weight on the fact that the appellant was interviewed in Turkish as it was </w:t>
      </w:r>
      <w:r w:rsidR="001D3083">
        <w:rPr>
          <w:rFonts w:ascii="Book Antiqua" w:hAnsi="Book Antiqua" w:cs="Arial"/>
        </w:rPr>
        <w:t xml:space="preserve">only </w:t>
      </w:r>
      <w:r w:rsidR="00956CE4">
        <w:rPr>
          <w:rFonts w:ascii="Book Antiqua" w:hAnsi="Book Antiqua" w:cs="Arial"/>
        </w:rPr>
        <w:t xml:space="preserve">the judge’s own assertion that asylum seekers from Kurdish areas had wished to be interviewed in Kurdish.  It was stated that the judge had ignored the fact that there were restrictions on the Kurdish language and the dominance of the Turkish language within Turkey </w:t>
      </w:r>
      <w:r w:rsidR="001D3083">
        <w:rPr>
          <w:rFonts w:ascii="Book Antiqua" w:hAnsi="Book Antiqua" w:cs="Arial"/>
        </w:rPr>
        <w:t xml:space="preserve">and its use in schools </w:t>
      </w:r>
      <w:r w:rsidR="00956CE4">
        <w:rPr>
          <w:rFonts w:ascii="Book Antiqua" w:hAnsi="Book Antiqua" w:cs="Arial"/>
        </w:rPr>
        <w:t xml:space="preserve">and therefore the judge had no basis on which to make that finding.  </w:t>
      </w:r>
    </w:p>
    <w:p w:rsidR="00956CE4" w:rsidRDefault="00956CE4" w:rsidP="00BF23BB">
      <w:pPr>
        <w:tabs>
          <w:tab w:val="left" w:pos="567"/>
        </w:tabs>
        <w:ind w:left="567" w:hanging="567"/>
        <w:jc w:val="both"/>
        <w:rPr>
          <w:rFonts w:ascii="Book Antiqua" w:hAnsi="Book Antiqua" w:cs="Arial"/>
        </w:rPr>
      </w:pPr>
    </w:p>
    <w:p w:rsidR="00956CE4" w:rsidRDefault="00555BB1" w:rsidP="00BF23BB">
      <w:pPr>
        <w:tabs>
          <w:tab w:val="left" w:pos="567"/>
        </w:tabs>
        <w:ind w:left="567" w:hanging="567"/>
        <w:jc w:val="both"/>
        <w:rPr>
          <w:rFonts w:ascii="Book Antiqua" w:hAnsi="Book Antiqua" w:cs="Arial"/>
        </w:rPr>
      </w:pPr>
      <w:r>
        <w:rPr>
          <w:rFonts w:ascii="Book Antiqua" w:hAnsi="Book Antiqua" w:cs="Arial"/>
        </w:rPr>
        <w:t>9</w:t>
      </w:r>
      <w:r w:rsidR="00956CE4">
        <w:rPr>
          <w:rFonts w:ascii="Book Antiqua" w:hAnsi="Book Antiqua" w:cs="Arial"/>
        </w:rPr>
        <w:t>.</w:t>
      </w:r>
      <w:r w:rsidR="00956CE4">
        <w:rPr>
          <w:rFonts w:ascii="Book Antiqua" w:hAnsi="Book Antiqua" w:cs="Arial"/>
        </w:rPr>
        <w:tab/>
        <w:t xml:space="preserve">It was stated that the judge had ignored the knowledge that the appellant had shown at interview </w:t>
      </w:r>
      <w:r w:rsidR="001D3083">
        <w:rPr>
          <w:rFonts w:ascii="Book Antiqua" w:hAnsi="Book Antiqua" w:cs="Arial"/>
        </w:rPr>
        <w:t xml:space="preserve">of </w:t>
      </w:r>
      <w:r w:rsidR="00956CE4">
        <w:rPr>
          <w:rFonts w:ascii="Book Antiqua" w:hAnsi="Book Antiqua" w:cs="Arial"/>
        </w:rPr>
        <w:t>the party he supported.  There was nothing really to show that the knowledge had had shown was basic as the judge had stated, although the appellant had made one error when referring to his party, that had been explained in his appeal statement.  There was nothing moreover to show that the appellant’s claim to have been involved in the youth wing of the HDP was implausible.  It was stated that the judge had ignored background evidence regarding the arrest and torture of Kurds, and moreover it was argued that his finding that the appellant would not face detention in Turkey was unsubstantiated.</w:t>
      </w:r>
    </w:p>
    <w:p w:rsidR="00956CE4" w:rsidRDefault="00956CE4" w:rsidP="00BF23BB">
      <w:pPr>
        <w:tabs>
          <w:tab w:val="left" w:pos="567"/>
        </w:tabs>
        <w:ind w:left="567" w:hanging="567"/>
        <w:jc w:val="both"/>
        <w:rPr>
          <w:rFonts w:ascii="Book Antiqua" w:hAnsi="Book Antiqua" w:cs="Arial"/>
        </w:rPr>
      </w:pPr>
    </w:p>
    <w:p w:rsidR="00956CE4" w:rsidRDefault="00555BB1" w:rsidP="00BF23BB">
      <w:pPr>
        <w:tabs>
          <w:tab w:val="left" w:pos="567"/>
        </w:tabs>
        <w:ind w:left="567" w:hanging="567"/>
        <w:jc w:val="both"/>
        <w:rPr>
          <w:rFonts w:ascii="Book Antiqua" w:hAnsi="Book Antiqua" w:cs="Arial"/>
        </w:rPr>
      </w:pPr>
      <w:r>
        <w:rPr>
          <w:rFonts w:ascii="Book Antiqua" w:hAnsi="Book Antiqua" w:cs="Arial"/>
        </w:rPr>
        <w:t>10</w:t>
      </w:r>
      <w:r w:rsidR="00956CE4">
        <w:rPr>
          <w:rFonts w:ascii="Book Antiqua" w:hAnsi="Book Antiqua" w:cs="Arial"/>
        </w:rPr>
        <w:t>.</w:t>
      </w:r>
      <w:r w:rsidR="00956CE4">
        <w:rPr>
          <w:rFonts w:ascii="Book Antiqua" w:hAnsi="Book Antiqua" w:cs="Arial"/>
        </w:rPr>
        <w:tab/>
        <w:t>In her oral submissions Miss Gherman argued the judge had given inadequate reasons for his conclusions.  She took me to the screening interview pointing out that the answers to the questions of whether or not the appellant had understood the questions asked and if there was anything he would like to ask, add or change were not completed.  She asserted to me (and Ms Willocks-Briscoe was unable to gainsay</w:t>
      </w:r>
      <w:r w:rsidR="00131D52">
        <w:rPr>
          <w:rFonts w:ascii="Book Antiqua" w:hAnsi="Book Antiqua" w:cs="Arial"/>
        </w:rPr>
        <w:t>)</w:t>
      </w:r>
      <w:r w:rsidR="00956CE4">
        <w:rPr>
          <w:rFonts w:ascii="Book Antiqua" w:hAnsi="Book Antiqua" w:cs="Arial"/>
        </w:rPr>
        <w:t xml:space="preserve"> that the interview had</w:t>
      </w:r>
      <w:r w:rsidR="00131D52">
        <w:rPr>
          <w:rFonts w:ascii="Book Antiqua" w:hAnsi="Book Antiqua" w:cs="Arial"/>
        </w:rPr>
        <w:t xml:space="preserve"> taken place over the telephone.  Moreover, she pointed to the </w:t>
      </w:r>
      <w:r w:rsidR="00032F24">
        <w:rPr>
          <w:rFonts w:ascii="Book Antiqua" w:hAnsi="Book Antiqua" w:cs="Arial"/>
        </w:rPr>
        <w:t xml:space="preserve">fact that the appellant had </w:t>
      </w:r>
      <w:r w:rsidR="00131D52">
        <w:rPr>
          <w:rFonts w:ascii="Book Antiqua" w:hAnsi="Book Antiqua" w:cs="Arial"/>
        </w:rPr>
        <w:t xml:space="preserve">given </w:t>
      </w:r>
      <w:r w:rsidR="00032F24">
        <w:rPr>
          <w:rFonts w:ascii="Book Antiqua" w:hAnsi="Book Antiqua" w:cs="Arial"/>
        </w:rPr>
        <w:t xml:space="preserve">detailed answers </w:t>
      </w:r>
      <w:r w:rsidR="00131D52">
        <w:rPr>
          <w:rFonts w:ascii="Book Antiqua" w:hAnsi="Book Antiqua" w:cs="Arial"/>
        </w:rPr>
        <w:t xml:space="preserve">in the substantive interview </w:t>
      </w:r>
      <w:proofErr w:type="gramStart"/>
      <w:r w:rsidR="00032F24">
        <w:rPr>
          <w:rFonts w:ascii="Book Antiqua" w:hAnsi="Book Antiqua" w:cs="Arial"/>
        </w:rPr>
        <w:t xml:space="preserve">about </w:t>
      </w:r>
      <w:r w:rsidR="00131D52">
        <w:rPr>
          <w:rFonts w:ascii="Book Antiqua" w:hAnsi="Book Antiqua" w:cs="Arial"/>
        </w:rPr>
        <w:t xml:space="preserve"> his</w:t>
      </w:r>
      <w:proofErr w:type="gramEnd"/>
      <w:r w:rsidR="00131D52">
        <w:rPr>
          <w:rFonts w:ascii="Book Antiqua" w:hAnsi="Book Antiqua" w:cs="Arial"/>
        </w:rPr>
        <w:t xml:space="preserve"> party and the leaders thereof and that he had </w:t>
      </w:r>
      <w:r>
        <w:rPr>
          <w:rFonts w:ascii="Book Antiqua" w:hAnsi="Book Antiqua" w:cs="Arial"/>
        </w:rPr>
        <w:t>clearly</w:t>
      </w:r>
      <w:r w:rsidR="00131D52">
        <w:rPr>
          <w:rFonts w:ascii="Book Antiqua" w:hAnsi="Book Antiqua" w:cs="Arial"/>
        </w:rPr>
        <w:t xml:space="preserve"> denied having stated that he feared ISIS at the screening interview.  Moreover, she pointed out that at the substantive interview the appellant had stated </w:t>
      </w:r>
      <w:r w:rsidR="00032F24">
        <w:rPr>
          <w:rFonts w:ascii="Book Antiqua" w:hAnsi="Book Antiqua" w:cs="Arial"/>
        </w:rPr>
        <w:t xml:space="preserve">that he had said </w:t>
      </w:r>
      <w:r w:rsidR="00131D52">
        <w:rPr>
          <w:rFonts w:ascii="Book Antiqua" w:hAnsi="Book Antiqua" w:cs="Arial"/>
        </w:rPr>
        <w:t>in the screening interview that he had been involved in politics</w:t>
      </w:r>
      <w:r w:rsidR="00032F24">
        <w:rPr>
          <w:rFonts w:ascii="Book Antiqua" w:hAnsi="Book Antiqua" w:cs="Arial"/>
        </w:rPr>
        <w:t xml:space="preserve">. </w:t>
      </w:r>
      <w:proofErr w:type="gramStart"/>
      <w:r w:rsidR="00032F24">
        <w:rPr>
          <w:rFonts w:ascii="Book Antiqua" w:hAnsi="Book Antiqua" w:cs="Arial"/>
        </w:rPr>
        <w:t>M</w:t>
      </w:r>
      <w:r w:rsidR="00131D52">
        <w:rPr>
          <w:rFonts w:ascii="Book Antiqua" w:hAnsi="Book Antiqua" w:cs="Arial"/>
        </w:rPr>
        <w:t>oreover</w:t>
      </w:r>
      <w:proofErr w:type="gramEnd"/>
      <w:r w:rsidR="00032F24">
        <w:rPr>
          <w:rFonts w:ascii="Book Antiqua" w:hAnsi="Book Antiqua" w:cs="Arial"/>
        </w:rPr>
        <w:t xml:space="preserve"> </w:t>
      </w:r>
      <w:r w:rsidR="00131D52">
        <w:rPr>
          <w:rFonts w:ascii="Book Antiqua" w:hAnsi="Book Antiqua" w:cs="Arial"/>
        </w:rPr>
        <w:t xml:space="preserve">many sections </w:t>
      </w:r>
      <w:r w:rsidR="00032F24">
        <w:rPr>
          <w:rFonts w:ascii="Book Antiqua" w:hAnsi="Book Antiqua" w:cs="Arial"/>
        </w:rPr>
        <w:t xml:space="preserve">of the screening interview </w:t>
      </w:r>
      <w:r w:rsidR="00131D52">
        <w:rPr>
          <w:rFonts w:ascii="Book Antiqua" w:hAnsi="Book Antiqua" w:cs="Arial"/>
        </w:rPr>
        <w:t xml:space="preserve">were left blank.  She added that there was nothing to show that the appellant would not be able to speak Turkish, given that that was the language in which he would have been educated.  Notwithstanding the fact that he would have been educated in Turkish she went on to point out that the appellant came from a low educational background and that would have impacted on his ability to give detailed explanations when interviewed.  </w:t>
      </w:r>
      <w:proofErr w:type="gramStart"/>
      <w:r w:rsidR="00131D52">
        <w:rPr>
          <w:rFonts w:ascii="Book Antiqua" w:hAnsi="Book Antiqua" w:cs="Arial"/>
        </w:rPr>
        <w:t>Again</w:t>
      </w:r>
      <w:proofErr w:type="gramEnd"/>
      <w:r w:rsidR="00131D52">
        <w:rPr>
          <w:rFonts w:ascii="Book Antiqua" w:hAnsi="Book Antiqua" w:cs="Arial"/>
        </w:rPr>
        <w:t xml:space="preserve"> she stated that there was no obligation on the appellant to produce evidence in support of his claim and that there was an explanation as to why he had not produced the arrest warrant.</w:t>
      </w:r>
    </w:p>
    <w:p w:rsidR="00131D52" w:rsidRDefault="00131D52" w:rsidP="00BF23BB">
      <w:pPr>
        <w:tabs>
          <w:tab w:val="left" w:pos="567"/>
        </w:tabs>
        <w:ind w:left="567" w:hanging="567"/>
        <w:jc w:val="both"/>
        <w:rPr>
          <w:rFonts w:ascii="Book Antiqua" w:hAnsi="Book Antiqua" w:cs="Arial"/>
        </w:rPr>
      </w:pPr>
    </w:p>
    <w:p w:rsidR="00131D52" w:rsidRDefault="00555BB1" w:rsidP="00BF23BB">
      <w:pPr>
        <w:tabs>
          <w:tab w:val="left" w:pos="567"/>
        </w:tabs>
        <w:ind w:left="567" w:hanging="567"/>
        <w:jc w:val="both"/>
        <w:rPr>
          <w:rFonts w:ascii="Book Antiqua" w:hAnsi="Book Antiqua" w:cs="Arial"/>
        </w:rPr>
      </w:pPr>
      <w:r>
        <w:rPr>
          <w:rFonts w:ascii="Book Antiqua" w:hAnsi="Book Antiqua" w:cs="Arial"/>
        </w:rPr>
        <w:t>11</w:t>
      </w:r>
      <w:r w:rsidR="00131D52">
        <w:rPr>
          <w:rFonts w:ascii="Book Antiqua" w:hAnsi="Book Antiqua" w:cs="Arial"/>
        </w:rPr>
        <w:t>.</w:t>
      </w:r>
      <w:r w:rsidR="00131D52">
        <w:rPr>
          <w:rFonts w:ascii="Book Antiqua" w:hAnsi="Book Antiqua" w:cs="Arial"/>
        </w:rPr>
        <w:tab/>
        <w:t xml:space="preserve">In reply Miss Willocks-Briscoe stated that the language issue did not affect the appellant’s case, and moreover she argued that the judge was entitled to place weight </w:t>
      </w:r>
      <w:r w:rsidR="00131D52">
        <w:rPr>
          <w:rFonts w:ascii="Book Antiqua" w:hAnsi="Book Antiqua" w:cs="Arial"/>
        </w:rPr>
        <w:lastRenderedPageBreak/>
        <w:t xml:space="preserve">on discrepancies between the two interviews.  The reality was that there was a </w:t>
      </w:r>
      <w:proofErr w:type="gramStart"/>
      <w:r w:rsidR="00131D52">
        <w:rPr>
          <w:rFonts w:ascii="Book Antiqua" w:hAnsi="Book Antiqua" w:cs="Arial"/>
        </w:rPr>
        <w:t>five month</w:t>
      </w:r>
      <w:proofErr w:type="gramEnd"/>
      <w:r w:rsidR="00131D52">
        <w:rPr>
          <w:rFonts w:ascii="Book Antiqua" w:hAnsi="Book Antiqua" w:cs="Arial"/>
        </w:rPr>
        <w:t xml:space="preserve"> gap and the judge was entitled to believe that the appellant would have had time to elaborate his claim before the substantive interview.  She stated that indeed at the screening interview the appellant appeared to have no knowledge of HDP.  She argued that the grounds of appeal did not look at the totality of the evidence, but instead if that exercise were undertaken then the conclusions of the judge were fully open to him.  It was for the appellant to produce evidence rather than for the judge to speculate as to what had happened and the judge </w:t>
      </w:r>
      <w:r w:rsidR="00032F24">
        <w:rPr>
          <w:rFonts w:ascii="Book Antiqua" w:hAnsi="Book Antiqua" w:cs="Arial"/>
        </w:rPr>
        <w:t xml:space="preserve">was correct not to do so. </w:t>
      </w:r>
      <w:r w:rsidR="00131D52">
        <w:rPr>
          <w:rFonts w:ascii="Book Antiqua" w:hAnsi="Book Antiqua" w:cs="Arial"/>
        </w:rPr>
        <w:t xml:space="preserve">  The issue was in fact one of credibility and the judge had reached conclusions which were fully open to him.</w:t>
      </w:r>
    </w:p>
    <w:p w:rsidR="00131D52" w:rsidRDefault="00131D52" w:rsidP="00BF23BB">
      <w:pPr>
        <w:tabs>
          <w:tab w:val="left" w:pos="567"/>
        </w:tabs>
        <w:ind w:left="567" w:hanging="567"/>
        <w:jc w:val="both"/>
        <w:rPr>
          <w:rFonts w:ascii="Book Antiqua" w:hAnsi="Book Antiqua" w:cs="Arial"/>
        </w:rPr>
      </w:pPr>
    </w:p>
    <w:p w:rsidR="00131D52" w:rsidRPr="00131D52" w:rsidRDefault="00555BB1" w:rsidP="00BF23BB">
      <w:pPr>
        <w:tabs>
          <w:tab w:val="left" w:pos="567"/>
        </w:tabs>
        <w:ind w:left="567" w:hanging="567"/>
        <w:jc w:val="both"/>
        <w:rPr>
          <w:rFonts w:ascii="Book Antiqua" w:hAnsi="Book Antiqua" w:cs="Arial"/>
          <w:b/>
          <w:u w:val="single"/>
        </w:rPr>
      </w:pPr>
      <w:r w:rsidRPr="00131D52">
        <w:rPr>
          <w:rFonts w:ascii="Book Antiqua" w:hAnsi="Book Antiqua" w:cs="Arial"/>
          <w:b/>
          <w:u w:val="single"/>
        </w:rPr>
        <w:t>Discussion</w:t>
      </w:r>
    </w:p>
    <w:p w:rsidR="00131D52" w:rsidRDefault="00131D52" w:rsidP="00BF23BB">
      <w:pPr>
        <w:tabs>
          <w:tab w:val="left" w:pos="567"/>
        </w:tabs>
        <w:ind w:left="567" w:hanging="567"/>
        <w:jc w:val="both"/>
        <w:rPr>
          <w:rFonts w:ascii="Book Antiqua" w:hAnsi="Book Antiqua" w:cs="Arial"/>
        </w:rPr>
      </w:pPr>
    </w:p>
    <w:p w:rsidR="00131D52" w:rsidRDefault="00555BB1" w:rsidP="00BF23BB">
      <w:pPr>
        <w:tabs>
          <w:tab w:val="left" w:pos="567"/>
        </w:tabs>
        <w:ind w:left="567" w:hanging="567"/>
        <w:jc w:val="both"/>
        <w:rPr>
          <w:rFonts w:ascii="Book Antiqua" w:hAnsi="Book Antiqua" w:cs="Arial"/>
        </w:rPr>
      </w:pPr>
      <w:r>
        <w:rPr>
          <w:rFonts w:ascii="Book Antiqua" w:hAnsi="Book Antiqua" w:cs="Arial"/>
        </w:rPr>
        <w:t>12</w:t>
      </w:r>
      <w:r w:rsidR="00131D52">
        <w:rPr>
          <w:rFonts w:ascii="Book Antiqua" w:hAnsi="Book Antiqua" w:cs="Arial"/>
        </w:rPr>
        <w:t>.</w:t>
      </w:r>
      <w:r w:rsidR="00131D52">
        <w:rPr>
          <w:rFonts w:ascii="Book Antiqua" w:hAnsi="Book Antiqua" w:cs="Arial"/>
        </w:rPr>
        <w:tab/>
        <w:t>I have decided to set aside the decision of the judge in the First-tier Tribunal.  It has been alleged before me that the appellant was interviewed over the telephone.  Miss Willocks-Briscoe was unable to say that that was not the case.  It is surprising that had happened, but as that was put forward by the appellant’s Counsel and has not been contradicted, I have had to work on the basis that in fact the appellant was interviewed on the telephone, notwithstanding that my understanding is that the screening interview</w:t>
      </w:r>
      <w:r w:rsidR="00032F24">
        <w:rPr>
          <w:rFonts w:ascii="Book Antiqua" w:hAnsi="Book Antiqua" w:cs="Arial"/>
        </w:rPr>
        <w:t>s</w:t>
      </w:r>
      <w:r w:rsidR="00131D52">
        <w:rPr>
          <w:rFonts w:ascii="Book Antiqua" w:hAnsi="Book Antiqua" w:cs="Arial"/>
        </w:rPr>
        <w:t xml:space="preserve"> takes place when asylum is claimed in person.  </w:t>
      </w:r>
    </w:p>
    <w:p w:rsidR="00131D52" w:rsidRDefault="00131D52" w:rsidP="00BF23BB">
      <w:pPr>
        <w:tabs>
          <w:tab w:val="left" w:pos="567"/>
        </w:tabs>
        <w:ind w:left="567" w:hanging="567"/>
        <w:jc w:val="both"/>
        <w:rPr>
          <w:rFonts w:ascii="Book Antiqua" w:hAnsi="Book Antiqua" w:cs="Arial"/>
        </w:rPr>
      </w:pPr>
    </w:p>
    <w:p w:rsidR="00131D52" w:rsidRDefault="00555BB1" w:rsidP="00BF23BB">
      <w:pPr>
        <w:tabs>
          <w:tab w:val="left" w:pos="567"/>
        </w:tabs>
        <w:ind w:left="567" w:hanging="567"/>
        <w:jc w:val="both"/>
        <w:rPr>
          <w:rFonts w:ascii="Book Antiqua" w:hAnsi="Book Antiqua" w:cs="Arial"/>
        </w:rPr>
      </w:pPr>
      <w:r>
        <w:rPr>
          <w:rFonts w:ascii="Book Antiqua" w:hAnsi="Book Antiqua" w:cs="Arial"/>
        </w:rPr>
        <w:t>13</w:t>
      </w:r>
      <w:r w:rsidR="00131D52">
        <w:rPr>
          <w:rFonts w:ascii="Book Antiqua" w:hAnsi="Book Antiqua" w:cs="Arial"/>
        </w:rPr>
        <w:t>.</w:t>
      </w:r>
      <w:r w:rsidR="00131D52">
        <w:rPr>
          <w:rFonts w:ascii="Book Antiqua" w:hAnsi="Book Antiqua" w:cs="Arial"/>
        </w:rPr>
        <w:tab/>
        <w:t xml:space="preserve">There are significant difficulties with the screening interview and in </w:t>
      </w:r>
      <w:r>
        <w:rPr>
          <w:rFonts w:ascii="Book Antiqua" w:hAnsi="Book Antiqua" w:cs="Arial"/>
        </w:rPr>
        <w:t>particular</w:t>
      </w:r>
      <w:r w:rsidR="00131D52">
        <w:rPr>
          <w:rFonts w:ascii="Book Antiqua" w:hAnsi="Book Antiqua" w:cs="Arial"/>
        </w:rPr>
        <w:t xml:space="preserve"> the fact that it is not signed and it does not appear that the appellant was asked whether or not he understood the questions or if he had anything further to add.  I consider that the judge in these circumstances placed undue weight on the discrepancies between what was said in the screening interview and what was said at the substantive interview.  </w:t>
      </w:r>
    </w:p>
    <w:p w:rsidR="00131D52" w:rsidRDefault="00131D52" w:rsidP="00BF23BB">
      <w:pPr>
        <w:tabs>
          <w:tab w:val="left" w:pos="567"/>
        </w:tabs>
        <w:ind w:left="567" w:hanging="567"/>
        <w:jc w:val="both"/>
        <w:rPr>
          <w:rFonts w:ascii="Book Antiqua" w:hAnsi="Book Antiqua" w:cs="Arial"/>
        </w:rPr>
      </w:pPr>
    </w:p>
    <w:p w:rsidR="00131D52" w:rsidRDefault="00555BB1" w:rsidP="00BF23BB">
      <w:pPr>
        <w:tabs>
          <w:tab w:val="left" w:pos="567"/>
        </w:tabs>
        <w:ind w:left="567" w:hanging="567"/>
        <w:jc w:val="both"/>
        <w:rPr>
          <w:rFonts w:ascii="Book Antiqua" w:hAnsi="Book Antiqua" w:cs="Arial"/>
        </w:rPr>
      </w:pPr>
      <w:r>
        <w:rPr>
          <w:rFonts w:ascii="Book Antiqua" w:hAnsi="Book Antiqua" w:cs="Arial"/>
        </w:rPr>
        <w:t>14</w:t>
      </w:r>
      <w:r w:rsidR="00131D52">
        <w:rPr>
          <w:rFonts w:ascii="Book Antiqua" w:hAnsi="Book Antiqua" w:cs="Arial"/>
        </w:rPr>
        <w:t>.</w:t>
      </w:r>
      <w:r w:rsidR="00131D52">
        <w:rPr>
          <w:rFonts w:ascii="Book Antiqua" w:hAnsi="Book Antiqua" w:cs="Arial"/>
        </w:rPr>
        <w:tab/>
        <w:t xml:space="preserve">In any event I consider the judge made a number of findings which were unsustainable.  I consider that the judge gave no reasoning for his </w:t>
      </w:r>
      <w:r w:rsidR="00FF2A6A">
        <w:rPr>
          <w:rFonts w:ascii="Book Antiqua" w:hAnsi="Book Antiqua" w:cs="Arial"/>
        </w:rPr>
        <w:t xml:space="preserve">conclusion that the appellant appeared to know little about the HDP when I consider the substantive answers he gave regarding the senior personnel in the party.  </w:t>
      </w:r>
      <w:proofErr w:type="gramStart"/>
      <w:r w:rsidR="00FF2A6A">
        <w:rPr>
          <w:rFonts w:ascii="Book Antiqua" w:hAnsi="Book Antiqua" w:cs="Arial"/>
        </w:rPr>
        <w:t>Moreover</w:t>
      </w:r>
      <w:proofErr w:type="gramEnd"/>
      <w:r w:rsidR="00FF2A6A">
        <w:rPr>
          <w:rFonts w:ascii="Book Antiqua" w:hAnsi="Book Antiqua" w:cs="Arial"/>
        </w:rPr>
        <w:t xml:space="preserve"> the judge does not appear to engage with the background documentation with regard to the treatment of HDP members in </w:t>
      </w:r>
      <w:smartTag w:uri="urn:schemas-microsoft-com:office:smarttags" w:element="country-region">
        <w:smartTag w:uri="urn:schemas-microsoft-com:office:smarttags" w:element="place">
          <w:r w:rsidR="00FF2A6A">
            <w:rPr>
              <w:rFonts w:ascii="Book Antiqua" w:hAnsi="Book Antiqua" w:cs="Arial"/>
            </w:rPr>
            <w:t>Turkey</w:t>
          </w:r>
        </w:smartTag>
      </w:smartTag>
      <w:r w:rsidR="00FF2A6A">
        <w:rPr>
          <w:rFonts w:ascii="Book Antiqua" w:hAnsi="Book Antiqua" w:cs="Arial"/>
        </w:rPr>
        <w:t xml:space="preserve">.  </w:t>
      </w:r>
    </w:p>
    <w:p w:rsidR="00FF2A6A" w:rsidRDefault="00FF2A6A" w:rsidP="00BF23BB">
      <w:pPr>
        <w:tabs>
          <w:tab w:val="left" w:pos="567"/>
        </w:tabs>
        <w:ind w:left="567" w:hanging="567"/>
        <w:jc w:val="both"/>
        <w:rPr>
          <w:rFonts w:ascii="Book Antiqua" w:hAnsi="Book Antiqua" w:cs="Arial"/>
        </w:rPr>
      </w:pPr>
    </w:p>
    <w:p w:rsidR="00FF2A6A" w:rsidRDefault="00555BB1" w:rsidP="00BF23BB">
      <w:pPr>
        <w:tabs>
          <w:tab w:val="left" w:pos="567"/>
        </w:tabs>
        <w:ind w:left="567" w:hanging="567"/>
        <w:jc w:val="both"/>
        <w:rPr>
          <w:rFonts w:ascii="Book Antiqua" w:hAnsi="Book Antiqua" w:cs="Arial"/>
        </w:rPr>
      </w:pPr>
      <w:r>
        <w:rPr>
          <w:rFonts w:ascii="Book Antiqua" w:hAnsi="Book Antiqua" w:cs="Arial"/>
        </w:rPr>
        <w:t>15</w:t>
      </w:r>
      <w:r w:rsidR="00FF2A6A">
        <w:rPr>
          <w:rFonts w:ascii="Book Antiqua" w:hAnsi="Book Antiqua" w:cs="Arial"/>
        </w:rPr>
        <w:t>.</w:t>
      </w:r>
      <w:r w:rsidR="00FF2A6A">
        <w:rPr>
          <w:rFonts w:ascii="Book Antiqua" w:hAnsi="Book Antiqua" w:cs="Arial"/>
        </w:rPr>
        <w:tab/>
        <w:t xml:space="preserve">I consider that for these reasons the judge’s conclusions are not sustainable and on that </w:t>
      </w:r>
      <w:proofErr w:type="gramStart"/>
      <w:r w:rsidR="00FF2A6A">
        <w:rPr>
          <w:rFonts w:ascii="Book Antiqua" w:hAnsi="Book Antiqua" w:cs="Arial"/>
        </w:rPr>
        <w:t>basis</w:t>
      </w:r>
      <w:proofErr w:type="gramEnd"/>
      <w:r w:rsidR="00FF2A6A">
        <w:rPr>
          <w:rFonts w:ascii="Book Antiqua" w:hAnsi="Book Antiqua" w:cs="Arial"/>
        </w:rPr>
        <w:t xml:space="preserve"> I set aside the judgment in this case.</w:t>
      </w:r>
    </w:p>
    <w:p w:rsidR="00FF2A6A" w:rsidRDefault="00FF2A6A" w:rsidP="00BF23BB">
      <w:pPr>
        <w:tabs>
          <w:tab w:val="left" w:pos="567"/>
        </w:tabs>
        <w:ind w:left="567" w:hanging="567"/>
        <w:jc w:val="both"/>
        <w:rPr>
          <w:rFonts w:ascii="Book Antiqua" w:hAnsi="Book Antiqua" w:cs="Arial"/>
        </w:rPr>
      </w:pPr>
    </w:p>
    <w:p w:rsidR="00032F24" w:rsidRDefault="00555BB1" w:rsidP="00BF23BB">
      <w:pPr>
        <w:tabs>
          <w:tab w:val="left" w:pos="567"/>
        </w:tabs>
        <w:ind w:left="567" w:hanging="567"/>
        <w:jc w:val="both"/>
        <w:rPr>
          <w:rFonts w:ascii="Book Antiqua" w:hAnsi="Book Antiqua" w:cs="Arial"/>
        </w:rPr>
      </w:pPr>
      <w:r>
        <w:rPr>
          <w:rFonts w:ascii="Book Antiqua" w:hAnsi="Book Antiqua" w:cs="Arial"/>
        </w:rPr>
        <w:t>16</w:t>
      </w:r>
      <w:r w:rsidR="00FF2A6A">
        <w:rPr>
          <w:rFonts w:ascii="Book Antiqua" w:hAnsi="Book Antiqua" w:cs="Arial"/>
        </w:rPr>
        <w:t>.</w:t>
      </w:r>
      <w:r w:rsidR="00FF2A6A">
        <w:rPr>
          <w:rFonts w:ascii="Book Antiqua" w:hAnsi="Book Antiqua" w:cs="Arial"/>
        </w:rPr>
        <w:tab/>
        <w:t xml:space="preserve">I consider that there needs to be a detailed </w:t>
      </w:r>
      <w:r>
        <w:rPr>
          <w:rFonts w:ascii="Book Antiqua" w:hAnsi="Book Antiqua" w:cs="Arial"/>
        </w:rPr>
        <w:t>analysis</w:t>
      </w:r>
      <w:r w:rsidR="00FF2A6A">
        <w:rPr>
          <w:rFonts w:ascii="Book Antiqua" w:hAnsi="Book Antiqua" w:cs="Arial"/>
        </w:rPr>
        <w:t xml:space="preserve"> of the appellant’s evidence and in these </w:t>
      </w:r>
      <w:proofErr w:type="gramStart"/>
      <w:r w:rsidR="00FF2A6A">
        <w:rPr>
          <w:rFonts w:ascii="Book Antiqua" w:hAnsi="Book Antiqua" w:cs="Arial"/>
        </w:rPr>
        <w:t>circumstances</w:t>
      </w:r>
      <w:proofErr w:type="gramEnd"/>
      <w:r w:rsidR="00FF2A6A">
        <w:rPr>
          <w:rFonts w:ascii="Book Antiqua" w:hAnsi="Book Antiqua" w:cs="Arial"/>
        </w:rPr>
        <w:t xml:space="preserve"> it would be appropriate for the appeal to be remitted to the First-tier Tribunal for a further hearing afresh</w:t>
      </w:r>
      <w:r w:rsidR="00032F24" w:rsidRPr="00032F24">
        <w:rPr>
          <w:rFonts w:ascii="Book Antiqua" w:hAnsi="Book Antiqua" w:cs="Arial"/>
        </w:rPr>
        <w:t xml:space="preserve"> </w:t>
      </w:r>
      <w:r w:rsidR="00032F24">
        <w:rPr>
          <w:rFonts w:ascii="Book Antiqua" w:hAnsi="Book Antiqua" w:cs="Arial"/>
        </w:rPr>
        <w:t>on all issues</w:t>
      </w:r>
      <w:r w:rsidR="00FF2A6A">
        <w:rPr>
          <w:rFonts w:ascii="Book Antiqua" w:hAnsi="Book Antiqua" w:cs="Arial"/>
        </w:rPr>
        <w:t xml:space="preserve">. </w:t>
      </w:r>
    </w:p>
    <w:p w:rsidR="00FF2A6A" w:rsidRDefault="00FF2A6A" w:rsidP="00BF23BB">
      <w:pPr>
        <w:tabs>
          <w:tab w:val="left" w:pos="567"/>
        </w:tabs>
        <w:ind w:left="567" w:hanging="567"/>
        <w:jc w:val="both"/>
        <w:rPr>
          <w:rFonts w:ascii="Book Antiqua" w:hAnsi="Book Antiqua" w:cs="Arial"/>
        </w:rPr>
      </w:pPr>
      <w:r>
        <w:rPr>
          <w:rFonts w:ascii="Book Antiqua" w:hAnsi="Book Antiqua" w:cs="Arial"/>
        </w:rPr>
        <w:t xml:space="preserve"> </w:t>
      </w:r>
    </w:p>
    <w:p w:rsidR="00032F24" w:rsidRDefault="00555BB1" w:rsidP="00BF23BB">
      <w:pPr>
        <w:tabs>
          <w:tab w:val="left" w:pos="567"/>
        </w:tabs>
        <w:ind w:left="567" w:hanging="567"/>
        <w:jc w:val="both"/>
        <w:rPr>
          <w:rFonts w:ascii="Book Antiqua" w:hAnsi="Book Antiqua" w:cs="Arial"/>
        </w:rPr>
      </w:pPr>
      <w:r>
        <w:rPr>
          <w:rFonts w:ascii="Book Antiqua" w:hAnsi="Book Antiqua" w:cs="Arial"/>
        </w:rPr>
        <w:t>17</w:t>
      </w:r>
      <w:r w:rsidR="00FF2A6A">
        <w:rPr>
          <w:rFonts w:ascii="Book Antiqua" w:hAnsi="Book Antiqua" w:cs="Arial"/>
        </w:rPr>
        <w:t>.</w:t>
      </w:r>
      <w:r w:rsidR="00FF2A6A">
        <w:rPr>
          <w:rFonts w:ascii="Book Antiqua" w:hAnsi="Book Antiqua" w:cs="Arial"/>
        </w:rPr>
        <w:tab/>
      </w:r>
      <w:r>
        <w:rPr>
          <w:rFonts w:ascii="Book Antiqua" w:hAnsi="Book Antiqua" w:cs="Arial"/>
        </w:rPr>
        <w:t xml:space="preserve">I would emphasise that the Secretary of State must be able to make it clear whether or not the appellant did attend his screening interview or whether it was, as alleged, conducted over the telephone.  </w:t>
      </w:r>
      <w:proofErr w:type="gramStart"/>
      <w:r>
        <w:rPr>
          <w:rFonts w:ascii="Book Antiqua" w:hAnsi="Book Antiqua" w:cs="Arial"/>
        </w:rPr>
        <w:t>Moreover</w:t>
      </w:r>
      <w:proofErr w:type="gramEnd"/>
      <w:r>
        <w:rPr>
          <w:rFonts w:ascii="Book Antiqua" w:hAnsi="Book Antiqua" w:cs="Arial"/>
        </w:rPr>
        <w:t xml:space="preserve"> it is for the appellant to produce further evidence regarding demonstrations which he claims to have attended. </w:t>
      </w:r>
    </w:p>
    <w:p w:rsidR="00032F24" w:rsidRDefault="00032F24" w:rsidP="00BF23BB">
      <w:pPr>
        <w:tabs>
          <w:tab w:val="left" w:pos="567"/>
        </w:tabs>
        <w:ind w:left="567" w:hanging="567"/>
        <w:jc w:val="both"/>
        <w:rPr>
          <w:rFonts w:ascii="Book Antiqua" w:hAnsi="Book Antiqua" w:cs="Arial"/>
        </w:rPr>
      </w:pPr>
    </w:p>
    <w:p w:rsidR="00032F24" w:rsidRDefault="00032F24" w:rsidP="00BF23BB">
      <w:pPr>
        <w:tabs>
          <w:tab w:val="left" w:pos="567"/>
        </w:tabs>
        <w:ind w:left="567" w:hanging="567"/>
        <w:jc w:val="both"/>
        <w:rPr>
          <w:rFonts w:ascii="Book Antiqua" w:hAnsi="Book Antiqua" w:cs="Arial"/>
        </w:rPr>
      </w:pPr>
      <w:r w:rsidRPr="00032F24">
        <w:rPr>
          <w:rFonts w:ascii="Book Antiqua" w:hAnsi="Book Antiqua" w:cs="Arial"/>
          <w:b/>
          <w:u w:val="single"/>
        </w:rPr>
        <w:lastRenderedPageBreak/>
        <w:t>Decision</w:t>
      </w:r>
      <w:r w:rsidR="00555BB1">
        <w:rPr>
          <w:rFonts w:ascii="Book Antiqua" w:hAnsi="Book Antiqua" w:cs="Arial"/>
        </w:rPr>
        <w:t xml:space="preserve"> </w:t>
      </w:r>
    </w:p>
    <w:p w:rsidR="00A15908" w:rsidRDefault="00A15908" w:rsidP="00BF23BB">
      <w:pPr>
        <w:tabs>
          <w:tab w:val="left" w:pos="567"/>
        </w:tabs>
        <w:ind w:left="567" w:hanging="567"/>
        <w:jc w:val="both"/>
        <w:rPr>
          <w:rFonts w:ascii="Book Antiqua" w:hAnsi="Book Antiqua" w:cs="Arial"/>
        </w:rPr>
      </w:pPr>
    </w:p>
    <w:p w:rsidR="00FF2A6A" w:rsidRDefault="00555BB1" w:rsidP="00BF23BB">
      <w:pPr>
        <w:tabs>
          <w:tab w:val="left" w:pos="567"/>
        </w:tabs>
        <w:ind w:left="567" w:hanging="567"/>
        <w:jc w:val="both"/>
        <w:rPr>
          <w:rFonts w:ascii="Book Antiqua" w:hAnsi="Book Antiqua" w:cs="Arial"/>
        </w:rPr>
      </w:pPr>
      <w:r>
        <w:rPr>
          <w:rFonts w:ascii="Book Antiqua" w:hAnsi="Book Antiqua" w:cs="Arial"/>
        </w:rPr>
        <w:t>The appeal is remitted to the First-tier Tribunal for hearing afresh.</w:t>
      </w:r>
    </w:p>
    <w:p w:rsidR="00555BB1" w:rsidRDefault="00555BB1" w:rsidP="00BF23BB">
      <w:pPr>
        <w:tabs>
          <w:tab w:val="left" w:pos="567"/>
        </w:tabs>
        <w:ind w:left="567" w:hanging="567"/>
        <w:jc w:val="both"/>
        <w:rPr>
          <w:rFonts w:ascii="Book Antiqua" w:hAnsi="Book Antiqua" w:cs="Arial"/>
        </w:rPr>
      </w:pPr>
    </w:p>
    <w:p w:rsidR="00555BB1" w:rsidRDefault="00A15908" w:rsidP="00BF23BB">
      <w:pPr>
        <w:tabs>
          <w:tab w:val="left" w:pos="567"/>
        </w:tabs>
        <w:ind w:left="567" w:hanging="567"/>
        <w:jc w:val="both"/>
        <w:rPr>
          <w:rFonts w:ascii="Book Antiqua" w:hAnsi="Book Antiqua" w:cs="Arial"/>
          <w:b/>
          <w:u w:val="single"/>
        </w:rPr>
      </w:pPr>
      <w:r>
        <w:rPr>
          <w:rFonts w:ascii="Book Antiqua" w:hAnsi="Book Antiqua" w:cs="Arial"/>
          <w:b/>
          <w:u w:val="single"/>
        </w:rPr>
        <w:t>Directions</w:t>
      </w:r>
    </w:p>
    <w:p w:rsidR="00A15908" w:rsidRPr="00555BB1" w:rsidRDefault="00A15908" w:rsidP="00BF23BB">
      <w:pPr>
        <w:tabs>
          <w:tab w:val="left" w:pos="567"/>
        </w:tabs>
        <w:ind w:left="567" w:hanging="567"/>
        <w:jc w:val="both"/>
        <w:rPr>
          <w:rFonts w:ascii="Book Antiqua" w:hAnsi="Book Antiqua" w:cs="Arial"/>
          <w:b/>
          <w:u w:val="single"/>
        </w:rPr>
      </w:pPr>
    </w:p>
    <w:p w:rsidR="00555BB1" w:rsidRDefault="00555BB1" w:rsidP="00BF23BB">
      <w:pPr>
        <w:tabs>
          <w:tab w:val="left" w:pos="567"/>
        </w:tabs>
        <w:ind w:left="567" w:hanging="567"/>
        <w:jc w:val="both"/>
        <w:rPr>
          <w:rFonts w:ascii="Book Antiqua" w:hAnsi="Book Antiqua" w:cs="Arial"/>
        </w:rPr>
      </w:pPr>
      <w:r>
        <w:rPr>
          <w:rFonts w:ascii="Book Antiqua" w:hAnsi="Book Antiqua" w:cs="Arial"/>
        </w:rPr>
        <w:t>(1)</w:t>
      </w:r>
      <w:r>
        <w:rPr>
          <w:rFonts w:ascii="Book Antiqua" w:hAnsi="Book Antiqua" w:cs="Arial"/>
        </w:rPr>
        <w:tab/>
        <w:t xml:space="preserve">Within 28 days the Secretary of State will inform the Tribunal of further details of the screening interview and whether or not, as alleged, it took place over the telephone.  </w:t>
      </w:r>
    </w:p>
    <w:p w:rsidR="00555BB1" w:rsidRDefault="00555BB1"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appellant will produce a bundle of documents and a skeleton argument which must be cross-referenced to the bundle of documents detailing any background evidence on which the appellant wishes to rely.</w:t>
      </w:r>
    </w:p>
    <w:p w:rsidR="00A15908" w:rsidRDefault="00A15908" w:rsidP="00BF23BB">
      <w:pPr>
        <w:tabs>
          <w:tab w:val="left" w:pos="567"/>
        </w:tabs>
        <w:ind w:left="567" w:hanging="567"/>
        <w:jc w:val="both"/>
        <w:rPr>
          <w:rFonts w:ascii="Book Antiqua" w:hAnsi="Book Antiqua" w:cs="Arial"/>
        </w:rPr>
      </w:pPr>
    </w:p>
    <w:p w:rsidR="004F5FA9" w:rsidRPr="004F5FA9" w:rsidRDefault="004F5FA9" w:rsidP="004F5FA9">
      <w:pPr>
        <w:jc w:val="both"/>
        <w:rPr>
          <w:rFonts w:ascii="Book Antiqua" w:hAnsi="Book Antiqua" w:cs="Arial"/>
        </w:rPr>
      </w:pPr>
    </w:p>
    <w:p w:rsidR="00A15908" w:rsidRPr="004F5FA9" w:rsidRDefault="00A15908" w:rsidP="00A15908">
      <w:pPr>
        <w:jc w:val="both"/>
        <w:rPr>
          <w:rFonts w:ascii="Book Antiqua" w:hAnsi="Book Antiqua" w:cs="Arial"/>
        </w:rPr>
      </w:pPr>
      <w:r w:rsidRPr="004F5FA9">
        <w:rPr>
          <w:rFonts w:ascii="Book Antiqua" w:hAnsi="Book Antiqua" w:cs="Arial"/>
          <w:b/>
          <w:u w:val="single"/>
        </w:rPr>
        <w:t>Direction Regarding Anonymity – Rule 14 of the Tribunal Procedure (Upper Tribunal) Rules 2008</w:t>
      </w:r>
    </w:p>
    <w:p w:rsidR="00A15908" w:rsidRPr="004F5FA9" w:rsidRDefault="00A15908" w:rsidP="00A15908">
      <w:pPr>
        <w:jc w:val="both"/>
        <w:rPr>
          <w:rFonts w:ascii="Book Antiqua" w:hAnsi="Book Antiqua" w:cs="Arial"/>
        </w:rPr>
      </w:pPr>
    </w:p>
    <w:p w:rsidR="00A15908" w:rsidRPr="00687601" w:rsidRDefault="00A15908" w:rsidP="00A15908">
      <w:pPr>
        <w:jc w:val="both"/>
        <w:rPr>
          <w:rFonts w:ascii="Book Antiqua" w:hAnsi="Book Antiqua" w:cs="Arial"/>
        </w:rPr>
      </w:pPr>
      <w:r w:rsidRPr="004F5FA9">
        <w:rPr>
          <w:rFonts w:ascii="Book Antiqua" w:hAnsi="Book Antiqua" w:cs="Arial"/>
        </w:rPr>
        <w:t xml:space="preserve">Unless and </w:t>
      </w:r>
      <w:r w:rsidRPr="004F5FA9">
        <w:rPr>
          <w:rFonts w:ascii="Book Antiqua" w:hAnsi="Book Antiqua"/>
        </w:rPr>
        <w:t xml:space="preserve">until a Tribunal or court directs otherwise, the </w:t>
      </w:r>
      <w:r>
        <w:rPr>
          <w:rFonts w:ascii="Book Antiqua" w:hAnsi="Book Antiqua"/>
        </w:rPr>
        <w:t>a</w:t>
      </w:r>
      <w:r w:rsidRPr="004F5FA9">
        <w:rPr>
          <w:rFonts w:ascii="Book Antiqua" w:hAnsi="Book Antiqua"/>
        </w:rPr>
        <w:t xml:space="preserve">ppellant is granted anonymity.  No report of these proceedings shall directly or indirectly identify him or any member of their family.  This direction applies both to the </w:t>
      </w:r>
      <w:r>
        <w:rPr>
          <w:rFonts w:ascii="Book Antiqua" w:hAnsi="Book Antiqua"/>
        </w:rPr>
        <w:t>appellant and to the r</w:t>
      </w:r>
      <w:r w:rsidRPr="004F5FA9">
        <w:rPr>
          <w:rFonts w:ascii="Book Antiqua" w:hAnsi="Book Antiqua"/>
        </w:rPr>
        <w:t>espondent.  Failure to comply with this direction could lead to contempt of court proceedings.</w:t>
      </w:r>
    </w:p>
    <w:p w:rsidR="00A15908" w:rsidRDefault="00A15908" w:rsidP="00A15908">
      <w:pPr>
        <w:tabs>
          <w:tab w:val="left" w:pos="567"/>
        </w:tabs>
        <w:ind w:left="567" w:hanging="567"/>
        <w:jc w:val="both"/>
        <w:rPr>
          <w:rFonts w:ascii="Book Antiqua" w:hAnsi="Book Antiqua" w:cs="Arial"/>
        </w:rPr>
      </w:pPr>
    </w:p>
    <w:p w:rsidR="00A15908" w:rsidRDefault="00A15908" w:rsidP="00A15908">
      <w:pPr>
        <w:tabs>
          <w:tab w:val="left" w:pos="567"/>
        </w:tabs>
        <w:ind w:left="567" w:hanging="567"/>
        <w:jc w:val="both"/>
        <w:rPr>
          <w:rFonts w:ascii="Book Antiqua" w:hAnsi="Book Antiqua" w:cs="Arial"/>
        </w:rPr>
      </w:pPr>
    </w:p>
    <w:p w:rsidR="00A15908" w:rsidRPr="00AE22BD" w:rsidRDefault="00A15908" w:rsidP="00A15908">
      <w:pPr>
        <w:ind w:left="540" w:hanging="540"/>
        <w:jc w:val="both"/>
        <w:rPr>
          <w:rFonts w:ascii="Book Antiqua" w:hAnsi="Book Antiqua" w:cs="Arial"/>
        </w:rPr>
      </w:pPr>
      <w:r w:rsidRPr="00AE22BD">
        <w:rPr>
          <w:rFonts w:ascii="Book Antiqua" w:hAnsi="Book Antiqua" w:cs="Arial"/>
        </w:rPr>
        <w:t>Signed</w:t>
      </w:r>
      <w:r>
        <w:rPr>
          <w:rFonts w:ascii="Book Antiqua" w:hAnsi="Book Antiqua" w:cs="Arial"/>
        </w:rPr>
        <w:t>:</w:t>
      </w:r>
      <w:r w:rsidRPr="009F00A5">
        <w:t xml:space="preserve"> </w:t>
      </w:r>
      <w:r w:rsidR="00137D91">
        <w:rPr>
          <w:noProof/>
        </w:rPr>
        <w:drawing>
          <wp:inline distT="0" distB="0" distL="0" distR="0">
            <wp:extent cx="1920240" cy="563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563880"/>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t>Date</w:t>
      </w:r>
      <w:r>
        <w:rPr>
          <w:rFonts w:ascii="Book Antiqua" w:hAnsi="Book Antiqua" w:cs="Arial"/>
        </w:rPr>
        <w:t>: 11 July 2018</w:t>
      </w:r>
    </w:p>
    <w:p w:rsidR="00A15908" w:rsidRPr="00AE22BD" w:rsidRDefault="00A15908" w:rsidP="00A15908">
      <w:pPr>
        <w:tabs>
          <w:tab w:val="left" w:pos="2520"/>
        </w:tabs>
        <w:ind w:left="540" w:hanging="540"/>
        <w:jc w:val="both"/>
        <w:rPr>
          <w:rFonts w:ascii="Book Antiqua" w:hAnsi="Book Antiqua" w:cs="Arial"/>
          <w:color w:val="000000"/>
        </w:rPr>
      </w:pPr>
      <w:r>
        <w:rPr>
          <w:rFonts w:ascii="Book Antiqua" w:hAnsi="Book Antiqua" w:cs="Arial"/>
          <w:color w:val="000000"/>
        </w:rPr>
        <w:t>Deputy Upper Tribunal</w:t>
      </w:r>
      <w:r w:rsidRPr="00AE22BD">
        <w:rPr>
          <w:rFonts w:ascii="Book Antiqua" w:hAnsi="Book Antiqua" w:cs="Arial"/>
          <w:color w:val="000000"/>
        </w:rPr>
        <w:t xml:space="preserve"> Judge </w:t>
      </w:r>
      <w:proofErr w:type="spellStart"/>
      <w:r w:rsidRPr="00AE22BD">
        <w:rPr>
          <w:rFonts w:ascii="Book Antiqua" w:hAnsi="Book Antiqua" w:cs="Arial"/>
          <w:color w:val="000000"/>
        </w:rPr>
        <w:t>McGeachy</w:t>
      </w:r>
      <w:proofErr w:type="spellEnd"/>
      <w:r w:rsidRPr="00AE22BD">
        <w:rPr>
          <w:rFonts w:ascii="Book Antiqua" w:hAnsi="Book Antiqua" w:cs="Arial"/>
          <w:color w:val="000000"/>
        </w:rPr>
        <w:t xml:space="preserve"> </w:t>
      </w:r>
    </w:p>
    <w:p w:rsidR="001F2716" w:rsidRPr="00AE22BD" w:rsidRDefault="001F2716" w:rsidP="00780F86">
      <w:pPr>
        <w:ind w:left="540" w:hanging="540"/>
        <w:jc w:val="both"/>
        <w:rPr>
          <w:rFonts w:ascii="Book Antiqua" w:hAnsi="Book Antiqua" w:cs="Arial"/>
        </w:rPr>
      </w:pPr>
    </w:p>
    <w:p w:rsidR="009F5220" w:rsidRPr="00AE22BD" w:rsidRDefault="009F5220" w:rsidP="00780F86">
      <w:pPr>
        <w:ind w:left="540" w:hanging="540"/>
        <w:jc w:val="both"/>
        <w:rPr>
          <w:rFonts w:ascii="Book Antiqua" w:hAnsi="Book Antiqua" w:cs="Arial"/>
        </w:rPr>
      </w:pPr>
    </w:p>
    <w:sectPr w:rsidR="009F5220" w:rsidRPr="00AE22BD"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AF3" w:rsidRDefault="00DA0AF3">
      <w:r>
        <w:separator/>
      </w:r>
    </w:p>
  </w:endnote>
  <w:endnote w:type="continuationSeparator" w:id="0">
    <w:p w:rsidR="00DA0AF3" w:rsidRDefault="00DA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6A" w:rsidRPr="00AE22BD" w:rsidRDefault="00FF2A6A"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665884">
      <w:rPr>
        <w:rStyle w:val="PageNumber"/>
        <w:rFonts w:ascii="Book Antiqua" w:hAnsi="Book Antiqua" w:cs="Arial"/>
        <w:noProof/>
        <w:sz w:val="16"/>
        <w:szCs w:val="16"/>
      </w:rPr>
      <w:t>5</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6A" w:rsidRPr="00AE22BD" w:rsidRDefault="00FF2A6A"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AF3" w:rsidRDefault="00DA0AF3">
      <w:r>
        <w:separator/>
      </w:r>
    </w:p>
  </w:footnote>
  <w:footnote w:type="continuationSeparator" w:id="0">
    <w:p w:rsidR="00DA0AF3" w:rsidRDefault="00DA0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6A" w:rsidRPr="000D6CDA" w:rsidRDefault="00FF2A6A"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Pr="000D6CDA">
      <w:rPr>
        <w:rFonts w:ascii="Book Antiqua" w:hAnsi="Book Antiqua" w:cs="Arial"/>
        <w:sz w:val="16"/>
        <w:szCs w:val="16"/>
      </w:rPr>
      <w:t>PA/12128/2017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A6A" w:rsidRPr="00AE22BD" w:rsidRDefault="00FF2A6A">
    <w:pPr>
      <w:pStyle w:val="Header"/>
      <w:rPr>
        <w:rFonts w:ascii="Book Antiqua" w:hAnsi="Book Antiqua"/>
      </w:rPr>
    </w:pPr>
    <w:r w:rsidRPr="00AE22BD">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80"/>
    <w:rsid w:val="00000621"/>
    <w:rsid w:val="000036C2"/>
    <w:rsid w:val="00032F24"/>
    <w:rsid w:val="00033D3D"/>
    <w:rsid w:val="00062F02"/>
    <w:rsid w:val="00071A7E"/>
    <w:rsid w:val="000746C0"/>
    <w:rsid w:val="00074D1D"/>
    <w:rsid w:val="00092580"/>
    <w:rsid w:val="00093D4D"/>
    <w:rsid w:val="000B35E5"/>
    <w:rsid w:val="000C3542"/>
    <w:rsid w:val="000D5D94"/>
    <w:rsid w:val="000D6CDA"/>
    <w:rsid w:val="000F1A0E"/>
    <w:rsid w:val="00115CED"/>
    <w:rsid w:val="001165A7"/>
    <w:rsid w:val="00131D52"/>
    <w:rsid w:val="00134470"/>
    <w:rsid w:val="00137D91"/>
    <w:rsid w:val="00167D3A"/>
    <w:rsid w:val="001A3082"/>
    <w:rsid w:val="001B186A"/>
    <w:rsid w:val="001B2F75"/>
    <w:rsid w:val="001D3083"/>
    <w:rsid w:val="001E46C7"/>
    <w:rsid w:val="001F1E6A"/>
    <w:rsid w:val="001F2716"/>
    <w:rsid w:val="002000E1"/>
    <w:rsid w:val="00203069"/>
    <w:rsid w:val="00207617"/>
    <w:rsid w:val="0023134B"/>
    <w:rsid w:val="0023774D"/>
    <w:rsid w:val="00283659"/>
    <w:rsid w:val="002C6BD4"/>
    <w:rsid w:val="002D68BF"/>
    <w:rsid w:val="002D7901"/>
    <w:rsid w:val="002E727B"/>
    <w:rsid w:val="002F6B98"/>
    <w:rsid w:val="00336CBF"/>
    <w:rsid w:val="00342974"/>
    <w:rsid w:val="00343FE3"/>
    <w:rsid w:val="003546C8"/>
    <w:rsid w:val="003A7CF2"/>
    <w:rsid w:val="003C5CE5"/>
    <w:rsid w:val="003E267B"/>
    <w:rsid w:val="003E7CD1"/>
    <w:rsid w:val="00402B9E"/>
    <w:rsid w:val="00416928"/>
    <w:rsid w:val="004249CB"/>
    <w:rsid w:val="0044127D"/>
    <w:rsid w:val="004448DB"/>
    <w:rsid w:val="00446C9A"/>
    <w:rsid w:val="004503ED"/>
    <w:rsid w:val="00452F2B"/>
    <w:rsid w:val="00477193"/>
    <w:rsid w:val="00480977"/>
    <w:rsid w:val="00487AE1"/>
    <w:rsid w:val="004A1848"/>
    <w:rsid w:val="004A1E0E"/>
    <w:rsid w:val="004A6F4A"/>
    <w:rsid w:val="004B3D99"/>
    <w:rsid w:val="004B4171"/>
    <w:rsid w:val="004E0F3D"/>
    <w:rsid w:val="004E4717"/>
    <w:rsid w:val="004F5FA9"/>
    <w:rsid w:val="00507FEC"/>
    <w:rsid w:val="00510F0E"/>
    <w:rsid w:val="0052636A"/>
    <w:rsid w:val="00535E7E"/>
    <w:rsid w:val="005479E1"/>
    <w:rsid w:val="00553E0A"/>
    <w:rsid w:val="00555BB1"/>
    <w:rsid w:val="005570FD"/>
    <w:rsid w:val="005575EA"/>
    <w:rsid w:val="0057068E"/>
    <w:rsid w:val="0057790C"/>
    <w:rsid w:val="00593795"/>
    <w:rsid w:val="005A75FF"/>
    <w:rsid w:val="005D10AB"/>
    <w:rsid w:val="005E7549"/>
    <w:rsid w:val="00601D8F"/>
    <w:rsid w:val="006234AE"/>
    <w:rsid w:val="00653E97"/>
    <w:rsid w:val="00654FCA"/>
    <w:rsid w:val="00665884"/>
    <w:rsid w:val="006701F7"/>
    <w:rsid w:val="006710C0"/>
    <w:rsid w:val="00684A74"/>
    <w:rsid w:val="00690B8A"/>
    <w:rsid w:val="006F2CF1"/>
    <w:rsid w:val="00702D35"/>
    <w:rsid w:val="007038ED"/>
    <w:rsid w:val="00703BC3"/>
    <w:rsid w:val="00704B61"/>
    <w:rsid w:val="007101DF"/>
    <w:rsid w:val="007552A9"/>
    <w:rsid w:val="00761858"/>
    <w:rsid w:val="00767D59"/>
    <w:rsid w:val="00776E97"/>
    <w:rsid w:val="00780F86"/>
    <w:rsid w:val="007912AD"/>
    <w:rsid w:val="007B0824"/>
    <w:rsid w:val="007B5D3C"/>
    <w:rsid w:val="007E108A"/>
    <w:rsid w:val="007F2A46"/>
    <w:rsid w:val="00806249"/>
    <w:rsid w:val="00821B72"/>
    <w:rsid w:val="00823EF2"/>
    <w:rsid w:val="008303B8"/>
    <w:rsid w:val="00833DCE"/>
    <w:rsid w:val="00871D34"/>
    <w:rsid w:val="008B270C"/>
    <w:rsid w:val="008B5078"/>
    <w:rsid w:val="008B6348"/>
    <w:rsid w:val="008C3D3D"/>
    <w:rsid w:val="008D4131"/>
    <w:rsid w:val="008F1932"/>
    <w:rsid w:val="00921062"/>
    <w:rsid w:val="009459B3"/>
    <w:rsid w:val="00945EDC"/>
    <w:rsid w:val="00956CE4"/>
    <w:rsid w:val="009722BC"/>
    <w:rsid w:val="009727A3"/>
    <w:rsid w:val="009801AF"/>
    <w:rsid w:val="009839C0"/>
    <w:rsid w:val="00987774"/>
    <w:rsid w:val="009A11E8"/>
    <w:rsid w:val="009F5220"/>
    <w:rsid w:val="00A15234"/>
    <w:rsid w:val="00A15908"/>
    <w:rsid w:val="00A172FF"/>
    <w:rsid w:val="00A201AB"/>
    <w:rsid w:val="00A31C8B"/>
    <w:rsid w:val="00A34DD9"/>
    <w:rsid w:val="00A509FA"/>
    <w:rsid w:val="00A569F5"/>
    <w:rsid w:val="00A70E07"/>
    <w:rsid w:val="00A71C11"/>
    <w:rsid w:val="00A8165D"/>
    <w:rsid w:val="00A845DC"/>
    <w:rsid w:val="00AB5248"/>
    <w:rsid w:val="00AE22BD"/>
    <w:rsid w:val="00B15ADF"/>
    <w:rsid w:val="00B26AA2"/>
    <w:rsid w:val="00B3524D"/>
    <w:rsid w:val="00B40F69"/>
    <w:rsid w:val="00B46616"/>
    <w:rsid w:val="00B517EB"/>
    <w:rsid w:val="00B57832"/>
    <w:rsid w:val="00B7040A"/>
    <w:rsid w:val="00B83391"/>
    <w:rsid w:val="00B95326"/>
    <w:rsid w:val="00BA7510"/>
    <w:rsid w:val="00BD4196"/>
    <w:rsid w:val="00BE3A4D"/>
    <w:rsid w:val="00BF22CA"/>
    <w:rsid w:val="00BF23BB"/>
    <w:rsid w:val="00BF4365"/>
    <w:rsid w:val="00C16911"/>
    <w:rsid w:val="00C26032"/>
    <w:rsid w:val="00C345E1"/>
    <w:rsid w:val="00C43BFD"/>
    <w:rsid w:val="00C537B5"/>
    <w:rsid w:val="00CB6E35"/>
    <w:rsid w:val="00CE1A46"/>
    <w:rsid w:val="00D16FC0"/>
    <w:rsid w:val="00D20757"/>
    <w:rsid w:val="00D22636"/>
    <w:rsid w:val="00D40FD9"/>
    <w:rsid w:val="00D448A2"/>
    <w:rsid w:val="00D53769"/>
    <w:rsid w:val="00D85C13"/>
    <w:rsid w:val="00D9111A"/>
    <w:rsid w:val="00D91BE3"/>
    <w:rsid w:val="00D94AFC"/>
    <w:rsid w:val="00DA0AF3"/>
    <w:rsid w:val="00DB70AE"/>
    <w:rsid w:val="00DD5071"/>
    <w:rsid w:val="00DD5C39"/>
    <w:rsid w:val="00DE5E10"/>
    <w:rsid w:val="00DE7DB7"/>
    <w:rsid w:val="00E00A0A"/>
    <w:rsid w:val="00E0423C"/>
    <w:rsid w:val="00E066DE"/>
    <w:rsid w:val="00E07F57"/>
    <w:rsid w:val="00E30683"/>
    <w:rsid w:val="00E453D8"/>
    <w:rsid w:val="00E50BCE"/>
    <w:rsid w:val="00E574BF"/>
    <w:rsid w:val="00E61292"/>
    <w:rsid w:val="00E77C4D"/>
    <w:rsid w:val="00E81D01"/>
    <w:rsid w:val="00EE45D8"/>
    <w:rsid w:val="00F124B1"/>
    <w:rsid w:val="00F17FAF"/>
    <w:rsid w:val="00F22EDA"/>
    <w:rsid w:val="00F414AC"/>
    <w:rsid w:val="00F528E4"/>
    <w:rsid w:val="00F57C1F"/>
    <w:rsid w:val="00F978BD"/>
    <w:rsid w:val="00FD5180"/>
    <w:rsid w:val="00FF2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1940</Words>
  <Characters>9551</Characters>
  <Application>Microsoft Office Word</Application>
  <DocSecurity>0</DocSecurity>
  <Lines>79</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2018-07-30T11:28:00Z</dcterms:created>
  <dcterms:modified xsi:type="dcterms:W3CDTF">2018-07-30T11:28:00Z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