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4E1A3" w14:textId="77777777" w:rsidR="00D94AFC" w:rsidRPr="009E478F" w:rsidRDefault="000112A5" w:rsidP="00CB0E9E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9E478F">
        <w:rPr>
          <w:noProof/>
          <w:sz w:val="16"/>
          <w:szCs w:val="16"/>
        </w:rPr>
        <w:drawing>
          <wp:inline distT="0" distB="0" distL="0" distR="0" wp14:anchorId="3FA85C3E" wp14:editId="38E793A9">
            <wp:extent cx="104775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010F" w14:textId="77777777" w:rsidR="00D94AFC" w:rsidRPr="009E478F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14:paraId="1AA263EF" w14:textId="77777777"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14:paraId="62E0863D" w14:textId="77777777" w:rsidR="007B0824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3A2EE1">
        <w:rPr>
          <w:rFonts w:ascii="Book Antiqua" w:hAnsi="Book Antiqua" w:cs="Arial"/>
          <w:caps/>
          <w:color w:val="000000"/>
        </w:rPr>
        <w:t>pa/12658/2017</w:t>
      </w:r>
      <w:bookmarkEnd w:id="0"/>
    </w:p>
    <w:p w14:paraId="5A8AB7C3" w14:textId="77777777"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16B8995F" w14:textId="77777777"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42E089B5" w14:textId="77777777" w:rsidR="00C345E1" w:rsidRPr="009B743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9B743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3B0FC76F" w14:textId="77777777"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6762CFA1" w14:textId="77777777"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9B7433" w14:paraId="1B015656" w14:textId="77777777" w:rsidTr="00D949B7">
        <w:tc>
          <w:tcPr>
            <w:tcW w:w="6048" w:type="dxa"/>
          </w:tcPr>
          <w:p w14:paraId="54C43951" w14:textId="77777777"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Heard at </w:t>
            </w:r>
            <w:r w:rsidR="003A2EE1">
              <w:rPr>
                <w:rFonts w:ascii="Book Antiqua" w:hAnsi="Book Antiqua" w:cs="Arial"/>
                <w:b/>
              </w:rPr>
              <w:t>Newport</w:t>
            </w:r>
          </w:p>
        </w:tc>
        <w:tc>
          <w:tcPr>
            <w:tcW w:w="3960" w:type="dxa"/>
          </w:tcPr>
          <w:p w14:paraId="06D7AC80" w14:textId="77777777" w:rsidR="00D22636" w:rsidRPr="009B7433" w:rsidRDefault="00D949B7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9B7433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9B7433" w14:paraId="4B456CCD" w14:textId="77777777" w:rsidTr="00D949B7">
        <w:tc>
          <w:tcPr>
            <w:tcW w:w="6048" w:type="dxa"/>
          </w:tcPr>
          <w:p w14:paraId="1D59DEB0" w14:textId="77777777"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On </w:t>
            </w:r>
            <w:r w:rsidR="003A2EE1">
              <w:rPr>
                <w:rFonts w:ascii="Book Antiqua" w:hAnsi="Book Antiqua" w:cs="Arial"/>
                <w:b/>
              </w:rPr>
              <w:t>18 September 2018</w:t>
            </w:r>
          </w:p>
        </w:tc>
        <w:tc>
          <w:tcPr>
            <w:tcW w:w="3960" w:type="dxa"/>
          </w:tcPr>
          <w:p w14:paraId="1BC0B751" w14:textId="51F84F83" w:rsidR="00D22636" w:rsidRPr="009B7433" w:rsidRDefault="008B0247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Palatino" w:hAnsi="Palatino" w:cs="Palatino"/>
                <w:b/>
                <w:bCs/>
                <w:color w:val="000000"/>
              </w:rPr>
              <w:t>On 24 September 2018</w:t>
            </w:r>
          </w:p>
        </w:tc>
      </w:tr>
      <w:tr w:rsidR="00D22636" w:rsidRPr="009B7433" w14:paraId="6BEDC5E7" w14:textId="77777777" w:rsidTr="00D949B7">
        <w:tc>
          <w:tcPr>
            <w:tcW w:w="6048" w:type="dxa"/>
          </w:tcPr>
          <w:p w14:paraId="416BCE29" w14:textId="77777777"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14:paraId="5FD0E4FE" w14:textId="4204D372"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1BCE22C2" w14:textId="77777777" w:rsidR="00A15234" w:rsidRPr="009B7433" w:rsidRDefault="00A15234" w:rsidP="00A15234">
      <w:pPr>
        <w:jc w:val="center"/>
        <w:rPr>
          <w:rFonts w:ascii="Book Antiqua" w:hAnsi="Book Antiqua" w:cs="Arial"/>
        </w:rPr>
      </w:pPr>
    </w:p>
    <w:p w14:paraId="1345EF00" w14:textId="77777777"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14:paraId="7CEE8187" w14:textId="77777777" w:rsidR="00A15234" w:rsidRPr="009B7433" w:rsidRDefault="00A15234" w:rsidP="00A15234">
      <w:pPr>
        <w:jc w:val="center"/>
        <w:rPr>
          <w:rFonts w:ascii="Book Antiqua" w:hAnsi="Book Antiqua" w:cs="Arial"/>
          <w:b/>
        </w:rPr>
      </w:pPr>
    </w:p>
    <w:p w14:paraId="64EC1087" w14:textId="77777777" w:rsidR="001B186A" w:rsidRPr="009B7433" w:rsidRDefault="00C23DFC" w:rsidP="003A2EE1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9669C6">
        <w:rPr>
          <w:rFonts w:ascii="Book Antiqua" w:hAnsi="Book Antiqua" w:cs="Arial"/>
          <w:b/>
          <w:color w:val="000000"/>
        </w:rPr>
        <w:t>GRUBB</w:t>
      </w:r>
    </w:p>
    <w:p w14:paraId="4F42E7E1" w14:textId="246A690A" w:rsidR="00D20757" w:rsidRDefault="00D20757" w:rsidP="00A15234">
      <w:pPr>
        <w:jc w:val="center"/>
        <w:rPr>
          <w:rFonts w:ascii="Book Antiqua" w:hAnsi="Book Antiqua" w:cs="Arial"/>
          <w:b/>
        </w:rPr>
      </w:pPr>
    </w:p>
    <w:p w14:paraId="214C7D20" w14:textId="77777777" w:rsidR="009E478F" w:rsidRPr="009B7433" w:rsidRDefault="009E478F" w:rsidP="00A15234">
      <w:pPr>
        <w:jc w:val="center"/>
        <w:rPr>
          <w:rFonts w:ascii="Book Antiqua" w:hAnsi="Book Antiqua" w:cs="Arial"/>
          <w:b/>
        </w:rPr>
      </w:pPr>
    </w:p>
    <w:p w14:paraId="54C67E99" w14:textId="77777777"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14:paraId="5DF3A7F2" w14:textId="77777777"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</w:p>
    <w:p w14:paraId="677ECC1F" w14:textId="77777777" w:rsidR="00A845DC" w:rsidRDefault="003A2EE1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ORH</w:t>
      </w:r>
    </w:p>
    <w:p w14:paraId="0669BFF8" w14:textId="77777777" w:rsidR="00D949B7" w:rsidRPr="009E478F" w:rsidRDefault="00D949B7" w:rsidP="00D949B7">
      <w:pPr>
        <w:jc w:val="center"/>
        <w:rPr>
          <w:rFonts w:ascii="Book Antiqua" w:hAnsi="Book Antiqua" w:cs="Arial"/>
          <w:b/>
          <w:caps/>
          <w:sz w:val="22"/>
        </w:rPr>
      </w:pPr>
      <w:r w:rsidRPr="009E478F">
        <w:rPr>
          <w:rFonts w:ascii="Book Antiqua" w:hAnsi="Book Antiqua" w:cs="Arial"/>
          <w:b/>
          <w:caps/>
          <w:sz w:val="22"/>
        </w:rPr>
        <w:t xml:space="preserve">(ANONYMITY DIRECTION </w:t>
      </w:r>
      <w:r w:rsidR="003A2EE1" w:rsidRPr="009E478F">
        <w:rPr>
          <w:rFonts w:ascii="Book Antiqua" w:hAnsi="Book Antiqua" w:cs="Arial"/>
          <w:b/>
          <w:caps/>
          <w:sz w:val="22"/>
        </w:rPr>
        <w:t>made</w:t>
      </w:r>
      <w:r w:rsidRPr="009E478F">
        <w:rPr>
          <w:rFonts w:ascii="Book Antiqua" w:hAnsi="Book Antiqua" w:cs="Arial"/>
          <w:b/>
          <w:caps/>
          <w:sz w:val="22"/>
        </w:rPr>
        <w:t>)</w:t>
      </w:r>
    </w:p>
    <w:p w14:paraId="7FFB087E" w14:textId="77777777"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14:paraId="5C81B6DE" w14:textId="77777777"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14:paraId="77514E78" w14:textId="77777777"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14:paraId="053C3A0C" w14:textId="77777777"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9B7433">
        <w:rPr>
          <w:rFonts w:ascii="Book Antiqua" w:hAnsi="Book Antiqua" w:cs="Arial"/>
          <w:b/>
        </w:rPr>
        <w:instrText xml:space="preserve"> FORMTEXT </w:instrText>
      </w:r>
      <w:r w:rsidRPr="009B7433">
        <w:rPr>
          <w:rFonts w:ascii="Book Antiqua" w:hAnsi="Book Antiqua" w:cs="Arial"/>
          <w:b/>
        </w:rPr>
      </w:r>
      <w:r w:rsidRPr="009B7433">
        <w:rPr>
          <w:rFonts w:ascii="Book Antiqua" w:hAnsi="Book Antiqua" w:cs="Arial"/>
          <w:b/>
        </w:rPr>
        <w:fldChar w:fldCharType="separate"/>
      </w:r>
      <w:r w:rsidRPr="009B7433">
        <w:rPr>
          <w:rFonts w:ascii="Book Antiqua" w:hAnsi="Book Antiqua" w:cs="Arial"/>
          <w:b/>
          <w:noProof/>
        </w:rPr>
        <w:t>THE SECRETARY OF STATE FOR THE HOME DEPARTMENT</w:t>
      </w:r>
      <w:r w:rsidRPr="009B7433">
        <w:rPr>
          <w:rFonts w:ascii="Book Antiqua" w:hAnsi="Book Antiqua" w:cs="Arial"/>
          <w:b/>
        </w:rPr>
        <w:fldChar w:fldCharType="end"/>
      </w:r>
      <w:bookmarkEnd w:id="1"/>
    </w:p>
    <w:p w14:paraId="709D0272" w14:textId="77777777" w:rsidR="00DD5071" w:rsidRPr="009B7433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14:paraId="5273B83D" w14:textId="77777777"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14:paraId="3C6FDA7F" w14:textId="77777777"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14:paraId="2A1E07EA" w14:textId="77777777" w:rsidR="00DD5071" w:rsidRPr="009B7433" w:rsidRDefault="00DE7DB7" w:rsidP="00DD5071">
      <w:pPr>
        <w:rPr>
          <w:rFonts w:ascii="Book Antiqua" w:hAnsi="Book Antiqua" w:cs="Arial"/>
        </w:rPr>
      </w:pPr>
      <w:r w:rsidRPr="009B7433">
        <w:rPr>
          <w:rFonts w:ascii="Book Antiqua" w:hAnsi="Book Antiqua" w:cs="Arial"/>
          <w:b/>
          <w:u w:val="single"/>
        </w:rPr>
        <w:t>Representation</w:t>
      </w:r>
      <w:r w:rsidRPr="009B7433">
        <w:rPr>
          <w:rFonts w:ascii="Book Antiqua" w:hAnsi="Book Antiqua" w:cs="Arial"/>
          <w:b/>
        </w:rPr>
        <w:t>:</w:t>
      </w:r>
    </w:p>
    <w:p w14:paraId="0B6F35C5" w14:textId="77777777"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Appellant:</w:t>
      </w:r>
      <w:r w:rsidRPr="009B7433">
        <w:rPr>
          <w:rFonts w:ascii="Book Antiqua" w:hAnsi="Book Antiqua" w:cs="Arial"/>
        </w:rPr>
        <w:tab/>
      </w:r>
      <w:r w:rsidR="003A2EE1">
        <w:rPr>
          <w:rFonts w:ascii="Book Antiqua" w:hAnsi="Book Antiqua" w:cs="Arial"/>
        </w:rPr>
        <w:t>In person</w:t>
      </w:r>
    </w:p>
    <w:p w14:paraId="446E7ED6" w14:textId="77777777"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Respondent:</w:t>
      </w:r>
      <w:r w:rsidRPr="009B7433">
        <w:rPr>
          <w:rFonts w:ascii="Book Antiqua" w:hAnsi="Book Antiqua" w:cs="Arial"/>
        </w:rPr>
        <w:tab/>
      </w:r>
      <w:r w:rsidR="003A2EE1">
        <w:rPr>
          <w:rFonts w:ascii="Book Antiqua" w:hAnsi="Book Antiqua" w:cs="Arial"/>
        </w:rPr>
        <w:t>Mr C Howells, Senior Home Office Presenting Officer</w:t>
      </w:r>
    </w:p>
    <w:p w14:paraId="5E04C164" w14:textId="77777777" w:rsidR="00DE7DB7" w:rsidRPr="009B743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777BF783" w14:textId="77777777" w:rsidR="00DE7DB7" w:rsidRPr="009B7433" w:rsidRDefault="00DE7DB7" w:rsidP="000A0743">
      <w:pPr>
        <w:jc w:val="center"/>
        <w:rPr>
          <w:rFonts w:ascii="Book Antiqua" w:hAnsi="Book Antiqua" w:cs="Arial"/>
        </w:rPr>
      </w:pPr>
    </w:p>
    <w:p w14:paraId="69D342CA" w14:textId="77777777" w:rsidR="00402B9E" w:rsidRPr="009B7433" w:rsidRDefault="00D949B7" w:rsidP="004D6B4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9B7433">
        <w:rPr>
          <w:rFonts w:ascii="Book Antiqua" w:hAnsi="Book Antiqua" w:cs="Arial"/>
          <w:b/>
          <w:u w:val="single"/>
        </w:rPr>
        <w:t>AND REASONS</w:t>
      </w:r>
    </w:p>
    <w:p w14:paraId="314DBF34" w14:textId="77777777" w:rsidR="00EA79AF" w:rsidRDefault="003A2EE1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Pursuant to Rule 14 of the Tribunal Procedure (Upper Tribunal) Rules 2008 (SI2008/2698) I make an anonymity order prohibiting the disclosure or publication of any matter likely to lead to members of the public identifying the appellant.  A failure to comply with this direction could lead to Contempt of Court proceedings.</w:t>
      </w:r>
    </w:p>
    <w:p w14:paraId="0EACED35" w14:textId="77777777" w:rsidR="003A2EE1" w:rsidRDefault="003A2EE1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is a citizen of Nigeria who was born on 27 April 1980.  </w:t>
      </w:r>
    </w:p>
    <w:p w14:paraId="1B14D064" w14:textId="20E6DEA7" w:rsidR="003A2EE1" w:rsidRDefault="003A2EE1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The appellant entered the United Kingdom on 15 February 2013 on a six months’ visit visa</w:t>
      </w:r>
      <w:r w:rsidR="00360B4A">
        <w:rPr>
          <w:rFonts w:ascii="Book Antiqua" w:hAnsi="Book Antiqua" w:cs="Arial"/>
        </w:rPr>
        <w:t>; she</w:t>
      </w:r>
      <w:r>
        <w:rPr>
          <w:rFonts w:ascii="Book Antiqua" w:hAnsi="Book Antiqua" w:cs="Arial"/>
        </w:rPr>
        <w:t xml:space="preserve"> overstayed.  On 19 February 2015, the appellant sought leave to remain on the basis of her private and family life in the UK.  That application was refused on 25 June 2015 with a right of appeal.  The appellant exercised that right of appeal but, on 21 December 2015, the First-tier Tribunal dismissed her appeal.  Her subsequent applications for permission to appeal were refused first, by the First-tier Tribunal on 11 August 2016 and secondly, by the Upper Tribunal on 1 November 2016.</w:t>
      </w:r>
    </w:p>
    <w:p w14:paraId="088B4068" w14:textId="77777777" w:rsidR="003A2EE1" w:rsidRDefault="003A2EE1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On 22 December 2016, the appellant claimed asylum.  In a decision dated 17 November 2017, the Secretary of State refused the appellant’s claims for asylum, humanitarian protection and on hu</w:t>
      </w:r>
      <w:r w:rsidR="00094ADA">
        <w:rPr>
          <w:rFonts w:ascii="Book Antiqua" w:hAnsi="Book Antiqua" w:cs="Arial"/>
        </w:rPr>
        <w:t>man rights grounds under Art</w:t>
      </w:r>
      <w:r>
        <w:rPr>
          <w:rFonts w:ascii="Book Antiqua" w:hAnsi="Book Antiqua" w:cs="Arial"/>
        </w:rPr>
        <w:t xml:space="preserve"> 8 of the ECHR.</w:t>
      </w:r>
    </w:p>
    <w:p w14:paraId="61329279" w14:textId="0903C759" w:rsidR="003A2EE1" w:rsidRDefault="003A2EE1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again appealed to the First-tier Tribunal</w:t>
      </w:r>
      <w:r w:rsidR="00247401">
        <w:rPr>
          <w:rFonts w:ascii="Book Antiqua" w:hAnsi="Book Antiqua" w:cs="Arial"/>
        </w:rPr>
        <w:t>.  I</w:t>
      </w:r>
      <w:r>
        <w:rPr>
          <w:rFonts w:ascii="Book Antiqua" w:hAnsi="Book Antiqua" w:cs="Arial"/>
        </w:rPr>
        <w:t>n a determination sent on 8 February 2018, Judge O’</w:t>
      </w:r>
      <w:r w:rsidR="000112A5">
        <w:rPr>
          <w:rFonts w:ascii="Book Antiqua" w:hAnsi="Book Antiqua" w:cs="Arial"/>
        </w:rPr>
        <w:t>Brien dismissed the appellant’s appeal on all grounds.  He rejected the appellant’s international protection claims and also under Ar</w:t>
      </w:r>
      <w:r w:rsidR="000A2D40">
        <w:rPr>
          <w:rFonts w:ascii="Book Antiqua" w:hAnsi="Book Antiqua" w:cs="Arial"/>
        </w:rPr>
        <w:t>t</w:t>
      </w:r>
      <w:r w:rsidR="000112A5">
        <w:rPr>
          <w:rFonts w:ascii="Book Antiqua" w:hAnsi="Book Antiqua" w:cs="Arial"/>
        </w:rPr>
        <w:t xml:space="preserve"> 8.  </w:t>
      </w:r>
    </w:p>
    <w:p w14:paraId="6C2A0ABD" w14:textId="77777777" w:rsidR="000112A5" w:rsidRDefault="000112A5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appealed to the Upper Tribunal.  She did not seek to challenge the judge’s dismissal of her asylum and humanitarian protection claims but, in relation to his dism</w:t>
      </w:r>
      <w:r w:rsidR="000A2D40">
        <w:rPr>
          <w:rFonts w:ascii="Book Antiqua" w:hAnsi="Book Antiqua" w:cs="Arial"/>
        </w:rPr>
        <w:t>issal of her claim under Art</w:t>
      </w:r>
      <w:r>
        <w:rPr>
          <w:rFonts w:ascii="Book Antiqua" w:hAnsi="Book Antiqua" w:cs="Arial"/>
        </w:rPr>
        <w:t xml:space="preserve"> 8, she contended that the judge had made a mistake by failing to appreciate that her 5 year old daughter, who was born in the United Kingdom, is a British citizen.  Attached to her application for permission was a photocopy of her daughter’s British passport issued on 8 October 2013.</w:t>
      </w:r>
    </w:p>
    <w:p w14:paraId="23EAEC3F" w14:textId="77777777" w:rsidR="000112A5" w:rsidRDefault="000112A5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On 6 March 2018, the First-tier Tribunal (Judge Birrell) granted the appellant permission to appeal.  </w:t>
      </w:r>
    </w:p>
    <w:p w14:paraId="067602D5" w14:textId="2C41C61A" w:rsidR="000112A5" w:rsidRDefault="000112A5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On 23 March 2018, the Secretary of State filed a </w:t>
      </w:r>
      <w:r w:rsidR="00EB19A9">
        <w:rPr>
          <w:rFonts w:ascii="Book Antiqua" w:hAnsi="Book Antiqua" w:cs="Arial"/>
        </w:rPr>
        <w:t>r</w:t>
      </w:r>
      <w:r>
        <w:rPr>
          <w:rFonts w:ascii="Book Antiqua" w:hAnsi="Book Antiqua" w:cs="Arial"/>
        </w:rPr>
        <w:t>ule 24 notice seeking to uphold the judge’s decision on the basis that any mistake as to her daughter’s citizenship was not material.</w:t>
      </w:r>
    </w:p>
    <w:p w14:paraId="785765F7" w14:textId="77777777" w:rsidR="000112A5" w:rsidRDefault="000112A5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Thus, the appeal came before me.  </w:t>
      </w:r>
    </w:p>
    <w:p w14:paraId="4BEFA499" w14:textId="634524D5" w:rsidR="000112A5" w:rsidRDefault="000112A5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Mr Howells, who represented the Secretary of State, acknowledged that the Secretary of State had referred to the appellant’s daughter as being a British citizen in para 12 of the decision letter.  However, he acknowledged that the judge had failed to take into account that the appellant’s daughter was, in fact</w:t>
      </w:r>
      <w:r w:rsidR="000C7154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a British citizen at para 44 of his determination.</w:t>
      </w:r>
      <w:r w:rsidR="009D127C">
        <w:rPr>
          <w:rFonts w:ascii="Book Antiqua" w:hAnsi="Book Antiqua" w:cs="Arial"/>
        </w:rPr>
        <w:t xml:space="preserve">  Mr Howells indicated that a copy of the appellant’s child’s passport was in the Home Office file.  Mr Howells accepted that the judge had materially erred in law in assessing the appellant’s Art</w:t>
      </w:r>
      <w:r w:rsidR="00645ECC">
        <w:rPr>
          <w:rFonts w:ascii="Book Antiqua" w:hAnsi="Book Antiqua" w:cs="Arial"/>
        </w:rPr>
        <w:t xml:space="preserve"> </w:t>
      </w:r>
      <w:r w:rsidR="009D127C">
        <w:rPr>
          <w:rFonts w:ascii="Book Antiqua" w:hAnsi="Book Antiqua" w:cs="Arial"/>
        </w:rPr>
        <w:t xml:space="preserve">8 claim due to his mistake as to her daughter’s citizenship.  He </w:t>
      </w:r>
      <w:r w:rsidR="00F4607A">
        <w:rPr>
          <w:rFonts w:ascii="Book Antiqua" w:hAnsi="Book Antiqua" w:cs="Arial"/>
        </w:rPr>
        <w:t>conceded</w:t>
      </w:r>
      <w:r w:rsidR="009D127C">
        <w:rPr>
          <w:rFonts w:ascii="Book Antiqua" w:hAnsi="Book Antiqua" w:cs="Arial"/>
        </w:rPr>
        <w:t xml:space="preserve"> that the judge’s decision should be set aside and that the appeal should be remitted to the First-tier Tribunal for a </w:t>
      </w:r>
      <w:r w:rsidR="009D127C" w:rsidRPr="009D127C">
        <w:rPr>
          <w:rFonts w:ascii="Book Antiqua" w:hAnsi="Book Antiqua" w:cs="Arial"/>
          <w:i/>
        </w:rPr>
        <w:t>de novo</w:t>
      </w:r>
      <w:r w:rsidR="009D127C">
        <w:rPr>
          <w:rFonts w:ascii="Book Antiqua" w:hAnsi="Book Antiqua" w:cs="Arial"/>
        </w:rPr>
        <w:t xml:space="preserve"> rehearing in respect of</w:t>
      </w:r>
      <w:r w:rsidR="00645ECC">
        <w:rPr>
          <w:rFonts w:ascii="Book Antiqua" w:hAnsi="Book Antiqua" w:cs="Arial"/>
        </w:rPr>
        <w:t xml:space="preserve"> Art</w:t>
      </w:r>
      <w:r w:rsidR="009D127C">
        <w:rPr>
          <w:rFonts w:ascii="Book Antiqua" w:hAnsi="Book Antiqua" w:cs="Arial"/>
        </w:rPr>
        <w:t xml:space="preserve"> 8.</w:t>
      </w:r>
    </w:p>
    <w:p w14:paraId="438A62C4" w14:textId="359CB089" w:rsidR="009D127C" w:rsidRPr="009D127C" w:rsidRDefault="009D127C" w:rsidP="009D127C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D127C">
        <w:rPr>
          <w:rFonts w:ascii="Book Antiqua" w:hAnsi="Book Antiqua" w:cs="Arial"/>
          <w:b/>
          <w:u w:val="single"/>
        </w:rPr>
        <w:t>Decision</w:t>
      </w:r>
    </w:p>
    <w:p w14:paraId="2EFBC33C" w14:textId="74372CD4" w:rsidR="009D127C" w:rsidRDefault="009D127C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On the basis of Mr Howells’ concession, which in my judgment was properly made, </w:t>
      </w:r>
      <w:r w:rsidR="00F4607A">
        <w:rPr>
          <w:rFonts w:ascii="Book Antiqua" w:hAnsi="Book Antiqua" w:cs="Arial"/>
        </w:rPr>
        <w:t xml:space="preserve">I am satisfied that </w:t>
      </w:r>
      <w:r>
        <w:rPr>
          <w:rFonts w:ascii="Book Antiqua" w:hAnsi="Book Antiqua" w:cs="Arial"/>
        </w:rPr>
        <w:t>the judge materially erred in law in assessing the appellant’</w:t>
      </w:r>
      <w:r w:rsidR="00E540DB">
        <w:rPr>
          <w:rFonts w:ascii="Book Antiqua" w:hAnsi="Book Antiqua" w:cs="Arial"/>
        </w:rPr>
        <w:t>s Art</w:t>
      </w:r>
      <w:r>
        <w:rPr>
          <w:rFonts w:ascii="Book Antiqua" w:hAnsi="Book Antiqua" w:cs="Arial"/>
        </w:rPr>
        <w:t xml:space="preserve"> 8 claim by failing to take into account that the appellant’s daughter is a British citizen. </w:t>
      </w:r>
    </w:p>
    <w:p w14:paraId="0B7D99F6" w14:textId="77777777" w:rsidR="009D127C" w:rsidRDefault="009D127C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Hi</w:t>
      </w:r>
      <w:r w:rsidR="000900A8">
        <w:rPr>
          <w:rFonts w:ascii="Book Antiqua" w:hAnsi="Book Antiqua" w:cs="Arial"/>
        </w:rPr>
        <w:t>s decision in respect of Art</w:t>
      </w:r>
      <w:r>
        <w:rPr>
          <w:rFonts w:ascii="Book Antiqua" w:hAnsi="Book Antiqua" w:cs="Arial"/>
        </w:rPr>
        <w:t xml:space="preserve"> 8 cannot stand and is set aside.  </w:t>
      </w:r>
    </w:p>
    <w:p w14:paraId="6C881894" w14:textId="77777777" w:rsidR="00B41833" w:rsidRPr="00B41833" w:rsidRDefault="00B41833" w:rsidP="00B41833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judge’s decision to dismiss the appeal on asylum and humanitarian protection grounds stand.  </w:t>
      </w:r>
    </w:p>
    <w:p w14:paraId="3C23D808" w14:textId="56FAECBD" w:rsidR="009D127C" w:rsidRDefault="009D127C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First-tier Tribunal for a </w:t>
      </w:r>
      <w:r w:rsidRPr="009D127C">
        <w:rPr>
          <w:rFonts w:ascii="Book Antiqua" w:hAnsi="Book Antiqua" w:cs="Arial"/>
          <w:i/>
        </w:rPr>
        <w:t>de novo</w:t>
      </w:r>
      <w:r>
        <w:rPr>
          <w:rFonts w:ascii="Book Antiqua" w:hAnsi="Book Antiqua" w:cs="Arial"/>
        </w:rPr>
        <w:t xml:space="preserve"> rehearing in respect of the appellant’</w:t>
      </w:r>
      <w:r w:rsidR="000900A8">
        <w:rPr>
          <w:rFonts w:ascii="Book Antiqua" w:hAnsi="Book Antiqua" w:cs="Arial"/>
        </w:rPr>
        <w:t>s Art</w:t>
      </w:r>
      <w:r>
        <w:rPr>
          <w:rFonts w:ascii="Book Antiqua" w:hAnsi="Book Antiqua" w:cs="Arial"/>
        </w:rPr>
        <w:t xml:space="preserve"> 8 claim</w:t>
      </w:r>
      <w:r w:rsidR="00FD61E5">
        <w:rPr>
          <w:rFonts w:ascii="Book Antiqua" w:hAnsi="Book Antiqua" w:cs="Arial"/>
        </w:rPr>
        <w:t xml:space="preserve"> only</w:t>
      </w:r>
      <w:r>
        <w:rPr>
          <w:rFonts w:ascii="Book Antiqua" w:hAnsi="Book Antiqua" w:cs="Arial"/>
        </w:rPr>
        <w:t xml:space="preserve"> to be heard by a judge other than Judge O’Brien.  </w:t>
      </w:r>
    </w:p>
    <w:p w14:paraId="462384E5" w14:textId="77777777" w:rsidR="009D127C" w:rsidRPr="009B7433" w:rsidRDefault="009D127C" w:rsidP="00B41833">
      <w:pPr>
        <w:spacing w:before="240"/>
        <w:jc w:val="both"/>
        <w:rPr>
          <w:rFonts w:ascii="Book Antiqua" w:hAnsi="Book Antiqua" w:cs="Arial"/>
        </w:rPr>
      </w:pPr>
    </w:p>
    <w:p w14:paraId="5BAE24CC" w14:textId="77777777" w:rsidR="009F5220" w:rsidRPr="009B7433" w:rsidRDefault="009F5220" w:rsidP="000A0743">
      <w:pPr>
        <w:jc w:val="both"/>
        <w:rPr>
          <w:rFonts w:ascii="Book Antiqua" w:hAnsi="Book Antiqua" w:cs="Arial"/>
        </w:rPr>
      </w:pPr>
    </w:p>
    <w:p w14:paraId="2B58A3A5" w14:textId="77777777" w:rsidR="009669C6" w:rsidRPr="002B02F3" w:rsidRDefault="009669C6" w:rsidP="009669C6">
      <w:pPr>
        <w:ind w:left="540" w:hanging="540"/>
        <w:jc w:val="right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</w:p>
    <w:p w14:paraId="23B614DE" w14:textId="5C4786D2" w:rsidR="00FD61E5" w:rsidRPr="002B02F3" w:rsidRDefault="00524355" w:rsidP="009669C6">
      <w:pPr>
        <w:tabs>
          <w:tab w:val="left" w:pos="2520"/>
        </w:tabs>
        <w:ind w:left="540" w:hanging="540"/>
        <w:jc w:val="right"/>
        <w:rPr>
          <w:rFonts w:ascii="Book Antiqua" w:hAnsi="Book Antiqua" w:cs="Arial"/>
        </w:rPr>
      </w:pPr>
      <w:r>
        <w:rPr>
          <w:noProof/>
        </w:rPr>
        <w:drawing>
          <wp:inline distT="0" distB="0" distL="0" distR="0" wp14:anchorId="6B1959A3" wp14:editId="56815D6E">
            <wp:extent cx="1943100" cy="45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3424" w14:textId="77777777" w:rsidR="009669C6" w:rsidRDefault="009669C6" w:rsidP="009669C6">
      <w:pPr>
        <w:tabs>
          <w:tab w:val="left" w:pos="2520"/>
        </w:tabs>
        <w:ind w:left="540" w:hanging="540"/>
        <w:jc w:val="right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A Grubb</w:t>
      </w:r>
    </w:p>
    <w:p w14:paraId="16743DE5" w14:textId="1B4B4C76" w:rsidR="00D949B7" w:rsidRDefault="009669C6" w:rsidP="009669C6">
      <w:pPr>
        <w:jc w:val="right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Judge of the Upper Tribunal</w:t>
      </w:r>
    </w:p>
    <w:p w14:paraId="32C10D1B" w14:textId="66E8AB43" w:rsidR="00FD61E5" w:rsidRDefault="00FD61E5" w:rsidP="009669C6">
      <w:pPr>
        <w:jc w:val="right"/>
        <w:rPr>
          <w:rFonts w:ascii="Book Antiqua" w:hAnsi="Book Antiqua" w:cs="Arial"/>
        </w:rPr>
      </w:pPr>
    </w:p>
    <w:p w14:paraId="06FF183D" w14:textId="35C6E378" w:rsidR="00FD61E5" w:rsidRPr="009B7433" w:rsidRDefault="007D4E6E" w:rsidP="009669C6">
      <w:pPr>
        <w:jc w:val="right"/>
        <w:rPr>
          <w:rFonts w:ascii="Book Antiqua" w:hAnsi="Book Antiqua" w:cs="Arial"/>
        </w:rPr>
      </w:pPr>
      <w:r>
        <w:rPr>
          <w:rFonts w:ascii="Book Antiqua" w:hAnsi="Book Antiqua" w:cs="Arial"/>
        </w:rPr>
        <w:t>24 September 2018</w:t>
      </w:r>
    </w:p>
    <w:sectPr w:rsidR="00FD61E5" w:rsidRPr="009B7433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92BA5" w14:textId="77777777" w:rsidR="003A2EE1" w:rsidRDefault="003A2EE1">
      <w:r>
        <w:separator/>
      </w:r>
    </w:p>
  </w:endnote>
  <w:endnote w:type="continuationSeparator" w:id="0">
    <w:p w14:paraId="594F55B1" w14:textId="77777777" w:rsidR="003A2EE1" w:rsidRDefault="003A2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Yu Gothic"/>
    <w:charset w:val="8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6338A" w14:textId="583556B6" w:rsidR="008A6059" w:rsidRPr="009B7433" w:rsidRDefault="008A6059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746756">
      <w:rPr>
        <w:rStyle w:val="PageNumber"/>
        <w:rFonts w:ascii="Book Antiqua" w:hAnsi="Book Antiqua" w:cs="Arial"/>
        <w:noProof/>
        <w:sz w:val="16"/>
        <w:szCs w:val="16"/>
      </w:rPr>
      <w:t>3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BA257" w14:textId="77777777" w:rsidR="008A6059" w:rsidRPr="009B7433" w:rsidRDefault="008A6059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 w:rsidR="003704A6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D70A6" w14:textId="77777777" w:rsidR="003A2EE1" w:rsidRDefault="003A2EE1">
      <w:r>
        <w:separator/>
      </w:r>
    </w:p>
  </w:footnote>
  <w:footnote w:type="continuationSeparator" w:id="0">
    <w:p w14:paraId="4D6D2F14" w14:textId="77777777" w:rsidR="003A2EE1" w:rsidRDefault="003A2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26A60" w14:textId="77777777" w:rsidR="008A6059" w:rsidRPr="009B7433" w:rsidRDefault="008A6059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9B7433">
      <w:rPr>
        <w:rFonts w:ascii="Book Antiqua" w:hAnsi="Book Antiqua" w:cs="Arial"/>
        <w:sz w:val="16"/>
        <w:szCs w:val="16"/>
      </w:rPr>
      <w:t xml:space="preserve">Appeal Number: </w:t>
    </w:r>
    <w:r w:rsidR="003A2EE1">
      <w:rPr>
        <w:rFonts w:ascii="Book Antiqua" w:hAnsi="Book Antiqua" w:cs="Arial"/>
        <w:sz w:val="16"/>
        <w:szCs w:val="16"/>
      </w:rPr>
      <w:t>PA/12658/2017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A532" w14:textId="77777777" w:rsidR="009B7433" w:rsidRPr="009B7433" w:rsidRDefault="009B7433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E1"/>
    <w:rsid w:val="00000621"/>
    <w:rsid w:val="000036C2"/>
    <w:rsid w:val="000112A5"/>
    <w:rsid w:val="00016C1A"/>
    <w:rsid w:val="000211B2"/>
    <w:rsid w:val="00033588"/>
    <w:rsid w:val="00033D3D"/>
    <w:rsid w:val="0004776F"/>
    <w:rsid w:val="00052895"/>
    <w:rsid w:val="00062F02"/>
    <w:rsid w:val="00071A7E"/>
    <w:rsid w:val="000746C0"/>
    <w:rsid w:val="00074D1D"/>
    <w:rsid w:val="000900A8"/>
    <w:rsid w:val="00092580"/>
    <w:rsid w:val="00093D4D"/>
    <w:rsid w:val="00094ADA"/>
    <w:rsid w:val="000A0743"/>
    <w:rsid w:val="000A2D40"/>
    <w:rsid w:val="000C7154"/>
    <w:rsid w:val="000D5D94"/>
    <w:rsid w:val="000F1A0E"/>
    <w:rsid w:val="001165A7"/>
    <w:rsid w:val="00136829"/>
    <w:rsid w:val="0016508E"/>
    <w:rsid w:val="00167D3A"/>
    <w:rsid w:val="00173F50"/>
    <w:rsid w:val="00185986"/>
    <w:rsid w:val="001A3082"/>
    <w:rsid w:val="001A53AD"/>
    <w:rsid w:val="001B186A"/>
    <w:rsid w:val="001B2F75"/>
    <w:rsid w:val="001C6F5F"/>
    <w:rsid w:val="001D6167"/>
    <w:rsid w:val="001F2716"/>
    <w:rsid w:val="001F3AC0"/>
    <w:rsid w:val="00207617"/>
    <w:rsid w:val="0023134B"/>
    <w:rsid w:val="002438F2"/>
    <w:rsid w:val="00247401"/>
    <w:rsid w:val="00283659"/>
    <w:rsid w:val="002C6BD4"/>
    <w:rsid w:val="002D68BF"/>
    <w:rsid w:val="002E4541"/>
    <w:rsid w:val="002F6B98"/>
    <w:rsid w:val="0031410B"/>
    <w:rsid w:val="00336CBF"/>
    <w:rsid w:val="00343FE3"/>
    <w:rsid w:val="003546C8"/>
    <w:rsid w:val="00360B4A"/>
    <w:rsid w:val="003704A6"/>
    <w:rsid w:val="003825D4"/>
    <w:rsid w:val="003A2EE1"/>
    <w:rsid w:val="003A7CF2"/>
    <w:rsid w:val="003B7D6D"/>
    <w:rsid w:val="003C5CE5"/>
    <w:rsid w:val="003D6FAD"/>
    <w:rsid w:val="003E267B"/>
    <w:rsid w:val="003E7CD1"/>
    <w:rsid w:val="00402B9E"/>
    <w:rsid w:val="004249CB"/>
    <w:rsid w:val="0044127D"/>
    <w:rsid w:val="004448DB"/>
    <w:rsid w:val="00446C9A"/>
    <w:rsid w:val="00450CAF"/>
    <w:rsid w:val="00452F2B"/>
    <w:rsid w:val="00477193"/>
    <w:rsid w:val="00492E0F"/>
    <w:rsid w:val="004A1848"/>
    <w:rsid w:val="004A2D15"/>
    <w:rsid w:val="004A534C"/>
    <w:rsid w:val="004A6F4A"/>
    <w:rsid w:val="004B70D7"/>
    <w:rsid w:val="004D6B45"/>
    <w:rsid w:val="004E4717"/>
    <w:rsid w:val="00507FEC"/>
    <w:rsid w:val="00510F0E"/>
    <w:rsid w:val="00524355"/>
    <w:rsid w:val="005479E1"/>
    <w:rsid w:val="00553028"/>
    <w:rsid w:val="00553E0A"/>
    <w:rsid w:val="005570FD"/>
    <w:rsid w:val="005575EA"/>
    <w:rsid w:val="0057790C"/>
    <w:rsid w:val="00593795"/>
    <w:rsid w:val="005A75FF"/>
    <w:rsid w:val="005D10AB"/>
    <w:rsid w:val="005E59CD"/>
    <w:rsid w:val="00601D8F"/>
    <w:rsid w:val="00605582"/>
    <w:rsid w:val="00606A60"/>
    <w:rsid w:val="00611F34"/>
    <w:rsid w:val="00621FE8"/>
    <w:rsid w:val="006434B6"/>
    <w:rsid w:val="00645ECC"/>
    <w:rsid w:val="00653E97"/>
    <w:rsid w:val="006667DB"/>
    <w:rsid w:val="00684A74"/>
    <w:rsid w:val="00684FE7"/>
    <w:rsid w:val="0068620A"/>
    <w:rsid w:val="00690B8A"/>
    <w:rsid w:val="006F2CF1"/>
    <w:rsid w:val="007038ED"/>
    <w:rsid w:val="00703BC3"/>
    <w:rsid w:val="00704B61"/>
    <w:rsid w:val="00715A64"/>
    <w:rsid w:val="00740C1F"/>
    <w:rsid w:val="00746756"/>
    <w:rsid w:val="007552A9"/>
    <w:rsid w:val="0075658A"/>
    <w:rsid w:val="00761858"/>
    <w:rsid w:val="00767D59"/>
    <w:rsid w:val="00776E97"/>
    <w:rsid w:val="00780F86"/>
    <w:rsid w:val="007912AD"/>
    <w:rsid w:val="007B0824"/>
    <w:rsid w:val="007B5D3C"/>
    <w:rsid w:val="007D4E6E"/>
    <w:rsid w:val="00815011"/>
    <w:rsid w:val="00821B72"/>
    <w:rsid w:val="00823EF2"/>
    <w:rsid w:val="008303B8"/>
    <w:rsid w:val="00833DCE"/>
    <w:rsid w:val="00833E86"/>
    <w:rsid w:val="00870AAA"/>
    <w:rsid w:val="00871D34"/>
    <w:rsid w:val="008A25EC"/>
    <w:rsid w:val="008A6059"/>
    <w:rsid w:val="008A70EC"/>
    <w:rsid w:val="008B0247"/>
    <w:rsid w:val="008B270C"/>
    <w:rsid w:val="008B5078"/>
    <w:rsid w:val="008C3D3D"/>
    <w:rsid w:val="008C603C"/>
    <w:rsid w:val="008D4131"/>
    <w:rsid w:val="008F1932"/>
    <w:rsid w:val="0090151B"/>
    <w:rsid w:val="009042A9"/>
    <w:rsid w:val="00921062"/>
    <w:rsid w:val="009669C6"/>
    <w:rsid w:val="009722BC"/>
    <w:rsid w:val="009727A3"/>
    <w:rsid w:val="00987774"/>
    <w:rsid w:val="009A11E8"/>
    <w:rsid w:val="009B7433"/>
    <w:rsid w:val="009C57C8"/>
    <w:rsid w:val="009D127C"/>
    <w:rsid w:val="009E478F"/>
    <w:rsid w:val="009F5220"/>
    <w:rsid w:val="00A07919"/>
    <w:rsid w:val="00A15234"/>
    <w:rsid w:val="00A172F5"/>
    <w:rsid w:val="00A201AB"/>
    <w:rsid w:val="00A31C8B"/>
    <w:rsid w:val="00A509FA"/>
    <w:rsid w:val="00A845DC"/>
    <w:rsid w:val="00AE6FC5"/>
    <w:rsid w:val="00B26AA2"/>
    <w:rsid w:val="00B34BD2"/>
    <w:rsid w:val="00B3524D"/>
    <w:rsid w:val="00B40F69"/>
    <w:rsid w:val="00B41833"/>
    <w:rsid w:val="00B46616"/>
    <w:rsid w:val="00B47B0C"/>
    <w:rsid w:val="00B528BB"/>
    <w:rsid w:val="00B7040A"/>
    <w:rsid w:val="00B83391"/>
    <w:rsid w:val="00B95326"/>
    <w:rsid w:val="00BD4196"/>
    <w:rsid w:val="00BF22CA"/>
    <w:rsid w:val="00BF23BB"/>
    <w:rsid w:val="00C23DFC"/>
    <w:rsid w:val="00C26032"/>
    <w:rsid w:val="00C345E1"/>
    <w:rsid w:val="00C43BFD"/>
    <w:rsid w:val="00C6048A"/>
    <w:rsid w:val="00C649D0"/>
    <w:rsid w:val="00CB0E9E"/>
    <w:rsid w:val="00CB6E35"/>
    <w:rsid w:val="00CE09B1"/>
    <w:rsid w:val="00CE1A46"/>
    <w:rsid w:val="00D05EA6"/>
    <w:rsid w:val="00D15920"/>
    <w:rsid w:val="00D20757"/>
    <w:rsid w:val="00D22636"/>
    <w:rsid w:val="00D40FD9"/>
    <w:rsid w:val="00D53769"/>
    <w:rsid w:val="00D606FA"/>
    <w:rsid w:val="00D6602D"/>
    <w:rsid w:val="00D73A36"/>
    <w:rsid w:val="00D85C13"/>
    <w:rsid w:val="00D9111A"/>
    <w:rsid w:val="00D91BE3"/>
    <w:rsid w:val="00D949B7"/>
    <w:rsid w:val="00D94AFC"/>
    <w:rsid w:val="00DB70AE"/>
    <w:rsid w:val="00DD5071"/>
    <w:rsid w:val="00DD5C39"/>
    <w:rsid w:val="00DE5CD4"/>
    <w:rsid w:val="00DE7DB7"/>
    <w:rsid w:val="00E00A0A"/>
    <w:rsid w:val="00E066DE"/>
    <w:rsid w:val="00E07F57"/>
    <w:rsid w:val="00E30683"/>
    <w:rsid w:val="00E403E4"/>
    <w:rsid w:val="00E42107"/>
    <w:rsid w:val="00E453D8"/>
    <w:rsid w:val="00E50B48"/>
    <w:rsid w:val="00E50BCE"/>
    <w:rsid w:val="00E540DB"/>
    <w:rsid w:val="00E574BF"/>
    <w:rsid w:val="00E61292"/>
    <w:rsid w:val="00E77C4D"/>
    <w:rsid w:val="00E81D01"/>
    <w:rsid w:val="00EA20DA"/>
    <w:rsid w:val="00EA79AF"/>
    <w:rsid w:val="00EB19A9"/>
    <w:rsid w:val="00EB485A"/>
    <w:rsid w:val="00ED6CF6"/>
    <w:rsid w:val="00EE45D8"/>
    <w:rsid w:val="00F22EDA"/>
    <w:rsid w:val="00F4607A"/>
    <w:rsid w:val="00F470D6"/>
    <w:rsid w:val="00F5589A"/>
    <w:rsid w:val="00FC40FA"/>
    <w:rsid w:val="00FD61E5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02D8F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2018-10-09T09:52:00Z</dcterms:created>
  <dcterms:modified xsi:type="dcterms:W3CDTF">2018-10-09T09:52:00Z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