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387A" w:rsidRDefault="0092387A" w:rsidP="00053678">
      <w:pPr>
        <w:jc w:val="center"/>
        <w:rPr>
          <w:rFonts w:cs="Arial"/>
          <w:b/>
          <w:sz w:val="16"/>
          <w:szCs w:val="16"/>
        </w:rPr>
      </w:pPr>
    </w:p>
    <w:p w:rsidR="0092387A" w:rsidRDefault="0092387A" w:rsidP="00053678">
      <w:pPr>
        <w:jc w:val="center"/>
        <w:rPr>
          <w:rFonts w:cs="Arial"/>
          <w:b/>
          <w:sz w:val="16"/>
          <w:szCs w:val="16"/>
        </w:rPr>
      </w:pPr>
    </w:p>
    <w:p w:rsidR="00672CFE" w:rsidRDefault="00E46691" w:rsidP="00053678">
      <w:pPr>
        <w:jc w:val="center"/>
        <w:rPr>
          <w:rFonts w:cs="Arial"/>
          <w:b/>
          <w:sz w:val="16"/>
          <w:szCs w:val="16"/>
        </w:rPr>
      </w:pPr>
      <w:r w:rsidRPr="00053678">
        <w:rPr>
          <w:rFonts w:cs="Arial"/>
          <w:b/>
          <w:noProof/>
          <w:sz w:val="16"/>
          <w:szCs w:val="16"/>
        </w:rPr>
        <w:drawing>
          <wp:inline distT="0" distB="0" distL="0" distR="0">
            <wp:extent cx="1429200" cy="108000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29200" cy="1080000"/>
                    </a:xfrm>
                    <a:prstGeom prst="rect">
                      <a:avLst/>
                    </a:prstGeom>
                    <a:noFill/>
                    <a:ln>
                      <a:noFill/>
                    </a:ln>
                  </pic:spPr>
                </pic:pic>
              </a:graphicData>
            </a:graphic>
          </wp:inline>
        </w:drawing>
      </w:r>
    </w:p>
    <w:p w:rsidR="009E598F" w:rsidRPr="0092387A" w:rsidRDefault="009E598F" w:rsidP="00053678">
      <w:pPr>
        <w:rPr>
          <w:rFonts w:ascii="Book Antiqua" w:hAnsi="Book Antiqua"/>
          <w:b/>
        </w:rPr>
      </w:pPr>
      <w:r w:rsidRPr="0092387A">
        <w:rPr>
          <w:rFonts w:ascii="Book Antiqua" w:hAnsi="Book Antiqua"/>
          <w:b/>
        </w:rPr>
        <w:t xml:space="preserve">Upper Tribunal </w:t>
      </w:r>
    </w:p>
    <w:p w:rsidR="009E598F" w:rsidRPr="0092387A" w:rsidRDefault="009E598F" w:rsidP="00053678">
      <w:pPr>
        <w:tabs>
          <w:tab w:val="right" w:pos="9639"/>
        </w:tabs>
        <w:rPr>
          <w:rFonts w:ascii="Book Antiqua" w:hAnsi="Book Antiqua"/>
          <w:b/>
        </w:rPr>
      </w:pPr>
      <w:r w:rsidRPr="0092387A">
        <w:rPr>
          <w:rFonts w:ascii="Book Antiqua" w:hAnsi="Book Antiqua"/>
          <w:b/>
        </w:rPr>
        <w:t xml:space="preserve">(Immigration and Asylum </w:t>
      </w:r>
      <w:proofErr w:type="gramStart"/>
      <w:r w:rsidRPr="0092387A">
        <w:rPr>
          <w:rFonts w:ascii="Book Antiqua" w:hAnsi="Book Antiqua"/>
          <w:b/>
        </w:rPr>
        <w:t>Chamber)</w:t>
      </w:r>
      <w:r w:rsidR="0092387A">
        <w:rPr>
          <w:rFonts w:ascii="Book Antiqua" w:hAnsi="Book Antiqua"/>
          <w:b/>
        </w:rPr>
        <w:t xml:space="preserve">   </w:t>
      </w:r>
      <w:proofErr w:type="gramEnd"/>
      <w:r w:rsidR="0092387A">
        <w:rPr>
          <w:rFonts w:ascii="Book Antiqua" w:hAnsi="Book Antiqua"/>
          <w:b/>
        </w:rPr>
        <w:t xml:space="preserve">                   </w:t>
      </w:r>
      <w:r w:rsidRPr="0092387A">
        <w:rPr>
          <w:rFonts w:ascii="Book Antiqua" w:hAnsi="Book Antiqua"/>
          <w:b/>
        </w:rPr>
        <w:t>Appeal Number</w:t>
      </w:r>
      <w:r w:rsidR="00833EB1" w:rsidRPr="0092387A">
        <w:rPr>
          <w:rFonts w:ascii="Book Antiqua" w:hAnsi="Book Antiqua"/>
          <w:b/>
        </w:rPr>
        <w:t xml:space="preserve">: </w:t>
      </w:r>
      <w:bookmarkStart w:id="0" w:name="_Hlk525299846"/>
      <w:r w:rsidR="00A56BF7" w:rsidRPr="0092387A">
        <w:rPr>
          <w:rFonts w:ascii="Book Antiqua" w:hAnsi="Book Antiqua"/>
          <w:b/>
        </w:rPr>
        <w:t>PA</w:t>
      </w:r>
      <w:r w:rsidR="004A53A7" w:rsidRPr="0092387A">
        <w:rPr>
          <w:rFonts w:ascii="Book Antiqua" w:hAnsi="Book Antiqua"/>
          <w:b/>
        </w:rPr>
        <w:t>/</w:t>
      </w:r>
      <w:r w:rsidR="00A56BF7" w:rsidRPr="0092387A">
        <w:rPr>
          <w:rFonts w:ascii="Book Antiqua" w:hAnsi="Book Antiqua"/>
          <w:b/>
        </w:rPr>
        <w:t>13844</w:t>
      </w:r>
      <w:r w:rsidR="00F96A22" w:rsidRPr="0092387A">
        <w:rPr>
          <w:rFonts w:ascii="Book Antiqua" w:hAnsi="Book Antiqua"/>
          <w:b/>
        </w:rPr>
        <w:t>/</w:t>
      </w:r>
      <w:r w:rsidR="00407A77" w:rsidRPr="0092387A">
        <w:rPr>
          <w:rFonts w:ascii="Book Antiqua" w:hAnsi="Book Antiqua"/>
          <w:b/>
        </w:rPr>
        <w:t>201</w:t>
      </w:r>
      <w:r w:rsidR="00A56BF7" w:rsidRPr="0092387A">
        <w:rPr>
          <w:rFonts w:ascii="Book Antiqua" w:hAnsi="Book Antiqua"/>
          <w:b/>
        </w:rPr>
        <w:t>7</w:t>
      </w:r>
      <w:bookmarkEnd w:id="0"/>
    </w:p>
    <w:p w:rsidR="00CB2C3E" w:rsidRPr="0092387A" w:rsidRDefault="00CB2C3E" w:rsidP="00053678">
      <w:pPr>
        <w:jc w:val="center"/>
        <w:rPr>
          <w:rFonts w:ascii="Book Antiqua" w:hAnsi="Book Antiqua"/>
          <w:b/>
        </w:rPr>
      </w:pPr>
    </w:p>
    <w:p w:rsidR="009E598F" w:rsidRPr="00053678" w:rsidRDefault="009E598F" w:rsidP="00053678">
      <w:pPr>
        <w:jc w:val="center"/>
        <w:rPr>
          <w:rFonts w:ascii="Book Antiqua" w:hAnsi="Book Antiqua"/>
          <w:b/>
        </w:rPr>
      </w:pPr>
      <w:r w:rsidRPr="00053678">
        <w:rPr>
          <w:rFonts w:ascii="Book Antiqua" w:hAnsi="Book Antiqua"/>
          <w:b/>
          <w:u w:val="single"/>
        </w:rPr>
        <w:t>THE IMMIGRATION ACTS</w:t>
      </w:r>
    </w:p>
    <w:p w:rsidR="00F47C46" w:rsidRDefault="00F47C46" w:rsidP="00053678">
      <w:pPr>
        <w:rPr>
          <w:rFonts w:ascii="Book Antiqua" w:hAnsi="Book Antiqu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5"/>
      </w:tblGrid>
      <w:tr w:rsidR="00053678" w:rsidRPr="0092387A" w:rsidTr="00053678">
        <w:tc>
          <w:tcPr>
            <w:tcW w:w="4814" w:type="dxa"/>
          </w:tcPr>
          <w:p w:rsidR="00053678" w:rsidRPr="0092387A" w:rsidRDefault="00053678" w:rsidP="00053678">
            <w:pPr>
              <w:rPr>
                <w:rFonts w:ascii="Book Antiqua" w:hAnsi="Book Antiqua"/>
                <w:b/>
              </w:rPr>
            </w:pPr>
            <w:r w:rsidRPr="0092387A">
              <w:rPr>
                <w:rFonts w:ascii="Book Antiqua" w:hAnsi="Book Antiqua"/>
                <w:b/>
              </w:rPr>
              <w:t>Heard at Field House</w:t>
            </w:r>
          </w:p>
        </w:tc>
        <w:tc>
          <w:tcPr>
            <w:tcW w:w="4815" w:type="dxa"/>
          </w:tcPr>
          <w:p w:rsidR="00053678" w:rsidRPr="0092387A" w:rsidRDefault="00053678" w:rsidP="0092387A">
            <w:pPr>
              <w:jc w:val="center"/>
              <w:rPr>
                <w:rFonts w:ascii="Book Antiqua" w:hAnsi="Book Antiqua"/>
                <w:b/>
              </w:rPr>
            </w:pPr>
            <w:r w:rsidRPr="0092387A">
              <w:rPr>
                <w:rFonts w:ascii="Book Antiqua" w:hAnsi="Book Antiqua"/>
                <w:b/>
              </w:rPr>
              <w:t>Decision &amp; Reasons Promulgated</w:t>
            </w:r>
          </w:p>
        </w:tc>
      </w:tr>
      <w:tr w:rsidR="00053678" w:rsidRPr="0092387A" w:rsidTr="00053678">
        <w:tc>
          <w:tcPr>
            <w:tcW w:w="4814" w:type="dxa"/>
          </w:tcPr>
          <w:p w:rsidR="00053678" w:rsidRPr="0092387A" w:rsidRDefault="00053678" w:rsidP="00053678">
            <w:pPr>
              <w:rPr>
                <w:rFonts w:ascii="Book Antiqua" w:hAnsi="Book Antiqua"/>
                <w:b/>
              </w:rPr>
            </w:pPr>
            <w:r w:rsidRPr="0092387A">
              <w:rPr>
                <w:rFonts w:ascii="Book Antiqua" w:hAnsi="Book Antiqua"/>
                <w:b/>
              </w:rPr>
              <w:t>On 27</w:t>
            </w:r>
            <w:r w:rsidRPr="0092387A">
              <w:rPr>
                <w:rFonts w:ascii="Book Antiqua" w:hAnsi="Book Antiqua"/>
                <w:b/>
                <w:vertAlign w:val="superscript"/>
              </w:rPr>
              <w:t>th</w:t>
            </w:r>
            <w:r w:rsidRPr="0092387A">
              <w:rPr>
                <w:rFonts w:ascii="Book Antiqua" w:hAnsi="Book Antiqua"/>
                <w:b/>
              </w:rPr>
              <w:t xml:space="preserve"> July 2018</w:t>
            </w:r>
          </w:p>
        </w:tc>
        <w:tc>
          <w:tcPr>
            <w:tcW w:w="4815" w:type="dxa"/>
          </w:tcPr>
          <w:p w:rsidR="00053678" w:rsidRPr="0092387A" w:rsidRDefault="0092387A" w:rsidP="0092387A">
            <w:pPr>
              <w:rPr>
                <w:rFonts w:ascii="Book Antiqua" w:hAnsi="Book Antiqua"/>
                <w:b/>
              </w:rPr>
            </w:pPr>
            <w:r>
              <w:rPr>
                <w:rFonts w:ascii="Book Antiqua" w:hAnsi="Book Antiqua"/>
                <w:b/>
              </w:rPr>
              <w:t xml:space="preserve">       </w:t>
            </w:r>
            <w:r w:rsidR="00053678" w:rsidRPr="0092387A">
              <w:rPr>
                <w:rFonts w:ascii="Book Antiqua" w:hAnsi="Book Antiqua"/>
                <w:b/>
              </w:rPr>
              <w:t>On 21</w:t>
            </w:r>
            <w:r w:rsidR="00053678" w:rsidRPr="0092387A">
              <w:rPr>
                <w:rFonts w:ascii="Book Antiqua" w:hAnsi="Book Antiqua"/>
                <w:b/>
                <w:vertAlign w:val="superscript"/>
              </w:rPr>
              <w:t>st</w:t>
            </w:r>
            <w:r w:rsidR="00053678" w:rsidRPr="0092387A">
              <w:rPr>
                <w:rFonts w:ascii="Book Antiqua" w:hAnsi="Book Antiqua"/>
                <w:b/>
              </w:rPr>
              <w:t xml:space="preserve"> September 2018</w:t>
            </w:r>
          </w:p>
        </w:tc>
      </w:tr>
    </w:tbl>
    <w:p w:rsidR="00053678" w:rsidRPr="0092387A" w:rsidRDefault="00053678" w:rsidP="00053678">
      <w:pPr>
        <w:jc w:val="center"/>
        <w:rPr>
          <w:rFonts w:ascii="Book Antiqua" w:hAnsi="Book Antiqua"/>
          <w:b/>
        </w:rPr>
      </w:pPr>
    </w:p>
    <w:p w:rsidR="009E598F" w:rsidRPr="00053678" w:rsidRDefault="009E598F" w:rsidP="00053678">
      <w:pPr>
        <w:jc w:val="center"/>
        <w:rPr>
          <w:rFonts w:ascii="Book Antiqua" w:hAnsi="Book Antiqua"/>
          <w:b/>
        </w:rPr>
      </w:pPr>
      <w:r w:rsidRPr="00053678">
        <w:rPr>
          <w:rFonts w:ascii="Book Antiqua" w:hAnsi="Book Antiqua"/>
          <w:b/>
        </w:rPr>
        <w:t>Before</w:t>
      </w:r>
    </w:p>
    <w:p w:rsidR="00053678" w:rsidRDefault="00053678" w:rsidP="00053678">
      <w:pPr>
        <w:jc w:val="center"/>
        <w:rPr>
          <w:rFonts w:ascii="Book Antiqua" w:hAnsi="Book Antiqua"/>
        </w:rPr>
      </w:pPr>
    </w:p>
    <w:p w:rsidR="009E598F" w:rsidRPr="0092387A" w:rsidRDefault="004A53A7" w:rsidP="00053678">
      <w:pPr>
        <w:jc w:val="center"/>
        <w:rPr>
          <w:rFonts w:ascii="Book Antiqua" w:hAnsi="Book Antiqua"/>
          <w:b/>
        </w:rPr>
      </w:pPr>
      <w:r w:rsidRPr="0092387A">
        <w:rPr>
          <w:rFonts w:ascii="Book Antiqua" w:hAnsi="Book Antiqua"/>
          <w:b/>
        </w:rPr>
        <w:t>DEPUTY UPPER</w:t>
      </w:r>
      <w:r w:rsidR="00407A77" w:rsidRPr="0092387A">
        <w:rPr>
          <w:rFonts w:ascii="Book Antiqua" w:hAnsi="Book Antiqua"/>
          <w:b/>
        </w:rPr>
        <w:t xml:space="preserve"> TRIBUNAL </w:t>
      </w:r>
      <w:r w:rsidR="009E598F" w:rsidRPr="0092387A">
        <w:rPr>
          <w:rFonts w:ascii="Book Antiqua" w:hAnsi="Book Antiqua"/>
          <w:b/>
        </w:rPr>
        <w:t xml:space="preserve">JUDGE </w:t>
      </w:r>
      <w:r w:rsidR="00407A77" w:rsidRPr="0092387A">
        <w:rPr>
          <w:rFonts w:ascii="Book Antiqua" w:hAnsi="Book Antiqua"/>
          <w:b/>
        </w:rPr>
        <w:t>FARRELLY</w:t>
      </w:r>
      <w:r w:rsidR="009E598F" w:rsidRPr="0092387A">
        <w:rPr>
          <w:rFonts w:ascii="Book Antiqua" w:hAnsi="Book Antiqua"/>
          <w:b/>
        </w:rPr>
        <w:t xml:space="preserve"> </w:t>
      </w:r>
    </w:p>
    <w:p w:rsidR="00053678" w:rsidRPr="0092387A" w:rsidRDefault="00053678" w:rsidP="00053678">
      <w:pPr>
        <w:jc w:val="center"/>
        <w:rPr>
          <w:rFonts w:ascii="Book Antiqua" w:hAnsi="Book Antiqua"/>
          <w:b/>
        </w:rPr>
      </w:pPr>
    </w:p>
    <w:p w:rsidR="009E598F" w:rsidRPr="00053678" w:rsidRDefault="009E598F" w:rsidP="00053678">
      <w:pPr>
        <w:jc w:val="center"/>
        <w:rPr>
          <w:rFonts w:ascii="Book Antiqua" w:hAnsi="Book Antiqua"/>
          <w:b/>
        </w:rPr>
      </w:pPr>
      <w:r w:rsidRPr="00053678">
        <w:rPr>
          <w:rFonts w:ascii="Book Antiqua" w:hAnsi="Book Antiqua"/>
          <w:b/>
        </w:rPr>
        <w:t>Between</w:t>
      </w:r>
    </w:p>
    <w:p w:rsidR="00407A77" w:rsidRDefault="00407A77" w:rsidP="00053678">
      <w:pPr>
        <w:jc w:val="center"/>
        <w:rPr>
          <w:rFonts w:ascii="Book Antiqua" w:hAnsi="Book Antiqua"/>
        </w:rPr>
      </w:pPr>
    </w:p>
    <w:p w:rsidR="004A53A7" w:rsidRPr="0092387A" w:rsidRDefault="004A53A7" w:rsidP="00053678">
      <w:pPr>
        <w:jc w:val="center"/>
        <w:rPr>
          <w:rFonts w:ascii="Book Antiqua" w:hAnsi="Book Antiqua"/>
          <w:b/>
        </w:rPr>
      </w:pPr>
      <w:r w:rsidRPr="0092387A">
        <w:rPr>
          <w:rFonts w:ascii="Book Antiqua" w:hAnsi="Book Antiqua"/>
          <w:b/>
        </w:rPr>
        <w:t>M</w:t>
      </w:r>
      <w:r w:rsidR="00A56BF7" w:rsidRPr="0092387A">
        <w:rPr>
          <w:rFonts w:ascii="Book Antiqua" w:hAnsi="Book Antiqua"/>
          <w:b/>
        </w:rPr>
        <w:t>R. M</w:t>
      </w:r>
      <w:r w:rsidR="002C3CAF" w:rsidRPr="0092387A">
        <w:rPr>
          <w:rFonts w:ascii="Book Antiqua" w:hAnsi="Book Antiqua"/>
          <w:b/>
        </w:rPr>
        <w:t xml:space="preserve"> A</w:t>
      </w:r>
    </w:p>
    <w:p w:rsidR="004A53A7" w:rsidRDefault="008871BB" w:rsidP="00053678">
      <w:pPr>
        <w:jc w:val="center"/>
        <w:rPr>
          <w:rFonts w:ascii="Book Antiqua" w:hAnsi="Book Antiqua"/>
        </w:rPr>
      </w:pPr>
      <w:r w:rsidRPr="00933B67">
        <w:rPr>
          <w:rFonts w:ascii="Book Antiqua" w:hAnsi="Book Antiqua"/>
        </w:rPr>
        <w:t>(</w:t>
      </w:r>
      <w:r>
        <w:rPr>
          <w:rFonts w:ascii="Book Antiqua" w:hAnsi="Book Antiqua"/>
        </w:rPr>
        <w:t>ANONYMITY</w:t>
      </w:r>
      <w:r w:rsidR="004A53A7" w:rsidRPr="00933B67">
        <w:rPr>
          <w:rFonts w:ascii="Book Antiqua" w:hAnsi="Book Antiqua"/>
        </w:rPr>
        <w:t xml:space="preserve"> DIRECTION MADE</w:t>
      </w:r>
      <w:r w:rsidR="004A53A7">
        <w:rPr>
          <w:rFonts w:ascii="Book Antiqua" w:hAnsi="Book Antiqua"/>
        </w:rPr>
        <w:t>)</w:t>
      </w:r>
    </w:p>
    <w:p w:rsidR="009E598F" w:rsidRPr="0092387A" w:rsidRDefault="009E598F" w:rsidP="00053678">
      <w:pPr>
        <w:jc w:val="right"/>
        <w:rPr>
          <w:rFonts w:ascii="Book Antiqua" w:hAnsi="Book Antiqua"/>
          <w:u w:val="single"/>
        </w:rPr>
      </w:pPr>
      <w:r w:rsidRPr="0092387A">
        <w:rPr>
          <w:rFonts w:ascii="Book Antiqua" w:hAnsi="Book Antiqua"/>
          <w:u w:val="single"/>
        </w:rPr>
        <w:t>Appellant</w:t>
      </w:r>
    </w:p>
    <w:p w:rsidR="0092387A" w:rsidRDefault="0092387A" w:rsidP="00053678">
      <w:pPr>
        <w:jc w:val="center"/>
        <w:rPr>
          <w:rFonts w:ascii="Book Antiqua" w:hAnsi="Book Antiqua"/>
          <w:b/>
        </w:rPr>
      </w:pPr>
    </w:p>
    <w:p w:rsidR="009E598F" w:rsidRDefault="00694A5F" w:rsidP="00053678">
      <w:pPr>
        <w:jc w:val="center"/>
        <w:rPr>
          <w:rFonts w:ascii="Book Antiqua" w:hAnsi="Book Antiqua"/>
          <w:b/>
        </w:rPr>
      </w:pPr>
      <w:r w:rsidRPr="0092387A">
        <w:rPr>
          <w:rFonts w:ascii="Book Antiqua" w:hAnsi="Book Antiqua"/>
          <w:b/>
        </w:rPr>
        <w:t>And</w:t>
      </w:r>
    </w:p>
    <w:p w:rsidR="0092387A" w:rsidRPr="0092387A" w:rsidRDefault="0092387A" w:rsidP="00053678">
      <w:pPr>
        <w:jc w:val="center"/>
        <w:rPr>
          <w:rFonts w:ascii="Book Antiqua" w:hAnsi="Book Antiqua"/>
          <w:b/>
        </w:rPr>
      </w:pPr>
    </w:p>
    <w:p w:rsidR="004A53A7" w:rsidRPr="0092387A" w:rsidRDefault="004A53A7" w:rsidP="00053678">
      <w:pPr>
        <w:jc w:val="center"/>
        <w:rPr>
          <w:rFonts w:ascii="Book Antiqua" w:hAnsi="Book Antiqua"/>
          <w:b/>
        </w:rPr>
      </w:pPr>
      <w:r w:rsidRPr="0092387A">
        <w:rPr>
          <w:rFonts w:ascii="Book Antiqua" w:hAnsi="Book Antiqua"/>
          <w:b/>
        </w:rPr>
        <w:t>SECRETARY OF STATE FOR THE HOME DEPARTMENT</w:t>
      </w:r>
    </w:p>
    <w:p w:rsidR="004A53A7" w:rsidRPr="0092387A" w:rsidRDefault="004A53A7" w:rsidP="00053678">
      <w:pPr>
        <w:jc w:val="right"/>
        <w:rPr>
          <w:rFonts w:ascii="Book Antiqua" w:hAnsi="Book Antiqua"/>
          <w:u w:val="single"/>
        </w:rPr>
      </w:pPr>
      <w:r w:rsidRPr="0092387A">
        <w:rPr>
          <w:rFonts w:ascii="Book Antiqua" w:hAnsi="Book Antiqua"/>
          <w:u w:val="single"/>
        </w:rPr>
        <w:t>Respondent</w:t>
      </w:r>
    </w:p>
    <w:p w:rsidR="00053678" w:rsidRDefault="00053678" w:rsidP="00053678">
      <w:pPr>
        <w:rPr>
          <w:rFonts w:ascii="Book Antiqua" w:hAnsi="Book Antiqua"/>
          <w:u w:val="single"/>
        </w:rPr>
      </w:pPr>
    </w:p>
    <w:p w:rsidR="00933B67" w:rsidRDefault="00933B67" w:rsidP="00053678">
      <w:pPr>
        <w:rPr>
          <w:rFonts w:ascii="Book Antiqua" w:hAnsi="Book Antiqua"/>
          <w:b/>
        </w:rPr>
      </w:pPr>
      <w:r w:rsidRPr="00053678">
        <w:rPr>
          <w:rFonts w:ascii="Book Antiqua" w:hAnsi="Book Antiqua"/>
          <w:b/>
          <w:u w:val="single"/>
        </w:rPr>
        <w:t>Representation</w:t>
      </w:r>
      <w:r w:rsidRPr="00053678">
        <w:rPr>
          <w:rFonts w:ascii="Book Antiqua" w:hAnsi="Book Antiqua"/>
          <w:b/>
        </w:rPr>
        <w:t>:</w:t>
      </w:r>
    </w:p>
    <w:p w:rsidR="00F32705" w:rsidRPr="00053678" w:rsidRDefault="00F32705" w:rsidP="00053678">
      <w:pPr>
        <w:rPr>
          <w:rFonts w:ascii="Book Antiqua" w:hAnsi="Book Antiqua"/>
          <w:b/>
        </w:rPr>
      </w:pPr>
    </w:p>
    <w:p w:rsidR="002D42EC" w:rsidRDefault="002D42EC" w:rsidP="00053678">
      <w:pPr>
        <w:rPr>
          <w:rFonts w:ascii="Book Antiqua" w:hAnsi="Book Antiqua"/>
        </w:rPr>
      </w:pPr>
      <w:r>
        <w:rPr>
          <w:rFonts w:ascii="Book Antiqua" w:hAnsi="Book Antiqua"/>
        </w:rPr>
        <w:t xml:space="preserve">For the </w:t>
      </w:r>
      <w:r w:rsidR="003B4C39">
        <w:rPr>
          <w:rFonts w:ascii="Book Antiqua" w:hAnsi="Book Antiqua"/>
        </w:rPr>
        <w:t>appellant</w:t>
      </w:r>
      <w:r w:rsidR="00210023">
        <w:rPr>
          <w:rFonts w:ascii="Book Antiqua" w:hAnsi="Book Antiqua"/>
        </w:rPr>
        <w:t xml:space="preserve">: </w:t>
      </w:r>
      <w:r w:rsidR="00F32705">
        <w:rPr>
          <w:rFonts w:ascii="Book Antiqua" w:hAnsi="Book Antiqua"/>
        </w:rPr>
        <w:t xml:space="preserve">       </w:t>
      </w:r>
      <w:r w:rsidR="00210023">
        <w:rPr>
          <w:rFonts w:ascii="Book Antiqua" w:hAnsi="Book Antiqua"/>
        </w:rPr>
        <w:t>Ms</w:t>
      </w:r>
      <w:r w:rsidR="00F61048">
        <w:rPr>
          <w:rFonts w:ascii="Book Antiqua" w:hAnsi="Book Antiqua"/>
        </w:rPr>
        <w:t xml:space="preserve"> </w:t>
      </w:r>
      <w:proofErr w:type="spellStart"/>
      <w:r w:rsidR="00F61048">
        <w:rPr>
          <w:rFonts w:ascii="Book Antiqua" w:hAnsi="Book Antiqua"/>
        </w:rPr>
        <w:t>Gherman</w:t>
      </w:r>
      <w:proofErr w:type="spellEnd"/>
      <w:r w:rsidR="00F61048">
        <w:rPr>
          <w:rFonts w:ascii="Book Antiqua" w:hAnsi="Book Antiqua"/>
        </w:rPr>
        <w:t>,</w:t>
      </w:r>
      <w:r w:rsidRPr="002D42EC">
        <w:rPr>
          <w:rFonts w:ascii="Book Antiqua" w:hAnsi="Book Antiqua"/>
        </w:rPr>
        <w:t xml:space="preserve"> </w:t>
      </w:r>
      <w:proofErr w:type="spellStart"/>
      <w:r w:rsidR="00A56BF7">
        <w:rPr>
          <w:rFonts w:ascii="Book Antiqua" w:hAnsi="Book Antiqua"/>
        </w:rPr>
        <w:t>Farani</w:t>
      </w:r>
      <w:proofErr w:type="spellEnd"/>
      <w:r w:rsidR="00A56BF7">
        <w:rPr>
          <w:rFonts w:ascii="Book Antiqua" w:hAnsi="Book Antiqua"/>
        </w:rPr>
        <w:t xml:space="preserve"> Taylor</w:t>
      </w:r>
      <w:r w:rsidR="003E0536">
        <w:rPr>
          <w:rFonts w:ascii="Book Antiqua" w:hAnsi="Book Antiqua"/>
        </w:rPr>
        <w:t>,</w:t>
      </w:r>
      <w:r w:rsidR="008871BB">
        <w:rPr>
          <w:rFonts w:ascii="Book Antiqua" w:hAnsi="Book Antiqua"/>
        </w:rPr>
        <w:t xml:space="preserve"> Solicitors</w:t>
      </w:r>
      <w:r w:rsidR="00F61048">
        <w:rPr>
          <w:rFonts w:ascii="Book Antiqua" w:hAnsi="Book Antiqua"/>
        </w:rPr>
        <w:t>.</w:t>
      </w:r>
    </w:p>
    <w:p w:rsidR="002D42EC" w:rsidRPr="000704BB" w:rsidRDefault="00933B67" w:rsidP="00053678">
      <w:pPr>
        <w:tabs>
          <w:tab w:val="left" w:pos="2520"/>
        </w:tabs>
        <w:rPr>
          <w:rFonts w:ascii="Book Antiqua" w:hAnsi="Book Antiqua" w:cs="Arial"/>
        </w:rPr>
      </w:pPr>
      <w:r>
        <w:rPr>
          <w:rFonts w:ascii="Book Antiqua" w:hAnsi="Book Antiqua"/>
        </w:rPr>
        <w:t xml:space="preserve">For the </w:t>
      </w:r>
      <w:r w:rsidR="003B4C39">
        <w:rPr>
          <w:rFonts w:ascii="Book Antiqua" w:hAnsi="Book Antiqua"/>
        </w:rPr>
        <w:t>respondent</w:t>
      </w:r>
      <w:r w:rsidR="00210023">
        <w:rPr>
          <w:rFonts w:ascii="Book Antiqua" w:hAnsi="Book Antiqua"/>
        </w:rPr>
        <w:t xml:space="preserve">: </w:t>
      </w:r>
      <w:r w:rsidR="00F32705">
        <w:rPr>
          <w:rFonts w:ascii="Book Antiqua" w:hAnsi="Book Antiqua"/>
        </w:rPr>
        <w:t xml:space="preserve">    </w:t>
      </w:r>
      <w:r w:rsidR="00210023">
        <w:rPr>
          <w:rFonts w:ascii="Book Antiqua" w:hAnsi="Book Antiqua"/>
        </w:rPr>
        <w:t>Ms</w:t>
      </w:r>
      <w:r w:rsidR="00F61048">
        <w:rPr>
          <w:rFonts w:ascii="Book Antiqua" w:hAnsi="Book Antiqua"/>
        </w:rPr>
        <w:t xml:space="preserve"> </w:t>
      </w:r>
      <w:r w:rsidR="00210023">
        <w:rPr>
          <w:rFonts w:ascii="Book Antiqua" w:hAnsi="Book Antiqua"/>
        </w:rPr>
        <w:t>Kiss,</w:t>
      </w:r>
      <w:r w:rsidR="002D42EC">
        <w:rPr>
          <w:rFonts w:ascii="Book Antiqua" w:hAnsi="Book Antiqua" w:cs="Arial"/>
        </w:rPr>
        <w:t xml:space="preserve"> Home Office Presenting Officer</w:t>
      </w:r>
      <w:r w:rsidR="00F61048">
        <w:rPr>
          <w:rFonts w:ascii="Book Antiqua" w:hAnsi="Book Antiqua" w:cs="Arial"/>
        </w:rPr>
        <w:t>.</w:t>
      </w:r>
    </w:p>
    <w:p w:rsidR="002D42EC" w:rsidRDefault="002D42EC" w:rsidP="00053678">
      <w:pPr>
        <w:jc w:val="center"/>
        <w:rPr>
          <w:rFonts w:ascii="Book Antiqua" w:hAnsi="Book Antiqua" w:cs="Arial"/>
        </w:rPr>
      </w:pPr>
    </w:p>
    <w:p w:rsidR="009E598F" w:rsidRPr="00053678" w:rsidRDefault="009E598F" w:rsidP="00053678">
      <w:pPr>
        <w:jc w:val="center"/>
        <w:rPr>
          <w:rFonts w:ascii="Book Antiqua" w:hAnsi="Book Antiqua"/>
          <w:b/>
          <w:u w:val="single"/>
        </w:rPr>
      </w:pPr>
      <w:r w:rsidRPr="00053678">
        <w:rPr>
          <w:rFonts w:ascii="Book Antiqua" w:hAnsi="Book Antiqua"/>
          <w:b/>
          <w:u w:val="single"/>
        </w:rPr>
        <w:t>DETERMINATION AND REASONS</w:t>
      </w:r>
    </w:p>
    <w:p w:rsidR="00421DA4" w:rsidRPr="00053678" w:rsidRDefault="00421DA4" w:rsidP="00053678">
      <w:pPr>
        <w:spacing w:before="240"/>
        <w:jc w:val="both"/>
        <w:rPr>
          <w:rFonts w:ascii="Book Antiqua" w:hAnsi="Book Antiqua"/>
          <w:u w:val="single"/>
        </w:rPr>
      </w:pPr>
      <w:r w:rsidRPr="00053678">
        <w:rPr>
          <w:rFonts w:ascii="Book Antiqua" w:hAnsi="Book Antiqua"/>
          <w:u w:val="single"/>
        </w:rPr>
        <w:t>Introduction</w:t>
      </w:r>
    </w:p>
    <w:p w:rsidR="00BF0534" w:rsidRPr="00053678" w:rsidRDefault="003A32FC" w:rsidP="00053678">
      <w:pPr>
        <w:numPr>
          <w:ilvl w:val="0"/>
          <w:numId w:val="39"/>
        </w:numPr>
        <w:tabs>
          <w:tab w:val="clear" w:pos="720"/>
          <w:tab w:val="num" w:pos="1134"/>
        </w:tabs>
        <w:spacing w:before="240"/>
        <w:ind w:left="1134" w:hanging="567"/>
        <w:jc w:val="both"/>
        <w:rPr>
          <w:rFonts w:ascii="Book Antiqua" w:hAnsi="Book Antiqua"/>
        </w:rPr>
      </w:pPr>
      <w:r w:rsidRPr="00053678">
        <w:rPr>
          <w:rFonts w:ascii="Book Antiqua" w:hAnsi="Book Antiqua"/>
        </w:rPr>
        <w:t>The appellant is a national of Pakistan who gained entry to the United Kingdom in 2004 on a Visa for medical treatment.</w:t>
      </w:r>
      <w:r w:rsidR="00BF0534" w:rsidRPr="00053678">
        <w:rPr>
          <w:rFonts w:ascii="Book Antiqua" w:hAnsi="Book Antiqua"/>
        </w:rPr>
        <w:t xml:space="preserve"> </w:t>
      </w:r>
      <w:r w:rsidR="00210023" w:rsidRPr="00053678">
        <w:rPr>
          <w:rFonts w:ascii="Book Antiqua" w:hAnsi="Book Antiqua"/>
        </w:rPr>
        <w:t>He accepts this was a means to gain entry and he did not require treatment. He</w:t>
      </w:r>
      <w:r w:rsidRPr="00053678">
        <w:rPr>
          <w:rFonts w:ascii="Book Antiqua" w:hAnsi="Book Antiqua"/>
        </w:rPr>
        <w:t xml:space="preserve"> </w:t>
      </w:r>
      <w:r w:rsidR="00210023" w:rsidRPr="00053678">
        <w:rPr>
          <w:rFonts w:ascii="Book Antiqua" w:hAnsi="Book Antiqua"/>
        </w:rPr>
        <w:t>overstayed. When</w:t>
      </w:r>
      <w:r w:rsidRPr="00053678">
        <w:rPr>
          <w:rFonts w:ascii="Book Antiqua" w:hAnsi="Book Antiqua"/>
        </w:rPr>
        <w:t xml:space="preserve"> encountered in July 2013 </w:t>
      </w:r>
      <w:r w:rsidR="00210023" w:rsidRPr="00053678">
        <w:rPr>
          <w:rFonts w:ascii="Book Antiqua" w:hAnsi="Book Antiqua"/>
        </w:rPr>
        <w:t xml:space="preserve">he </w:t>
      </w:r>
      <w:r w:rsidRPr="00053678">
        <w:rPr>
          <w:rFonts w:ascii="Book Antiqua" w:hAnsi="Book Antiqua"/>
        </w:rPr>
        <w:t>made a claim for protection.</w:t>
      </w:r>
      <w:r w:rsidR="000247D7" w:rsidRPr="00053678">
        <w:rPr>
          <w:rFonts w:ascii="Book Antiqua" w:hAnsi="Book Antiqua"/>
        </w:rPr>
        <w:t xml:space="preserve"> He was detained and his claim considered under the fast-track procedure.</w:t>
      </w:r>
      <w:r w:rsidRPr="00053678">
        <w:rPr>
          <w:rFonts w:ascii="Book Antiqua" w:hAnsi="Book Antiqua"/>
        </w:rPr>
        <w:t xml:space="preserve"> </w:t>
      </w:r>
    </w:p>
    <w:p w:rsidR="00BF0534" w:rsidRPr="00053678" w:rsidRDefault="00BF0534" w:rsidP="00053678">
      <w:pPr>
        <w:numPr>
          <w:ilvl w:val="0"/>
          <w:numId w:val="39"/>
        </w:numPr>
        <w:tabs>
          <w:tab w:val="clear" w:pos="720"/>
          <w:tab w:val="num" w:pos="1134"/>
        </w:tabs>
        <w:spacing w:before="240"/>
        <w:ind w:left="1134" w:hanging="567"/>
        <w:jc w:val="both"/>
        <w:rPr>
          <w:rFonts w:ascii="Book Antiqua" w:hAnsi="Book Antiqua"/>
        </w:rPr>
      </w:pPr>
      <w:r w:rsidRPr="00053678">
        <w:rPr>
          <w:rFonts w:ascii="Book Antiqua" w:hAnsi="Book Antiqua"/>
        </w:rPr>
        <w:t xml:space="preserve">The claim was that he owned three </w:t>
      </w:r>
      <w:r w:rsidR="00210023" w:rsidRPr="00053678">
        <w:rPr>
          <w:rFonts w:ascii="Book Antiqua" w:hAnsi="Book Antiqua"/>
        </w:rPr>
        <w:t xml:space="preserve">sweet </w:t>
      </w:r>
      <w:r w:rsidRPr="00053678">
        <w:rPr>
          <w:rFonts w:ascii="Book Antiqua" w:hAnsi="Book Antiqua"/>
        </w:rPr>
        <w:t xml:space="preserve">shops in </w:t>
      </w:r>
      <w:r w:rsidR="002D4461" w:rsidRPr="00053678">
        <w:rPr>
          <w:rFonts w:ascii="Book Antiqua" w:hAnsi="Book Antiqua"/>
        </w:rPr>
        <w:t>Lahore a</w:t>
      </w:r>
      <w:r w:rsidRPr="00053678">
        <w:rPr>
          <w:rFonts w:ascii="Book Antiqua" w:hAnsi="Book Antiqua"/>
        </w:rPr>
        <w:t>nd t</w:t>
      </w:r>
      <w:r w:rsidR="002D4461" w:rsidRPr="00053678">
        <w:rPr>
          <w:rFonts w:ascii="Book Antiqua" w:hAnsi="Book Antiqua"/>
        </w:rPr>
        <w:t>ook on a</w:t>
      </w:r>
      <w:r w:rsidRPr="00053678">
        <w:rPr>
          <w:rFonts w:ascii="Book Antiqua" w:hAnsi="Book Antiqua"/>
        </w:rPr>
        <w:t xml:space="preserve"> business partner who advanced him monies. His partner began demanding more and more money and in the end claimed the shops. The appellant attempted to make a complaint to the police but they would not act. Following this, his former partner arrived with others carrying pistols and beat the appellant up for going to the police. At one stage</w:t>
      </w:r>
      <w:r w:rsidR="002D4461" w:rsidRPr="00053678">
        <w:rPr>
          <w:rFonts w:ascii="Book Antiqua" w:hAnsi="Book Antiqua"/>
        </w:rPr>
        <w:t xml:space="preserve"> h</w:t>
      </w:r>
      <w:r w:rsidRPr="00053678">
        <w:rPr>
          <w:rFonts w:ascii="Book Antiqua" w:hAnsi="Book Antiqua"/>
        </w:rPr>
        <w:t>is arm was put into hot oil use</w:t>
      </w:r>
      <w:r w:rsidR="002D4461" w:rsidRPr="00053678">
        <w:rPr>
          <w:rFonts w:ascii="Book Antiqua" w:hAnsi="Book Antiqua"/>
        </w:rPr>
        <w:t>d for</w:t>
      </w:r>
      <w:r w:rsidRPr="00053678">
        <w:rPr>
          <w:rFonts w:ascii="Book Antiqua" w:hAnsi="Book Antiqua"/>
        </w:rPr>
        <w:t xml:space="preserve"> making sweets. He made further attempts to complain to the police but they would not act. The appellant was then taken away by his former </w:t>
      </w:r>
      <w:r w:rsidR="002D4461" w:rsidRPr="00053678">
        <w:rPr>
          <w:rFonts w:ascii="Book Antiqua" w:hAnsi="Book Antiqua"/>
        </w:rPr>
        <w:t>partner, place</w:t>
      </w:r>
      <w:r w:rsidR="00210023" w:rsidRPr="00053678">
        <w:rPr>
          <w:rFonts w:ascii="Book Antiqua" w:hAnsi="Book Antiqua"/>
        </w:rPr>
        <w:t xml:space="preserve">d in the basement of </w:t>
      </w:r>
      <w:r w:rsidR="00210023" w:rsidRPr="00053678">
        <w:rPr>
          <w:rFonts w:ascii="Book Antiqua" w:hAnsi="Book Antiqua"/>
        </w:rPr>
        <w:lastRenderedPageBreak/>
        <w:t>a building</w:t>
      </w:r>
      <w:r w:rsidRPr="00053678">
        <w:rPr>
          <w:rFonts w:ascii="Book Antiqua" w:hAnsi="Book Antiqua"/>
        </w:rPr>
        <w:t xml:space="preserve"> and again </w:t>
      </w:r>
      <w:r w:rsidR="00210023" w:rsidRPr="00053678">
        <w:rPr>
          <w:rFonts w:ascii="Book Antiqua" w:hAnsi="Book Antiqua"/>
        </w:rPr>
        <w:t>abused. His</w:t>
      </w:r>
      <w:r w:rsidRPr="00053678">
        <w:rPr>
          <w:rFonts w:ascii="Book Antiqua" w:hAnsi="Book Antiqua"/>
        </w:rPr>
        <w:t xml:space="preserve"> right middle finger </w:t>
      </w:r>
      <w:r w:rsidR="002D4461" w:rsidRPr="00053678">
        <w:rPr>
          <w:rFonts w:ascii="Book Antiqua" w:hAnsi="Book Antiqua"/>
        </w:rPr>
        <w:t xml:space="preserve">was cut </w:t>
      </w:r>
      <w:r w:rsidRPr="00053678">
        <w:rPr>
          <w:rFonts w:ascii="Book Antiqua" w:hAnsi="Book Antiqua"/>
        </w:rPr>
        <w:t>with a meat cleaver. One of the grou</w:t>
      </w:r>
      <w:r w:rsidR="002D4461" w:rsidRPr="00053678">
        <w:rPr>
          <w:rFonts w:ascii="Book Antiqua" w:hAnsi="Book Antiqua"/>
        </w:rPr>
        <w:t>p</w:t>
      </w:r>
      <w:r w:rsidRPr="00053678">
        <w:rPr>
          <w:rFonts w:ascii="Book Antiqua" w:hAnsi="Book Antiqua"/>
        </w:rPr>
        <w:t xml:space="preserve"> released him. He made his way to hospital but </w:t>
      </w:r>
      <w:r w:rsidR="002D4461" w:rsidRPr="00053678">
        <w:rPr>
          <w:rFonts w:ascii="Book Antiqua" w:hAnsi="Book Antiqua"/>
        </w:rPr>
        <w:t xml:space="preserve">discharged himself after a few hours, afraid </w:t>
      </w:r>
      <w:r w:rsidRPr="00053678">
        <w:rPr>
          <w:rFonts w:ascii="Book Antiqua" w:hAnsi="Book Antiqua"/>
        </w:rPr>
        <w:t>he</w:t>
      </w:r>
      <w:r w:rsidR="002D4461" w:rsidRPr="00053678">
        <w:rPr>
          <w:rFonts w:ascii="Book Antiqua" w:hAnsi="Book Antiqua"/>
        </w:rPr>
        <w:t xml:space="preserve"> would be</w:t>
      </w:r>
      <w:r w:rsidRPr="00053678">
        <w:rPr>
          <w:rFonts w:ascii="Book Antiqua" w:hAnsi="Book Antiqua"/>
        </w:rPr>
        <w:t xml:space="preserve"> </w:t>
      </w:r>
      <w:r w:rsidR="00210023" w:rsidRPr="00053678">
        <w:rPr>
          <w:rFonts w:ascii="Book Antiqua" w:hAnsi="Book Antiqua"/>
        </w:rPr>
        <w:t xml:space="preserve">tracked. </w:t>
      </w:r>
    </w:p>
    <w:p w:rsidR="00210023" w:rsidRPr="00053678" w:rsidRDefault="002D4461" w:rsidP="00053678">
      <w:pPr>
        <w:numPr>
          <w:ilvl w:val="0"/>
          <w:numId w:val="39"/>
        </w:numPr>
        <w:tabs>
          <w:tab w:val="clear" w:pos="720"/>
          <w:tab w:val="num" w:pos="1134"/>
        </w:tabs>
        <w:spacing w:before="240"/>
        <w:ind w:left="1134" w:hanging="567"/>
        <w:jc w:val="both"/>
        <w:rPr>
          <w:rFonts w:ascii="Book Antiqua" w:hAnsi="Book Antiqua"/>
        </w:rPr>
      </w:pPr>
      <w:r w:rsidRPr="00053678">
        <w:rPr>
          <w:rFonts w:ascii="Book Antiqua" w:hAnsi="Book Antiqua"/>
        </w:rPr>
        <w:t>H</w:t>
      </w:r>
      <w:r w:rsidR="00BF0534" w:rsidRPr="00053678">
        <w:rPr>
          <w:rFonts w:ascii="Book Antiqua" w:hAnsi="Book Antiqua"/>
        </w:rPr>
        <w:t xml:space="preserve">e </w:t>
      </w:r>
      <w:r w:rsidR="00210023" w:rsidRPr="00053678">
        <w:rPr>
          <w:rFonts w:ascii="Book Antiqua" w:hAnsi="Book Antiqua"/>
        </w:rPr>
        <w:t>is</w:t>
      </w:r>
      <w:r w:rsidR="00BF0534" w:rsidRPr="00053678">
        <w:rPr>
          <w:rFonts w:ascii="Book Antiqua" w:hAnsi="Book Antiqua"/>
        </w:rPr>
        <w:t xml:space="preserve"> a married man with three children. He telephoned his wife and told him what had happened but she was not supportive. He did not return home but stayed with a friend from February 2004 until September 2004 when he was able to leave the country. </w:t>
      </w:r>
      <w:r w:rsidR="00210023" w:rsidRPr="00053678">
        <w:rPr>
          <w:rFonts w:ascii="Book Antiqua" w:hAnsi="Book Antiqua"/>
        </w:rPr>
        <w:t>He claimed not to be in contact with his family.</w:t>
      </w:r>
    </w:p>
    <w:p w:rsidR="00210023" w:rsidRPr="00053678" w:rsidRDefault="00BF0534" w:rsidP="00053678">
      <w:pPr>
        <w:numPr>
          <w:ilvl w:val="0"/>
          <w:numId w:val="39"/>
        </w:numPr>
        <w:tabs>
          <w:tab w:val="clear" w:pos="720"/>
          <w:tab w:val="num" w:pos="1134"/>
        </w:tabs>
        <w:spacing w:before="240"/>
        <w:ind w:left="1134" w:hanging="567"/>
        <w:jc w:val="both"/>
        <w:rPr>
          <w:rFonts w:ascii="Book Antiqua" w:hAnsi="Book Antiqua"/>
          <w:u w:val="single"/>
        </w:rPr>
      </w:pPr>
      <w:r w:rsidRPr="00053678">
        <w:rPr>
          <w:rFonts w:ascii="Book Antiqua" w:hAnsi="Book Antiqua"/>
        </w:rPr>
        <w:t xml:space="preserve">He </w:t>
      </w:r>
      <w:r w:rsidR="002D4461" w:rsidRPr="00053678">
        <w:rPr>
          <w:rFonts w:ascii="Book Antiqua" w:hAnsi="Book Antiqua"/>
        </w:rPr>
        <w:t xml:space="preserve">claims to fear </w:t>
      </w:r>
      <w:r w:rsidRPr="00053678">
        <w:rPr>
          <w:rFonts w:ascii="Book Antiqua" w:hAnsi="Book Antiqua"/>
        </w:rPr>
        <w:t>his former business partner and his associates whom he believes have influence with the police.</w:t>
      </w:r>
    </w:p>
    <w:p w:rsidR="00272884" w:rsidRPr="00053678" w:rsidRDefault="002D4461" w:rsidP="00053678">
      <w:pPr>
        <w:numPr>
          <w:ilvl w:val="0"/>
          <w:numId w:val="39"/>
        </w:numPr>
        <w:tabs>
          <w:tab w:val="clear" w:pos="720"/>
          <w:tab w:val="num" w:pos="1134"/>
        </w:tabs>
        <w:spacing w:before="240"/>
        <w:ind w:left="1134" w:hanging="567"/>
        <w:jc w:val="both"/>
        <w:rPr>
          <w:rFonts w:ascii="Book Antiqua" w:hAnsi="Book Antiqua"/>
          <w:u w:val="single"/>
        </w:rPr>
      </w:pPr>
      <w:r w:rsidRPr="00053678">
        <w:rPr>
          <w:rFonts w:ascii="Book Antiqua" w:hAnsi="Book Antiqua"/>
        </w:rPr>
        <w:t xml:space="preserve">His claim was refused. </w:t>
      </w:r>
      <w:r w:rsidR="00272884" w:rsidRPr="00053678">
        <w:rPr>
          <w:rFonts w:ascii="Book Antiqua" w:hAnsi="Book Antiqua"/>
        </w:rPr>
        <w:t xml:space="preserve">His solicitors had asked that the decision be deferred so they </w:t>
      </w:r>
      <w:r w:rsidR="00210023" w:rsidRPr="00053678">
        <w:rPr>
          <w:rFonts w:ascii="Book Antiqua" w:hAnsi="Book Antiqua"/>
        </w:rPr>
        <w:t>could obtain</w:t>
      </w:r>
      <w:r w:rsidR="00272884" w:rsidRPr="00053678">
        <w:rPr>
          <w:rFonts w:ascii="Book Antiqua" w:hAnsi="Book Antiqua"/>
        </w:rPr>
        <w:t xml:space="preserve"> a medical report from the Medical Foundation. The possibility of a report in relation to scarring was being considered. However, this was refused on the basis it would cause delay.</w:t>
      </w:r>
    </w:p>
    <w:p w:rsidR="00B75EC4" w:rsidRPr="00053678" w:rsidRDefault="002D4461" w:rsidP="00053678">
      <w:pPr>
        <w:numPr>
          <w:ilvl w:val="0"/>
          <w:numId w:val="39"/>
        </w:numPr>
        <w:tabs>
          <w:tab w:val="clear" w:pos="720"/>
          <w:tab w:val="num" w:pos="1134"/>
        </w:tabs>
        <w:spacing w:before="240"/>
        <w:ind w:left="1134" w:hanging="567"/>
        <w:jc w:val="both"/>
        <w:rPr>
          <w:rFonts w:ascii="Book Antiqua" w:hAnsi="Book Antiqua"/>
        </w:rPr>
      </w:pPr>
      <w:r w:rsidRPr="00053678">
        <w:rPr>
          <w:rFonts w:ascii="Book Antiqua" w:hAnsi="Book Antiqua"/>
        </w:rPr>
        <w:t>His ap</w:t>
      </w:r>
      <w:r w:rsidR="003A32FC" w:rsidRPr="00053678">
        <w:rPr>
          <w:rFonts w:ascii="Book Antiqua" w:hAnsi="Book Antiqua"/>
        </w:rPr>
        <w:t xml:space="preserve">peal was heard by </w:t>
      </w:r>
      <w:r w:rsidRPr="00053678">
        <w:rPr>
          <w:rFonts w:ascii="Book Antiqua" w:hAnsi="Book Antiqua"/>
        </w:rPr>
        <w:t>F</w:t>
      </w:r>
      <w:r w:rsidR="003A32FC" w:rsidRPr="00053678">
        <w:rPr>
          <w:rFonts w:ascii="Book Antiqua" w:hAnsi="Book Antiqua"/>
        </w:rPr>
        <w:t xml:space="preserve">irst-tier </w:t>
      </w:r>
      <w:r w:rsidRPr="00053678">
        <w:rPr>
          <w:rFonts w:ascii="Book Antiqua" w:hAnsi="Book Antiqua"/>
        </w:rPr>
        <w:t>J</w:t>
      </w:r>
      <w:r w:rsidR="003A32FC" w:rsidRPr="00053678">
        <w:rPr>
          <w:rFonts w:ascii="Book Antiqua" w:hAnsi="Book Antiqua"/>
        </w:rPr>
        <w:t xml:space="preserve">udge </w:t>
      </w:r>
      <w:proofErr w:type="spellStart"/>
      <w:r w:rsidR="003A32FC" w:rsidRPr="00053678">
        <w:rPr>
          <w:rFonts w:ascii="Book Antiqua" w:hAnsi="Book Antiqua"/>
        </w:rPr>
        <w:t>May</w:t>
      </w:r>
      <w:r w:rsidR="00BF0534" w:rsidRPr="00053678">
        <w:rPr>
          <w:rFonts w:ascii="Book Antiqua" w:hAnsi="Book Antiqua"/>
        </w:rPr>
        <w:t>all</w:t>
      </w:r>
      <w:proofErr w:type="spellEnd"/>
      <w:r w:rsidR="00BF0534" w:rsidRPr="00053678">
        <w:rPr>
          <w:rFonts w:ascii="Book Antiqua" w:hAnsi="Book Antiqua"/>
        </w:rPr>
        <w:t xml:space="preserve"> on 14 August 2013</w:t>
      </w:r>
      <w:r w:rsidR="00272884" w:rsidRPr="00053678">
        <w:rPr>
          <w:rFonts w:ascii="Book Antiqua" w:hAnsi="Book Antiqua"/>
        </w:rPr>
        <w:t>. The appellant attended the appeal and was represented.</w:t>
      </w:r>
      <w:r w:rsidR="00B75EC4" w:rsidRPr="00053678">
        <w:rPr>
          <w:rFonts w:ascii="Book Antiqua" w:hAnsi="Book Antiqua"/>
        </w:rPr>
        <w:t xml:space="preserve"> It was accepted that the claim did not engage the </w:t>
      </w:r>
      <w:r w:rsidR="00210023" w:rsidRPr="00053678">
        <w:rPr>
          <w:rFonts w:ascii="Book Antiqua" w:hAnsi="Book Antiqua"/>
        </w:rPr>
        <w:t>R</w:t>
      </w:r>
      <w:r w:rsidR="00B75EC4" w:rsidRPr="00053678">
        <w:rPr>
          <w:rFonts w:ascii="Book Antiqua" w:hAnsi="Book Antiqua"/>
        </w:rPr>
        <w:t xml:space="preserve">efugee Convention. Country information had been obtained identifying the person the appellant came to </w:t>
      </w:r>
      <w:r w:rsidR="00210023" w:rsidRPr="00053678">
        <w:rPr>
          <w:rFonts w:ascii="Book Antiqua" w:hAnsi="Book Antiqua"/>
        </w:rPr>
        <w:t>fear. He</w:t>
      </w:r>
      <w:r w:rsidR="00B75EC4" w:rsidRPr="00053678">
        <w:rPr>
          <w:rFonts w:ascii="Book Antiqua" w:hAnsi="Book Antiqua"/>
        </w:rPr>
        <w:t xml:space="preserve"> was described as an </w:t>
      </w:r>
      <w:r w:rsidR="00210023" w:rsidRPr="00053678">
        <w:rPr>
          <w:rFonts w:ascii="Book Antiqua" w:hAnsi="Book Antiqua"/>
        </w:rPr>
        <w:t>`</w:t>
      </w:r>
      <w:r w:rsidR="00B75EC4" w:rsidRPr="00053678">
        <w:rPr>
          <w:rFonts w:ascii="Book Antiqua" w:hAnsi="Book Antiqua"/>
        </w:rPr>
        <w:t>underworld king of terror</w:t>
      </w:r>
      <w:r w:rsidR="00210023" w:rsidRPr="00053678">
        <w:rPr>
          <w:rFonts w:ascii="Book Antiqua" w:hAnsi="Book Antiqua"/>
        </w:rPr>
        <w:t>’</w:t>
      </w:r>
      <w:r w:rsidR="00B75EC4" w:rsidRPr="00053678">
        <w:rPr>
          <w:rFonts w:ascii="Book Antiqua" w:hAnsi="Book Antiqua"/>
        </w:rPr>
        <w:t xml:space="preserve"> who one stage </w:t>
      </w:r>
      <w:r w:rsidR="00210023" w:rsidRPr="00053678">
        <w:rPr>
          <w:rFonts w:ascii="Book Antiqua" w:hAnsi="Book Antiqua"/>
        </w:rPr>
        <w:t>had influence in</w:t>
      </w:r>
      <w:r w:rsidR="00B75EC4" w:rsidRPr="00053678">
        <w:rPr>
          <w:rFonts w:ascii="Book Antiqua" w:hAnsi="Book Antiqua"/>
        </w:rPr>
        <w:t xml:space="preserve"> the Punjab metropolis. At that stage it was unclear if he was still in the country.</w:t>
      </w:r>
    </w:p>
    <w:p w:rsidR="00272884" w:rsidRPr="00053678" w:rsidRDefault="00210023" w:rsidP="00053678">
      <w:pPr>
        <w:numPr>
          <w:ilvl w:val="0"/>
          <w:numId w:val="39"/>
        </w:numPr>
        <w:tabs>
          <w:tab w:val="clear" w:pos="720"/>
          <w:tab w:val="num" w:pos="1134"/>
        </w:tabs>
        <w:spacing w:before="240"/>
        <w:ind w:left="1134" w:hanging="567"/>
        <w:jc w:val="both"/>
        <w:rPr>
          <w:rFonts w:ascii="Book Antiqua" w:hAnsi="Book Antiqua"/>
        </w:rPr>
      </w:pPr>
      <w:r w:rsidRPr="00053678">
        <w:rPr>
          <w:rFonts w:ascii="Book Antiqua" w:hAnsi="Book Antiqua"/>
        </w:rPr>
        <w:t>T</w:t>
      </w:r>
      <w:r w:rsidR="00272884" w:rsidRPr="00053678">
        <w:rPr>
          <w:rFonts w:ascii="Book Antiqua" w:hAnsi="Book Antiqua"/>
        </w:rPr>
        <w:t xml:space="preserve">here was a medical report into his physical injuries. The doctor who made a report indicated </w:t>
      </w:r>
      <w:r w:rsidRPr="00053678">
        <w:rPr>
          <w:rFonts w:ascii="Book Antiqua" w:hAnsi="Book Antiqua"/>
        </w:rPr>
        <w:t>t</w:t>
      </w:r>
      <w:r w:rsidR="00272884" w:rsidRPr="00053678">
        <w:rPr>
          <w:rFonts w:ascii="Book Antiqua" w:hAnsi="Book Antiqua"/>
        </w:rPr>
        <w:t>he</w:t>
      </w:r>
      <w:r w:rsidRPr="00053678">
        <w:rPr>
          <w:rFonts w:ascii="Book Antiqua" w:hAnsi="Book Antiqua"/>
        </w:rPr>
        <w:t xml:space="preserve">y did not have expertise in </w:t>
      </w:r>
      <w:r w:rsidR="00272884" w:rsidRPr="00053678">
        <w:rPr>
          <w:rFonts w:ascii="Book Antiqua" w:hAnsi="Book Antiqua"/>
        </w:rPr>
        <w:t xml:space="preserve">mental </w:t>
      </w:r>
      <w:r w:rsidRPr="00053678">
        <w:rPr>
          <w:rFonts w:ascii="Book Antiqua" w:hAnsi="Book Antiqua"/>
        </w:rPr>
        <w:t>illness but thought he might be suffering from post-traumatic stress disorder. They suggested a</w:t>
      </w:r>
      <w:r w:rsidR="00272884" w:rsidRPr="00053678">
        <w:rPr>
          <w:rFonts w:ascii="Book Antiqua" w:hAnsi="Book Antiqua"/>
        </w:rPr>
        <w:t xml:space="preserve"> report </w:t>
      </w:r>
      <w:r w:rsidRPr="00053678">
        <w:rPr>
          <w:rFonts w:ascii="Book Antiqua" w:hAnsi="Book Antiqua"/>
        </w:rPr>
        <w:t>b</w:t>
      </w:r>
      <w:r w:rsidR="00272884" w:rsidRPr="00053678">
        <w:rPr>
          <w:rFonts w:ascii="Book Antiqua" w:hAnsi="Book Antiqua"/>
        </w:rPr>
        <w:t>e obtained from the appropriate expert</w:t>
      </w:r>
      <w:r w:rsidRPr="00053678">
        <w:rPr>
          <w:rFonts w:ascii="Book Antiqua" w:hAnsi="Book Antiqua"/>
        </w:rPr>
        <w:t>.</w:t>
      </w:r>
      <w:r w:rsidR="00272884" w:rsidRPr="00053678">
        <w:rPr>
          <w:rFonts w:ascii="Book Antiqua" w:hAnsi="Book Antiqua"/>
        </w:rPr>
        <w:t xml:space="preserve"> There was also a letter from the appellant's GP. </w:t>
      </w:r>
    </w:p>
    <w:p w:rsidR="00B75EC4" w:rsidRPr="00053678" w:rsidRDefault="00272884" w:rsidP="00053678">
      <w:pPr>
        <w:numPr>
          <w:ilvl w:val="0"/>
          <w:numId w:val="39"/>
        </w:numPr>
        <w:tabs>
          <w:tab w:val="clear" w:pos="720"/>
          <w:tab w:val="num" w:pos="1134"/>
        </w:tabs>
        <w:spacing w:before="240"/>
        <w:ind w:left="1134" w:hanging="567"/>
        <w:jc w:val="both"/>
        <w:rPr>
          <w:rFonts w:ascii="Book Antiqua" w:hAnsi="Book Antiqua"/>
          <w:u w:val="single"/>
        </w:rPr>
      </w:pPr>
      <w:r w:rsidRPr="00053678">
        <w:rPr>
          <w:rFonts w:ascii="Book Antiqua" w:hAnsi="Book Antiqua"/>
        </w:rPr>
        <w:t xml:space="preserve">First-tier Judge </w:t>
      </w:r>
      <w:proofErr w:type="spellStart"/>
      <w:r w:rsidRPr="00053678">
        <w:rPr>
          <w:rFonts w:ascii="Book Antiqua" w:hAnsi="Book Antiqua"/>
        </w:rPr>
        <w:t>Mayall</w:t>
      </w:r>
      <w:proofErr w:type="spellEnd"/>
      <w:r w:rsidRPr="00053678">
        <w:rPr>
          <w:rFonts w:ascii="Book Antiqua" w:hAnsi="Book Antiqua"/>
        </w:rPr>
        <w:t xml:space="preserve"> </w:t>
      </w:r>
      <w:r w:rsidR="00B75EC4" w:rsidRPr="00053678">
        <w:rPr>
          <w:rFonts w:ascii="Book Antiqua" w:hAnsi="Book Antiqua"/>
        </w:rPr>
        <w:t>did not find the appellant credible or honest. The physical injuries were noted but the judge did not accept they were caused in the way described. The delay in claiming was referred to. Whilst not believing the claim the judge found that relocation within Pakistan would be reasonable and would avoid localised difficulties. The judge referred to the country information</w:t>
      </w:r>
      <w:r w:rsidR="00022E34" w:rsidRPr="00053678">
        <w:rPr>
          <w:rFonts w:ascii="Book Antiqua" w:hAnsi="Book Antiqua"/>
        </w:rPr>
        <w:t xml:space="preserve"> as</w:t>
      </w:r>
      <w:r w:rsidR="00B75EC4" w:rsidRPr="00053678">
        <w:rPr>
          <w:rFonts w:ascii="Book Antiqua" w:hAnsi="Book Antiqua"/>
        </w:rPr>
        <w:t xml:space="preserve"> suggesting that the named individual had either fled or been killed and there was nothing to suggest any influence beyond the Punjab. </w:t>
      </w:r>
    </w:p>
    <w:p w:rsidR="00412531" w:rsidRPr="00053678" w:rsidRDefault="00412531" w:rsidP="00053678">
      <w:pPr>
        <w:numPr>
          <w:ilvl w:val="0"/>
          <w:numId w:val="39"/>
        </w:numPr>
        <w:tabs>
          <w:tab w:val="clear" w:pos="720"/>
          <w:tab w:val="num" w:pos="1134"/>
        </w:tabs>
        <w:spacing w:before="240"/>
        <w:ind w:left="1134" w:hanging="567"/>
        <w:jc w:val="both"/>
        <w:rPr>
          <w:rFonts w:ascii="Book Antiqua" w:hAnsi="Book Antiqua"/>
          <w:u w:val="single"/>
        </w:rPr>
      </w:pPr>
      <w:r w:rsidRPr="00053678">
        <w:rPr>
          <w:rFonts w:ascii="Book Antiqua" w:hAnsi="Book Antiqua"/>
        </w:rPr>
        <w:t xml:space="preserve">Further submissions were made on behalf of the appellant in October 2014. The further submissions emphasised mental health </w:t>
      </w:r>
      <w:r w:rsidR="009F0B83" w:rsidRPr="00053678">
        <w:rPr>
          <w:rFonts w:ascii="Book Antiqua" w:hAnsi="Book Antiqua"/>
        </w:rPr>
        <w:t>issues. In</w:t>
      </w:r>
      <w:r w:rsidRPr="00053678">
        <w:rPr>
          <w:rFonts w:ascii="Book Antiqua" w:hAnsi="Book Antiqua"/>
        </w:rPr>
        <w:t xml:space="preserve"> support of this reliance was placed upon a report from Prof </w:t>
      </w:r>
      <w:proofErr w:type="spellStart"/>
      <w:r w:rsidRPr="00053678">
        <w:rPr>
          <w:rFonts w:ascii="Book Antiqua" w:hAnsi="Book Antiqua"/>
        </w:rPr>
        <w:t>Katona</w:t>
      </w:r>
      <w:proofErr w:type="spellEnd"/>
      <w:r w:rsidR="00022E34" w:rsidRPr="00053678">
        <w:rPr>
          <w:rFonts w:ascii="Book Antiqua" w:hAnsi="Book Antiqua"/>
        </w:rPr>
        <w:t>,</w:t>
      </w:r>
      <w:r w:rsidRPr="00053678">
        <w:rPr>
          <w:rFonts w:ascii="Book Antiqua" w:hAnsi="Book Antiqua"/>
        </w:rPr>
        <w:t xml:space="preserve"> dated 16 February 2014. The professor applied a screening tool and concluded the appellant was likely to be of low intelligence and may have a mil</w:t>
      </w:r>
      <w:r w:rsidR="009F0B83" w:rsidRPr="00053678">
        <w:rPr>
          <w:rFonts w:ascii="Book Antiqua" w:hAnsi="Book Antiqua"/>
        </w:rPr>
        <w:t>d</w:t>
      </w:r>
      <w:r w:rsidRPr="00053678">
        <w:rPr>
          <w:rFonts w:ascii="Book Antiqua" w:hAnsi="Book Antiqua"/>
        </w:rPr>
        <w:t xml:space="preserve"> learning disability. Detailed testing would be required. He also concluded that the appellant was suffering from post-traumatic stress disorder and suggested that this, plus his limited intelligence</w:t>
      </w:r>
      <w:r w:rsidR="009F0B83" w:rsidRPr="00053678">
        <w:rPr>
          <w:rFonts w:ascii="Book Antiqua" w:hAnsi="Book Antiqua"/>
        </w:rPr>
        <w:t>,</w:t>
      </w:r>
      <w:r w:rsidRPr="00053678">
        <w:rPr>
          <w:rFonts w:ascii="Book Antiqua" w:hAnsi="Book Antiqua"/>
        </w:rPr>
        <w:t xml:space="preserve"> could provide a plausible explanation for inconsistencies highlighted. </w:t>
      </w:r>
    </w:p>
    <w:p w:rsidR="009F0B83" w:rsidRPr="00053678" w:rsidRDefault="00412531" w:rsidP="00053678">
      <w:pPr>
        <w:numPr>
          <w:ilvl w:val="0"/>
          <w:numId w:val="39"/>
        </w:numPr>
        <w:tabs>
          <w:tab w:val="clear" w:pos="720"/>
          <w:tab w:val="num" w:pos="1134"/>
        </w:tabs>
        <w:spacing w:before="240"/>
        <w:ind w:left="1134" w:hanging="567"/>
        <w:jc w:val="both"/>
        <w:rPr>
          <w:rFonts w:ascii="Book Antiqua" w:hAnsi="Book Antiqua"/>
          <w:u w:val="single"/>
        </w:rPr>
      </w:pPr>
      <w:r w:rsidRPr="00053678">
        <w:rPr>
          <w:rFonts w:ascii="Book Antiqua" w:hAnsi="Book Antiqua"/>
        </w:rPr>
        <w:t>These further submissions were initially rejected</w:t>
      </w:r>
      <w:r w:rsidR="009F0B83" w:rsidRPr="00053678">
        <w:rPr>
          <w:rFonts w:ascii="Book Antiqua" w:hAnsi="Book Antiqua"/>
        </w:rPr>
        <w:t xml:space="preserve"> b</w:t>
      </w:r>
      <w:r w:rsidRPr="00053678">
        <w:rPr>
          <w:rFonts w:ascii="Book Antiqua" w:hAnsi="Book Antiqua"/>
        </w:rPr>
        <w:t>ut then reconsidered in October 2017</w:t>
      </w:r>
      <w:r w:rsidR="009F0B83" w:rsidRPr="00053678">
        <w:rPr>
          <w:rFonts w:ascii="Book Antiqua" w:hAnsi="Book Antiqua"/>
        </w:rPr>
        <w:t>.</w:t>
      </w:r>
      <w:r w:rsidR="000A785C">
        <w:rPr>
          <w:rFonts w:ascii="Book Antiqua" w:hAnsi="Book Antiqua"/>
        </w:rPr>
        <w:t xml:space="preserve"> </w:t>
      </w:r>
      <w:r w:rsidR="009F0B83" w:rsidRPr="00053678">
        <w:rPr>
          <w:rFonts w:ascii="Book Antiqua" w:hAnsi="Book Antiqua"/>
        </w:rPr>
        <w:t>In a decision taken on 8 December 2017 his claims w</w:t>
      </w:r>
      <w:r w:rsidR="000A785C">
        <w:rPr>
          <w:rFonts w:ascii="Book Antiqua" w:hAnsi="Book Antiqua"/>
        </w:rPr>
        <w:t>ere</w:t>
      </w:r>
      <w:r w:rsidR="002B1A46" w:rsidRPr="00053678">
        <w:rPr>
          <w:rFonts w:ascii="Book Antiqua" w:hAnsi="Book Antiqua"/>
        </w:rPr>
        <w:t xml:space="preserve"> rejected.</w:t>
      </w:r>
      <w:r w:rsidR="009F0B83" w:rsidRPr="00053678">
        <w:rPr>
          <w:rFonts w:ascii="Book Antiqua" w:hAnsi="Book Antiqua"/>
        </w:rPr>
        <w:t xml:space="preserve"> </w:t>
      </w:r>
      <w:r w:rsidR="009F0B83" w:rsidRPr="00053678">
        <w:rPr>
          <w:rFonts w:ascii="Book Antiqua" w:hAnsi="Book Antiqua"/>
        </w:rPr>
        <w:lastRenderedPageBreak/>
        <w:t>He had a right of appeal</w:t>
      </w:r>
      <w:r w:rsidR="002B1A46" w:rsidRPr="00053678">
        <w:rPr>
          <w:rFonts w:ascii="Book Antiqua" w:hAnsi="Book Antiqua"/>
        </w:rPr>
        <w:t xml:space="preserve"> leading to the appeal before </w:t>
      </w:r>
      <w:r w:rsidR="009F0B83" w:rsidRPr="00053678">
        <w:rPr>
          <w:rFonts w:ascii="Book Antiqua" w:hAnsi="Book Antiqua"/>
        </w:rPr>
        <w:t>F</w:t>
      </w:r>
      <w:r w:rsidR="002B1A46" w:rsidRPr="00053678">
        <w:rPr>
          <w:rFonts w:ascii="Book Antiqua" w:hAnsi="Book Antiqua"/>
        </w:rPr>
        <w:t xml:space="preserve">irst-tier Tribunal </w:t>
      </w:r>
      <w:r w:rsidR="009F0B83" w:rsidRPr="00053678">
        <w:rPr>
          <w:rFonts w:ascii="Book Antiqua" w:hAnsi="Book Antiqua"/>
        </w:rPr>
        <w:t>J</w:t>
      </w:r>
      <w:r w:rsidR="002B1A46" w:rsidRPr="00053678">
        <w:rPr>
          <w:rFonts w:ascii="Book Antiqua" w:hAnsi="Book Antiqua"/>
        </w:rPr>
        <w:t xml:space="preserve">udge Malcolm at Hatton Cross on 30 January 2018. </w:t>
      </w:r>
    </w:p>
    <w:p w:rsidR="009F0B83" w:rsidRPr="00053678" w:rsidRDefault="009F0B83" w:rsidP="00053678">
      <w:pPr>
        <w:spacing w:before="240"/>
        <w:jc w:val="both"/>
        <w:rPr>
          <w:rFonts w:ascii="Book Antiqua" w:hAnsi="Book Antiqua"/>
          <w:u w:val="single"/>
        </w:rPr>
      </w:pPr>
      <w:r w:rsidRPr="00053678">
        <w:rPr>
          <w:rFonts w:ascii="Book Antiqua" w:hAnsi="Book Antiqua"/>
          <w:u w:val="single"/>
        </w:rPr>
        <w:t>The impugned decision</w:t>
      </w:r>
    </w:p>
    <w:p w:rsidR="002B1A46" w:rsidRPr="00053678" w:rsidRDefault="002B1A46" w:rsidP="00053678">
      <w:pPr>
        <w:numPr>
          <w:ilvl w:val="0"/>
          <w:numId w:val="39"/>
        </w:numPr>
        <w:tabs>
          <w:tab w:val="clear" w:pos="720"/>
          <w:tab w:val="num" w:pos="1134"/>
        </w:tabs>
        <w:spacing w:before="240"/>
        <w:ind w:left="1134" w:hanging="567"/>
        <w:jc w:val="both"/>
        <w:rPr>
          <w:rFonts w:ascii="Book Antiqua" w:hAnsi="Book Antiqua"/>
          <w:u w:val="single"/>
        </w:rPr>
      </w:pPr>
      <w:r w:rsidRPr="00053678">
        <w:rPr>
          <w:rFonts w:ascii="Book Antiqua" w:hAnsi="Book Antiqua"/>
        </w:rPr>
        <w:t>First-tier Tribunal Judge Malcolm</w:t>
      </w:r>
      <w:r w:rsidR="009F0B83" w:rsidRPr="00053678">
        <w:rPr>
          <w:rFonts w:ascii="Book Antiqua" w:hAnsi="Book Antiqua"/>
        </w:rPr>
        <w:t>,</w:t>
      </w:r>
      <w:r w:rsidRPr="00053678">
        <w:rPr>
          <w:rFonts w:ascii="Book Antiqua" w:hAnsi="Book Antiqua"/>
        </w:rPr>
        <w:t xml:space="preserve"> in a decision promulgated on 26 February </w:t>
      </w:r>
      <w:r w:rsidR="002C3CAF" w:rsidRPr="00053678">
        <w:rPr>
          <w:rFonts w:ascii="Book Antiqua" w:hAnsi="Book Antiqua"/>
        </w:rPr>
        <w:t>2018</w:t>
      </w:r>
      <w:r w:rsidRPr="00053678">
        <w:rPr>
          <w:rFonts w:ascii="Book Antiqua" w:hAnsi="Book Antiqua"/>
        </w:rPr>
        <w:t xml:space="preserve"> dismiss</w:t>
      </w:r>
      <w:r w:rsidR="009F0B83" w:rsidRPr="00053678">
        <w:rPr>
          <w:rFonts w:ascii="Book Antiqua" w:hAnsi="Book Antiqua"/>
        </w:rPr>
        <w:t>ed</w:t>
      </w:r>
      <w:r w:rsidRPr="00053678">
        <w:rPr>
          <w:rFonts w:ascii="Book Antiqua" w:hAnsi="Book Antiqua"/>
        </w:rPr>
        <w:t xml:space="preserve"> the appeal. Permission to appeal that decision to the Upper Tribunal has been granted and forms the subject matter of the present proceedings.</w:t>
      </w:r>
    </w:p>
    <w:p w:rsidR="002B1A46" w:rsidRPr="00053678" w:rsidRDefault="002B1A46" w:rsidP="00053678">
      <w:pPr>
        <w:numPr>
          <w:ilvl w:val="0"/>
          <w:numId w:val="39"/>
        </w:numPr>
        <w:tabs>
          <w:tab w:val="clear" w:pos="720"/>
          <w:tab w:val="num" w:pos="1134"/>
        </w:tabs>
        <w:spacing w:before="240"/>
        <w:ind w:left="1134" w:hanging="567"/>
        <w:jc w:val="both"/>
        <w:rPr>
          <w:rFonts w:ascii="Book Antiqua" w:hAnsi="Book Antiqua"/>
          <w:u w:val="single"/>
        </w:rPr>
      </w:pPr>
      <w:r w:rsidRPr="00053678">
        <w:rPr>
          <w:rFonts w:ascii="Book Antiqua" w:hAnsi="Book Antiqua"/>
        </w:rPr>
        <w:t xml:space="preserve">In the proceedings before First-tier Tribunal Judge Malcolm the presenting officer referred to the decision of First-tier Judge </w:t>
      </w:r>
      <w:proofErr w:type="spellStart"/>
      <w:r w:rsidRPr="00053678">
        <w:rPr>
          <w:rFonts w:ascii="Book Antiqua" w:hAnsi="Book Antiqua"/>
        </w:rPr>
        <w:t>Mayall</w:t>
      </w:r>
      <w:proofErr w:type="spellEnd"/>
      <w:r w:rsidRPr="00053678">
        <w:rPr>
          <w:rFonts w:ascii="Book Antiqua" w:hAnsi="Book Antiqua"/>
        </w:rPr>
        <w:t xml:space="preserve"> and the </w:t>
      </w:r>
      <w:proofErr w:type="spellStart"/>
      <w:r w:rsidRPr="00053678">
        <w:rPr>
          <w:rFonts w:ascii="Book Antiqua" w:hAnsi="Book Antiqua"/>
          <w:u w:val="single"/>
        </w:rPr>
        <w:t>Devaseelan</w:t>
      </w:r>
      <w:proofErr w:type="spellEnd"/>
      <w:r w:rsidRPr="00053678">
        <w:rPr>
          <w:rFonts w:ascii="Book Antiqua" w:hAnsi="Book Antiqua"/>
          <w:u w:val="single"/>
        </w:rPr>
        <w:t xml:space="preserve"> </w:t>
      </w:r>
      <w:r w:rsidRPr="00053678">
        <w:rPr>
          <w:rFonts w:ascii="Book Antiqua" w:hAnsi="Book Antiqua"/>
        </w:rPr>
        <w:t xml:space="preserve">principle. It was submitted that little weight should be attached to the report from Prof </w:t>
      </w:r>
      <w:proofErr w:type="spellStart"/>
      <w:r w:rsidRPr="00053678">
        <w:rPr>
          <w:rFonts w:ascii="Book Antiqua" w:hAnsi="Book Antiqua"/>
        </w:rPr>
        <w:t>Katona</w:t>
      </w:r>
      <w:proofErr w:type="spellEnd"/>
      <w:r w:rsidRPr="00053678">
        <w:rPr>
          <w:rFonts w:ascii="Book Antiqua" w:hAnsi="Book Antiqua"/>
        </w:rPr>
        <w:t xml:space="preserve"> as it was based on the appellant's account, which had been found to lack credibility. In response, the appellant's representative pointed out that Prof </w:t>
      </w:r>
      <w:proofErr w:type="spellStart"/>
      <w:r w:rsidRPr="00053678">
        <w:rPr>
          <w:rFonts w:ascii="Book Antiqua" w:hAnsi="Book Antiqua"/>
        </w:rPr>
        <w:t>Katona</w:t>
      </w:r>
      <w:proofErr w:type="spellEnd"/>
      <w:r w:rsidRPr="00053678">
        <w:rPr>
          <w:rFonts w:ascii="Book Antiqua" w:hAnsi="Book Antiqua"/>
        </w:rPr>
        <w:t xml:space="preserve"> had sight of papers prepared for a judicial review which included the earlier decision of First-tier Judge </w:t>
      </w:r>
      <w:proofErr w:type="spellStart"/>
      <w:r w:rsidRPr="00053678">
        <w:rPr>
          <w:rFonts w:ascii="Book Antiqua" w:hAnsi="Book Antiqua"/>
        </w:rPr>
        <w:t>Mayall</w:t>
      </w:r>
      <w:proofErr w:type="spellEnd"/>
      <w:r w:rsidRPr="00053678">
        <w:rPr>
          <w:rFonts w:ascii="Book Antiqua" w:hAnsi="Book Antiqua"/>
        </w:rPr>
        <w:t>.</w:t>
      </w:r>
    </w:p>
    <w:p w:rsidR="009F0B83" w:rsidRPr="00053678" w:rsidRDefault="001E0DFD" w:rsidP="00053678">
      <w:pPr>
        <w:numPr>
          <w:ilvl w:val="0"/>
          <w:numId w:val="39"/>
        </w:numPr>
        <w:tabs>
          <w:tab w:val="clear" w:pos="720"/>
          <w:tab w:val="num" w:pos="1134"/>
        </w:tabs>
        <w:spacing w:before="240"/>
        <w:ind w:left="1134" w:hanging="567"/>
        <w:jc w:val="both"/>
        <w:rPr>
          <w:rFonts w:ascii="Book Antiqua" w:hAnsi="Book Antiqua"/>
          <w:u w:val="single"/>
        </w:rPr>
      </w:pPr>
      <w:r w:rsidRPr="00053678">
        <w:rPr>
          <w:rFonts w:ascii="Book Antiqua" w:hAnsi="Book Antiqua"/>
        </w:rPr>
        <w:t xml:space="preserve">First-tier Tribunal Judge Malcolm accepted that Prof </w:t>
      </w:r>
      <w:proofErr w:type="spellStart"/>
      <w:r w:rsidRPr="00053678">
        <w:rPr>
          <w:rFonts w:ascii="Book Antiqua" w:hAnsi="Book Antiqua"/>
        </w:rPr>
        <w:t>Katona</w:t>
      </w:r>
      <w:proofErr w:type="spellEnd"/>
      <w:r w:rsidRPr="00053678">
        <w:rPr>
          <w:rFonts w:ascii="Book Antiqua" w:hAnsi="Book Antiqua"/>
        </w:rPr>
        <w:t xml:space="preserve"> had sight of the earlier </w:t>
      </w:r>
      <w:r w:rsidR="009F0B83" w:rsidRPr="00053678">
        <w:rPr>
          <w:rFonts w:ascii="Book Antiqua" w:hAnsi="Book Antiqua"/>
        </w:rPr>
        <w:t xml:space="preserve">decision. The judge </w:t>
      </w:r>
      <w:r w:rsidRPr="00053678">
        <w:rPr>
          <w:rFonts w:ascii="Book Antiqua" w:hAnsi="Book Antiqua"/>
        </w:rPr>
        <w:t xml:space="preserve">at paragraph 112 records that the </w:t>
      </w:r>
      <w:r w:rsidR="009F0B83" w:rsidRPr="00053678">
        <w:rPr>
          <w:rFonts w:ascii="Book Antiqua" w:hAnsi="Book Antiqua"/>
        </w:rPr>
        <w:t>professor</w:t>
      </w:r>
      <w:r w:rsidR="00022E34" w:rsidRPr="00053678">
        <w:rPr>
          <w:rFonts w:ascii="Book Antiqua" w:hAnsi="Book Antiqua"/>
        </w:rPr>
        <w:t>’</w:t>
      </w:r>
      <w:r w:rsidR="009F0B83" w:rsidRPr="00053678">
        <w:rPr>
          <w:rFonts w:ascii="Book Antiqua" w:hAnsi="Book Antiqua"/>
        </w:rPr>
        <w:t>s</w:t>
      </w:r>
      <w:r w:rsidRPr="00053678">
        <w:rPr>
          <w:rFonts w:ascii="Book Antiqua" w:hAnsi="Book Antiqua"/>
        </w:rPr>
        <w:t xml:space="preserve"> impression </w:t>
      </w:r>
      <w:r w:rsidR="00022E34" w:rsidRPr="00053678">
        <w:rPr>
          <w:rFonts w:ascii="Book Antiqua" w:hAnsi="Book Antiqua"/>
        </w:rPr>
        <w:t xml:space="preserve">that </w:t>
      </w:r>
      <w:r w:rsidRPr="00053678">
        <w:rPr>
          <w:rFonts w:ascii="Book Antiqua" w:hAnsi="Book Antiqua"/>
        </w:rPr>
        <w:t>the appellant was of low intelligence and may have a mil</w:t>
      </w:r>
      <w:r w:rsidR="009F0B83" w:rsidRPr="00053678">
        <w:rPr>
          <w:rFonts w:ascii="Book Antiqua" w:hAnsi="Book Antiqua"/>
        </w:rPr>
        <w:t>d</w:t>
      </w:r>
      <w:r w:rsidRPr="00053678">
        <w:rPr>
          <w:rFonts w:ascii="Book Antiqua" w:hAnsi="Book Antiqua"/>
        </w:rPr>
        <w:t xml:space="preserve"> learning disability was based on clinical observations and not merely on what he was told by the appellant. However, </w:t>
      </w:r>
      <w:r w:rsidR="009F0B83" w:rsidRPr="00053678">
        <w:rPr>
          <w:rFonts w:ascii="Book Antiqua" w:hAnsi="Book Antiqua"/>
        </w:rPr>
        <w:t>the judge queried</w:t>
      </w:r>
      <w:r w:rsidRPr="00053678">
        <w:rPr>
          <w:rFonts w:ascii="Book Antiqua" w:hAnsi="Book Antiqua"/>
        </w:rPr>
        <w:t xml:space="preserve"> why Prof </w:t>
      </w:r>
      <w:proofErr w:type="spellStart"/>
      <w:r w:rsidRPr="00053678">
        <w:rPr>
          <w:rFonts w:ascii="Book Antiqua" w:hAnsi="Book Antiqua"/>
        </w:rPr>
        <w:t>Katona</w:t>
      </w:r>
      <w:proofErr w:type="spellEnd"/>
      <w:r w:rsidRPr="00053678">
        <w:rPr>
          <w:rFonts w:ascii="Book Antiqua" w:hAnsi="Book Antiqua"/>
        </w:rPr>
        <w:t xml:space="preserve"> had not commented on the findings of First-tier Judge </w:t>
      </w:r>
      <w:proofErr w:type="spellStart"/>
      <w:r w:rsidRPr="00053678">
        <w:rPr>
          <w:rFonts w:ascii="Book Antiqua" w:hAnsi="Book Antiqua"/>
        </w:rPr>
        <w:t>Mayall</w:t>
      </w:r>
      <w:proofErr w:type="spellEnd"/>
      <w:r w:rsidRPr="00053678">
        <w:rPr>
          <w:rFonts w:ascii="Book Antiqua" w:hAnsi="Book Antiqua"/>
        </w:rPr>
        <w:t xml:space="preserve"> that the appellant was not credible or reliable. </w:t>
      </w:r>
    </w:p>
    <w:p w:rsidR="001E0DFD" w:rsidRPr="00053678" w:rsidRDefault="00022E34" w:rsidP="00053678">
      <w:pPr>
        <w:numPr>
          <w:ilvl w:val="0"/>
          <w:numId w:val="39"/>
        </w:numPr>
        <w:tabs>
          <w:tab w:val="clear" w:pos="720"/>
          <w:tab w:val="num" w:pos="1134"/>
        </w:tabs>
        <w:spacing w:before="240"/>
        <w:ind w:left="1134" w:hanging="567"/>
        <w:jc w:val="both"/>
        <w:rPr>
          <w:rFonts w:ascii="Book Antiqua" w:hAnsi="Book Antiqua"/>
          <w:u w:val="single"/>
        </w:rPr>
      </w:pPr>
      <w:r w:rsidRPr="00053678">
        <w:rPr>
          <w:rFonts w:ascii="Book Antiqua" w:hAnsi="Book Antiqua"/>
        </w:rPr>
        <w:t>T</w:t>
      </w:r>
      <w:r w:rsidR="001E0DFD" w:rsidRPr="00053678">
        <w:rPr>
          <w:rFonts w:ascii="Book Antiqua" w:hAnsi="Book Antiqua"/>
        </w:rPr>
        <w:t xml:space="preserve">he judge referred to First-tier Judge </w:t>
      </w:r>
      <w:proofErr w:type="spellStart"/>
      <w:r w:rsidR="001E0DFD" w:rsidRPr="00053678">
        <w:rPr>
          <w:rFonts w:ascii="Book Antiqua" w:hAnsi="Book Antiqua"/>
        </w:rPr>
        <w:t>Mayall’s</w:t>
      </w:r>
      <w:proofErr w:type="spellEnd"/>
      <w:r w:rsidR="001E0DFD" w:rsidRPr="00053678">
        <w:rPr>
          <w:rFonts w:ascii="Book Antiqua" w:hAnsi="Book Antiqua"/>
        </w:rPr>
        <w:t xml:space="preserve"> decision as being the starting point. The judge noted that the appellant said he had been treated for depression whilst living in Pakistan and since coming to the United Kingdom. The judge referred to the delay in claiming. The judge was not satisfied as to his </w:t>
      </w:r>
      <w:r w:rsidR="009F0B83" w:rsidRPr="00053678">
        <w:rPr>
          <w:rFonts w:ascii="Book Antiqua" w:hAnsi="Book Antiqua"/>
        </w:rPr>
        <w:t>credibility. At</w:t>
      </w:r>
      <w:r w:rsidR="001E0DFD" w:rsidRPr="00053678">
        <w:rPr>
          <w:rFonts w:ascii="Book Antiqua" w:hAnsi="Book Antiqua"/>
        </w:rPr>
        <w:t xml:space="preserve"> para 138 the judge referred to his past deception and that he had not been </w:t>
      </w:r>
      <w:r w:rsidR="009F0B83" w:rsidRPr="00053678">
        <w:rPr>
          <w:rFonts w:ascii="Book Antiqua" w:hAnsi="Book Antiqua"/>
        </w:rPr>
        <w:t>found a</w:t>
      </w:r>
      <w:r w:rsidR="001E0DFD" w:rsidRPr="00053678">
        <w:rPr>
          <w:rFonts w:ascii="Book Antiqua" w:hAnsi="Book Antiqua"/>
        </w:rPr>
        <w:t xml:space="preserve"> credible or reliable witness. </w:t>
      </w:r>
    </w:p>
    <w:p w:rsidR="001E0DFD" w:rsidRPr="00053678" w:rsidRDefault="001E0DFD" w:rsidP="00053678">
      <w:pPr>
        <w:spacing w:before="240"/>
        <w:jc w:val="both"/>
        <w:rPr>
          <w:rFonts w:ascii="Book Antiqua" w:hAnsi="Book Antiqua"/>
          <w:u w:val="single"/>
        </w:rPr>
      </w:pPr>
      <w:r w:rsidRPr="00053678">
        <w:rPr>
          <w:rFonts w:ascii="Book Antiqua" w:hAnsi="Book Antiqua"/>
          <w:u w:val="single"/>
        </w:rPr>
        <w:t>The Upper Tribunal</w:t>
      </w:r>
    </w:p>
    <w:p w:rsidR="001E0DFD" w:rsidRPr="00053678" w:rsidRDefault="00CB2C3E" w:rsidP="00053678">
      <w:pPr>
        <w:numPr>
          <w:ilvl w:val="0"/>
          <w:numId w:val="39"/>
        </w:numPr>
        <w:tabs>
          <w:tab w:val="clear" w:pos="720"/>
          <w:tab w:val="num" w:pos="1134"/>
        </w:tabs>
        <w:spacing w:before="240"/>
        <w:ind w:left="1134" w:hanging="567"/>
        <w:jc w:val="both"/>
        <w:rPr>
          <w:rFonts w:ascii="Book Antiqua" w:hAnsi="Book Antiqua"/>
          <w:u w:val="single"/>
        </w:rPr>
      </w:pPr>
      <w:r w:rsidRPr="00053678">
        <w:rPr>
          <w:rFonts w:ascii="Book Antiqua" w:hAnsi="Book Antiqua"/>
        </w:rPr>
        <w:t xml:space="preserve">Permission to appeal was granted on the basis that it was arguable the judge erred in the approach taken to the medical </w:t>
      </w:r>
      <w:r w:rsidR="009F0B83" w:rsidRPr="00053678">
        <w:rPr>
          <w:rFonts w:ascii="Book Antiqua" w:hAnsi="Book Antiqua"/>
        </w:rPr>
        <w:t>evidence. It was also arguable the judge failed to have regard to</w:t>
      </w:r>
      <w:r w:rsidRPr="00053678">
        <w:rPr>
          <w:rFonts w:ascii="Book Antiqua" w:hAnsi="Book Antiqua"/>
        </w:rPr>
        <w:t xml:space="preserve"> any learning disability </w:t>
      </w:r>
      <w:r w:rsidR="009F0B83" w:rsidRPr="00053678">
        <w:rPr>
          <w:rFonts w:ascii="Book Antiqua" w:hAnsi="Book Antiqua"/>
        </w:rPr>
        <w:t xml:space="preserve">in assessing </w:t>
      </w:r>
      <w:r w:rsidRPr="00053678">
        <w:rPr>
          <w:rFonts w:ascii="Book Antiqua" w:hAnsi="Book Antiqua"/>
        </w:rPr>
        <w:t xml:space="preserve">the weight to be placed on the previous tribunal decision. It was also arguable that the appellant should have been treated as a vulnerable witness. </w:t>
      </w:r>
    </w:p>
    <w:p w:rsidR="00CB2C3E" w:rsidRPr="00053678" w:rsidRDefault="00CB2C3E" w:rsidP="00053678">
      <w:pPr>
        <w:numPr>
          <w:ilvl w:val="0"/>
          <w:numId w:val="39"/>
        </w:numPr>
        <w:tabs>
          <w:tab w:val="clear" w:pos="720"/>
          <w:tab w:val="num" w:pos="1134"/>
        </w:tabs>
        <w:spacing w:before="240"/>
        <w:ind w:left="1134" w:hanging="567"/>
        <w:jc w:val="both"/>
        <w:rPr>
          <w:rFonts w:ascii="Book Antiqua" w:hAnsi="Book Antiqua"/>
        </w:rPr>
      </w:pPr>
      <w:r w:rsidRPr="00053678">
        <w:rPr>
          <w:rFonts w:ascii="Book Antiqua" w:hAnsi="Book Antiqua"/>
        </w:rPr>
        <w:t xml:space="preserve">Ms </w:t>
      </w:r>
      <w:proofErr w:type="spellStart"/>
      <w:r w:rsidRPr="00053678">
        <w:rPr>
          <w:rFonts w:ascii="Book Antiqua" w:hAnsi="Book Antiqua"/>
        </w:rPr>
        <w:t>Gherman</w:t>
      </w:r>
      <w:proofErr w:type="spellEnd"/>
      <w:r w:rsidRPr="00053678">
        <w:rPr>
          <w:rFonts w:ascii="Book Antiqua" w:hAnsi="Book Antiqua"/>
        </w:rPr>
        <w:t xml:space="preserve"> has helpfully provided me with a copy of the joint Presidential Guidance in respect of vulnerable witnesses as well as a skeleton argument. The skeleton argument is directed towards an application </w:t>
      </w:r>
      <w:r w:rsidR="009F0B83" w:rsidRPr="00053678">
        <w:rPr>
          <w:rFonts w:ascii="Book Antiqua" w:hAnsi="Book Antiqua"/>
        </w:rPr>
        <w:t>for permission</w:t>
      </w:r>
      <w:r w:rsidRPr="00053678">
        <w:rPr>
          <w:rFonts w:ascii="Book Antiqua" w:hAnsi="Book Antiqua"/>
        </w:rPr>
        <w:t xml:space="preserve"> to introduce an additional ground of </w:t>
      </w:r>
      <w:r w:rsidR="009F0B83" w:rsidRPr="00053678">
        <w:rPr>
          <w:rFonts w:ascii="Book Antiqua" w:hAnsi="Book Antiqua"/>
        </w:rPr>
        <w:t>appeal. This</w:t>
      </w:r>
      <w:r w:rsidRPr="00053678">
        <w:rPr>
          <w:rFonts w:ascii="Book Antiqua" w:hAnsi="Book Antiqua"/>
        </w:rPr>
        <w:t xml:space="preserve"> relates to the refusal of an adjournment request.</w:t>
      </w:r>
      <w:r w:rsidR="00544810" w:rsidRPr="00053678">
        <w:rPr>
          <w:rFonts w:ascii="Book Antiqua" w:hAnsi="Book Antiqua"/>
        </w:rPr>
        <w:t xml:space="preserve"> </w:t>
      </w:r>
      <w:r w:rsidR="00393E85" w:rsidRPr="00053678">
        <w:rPr>
          <w:rFonts w:ascii="Book Antiqua" w:hAnsi="Book Antiqua"/>
        </w:rPr>
        <w:t xml:space="preserve">There was some overlap with the pleaded ground that he was a vulnerable witness and Ms </w:t>
      </w:r>
      <w:proofErr w:type="spellStart"/>
      <w:r w:rsidR="00393E85" w:rsidRPr="00053678">
        <w:rPr>
          <w:rFonts w:ascii="Book Antiqua" w:hAnsi="Book Antiqua"/>
        </w:rPr>
        <w:t>Gherman</w:t>
      </w:r>
      <w:proofErr w:type="spellEnd"/>
      <w:r w:rsidR="00393E85" w:rsidRPr="00053678">
        <w:rPr>
          <w:rFonts w:ascii="Book Antiqua" w:hAnsi="Book Antiqua"/>
        </w:rPr>
        <w:t xml:space="preserve"> </w:t>
      </w:r>
      <w:r w:rsidR="00544810" w:rsidRPr="00053678">
        <w:rPr>
          <w:rFonts w:ascii="Book Antiqua" w:hAnsi="Book Antiqua"/>
        </w:rPr>
        <w:t>point</w:t>
      </w:r>
      <w:r w:rsidR="00393E85" w:rsidRPr="00053678">
        <w:rPr>
          <w:rFonts w:ascii="Book Antiqua" w:hAnsi="Book Antiqua"/>
        </w:rPr>
        <w:t>ed out</w:t>
      </w:r>
      <w:r w:rsidR="00544810" w:rsidRPr="00053678">
        <w:rPr>
          <w:rFonts w:ascii="Book Antiqua" w:hAnsi="Book Antiqua"/>
        </w:rPr>
        <w:t xml:space="preserve"> that nowhere in the decision is there any reflection on </w:t>
      </w:r>
      <w:r w:rsidR="00393E85" w:rsidRPr="00053678">
        <w:rPr>
          <w:rFonts w:ascii="Book Antiqua" w:hAnsi="Book Antiqua"/>
        </w:rPr>
        <w:t>this</w:t>
      </w:r>
      <w:r w:rsidR="00544810" w:rsidRPr="00053678">
        <w:rPr>
          <w:rFonts w:ascii="Book Antiqua" w:hAnsi="Book Antiqua"/>
        </w:rPr>
        <w:t>.</w:t>
      </w:r>
      <w:r w:rsidR="000A785C">
        <w:rPr>
          <w:rFonts w:ascii="Book Antiqua" w:hAnsi="Book Antiqua"/>
        </w:rPr>
        <w:t xml:space="preserve"> </w:t>
      </w:r>
      <w:proofErr w:type="gramStart"/>
      <w:r w:rsidR="00393E85" w:rsidRPr="00053678">
        <w:rPr>
          <w:rFonts w:ascii="Book Antiqua" w:hAnsi="Book Antiqua"/>
        </w:rPr>
        <w:t>Ms</w:t>
      </w:r>
      <w:proofErr w:type="gramEnd"/>
      <w:r w:rsidR="00393E85" w:rsidRPr="00053678">
        <w:rPr>
          <w:rFonts w:ascii="Book Antiqua" w:hAnsi="Book Antiqua"/>
        </w:rPr>
        <w:t xml:space="preserve"> Kiss indicated she had no objection to the new ground being raised.</w:t>
      </w:r>
    </w:p>
    <w:p w:rsidR="00CE0753" w:rsidRPr="00053678" w:rsidRDefault="003D49D0" w:rsidP="00053678">
      <w:pPr>
        <w:numPr>
          <w:ilvl w:val="0"/>
          <w:numId w:val="39"/>
        </w:numPr>
        <w:tabs>
          <w:tab w:val="clear" w:pos="720"/>
          <w:tab w:val="num" w:pos="1134"/>
        </w:tabs>
        <w:spacing w:before="240"/>
        <w:ind w:left="1134" w:hanging="567"/>
        <w:jc w:val="both"/>
        <w:rPr>
          <w:rFonts w:ascii="Book Antiqua" w:hAnsi="Book Antiqua"/>
        </w:rPr>
      </w:pPr>
      <w:r w:rsidRPr="00053678">
        <w:rPr>
          <w:rFonts w:ascii="Book Antiqua" w:hAnsi="Book Antiqua"/>
        </w:rPr>
        <w:lastRenderedPageBreak/>
        <w:t>By way of background</w:t>
      </w:r>
      <w:r w:rsidR="00EC0654" w:rsidRPr="00053678">
        <w:rPr>
          <w:rFonts w:ascii="Book Antiqua" w:hAnsi="Book Antiqua"/>
        </w:rPr>
        <w:t xml:space="preserve"> to the adjournment request there is a letter</w:t>
      </w:r>
      <w:r w:rsidRPr="00053678">
        <w:rPr>
          <w:rFonts w:ascii="Book Antiqua" w:hAnsi="Book Antiqua"/>
        </w:rPr>
        <w:t xml:space="preserve"> from the appellant's representatives dated 19 January 2018 seeking an adjournment</w:t>
      </w:r>
      <w:r w:rsidR="00EC0654" w:rsidRPr="00053678">
        <w:rPr>
          <w:rFonts w:ascii="Book Antiqua" w:hAnsi="Book Antiqua"/>
        </w:rPr>
        <w:t xml:space="preserve"> in the court file.</w:t>
      </w:r>
      <w:r w:rsidRPr="00053678">
        <w:rPr>
          <w:rFonts w:ascii="Book Antiqua" w:hAnsi="Book Antiqua"/>
        </w:rPr>
        <w:t xml:space="preserve"> It refers to a fax of 17 January 2018. It states that on 6 January 2018</w:t>
      </w:r>
      <w:r w:rsidR="00EC0654" w:rsidRPr="00053678">
        <w:rPr>
          <w:rFonts w:ascii="Book Antiqua" w:hAnsi="Book Antiqua"/>
        </w:rPr>
        <w:t xml:space="preserve"> t</w:t>
      </w:r>
      <w:r w:rsidRPr="00053678">
        <w:rPr>
          <w:rFonts w:ascii="Book Antiqua" w:hAnsi="Book Antiqua"/>
        </w:rPr>
        <w:t>he appellant's son, born in June 1998</w:t>
      </w:r>
      <w:r w:rsidR="00EC0654" w:rsidRPr="00053678">
        <w:rPr>
          <w:rFonts w:ascii="Book Antiqua" w:hAnsi="Book Antiqua"/>
        </w:rPr>
        <w:t>,</w:t>
      </w:r>
      <w:r w:rsidRPr="00053678">
        <w:rPr>
          <w:rFonts w:ascii="Book Antiqua" w:hAnsi="Book Antiqua"/>
        </w:rPr>
        <w:t xml:space="preserve"> </w:t>
      </w:r>
      <w:r w:rsidR="00EC0654" w:rsidRPr="00053678">
        <w:rPr>
          <w:rFonts w:ascii="Book Antiqua" w:hAnsi="Book Antiqua"/>
        </w:rPr>
        <w:t>died. His</w:t>
      </w:r>
      <w:r w:rsidRPr="00053678">
        <w:rPr>
          <w:rFonts w:ascii="Book Antiqua" w:hAnsi="Book Antiqua"/>
        </w:rPr>
        <w:t xml:space="preserve"> death certificate was included. It describes the death as natural. Information for the registration had been provided by his uncle. The application also included a GP</w:t>
      </w:r>
      <w:r w:rsidR="00022E34" w:rsidRPr="00053678">
        <w:rPr>
          <w:rFonts w:ascii="Book Antiqua" w:hAnsi="Book Antiqua"/>
        </w:rPr>
        <w:t>’s</w:t>
      </w:r>
      <w:r w:rsidRPr="00053678">
        <w:rPr>
          <w:rFonts w:ascii="Book Antiqua" w:hAnsi="Book Antiqua"/>
        </w:rPr>
        <w:t xml:space="preserve"> letter dated 17 January 2018. That letter states that the appellant has been with the practice since 2006 and that he was seen on 11 January 2018. He told the doctor his son had been murdered. He states that his son had been poisoned and that there were photographs of the deceased on his mobile. He was seen again on 17 January 2018 and there was reference to his depression. There was also confirmation of his medication.</w:t>
      </w:r>
    </w:p>
    <w:p w:rsidR="00EC0654" w:rsidRPr="00053678" w:rsidRDefault="003D49D0" w:rsidP="00053678">
      <w:pPr>
        <w:numPr>
          <w:ilvl w:val="0"/>
          <w:numId w:val="39"/>
        </w:numPr>
        <w:tabs>
          <w:tab w:val="clear" w:pos="720"/>
          <w:tab w:val="num" w:pos="1134"/>
        </w:tabs>
        <w:spacing w:before="240"/>
        <w:ind w:left="1134" w:hanging="567"/>
        <w:jc w:val="both"/>
        <w:rPr>
          <w:rFonts w:ascii="Book Antiqua" w:hAnsi="Book Antiqua"/>
        </w:rPr>
      </w:pPr>
      <w:r w:rsidRPr="00053678">
        <w:rPr>
          <w:rFonts w:ascii="Book Antiqua" w:hAnsi="Book Antiqua"/>
        </w:rPr>
        <w:t>The adjournment request was refused on 24 January 2018</w:t>
      </w:r>
      <w:r w:rsidR="00EC0654" w:rsidRPr="00053678">
        <w:rPr>
          <w:rFonts w:ascii="Book Antiqua" w:hAnsi="Book Antiqua"/>
        </w:rPr>
        <w:t>.This was</w:t>
      </w:r>
      <w:r w:rsidRPr="00053678">
        <w:rPr>
          <w:rFonts w:ascii="Book Antiqua" w:hAnsi="Book Antiqua"/>
        </w:rPr>
        <w:t xml:space="preserve"> on the basis to adjourn </w:t>
      </w:r>
      <w:r w:rsidR="00EC0654" w:rsidRPr="00053678">
        <w:rPr>
          <w:rFonts w:ascii="Book Antiqua" w:hAnsi="Book Antiqua"/>
        </w:rPr>
        <w:t>conferred</w:t>
      </w:r>
      <w:r w:rsidRPr="00053678">
        <w:rPr>
          <w:rFonts w:ascii="Book Antiqua" w:hAnsi="Book Antiqua"/>
        </w:rPr>
        <w:t xml:space="preserve"> no benefit and would only result in delaying the appeal hearing. The application was renewed at </w:t>
      </w:r>
      <w:r w:rsidR="00EC0654" w:rsidRPr="00053678">
        <w:rPr>
          <w:rFonts w:ascii="Book Antiqua" w:hAnsi="Book Antiqua"/>
        </w:rPr>
        <w:t>hearing. Para</w:t>
      </w:r>
      <w:r w:rsidR="00E57ACA" w:rsidRPr="00053678">
        <w:rPr>
          <w:rFonts w:ascii="Book Antiqua" w:hAnsi="Book Antiqua"/>
        </w:rPr>
        <w:t xml:space="preserve"> 23 </w:t>
      </w:r>
      <w:r w:rsidRPr="00053678">
        <w:rPr>
          <w:rFonts w:ascii="Book Antiqua" w:hAnsi="Book Antiqua"/>
        </w:rPr>
        <w:t xml:space="preserve">records that </w:t>
      </w:r>
      <w:r w:rsidR="00E57ACA" w:rsidRPr="00053678">
        <w:rPr>
          <w:rFonts w:ascii="Book Antiqua" w:hAnsi="Book Antiqua"/>
        </w:rPr>
        <w:t xml:space="preserve">his representatives </w:t>
      </w:r>
      <w:r w:rsidR="00EC0654" w:rsidRPr="00053678">
        <w:rPr>
          <w:rFonts w:ascii="Book Antiqua" w:hAnsi="Book Antiqua"/>
        </w:rPr>
        <w:t xml:space="preserve">said </w:t>
      </w:r>
      <w:r w:rsidR="00E57ACA" w:rsidRPr="00053678">
        <w:rPr>
          <w:rFonts w:ascii="Book Antiqua" w:hAnsi="Book Antiqua"/>
        </w:rPr>
        <w:t xml:space="preserve">that </w:t>
      </w:r>
      <w:r w:rsidRPr="00053678">
        <w:rPr>
          <w:rFonts w:ascii="Book Antiqua" w:hAnsi="Book Antiqua"/>
        </w:rPr>
        <w:t>the appellant was in a state of shock and extreme</w:t>
      </w:r>
      <w:r w:rsidR="00E57ACA" w:rsidRPr="00053678">
        <w:rPr>
          <w:rFonts w:ascii="Book Antiqua" w:hAnsi="Book Antiqua"/>
        </w:rPr>
        <w:t>ly</w:t>
      </w:r>
      <w:r w:rsidRPr="00053678">
        <w:rPr>
          <w:rFonts w:ascii="Book Antiqua" w:hAnsi="Book Antiqua"/>
        </w:rPr>
        <w:t xml:space="preserve"> distress</w:t>
      </w:r>
      <w:r w:rsidR="00E57ACA" w:rsidRPr="00053678">
        <w:rPr>
          <w:rFonts w:ascii="Book Antiqua" w:hAnsi="Book Antiqua"/>
        </w:rPr>
        <w:t>ed</w:t>
      </w:r>
      <w:r w:rsidRPr="00053678">
        <w:rPr>
          <w:rFonts w:ascii="Book Antiqua" w:hAnsi="Book Antiqua"/>
        </w:rPr>
        <w:t xml:space="preserve"> after learning of his son's death. The representative also referred to the pre-</w:t>
      </w:r>
      <w:r w:rsidR="00EC0654" w:rsidRPr="00053678">
        <w:rPr>
          <w:rFonts w:ascii="Book Antiqua" w:hAnsi="Book Antiqua"/>
        </w:rPr>
        <w:t>existing post</w:t>
      </w:r>
      <w:r w:rsidRPr="00053678">
        <w:rPr>
          <w:rFonts w:ascii="Book Antiqua" w:hAnsi="Book Antiqua"/>
        </w:rPr>
        <w:t>-</w:t>
      </w:r>
      <w:r w:rsidR="00EC0654" w:rsidRPr="00053678">
        <w:rPr>
          <w:rFonts w:ascii="Book Antiqua" w:hAnsi="Book Antiqua"/>
        </w:rPr>
        <w:t>t</w:t>
      </w:r>
      <w:r w:rsidRPr="00053678">
        <w:rPr>
          <w:rFonts w:ascii="Book Antiqua" w:hAnsi="Book Antiqua"/>
        </w:rPr>
        <w:t>ra</w:t>
      </w:r>
      <w:r w:rsidR="00EC0654" w:rsidRPr="00053678">
        <w:rPr>
          <w:rFonts w:ascii="Book Antiqua" w:hAnsi="Book Antiqua"/>
        </w:rPr>
        <w:t>u</w:t>
      </w:r>
      <w:r w:rsidRPr="00053678">
        <w:rPr>
          <w:rFonts w:ascii="Book Antiqua" w:hAnsi="Book Antiqua"/>
        </w:rPr>
        <w:t xml:space="preserve">matic stress disorder and that his son's death has compounded matters. </w:t>
      </w:r>
      <w:r w:rsidR="00EC0654" w:rsidRPr="00053678">
        <w:rPr>
          <w:rFonts w:ascii="Book Antiqua" w:hAnsi="Book Antiqua"/>
        </w:rPr>
        <w:t>It was indicated the appellant learnt of his son's death through an in law in Bristol.  The appellant believed his son had been murdered</w:t>
      </w:r>
      <w:r w:rsidR="00022E34" w:rsidRPr="00053678">
        <w:rPr>
          <w:rFonts w:ascii="Book Antiqua" w:hAnsi="Book Antiqua"/>
        </w:rPr>
        <w:t>,</w:t>
      </w:r>
      <w:r w:rsidR="00EC0654" w:rsidRPr="00053678">
        <w:rPr>
          <w:rFonts w:ascii="Book Antiqua" w:hAnsi="Book Antiqua"/>
        </w:rPr>
        <w:t xml:space="preserve"> possibly by members of the gang he feared and had wanted a post-mortem carried out but his son had been buried.</w:t>
      </w:r>
    </w:p>
    <w:p w:rsidR="00E57ACA" w:rsidRPr="00053678" w:rsidRDefault="003D49D0" w:rsidP="00053678">
      <w:pPr>
        <w:numPr>
          <w:ilvl w:val="0"/>
          <w:numId w:val="39"/>
        </w:numPr>
        <w:tabs>
          <w:tab w:val="clear" w:pos="720"/>
          <w:tab w:val="num" w:pos="1134"/>
        </w:tabs>
        <w:spacing w:before="240"/>
        <w:ind w:left="1134" w:hanging="567"/>
        <w:jc w:val="both"/>
        <w:rPr>
          <w:rFonts w:ascii="Book Antiqua" w:hAnsi="Book Antiqua"/>
        </w:rPr>
      </w:pPr>
      <w:r w:rsidRPr="00053678">
        <w:rPr>
          <w:rFonts w:ascii="Book Antiqua" w:hAnsi="Book Antiqua"/>
        </w:rPr>
        <w:t>The application was opposed on the basis</w:t>
      </w:r>
      <w:r w:rsidR="00EC0654" w:rsidRPr="00053678">
        <w:rPr>
          <w:rFonts w:ascii="Book Antiqua" w:hAnsi="Book Antiqua"/>
        </w:rPr>
        <w:t xml:space="preserve"> it was not possible to determine when he might be in a better position and there</w:t>
      </w:r>
      <w:r w:rsidR="00E57ACA" w:rsidRPr="00053678">
        <w:rPr>
          <w:rFonts w:ascii="Book Antiqua" w:hAnsi="Book Antiqua"/>
        </w:rPr>
        <w:t xml:space="preserve"> was no benefit in </w:t>
      </w:r>
      <w:r w:rsidR="00EC0654" w:rsidRPr="00053678">
        <w:rPr>
          <w:rFonts w:ascii="Book Antiqua" w:hAnsi="Book Antiqua"/>
        </w:rPr>
        <w:t>adjourning.</w:t>
      </w:r>
      <w:r w:rsidR="00E57ACA" w:rsidRPr="00053678">
        <w:rPr>
          <w:rFonts w:ascii="Book Antiqua" w:hAnsi="Book Antiqua"/>
        </w:rPr>
        <w:t xml:space="preserve"> At para 32 the judge refused the application and saw nothing in the points </w:t>
      </w:r>
      <w:r w:rsidR="00EC0654" w:rsidRPr="00053678">
        <w:rPr>
          <w:rFonts w:ascii="Book Antiqua" w:hAnsi="Book Antiqua"/>
        </w:rPr>
        <w:t>made to</w:t>
      </w:r>
      <w:r w:rsidR="00E57ACA" w:rsidRPr="00053678">
        <w:rPr>
          <w:rFonts w:ascii="Book Antiqua" w:hAnsi="Book Antiqua"/>
        </w:rPr>
        <w:t xml:space="preserve"> change the earlier refusal. </w:t>
      </w:r>
    </w:p>
    <w:p w:rsidR="00EC0654" w:rsidRPr="00053678" w:rsidRDefault="00E57ACA" w:rsidP="00053678">
      <w:pPr>
        <w:numPr>
          <w:ilvl w:val="0"/>
          <w:numId w:val="39"/>
        </w:numPr>
        <w:tabs>
          <w:tab w:val="clear" w:pos="720"/>
          <w:tab w:val="num" w:pos="1134"/>
        </w:tabs>
        <w:spacing w:before="240"/>
        <w:ind w:left="1134" w:hanging="567"/>
        <w:jc w:val="both"/>
        <w:rPr>
          <w:rFonts w:ascii="Book Antiqua" w:hAnsi="Book Antiqua"/>
        </w:rPr>
      </w:pPr>
      <w:r w:rsidRPr="00053678">
        <w:rPr>
          <w:rFonts w:ascii="Book Antiqua" w:hAnsi="Book Antiqua"/>
        </w:rPr>
        <w:t>Ms Kiss accepted that there was some merit in the claim that it was un</w:t>
      </w:r>
      <w:r w:rsidR="00EC0654" w:rsidRPr="00053678">
        <w:rPr>
          <w:rFonts w:ascii="Book Antiqua" w:hAnsi="Book Antiqua"/>
        </w:rPr>
        <w:t>safe</w:t>
      </w:r>
      <w:r w:rsidRPr="00053678">
        <w:rPr>
          <w:rFonts w:ascii="Book Antiqua" w:hAnsi="Book Antiqua"/>
        </w:rPr>
        <w:t xml:space="preserve"> in this circumstance for the judge to have </w:t>
      </w:r>
      <w:r w:rsidR="00EC0654" w:rsidRPr="00053678">
        <w:rPr>
          <w:rFonts w:ascii="Book Antiqua" w:hAnsi="Book Antiqua"/>
        </w:rPr>
        <w:t>preceded</w:t>
      </w:r>
      <w:r w:rsidRPr="00053678">
        <w:rPr>
          <w:rFonts w:ascii="Book Antiqua" w:hAnsi="Book Antiqua"/>
        </w:rPr>
        <w:t xml:space="preserve"> with the hearing.</w:t>
      </w:r>
    </w:p>
    <w:p w:rsidR="000D0F7D" w:rsidRPr="00053678" w:rsidRDefault="000D0F7D" w:rsidP="00053678">
      <w:pPr>
        <w:spacing w:before="240"/>
        <w:jc w:val="both"/>
        <w:rPr>
          <w:rFonts w:ascii="Book Antiqua" w:hAnsi="Book Antiqua"/>
          <w:u w:val="single"/>
        </w:rPr>
      </w:pPr>
      <w:r w:rsidRPr="00053678">
        <w:rPr>
          <w:rFonts w:ascii="Book Antiqua" w:hAnsi="Book Antiqua"/>
          <w:u w:val="single"/>
        </w:rPr>
        <w:t>Consideration.</w:t>
      </w:r>
    </w:p>
    <w:p w:rsidR="00A738A0" w:rsidRPr="00053678" w:rsidRDefault="00544810" w:rsidP="00053678">
      <w:pPr>
        <w:numPr>
          <w:ilvl w:val="0"/>
          <w:numId w:val="39"/>
        </w:numPr>
        <w:tabs>
          <w:tab w:val="clear" w:pos="720"/>
          <w:tab w:val="num" w:pos="1134"/>
        </w:tabs>
        <w:spacing w:before="240"/>
        <w:ind w:left="1134" w:hanging="567"/>
        <w:jc w:val="both"/>
        <w:rPr>
          <w:rFonts w:ascii="Book Antiqua" w:hAnsi="Book Antiqua"/>
        </w:rPr>
      </w:pPr>
      <w:r w:rsidRPr="00053678">
        <w:rPr>
          <w:rFonts w:ascii="Book Antiqua" w:hAnsi="Book Antiqua"/>
        </w:rPr>
        <w:t>Adjournment</w:t>
      </w:r>
      <w:r w:rsidR="000D0F7D" w:rsidRPr="00053678">
        <w:rPr>
          <w:rFonts w:ascii="Book Antiqua" w:hAnsi="Book Antiqua"/>
        </w:rPr>
        <w:t xml:space="preserve"> applications can be </w:t>
      </w:r>
      <w:r w:rsidR="00A738A0" w:rsidRPr="00053678">
        <w:rPr>
          <w:rFonts w:ascii="Book Antiqua" w:hAnsi="Book Antiqua"/>
        </w:rPr>
        <w:t xml:space="preserve">difficult. </w:t>
      </w:r>
      <w:r w:rsidR="000D0F7D" w:rsidRPr="00053678">
        <w:rPr>
          <w:rFonts w:ascii="Book Antiqua" w:hAnsi="Book Antiqua"/>
        </w:rPr>
        <w:t>A judge may have to strike a balance between the need to determine an appeal as listed and the merits of the application. Fairness is the overriding issue. Had the application be</w:t>
      </w:r>
      <w:r w:rsidR="00A738A0" w:rsidRPr="00053678">
        <w:rPr>
          <w:rFonts w:ascii="Book Antiqua" w:hAnsi="Book Antiqua"/>
        </w:rPr>
        <w:t>en on less specific grounds, such as</w:t>
      </w:r>
      <w:r w:rsidR="000D0F7D" w:rsidRPr="00053678">
        <w:rPr>
          <w:rFonts w:ascii="Book Antiqua" w:hAnsi="Book Antiqua"/>
        </w:rPr>
        <w:t xml:space="preserve"> </w:t>
      </w:r>
      <w:r w:rsidR="00A738A0" w:rsidRPr="00053678">
        <w:rPr>
          <w:rFonts w:ascii="Book Antiqua" w:hAnsi="Book Antiqua"/>
        </w:rPr>
        <w:t xml:space="preserve">the appellant </w:t>
      </w:r>
      <w:r w:rsidR="000D0F7D" w:rsidRPr="00053678">
        <w:rPr>
          <w:rFonts w:ascii="Book Antiqua" w:hAnsi="Book Antiqua"/>
        </w:rPr>
        <w:t>feeling low because of long-standing depression</w:t>
      </w:r>
      <w:r w:rsidR="00A738A0" w:rsidRPr="00053678">
        <w:rPr>
          <w:rFonts w:ascii="Book Antiqua" w:hAnsi="Book Antiqua"/>
        </w:rPr>
        <w:t xml:space="preserve"> it was reasonable to reflect whether another such application would be made if the matter where relisted</w:t>
      </w:r>
      <w:r w:rsidR="000D0F7D" w:rsidRPr="00053678">
        <w:rPr>
          <w:rFonts w:ascii="Book Antiqua" w:hAnsi="Book Antiqua"/>
        </w:rPr>
        <w:t>. It may well have required considerable persuasion to obtain an adjournment</w:t>
      </w:r>
      <w:r w:rsidR="00A738A0" w:rsidRPr="00053678">
        <w:rPr>
          <w:rFonts w:ascii="Book Antiqua" w:hAnsi="Book Antiqua"/>
        </w:rPr>
        <w:t xml:space="preserve"> without specific medical evidence in that situation</w:t>
      </w:r>
      <w:r w:rsidR="000D0F7D" w:rsidRPr="00053678">
        <w:rPr>
          <w:rFonts w:ascii="Book Antiqua" w:hAnsi="Book Antiqua"/>
        </w:rPr>
        <w:t xml:space="preserve">. </w:t>
      </w:r>
    </w:p>
    <w:p w:rsidR="00E82C5B" w:rsidRPr="00053678" w:rsidRDefault="00E82C5B" w:rsidP="00053678">
      <w:pPr>
        <w:numPr>
          <w:ilvl w:val="0"/>
          <w:numId w:val="39"/>
        </w:numPr>
        <w:tabs>
          <w:tab w:val="clear" w:pos="720"/>
          <w:tab w:val="num" w:pos="1134"/>
        </w:tabs>
        <w:spacing w:before="240"/>
        <w:ind w:left="1134" w:hanging="567"/>
        <w:jc w:val="both"/>
        <w:rPr>
          <w:rFonts w:ascii="Book Antiqua" w:hAnsi="Book Antiqua"/>
        </w:rPr>
      </w:pPr>
      <w:r w:rsidRPr="00053678">
        <w:rPr>
          <w:rFonts w:ascii="Book Antiqua" w:hAnsi="Book Antiqua"/>
        </w:rPr>
        <w:t xml:space="preserve">Para 48 records that the appellant said he learnt from his relatives his son had been kidnapped and his body left at the door of his home. He could not say if his son's death had anything to do with his past issues. </w:t>
      </w:r>
    </w:p>
    <w:p w:rsidR="00E82C5B" w:rsidRPr="00053678" w:rsidRDefault="00E82C5B" w:rsidP="00053678">
      <w:pPr>
        <w:numPr>
          <w:ilvl w:val="0"/>
          <w:numId w:val="39"/>
        </w:numPr>
        <w:tabs>
          <w:tab w:val="clear" w:pos="720"/>
          <w:tab w:val="num" w:pos="1134"/>
        </w:tabs>
        <w:spacing w:before="240"/>
        <w:ind w:left="1134" w:hanging="567"/>
        <w:jc w:val="both"/>
        <w:rPr>
          <w:rFonts w:ascii="Book Antiqua" w:hAnsi="Book Antiqua"/>
        </w:rPr>
      </w:pPr>
      <w:r w:rsidRPr="00053678">
        <w:rPr>
          <w:rFonts w:ascii="Book Antiqua" w:hAnsi="Book Antiqua"/>
        </w:rPr>
        <w:t>At paragraph 121 the judge refers to the appellant being somewhat evasive in his evidence and states</w:t>
      </w:r>
      <w:r w:rsidR="00053678">
        <w:rPr>
          <w:rFonts w:ascii="Book Antiqua" w:hAnsi="Book Antiqua"/>
        </w:rPr>
        <w:t xml:space="preserve"> “</w:t>
      </w:r>
      <w:r w:rsidRPr="00053678">
        <w:rPr>
          <w:rFonts w:ascii="Book Antiqua" w:hAnsi="Book Antiqua"/>
        </w:rPr>
        <w:t xml:space="preserve">I was not however satisfied that this was due to any cognitive impairment. I accept that the tragic, sudden death of the appellant's </w:t>
      </w:r>
      <w:r w:rsidRPr="00053678">
        <w:rPr>
          <w:rFonts w:ascii="Book Antiqua" w:hAnsi="Book Antiqua"/>
        </w:rPr>
        <w:lastRenderedPageBreak/>
        <w:t>young son on 6 January would have an effect on the appellant. It was suggested that the appellant was affected by this to the degree that he could not think coherently.</w:t>
      </w:r>
      <w:r w:rsidR="00053678">
        <w:rPr>
          <w:rFonts w:ascii="Book Antiqua" w:hAnsi="Book Antiqua"/>
        </w:rPr>
        <w:t>”</w:t>
      </w:r>
      <w:r w:rsidRPr="00053678">
        <w:rPr>
          <w:rFonts w:ascii="Book Antiqua" w:hAnsi="Book Antiqua"/>
        </w:rPr>
        <w:t xml:space="preserve"> The judge then went on to say that he appeared to cope well with the hearing. At paragraph 132 the judge states `even taking into account the recent tragic events affecting the appellant's family and the effect that this would have on him I was not however satisfied as to the quality or credibility of his evidence.</w:t>
      </w:r>
    </w:p>
    <w:p w:rsidR="00A738A0" w:rsidRPr="00053678" w:rsidRDefault="000D0F7D" w:rsidP="00053678">
      <w:pPr>
        <w:numPr>
          <w:ilvl w:val="0"/>
          <w:numId w:val="39"/>
        </w:numPr>
        <w:tabs>
          <w:tab w:val="clear" w:pos="720"/>
          <w:tab w:val="num" w:pos="1134"/>
        </w:tabs>
        <w:spacing w:before="240"/>
        <w:ind w:left="1134" w:hanging="567"/>
        <w:jc w:val="both"/>
        <w:rPr>
          <w:rFonts w:ascii="Book Antiqua" w:hAnsi="Book Antiqua"/>
        </w:rPr>
      </w:pPr>
      <w:r w:rsidRPr="00053678">
        <w:rPr>
          <w:rFonts w:ascii="Book Antiqua" w:hAnsi="Book Antiqua"/>
        </w:rPr>
        <w:t>I am struck by the fact that the judge has accepted the appellant</w:t>
      </w:r>
      <w:r w:rsidR="00A738A0" w:rsidRPr="00053678">
        <w:rPr>
          <w:rFonts w:ascii="Book Antiqua" w:hAnsi="Book Antiqua"/>
        </w:rPr>
        <w:t>’s</w:t>
      </w:r>
      <w:r w:rsidRPr="00053678">
        <w:rPr>
          <w:rFonts w:ascii="Book Antiqua" w:hAnsi="Book Antiqua"/>
        </w:rPr>
        <w:t xml:space="preserve"> son died shortly before the hearing date. The appellant did not learn of this </w:t>
      </w:r>
      <w:r w:rsidR="00E82C5B" w:rsidRPr="00053678">
        <w:rPr>
          <w:rFonts w:ascii="Book Antiqua" w:hAnsi="Book Antiqua"/>
        </w:rPr>
        <w:t xml:space="preserve">until </w:t>
      </w:r>
      <w:r w:rsidRPr="00053678">
        <w:rPr>
          <w:rFonts w:ascii="Book Antiqua" w:hAnsi="Book Antiqua"/>
        </w:rPr>
        <w:t xml:space="preserve">sometime after. The </w:t>
      </w:r>
      <w:r w:rsidR="00A738A0" w:rsidRPr="00053678">
        <w:rPr>
          <w:rFonts w:ascii="Book Antiqua" w:hAnsi="Book Antiqua"/>
        </w:rPr>
        <w:t xml:space="preserve">third hand </w:t>
      </w:r>
      <w:r w:rsidRPr="00053678">
        <w:rPr>
          <w:rFonts w:ascii="Book Antiqua" w:hAnsi="Book Antiqua"/>
        </w:rPr>
        <w:t>way he learnt of his son's death must have increase</w:t>
      </w:r>
      <w:r w:rsidR="00A738A0" w:rsidRPr="00053678">
        <w:rPr>
          <w:rFonts w:ascii="Book Antiqua" w:hAnsi="Book Antiqua"/>
        </w:rPr>
        <w:t>d his</w:t>
      </w:r>
      <w:r w:rsidRPr="00053678">
        <w:rPr>
          <w:rFonts w:ascii="Book Antiqua" w:hAnsi="Book Antiqua"/>
        </w:rPr>
        <w:t xml:space="preserve"> grief and there was reference to photographs of his body. The appellant also believe</w:t>
      </w:r>
      <w:r w:rsidR="00A738A0" w:rsidRPr="00053678">
        <w:rPr>
          <w:rFonts w:ascii="Book Antiqua" w:hAnsi="Book Antiqua"/>
        </w:rPr>
        <w:t>d</w:t>
      </w:r>
      <w:r w:rsidRPr="00053678">
        <w:rPr>
          <w:rFonts w:ascii="Book Antiqua" w:hAnsi="Book Antiqua"/>
        </w:rPr>
        <w:t xml:space="preserve"> his son had been murdered. Attending an important appeal will be stressful at the best of </w:t>
      </w:r>
      <w:r w:rsidR="00A738A0" w:rsidRPr="00053678">
        <w:rPr>
          <w:rFonts w:ascii="Book Antiqua" w:hAnsi="Book Antiqua"/>
        </w:rPr>
        <w:t>times. There was also evidence the appellant could be treated as a vulnerable witness.</w:t>
      </w:r>
    </w:p>
    <w:p w:rsidR="002D0195" w:rsidRPr="00053678" w:rsidRDefault="00A738A0" w:rsidP="00053678">
      <w:pPr>
        <w:numPr>
          <w:ilvl w:val="0"/>
          <w:numId w:val="39"/>
        </w:numPr>
        <w:tabs>
          <w:tab w:val="clear" w:pos="720"/>
          <w:tab w:val="num" w:pos="1134"/>
        </w:tabs>
        <w:spacing w:before="240"/>
        <w:ind w:left="1134" w:hanging="567"/>
        <w:jc w:val="both"/>
        <w:rPr>
          <w:rFonts w:ascii="Book Antiqua" w:hAnsi="Book Antiqua"/>
        </w:rPr>
      </w:pPr>
      <w:r w:rsidRPr="00053678">
        <w:rPr>
          <w:rFonts w:ascii="Book Antiqua" w:hAnsi="Book Antiqua"/>
        </w:rPr>
        <w:t xml:space="preserve"> </w:t>
      </w:r>
      <w:r w:rsidR="000D0F7D" w:rsidRPr="00053678">
        <w:rPr>
          <w:rFonts w:ascii="Book Antiqua" w:hAnsi="Book Antiqua"/>
        </w:rPr>
        <w:t xml:space="preserve"> I find there is a real risk that </w:t>
      </w:r>
      <w:r w:rsidR="00393E85" w:rsidRPr="00053678">
        <w:rPr>
          <w:rFonts w:ascii="Book Antiqua" w:hAnsi="Book Antiqua"/>
        </w:rPr>
        <w:t xml:space="preserve">given the death was still raw </w:t>
      </w:r>
      <w:r w:rsidR="000D0F7D" w:rsidRPr="00053678">
        <w:rPr>
          <w:rFonts w:ascii="Book Antiqua" w:hAnsi="Book Antiqua"/>
        </w:rPr>
        <w:t xml:space="preserve">thoughts of </w:t>
      </w:r>
      <w:r w:rsidR="00393E85" w:rsidRPr="00053678">
        <w:rPr>
          <w:rFonts w:ascii="Book Antiqua" w:hAnsi="Book Antiqua"/>
        </w:rPr>
        <w:t>it</w:t>
      </w:r>
      <w:r w:rsidR="000D0F7D" w:rsidRPr="00053678">
        <w:rPr>
          <w:rFonts w:ascii="Book Antiqua" w:hAnsi="Book Antiqua"/>
        </w:rPr>
        <w:t xml:space="preserve"> may have impeded his ability to give evidence. The judge alluded to this</w:t>
      </w:r>
      <w:r w:rsidR="00393E85" w:rsidRPr="00053678">
        <w:rPr>
          <w:rFonts w:ascii="Book Antiqua" w:hAnsi="Book Antiqua"/>
        </w:rPr>
        <w:t>,</w:t>
      </w:r>
      <w:r w:rsidR="000D0F7D" w:rsidRPr="00053678">
        <w:rPr>
          <w:rFonts w:ascii="Book Antiqua" w:hAnsi="Book Antiqua"/>
        </w:rPr>
        <w:t xml:space="preserve"> </w:t>
      </w:r>
      <w:r w:rsidRPr="00053678">
        <w:rPr>
          <w:rFonts w:ascii="Book Antiqua" w:hAnsi="Book Antiqua"/>
        </w:rPr>
        <w:t>as recorded at para 22 above.</w:t>
      </w:r>
      <w:r w:rsidR="000D0F7D" w:rsidRPr="00053678">
        <w:rPr>
          <w:rFonts w:ascii="Book Antiqua" w:hAnsi="Book Antiqua"/>
        </w:rPr>
        <w:t xml:space="preserve"> It is my conclusion that it was unsafe to proceed </w:t>
      </w:r>
      <w:r w:rsidR="00393E85" w:rsidRPr="00053678">
        <w:rPr>
          <w:rFonts w:ascii="Book Antiqua" w:hAnsi="Book Antiqua"/>
        </w:rPr>
        <w:t xml:space="preserve">in the circumstance </w:t>
      </w:r>
      <w:r w:rsidR="000D0F7D" w:rsidRPr="00053678">
        <w:rPr>
          <w:rFonts w:ascii="Book Antiqua" w:hAnsi="Book Antiqua"/>
        </w:rPr>
        <w:t xml:space="preserve">and an adjournment should have been granted. </w:t>
      </w:r>
      <w:r w:rsidR="00393E85" w:rsidRPr="00053678">
        <w:rPr>
          <w:rFonts w:ascii="Book Antiqua" w:hAnsi="Book Antiqua"/>
        </w:rPr>
        <w:t>The presenting officer has acknowledged there is some force in this new ground. On</w:t>
      </w:r>
      <w:r w:rsidR="000D0F7D" w:rsidRPr="00053678">
        <w:rPr>
          <w:rFonts w:ascii="Book Antiqua" w:hAnsi="Book Antiqua"/>
        </w:rPr>
        <w:t xml:space="preserve"> this basis, </w:t>
      </w:r>
      <w:r w:rsidR="00393E85" w:rsidRPr="00053678">
        <w:rPr>
          <w:rFonts w:ascii="Book Antiqua" w:hAnsi="Book Antiqua"/>
        </w:rPr>
        <w:t>as</w:t>
      </w:r>
      <w:r w:rsidR="000D0F7D" w:rsidRPr="00053678">
        <w:rPr>
          <w:rFonts w:ascii="Book Antiqua" w:hAnsi="Book Antiqua"/>
        </w:rPr>
        <w:t xml:space="preserve"> acknowledged by the presenting officer I set the decision aside </w:t>
      </w:r>
      <w:r w:rsidR="002D0195" w:rsidRPr="00053678">
        <w:rPr>
          <w:rFonts w:ascii="Book Antiqua" w:hAnsi="Book Antiqua"/>
        </w:rPr>
        <w:t xml:space="preserve">and refer back to the first Tier Tribunal for remaking. </w:t>
      </w:r>
    </w:p>
    <w:p w:rsidR="00E82C5B" w:rsidRPr="00053678" w:rsidRDefault="00393E85" w:rsidP="00053678">
      <w:pPr>
        <w:numPr>
          <w:ilvl w:val="0"/>
          <w:numId w:val="39"/>
        </w:numPr>
        <w:tabs>
          <w:tab w:val="clear" w:pos="720"/>
          <w:tab w:val="num" w:pos="1134"/>
        </w:tabs>
        <w:spacing w:before="240"/>
        <w:ind w:left="1134" w:hanging="567"/>
        <w:jc w:val="both"/>
        <w:rPr>
          <w:rFonts w:ascii="Book Antiqua" w:hAnsi="Book Antiqua"/>
        </w:rPr>
      </w:pPr>
      <w:r w:rsidRPr="00053678">
        <w:rPr>
          <w:rFonts w:ascii="Book Antiqua" w:hAnsi="Book Antiqua"/>
        </w:rPr>
        <w:t>It</w:t>
      </w:r>
      <w:r w:rsidR="002D0195" w:rsidRPr="00053678">
        <w:rPr>
          <w:rFonts w:ascii="Book Antiqua" w:hAnsi="Book Antiqua"/>
        </w:rPr>
        <w:t xml:space="preserve"> was </w:t>
      </w:r>
      <w:r w:rsidR="00E82C5B" w:rsidRPr="00053678">
        <w:rPr>
          <w:rFonts w:ascii="Book Antiqua" w:hAnsi="Book Antiqua"/>
        </w:rPr>
        <w:t xml:space="preserve">also </w:t>
      </w:r>
      <w:r w:rsidR="002D0195" w:rsidRPr="00053678">
        <w:rPr>
          <w:rFonts w:ascii="Book Antiqua" w:hAnsi="Book Antiqua"/>
        </w:rPr>
        <w:t xml:space="preserve">submitted that the judge should not have placed such reliance upon the decision of First-tier Judge </w:t>
      </w:r>
      <w:proofErr w:type="spellStart"/>
      <w:r w:rsidR="002D0195" w:rsidRPr="00053678">
        <w:rPr>
          <w:rFonts w:ascii="Book Antiqua" w:hAnsi="Book Antiqua"/>
        </w:rPr>
        <w:t>Mayall</w:t>
      </w:r>
      <w:proofErr w:type="spellEnd"/>
      <w:r w:rsidR="002D0195" w:rsidRPr="00053678">
        <w:rPr>
          <w:rFonts w:ascii="Book Antiqua" w:hAnsi="Book Antiqua"/>
        </w:rPr>
        <w:t xml:space="preserve"> in light of the report from Prof </w:t>
      </w:r>
      <w:proofErr w:type="spellStart"/>
      <w:r w:rsidR="002D0195" w:rsidRPr="00053678">
        <w:rPr>
          <w:rFonts w:ascii="Book Antiqua" w:hAnsi="Book Antiqua"/>
        </w:rPr>
        <w:t>Katona</w:t>
      </w:r>
      <w:proofErr w:type="spellEnd"/>
      <w:r w:rsidR="002D0195" w:rsidRPr="00053678">
        <w:rPr>
          <w:rFonts w:ascii="Book Antiqua" w:hAnsi="Book Antiqua"/>
        </w:rPr>
        <w:t xml:space="preserve">. </w:t>
      </w:r>
      <w:r w:rsidR="00E82C5B" w:rsidRPr="00053678">
        <w:rPr>
          <w:rFonts w:ascii="Book Antiqua" w:hAnsi="Book Antiqua"/>
        </w:rPr>
        <w:t>However, First</w:t>
      </w:r>
      <w:r w:rsidR="002D0195" w:rsidRPr="00053678">
        <w:rPr>
          <w:rFonts w:ascii="Book Antiqua" w:hAnsi="Book Antiqua"/>
        </w:rPr>
        <w:t xml:space="preserve">-tier Judge </w:t>
      </w:r>
      <w:proofErr w:type="spellStart"/>
      <w:r w:rsidR="002D0195" w:rsidRPr="00053678">
        <w:rPr>
          <w:rFonts w:ascii="Book Antiqua" w:hAnsi="Book Antiqua"/>
        </w:rPr>
        <w:t>Mayall</w:t>
      </w:r>
      <w:proofErr w:type="spellEnd"/>
      <w:r w:rsidR="002D0195" w:rsidRPr="00053678">
        <w:rPr>
          <w:rFonts w:ascii="Book Antiqua" w:hAnsi="Book Antiqua"/>
        </w:rPr>
        <w:t xml:space="preserve"> did have some medical evidence and was aware of a claim of depression.</w:t>
      </w:r>
    </w:p>
    <w:p w:rsidR="00393E85" w:rsidRPr="00053678" w:rsidRDefault="002D0195" w:rsidP="00053678">
      <w:pPr>
        <w:numPr>
          <w:ilvl w:val="0"/>
          <w:numId w:val="39"/>
        </w:numPr>
        <w:tabs>
          <w:tab w:val="clear" w:pos="720"/>
          <w:tab w:val="num" w:pos="1134"/>
        </w:tabs>
        <w:spacing w:before="240"/>
        <w:ind w:left="1134" w:hanging="567"/>
        <w:jc w:val="both"/>
        <w:rPr>
          <w:rFonts w:ascii="Book Antiqua" w:hAnsi="Book Antiqua"/>
        </w:rPr>
      </w:pPr>
      <w:r w:rsidRPr="00053678">
        <w:rPr>
          <w:rFonts w:ascii="Book Antiqua" w:hAnsi="Book Antiqua"/>
        </w:rPr>
        <w:t xml:space="preserve"> It was also suggested that First-tier Tribunal Judge Malcolm’s comments at paragraph 122 and 123 were inappropriate </w:t>
      </w:r>
      <w:r w:rsidR="00393E85" w:rsidRPr="00053678">
        <w:rPr>
          <w:rFonts w:ascii="Book Antiqua" w:hAnsi="Book Antiqua"/>
        </w:rPr>
        <w:t>and weight</w:t>
      </w:r>
      <w:r w:rsidRPr="00053678">
        <w:rPr>
          <w:rFonts w:ascii="Book Antiqua" w:hAnsi="Book Antiqua"/>
        </w:rPr>
        <w:t xml:space="preserve"> should not be attached to a </w:t>
      </w:r>
      <w:r w:rsidR="00E82C5B" w:rsidRPr="00053678">
        <w:rPr>
          <w:rFonts w:ascii="Book Antiqua" w:hAnsi="Book Antiqua"/>
        </w:rPr>
        <w:t>witness’s</w:t>
      </w:r>
      <w:r w:rsidRPr="00053678">
        <w:rPr>
          <w:rFonts w:ascii="Book Antiqua" w:hAnsi="Book Antiqua"/>
        </w:rPr>
        <w:t xml:space="preserve"> </w:t>
      </w:r>
      <w:r w:rsidR="00393E85" w:rsidRPr="00053678">
        <w:rPr>
          <w:rFonts w:ascii="Book Antiqua" w:hAnsi="Book Antiqua"/>
        </w:rPr>
        <w:t>demeanour. The</w:t>
      </w:r>
      <w:r w:rsidRPr="00053678">
        <w:rPr>
          <w:rFonts w:ascii="Book Antiqua" w:hAnsi="Book Antiqua"/>
        </w:rPr>
        <w:t xml:space="preserve"> judge was not </w:t>
      </w:r>
      <w:r w:rsidR="00393E85" w:rsidRPr="00053678">
        <w:rPr>
          <w:rFonts w:ascii="Book Antiqua" w:hAnsi="Book Antiqua"/>
        </w:rPr>
        <w:t>in fact</w:t>
      </w:r>
      <w:r w:rsidRPr="00053678">
        <w:rPr>
          <w:rFonts w:ascii="Book Antiqua" w:hAnsi="Book Antiqua"/>
        </w:rPr>
        <w:t xml:space="preserve"> commenting on the appellant's </w:t>
      </w:r>
      <w:r w:rsidR="00393E85" w:rsidRPr="00053678">
        <w:rPr>
          <w:rFonts w:ascii="Book Antiqua" w:hAnsi="Book Antiqua"/>
        </w:rPr>
        <w:t>demeanour. The comment related to his</w:t>
      </w:r>
      <w:r w:rsidRPr="00053678">
        <w:rPr>
          <w:rFonts w:ascii="Book Antiqua" w:hAnsi="Book Antiqua"/>
        </w:rPr>
        <w:t xml:space="preserve"> ability to correct the presenting officer about when he arrived in the United Kingdom.</w:t>
      </w:r>
    </w:p>
    <w:p w:rsidR="00393E85" w:rsidRPr="00053678" w:rsidRDefault="00325B41" w:rsidP="00053678">
      <w:pPr>
        <w:numPr>
          <w:ilvl w:val="0"/>
          <w:numId w:val="39"/>
        </w:numPr>
        <w:tabs>
          <w:tab w:val="clear" w:pos="720"/>
          <w:tab w:val="num" w:pos="1134"/>
        </w:tabs>
        <w:spacing w:before="240"/>
        <w:ind w:left="1134" w:hanging="567"/>
        <w:jc w:val="both"/>
        <w:rPr>
          <w:rFonts w:ascii="Book Antiqua" w:hAnsi="Book Antiqua"/>
        </w:rPr>
      </w:pPr>
      <w:r>
        <w:rPr>
          <w:rFonts w:ascii="Book Antiqua" w:hAnsi="Book Antiqua"/>
        </w:rPr>
        <w:t>I find much less force in these</w:t>
      </w:r>
      <w:r w:rsidR="00393E85" w:rsidRPr="00053678">
        <w:rPr>
          <w:rFonts w:ascii="Book Antiqua" w:hAnsi="Book Antiqua"/>
        </w:rPr>
        <w:t xml:space="preserve"> other </w:t>
      </w:r>
      <w:r w:rsidR="00A87A14" w:rsidRPr="00053678">
        <w:rPr>
          <w:rFonts w:ascii="Book Antiqua" w:hAnsi="Book Antiqua"/>
        </w:rPr>
        <w:t xml:space="preserve">grounds. </w:t>
      </w:r>
      <w:r w:rsidR="00393E85" w:rsidRPr="00053678">
        <w:rPr>
          <w:rFonts w:ascii="Book Antiqua" w:hAnsi="Book Antiqua"/>
        </w:rPr>
        <w:t>This is a carefully prepared decision and but for the proximity of his son</w:t>
      </w:r>
      <w:r>
        <w:rPr>
          <w:rFonts w:ascii="Book Antiqua" w:hAnsi="Book Antiqua"/>
        </w:rPr>
        <w:t>’</w:t>
      </w:r>
      <w:r w:rsidR="00393E85" w:rsidRPr="00053678">
        <w:rPr>
          <w:rFonts w:ascii="Book Antiqua" w:hAnsi="Book Antiqua"/>
        </w:rPr>
        <w:t xml:space="preserve">s death </w:t>
      </w:r>
      <w:r w:rsidR="00A87A14" w:rsidRPr="00053678">
        <w:rPr>
          <w:rFonts w:ascii="Book Antiqua" w:hAnsi="Book Antiqua"/>
        </w:rPr>
        <w:t xml:space="preserve">in relation to the adjournment request </w:t>
      </w:r>
      <w:r w:rsidR="00393E85" w:rsidRPr="00053678">
        <w:rPr>
          <w:rFonts w:ascii="Book Antiqua" w:hAnsi="Book Antiqua"/>
        </w:rPr>
        <w:t>I would not have found a material error of law.</w:t>
      </w:r>
    </w:p>
    <w:p w:rsidR="00B15C6A" w:rsidRPr="00053678" w:rsidRDefault="00F7597F" w:rsidP="00053678">
      <w:pPr>
        <w:spacing w:before="240"/>
        <w:jc w:val="both"/>
        <w:rPr>
          <w:rFonts w:ascii="Book Antiqua" w:hAnsi="Book Antiqua"/>
          <w:u w:val="single"/>
        </w:rPr>
      </w:pPr>
      <w:r>
        <w:rPr>
          <w:rFonts w:ascii="Book Antiqua" w:hAnsi="Book Antiqua"/>
          <w:u w:val="single"/>
        </w:rPr>
        <w:t>Decision</w:t>
      </w:r>
    </w:p>
    <w:p w:rsidR="00B15C6A" w:rsidRPr="00053678" w:rsidRDefault="00504D37" w:rsidP="00053678">
      <w:pPr>
        <w:spacing w:before="240"/>
        <w:jc w:val="both"/>
        <w:rPr>
          <w:rFonts w:ascii="Book Antiqua" w:hAnsi="Book Antiqua"/>
        </w:rPr>
      </w:pPr>
      <w:r w:rsidRPr="00053678">
        <w:rPr>
          <w:rFonts w:ascii="Book Antiqua" w:hAnsi="Book Antiqua"/>
        </w:rPr>
        <w:t>The decision of First-tier Tribunal Judge Malcolm dismissing the appeal materially</w:t>
      </w:r>
      <w:r w:rsidR="00325B41">
        <w:rPr>
          <w:rFonts w:ascii="Book Antiqua" w:hAnsi="Book Antiqua"/>
        </w:rPr>
        <w:t xml:space="preserve"> </w:t>
      </w:r>
      <w:r w:rsidRPr="00053678">
        <w:rPr>
          <w:rFonts w:ascii="Book Antiqua" w:hAnsi="Book Antiqua"/>
        </w:rPr>
        <w:t>errs in law and cannot stand. The decision is set aside and the appeal remitted to the First</w:t>
      </w:r>
      <w:r w:rsidR="00A675A3">
        <w:rPr>
          <w:rFonts w:ascii="Book Antiqua" w:hAnsi="Book Antiqua"/>
        </w:rPr>
        <w:t>-</w:t>
      </w:r>
      <w:r w:rsidRPr="00053678">
        <w:rPr>
          <w:rFonts w:ascii="Book Antiqua" w:hAnsi="Book Antiqua"/>
        </w:rPr>
        <w:t xml:space="preserve">tier Tribunal for a de novo hearing. </w:t>
      </w:r>
    </w:p>
    <w:p w:rsidR="00504D37" w:rsidRDefault="00504D37" w:rsidP="00B15C6A">
      <w:pPr>
        <w:rPr>
          <w:rFonts w:ascii="Book Antiqua" w:hAnsi="Book Antiqua"/>
        </w:rPr>
      </w:pPr>
    </w:p>
    <w:p w:rsidR="00057FAF" w:rsidRDefault="00057FAF" w:rsidP="001C2BFF">
      <w:pPr>
        <w:rPr>
          <w:rFonts w:ascii="Book Antiqua" w:hAnsi="Book Antiqua"/>
        </w:rPr>
      </w:pPr>
      <w:r w:rsidRPr="00B26028">
        <w:rPr>
          <w:rFonts w:ascii="Book Antiqua" w:hAnsi="Book Antiqua"/>
        </w:rPr>
        <w:t xml:space="preserve">Francis J </w:t>
      </w:r>
      <w:proofErr w:type="spellStart"/>
      <w:r w:rsidRPr="00B26028">
        <w:rPr>
          <w:rFonts w:ascii="Book Antiqua" w:hAnsi="Book Antiqua"/>
        </w:rPr>
        <w:t>Farrelly</w:t>
      </w:r>
      <w:proofErr w:type="spellEnd"/>
    </w:p>
    <w:p w:rsidR="00F7597F" w:rsidRPr="00B26028" w:rsidRDefault="00F7597F" w:rsidP="001C2BFF">
      <w:pPr>
        <w:rPr>
          <w:rFonts w:ascii="Book Antiqua" w:hAnsi="Book Antiqua"/>
        </w:rPr>
      </w:pPr>
    </w:p>
    <w:p w:rsidR="000A20FA" w:rsidRDefault="00057FAF" w:rsidP="00444DE7">
      <w:r w:rsidRPr="00B26028">
        <w:rPr>
          <w:rFonts w:ascii="Book Antiqua" w:hAnsi="Book Antiqua"/>
        </w:rPr>
        <w:t>Deputy Upper Tribunal Judge</w:t>
      </w:r>
      <w:r w:rsidR="00F7597F">
        <w:rPr>
          <w:rFonts w:ascii="Book Antiqua" w:hAnsi="Book Antiqua"/>
        </w:rPr>
        <w:t xml:space="preserve"> </w:t>
      </w:r>
      <w:bookmarkStart w:id="1" w:name="_GoBack"/>
      <w:bookmarkEnd w:id="1"/>
    </w:p>
    <w:sectPr w:rsidR="000A20FA" w:rsidSect="00F7597F">
      <w:headerReference w:type="default" r:id="rId8"/>
      <w:footerReference w:type="even" r:id="rId9"/>
      <w:footerReference w:type="default" r:id="rId10"/>
      <w:footerReference w:type="first" r:id="rId11"/>
      <w:pgSz w:w="11907" w:h="16840" w:code="9"/>
      <w:pgMar w:top="284" w:right="1134" w:bottom="993" w:left="1134"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7C4F" w:rsidRDefault="00E87C4F">
      <w:r>
        <w:separator/>
      </w:r>
    </w:p>
  </w:endnote>
  <w:endnote w:type="continuationSeparator" w:id="0">
    <w:p w:rsidR="00E87C4F" w:rsidRDefault="00E87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3E85" w:rsidRDefault="00393E85" w:rsidP="003A36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93E85" w:rsidRDefault="00393E85" w:rsidP="00160E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2973831"/>
      <w:docPartObj>
        <w:docPartGallery w:val="Page Numbers (Bottom of Page)"/>
        <w:docPartUnique/>
      </w:docPartObj>
    </w:sdtPr>
    <w:sdtEndPr>
      <w:rPr>
        <w:rFonts w:ascii="Book Antiqua" w:hAnsi="Book Antiqua"/>
        <w:noProof/>
      </w:rPr>
    </w:sdtEndPr>
    <w:sdtContent>
      <w:p w:rsidR="00F32705" w:rsidRPr="00F32705" w:rsidRDefault="00F32705">
        <w:pPr>
          <w:pStyle w:val="Footer"/>
          <w:jc w:val="center"/>
          <w:rPr>
            <w:rFonts w:ascii="Book Antiqua" w:hAnsi="Book Antiqua"/>
          </w:rPr>
        </w:pPr>
        <w:r w:rsidRPr="00F32705">
          <w:rPr>
            <w:rFonts w:ascii="Book Antiqua" w:hAnsi="Book Antiqua"/>
          </w:rPr>
          <w:fldChar w:fldCharType="begin"/>
        </w:r>
        <w:r w:rsidRPr="00F32705">
          <w:rPr>
            <w:rFonts w:ascii="Book Antiqua" w:hAnsi="Book Antiqua"/>
          </w:rPr>
          <w:instrText xml:space="preserve"> PAGE   \* MERGEFORMAT </w:instrText>
        </w:r>
        <w:r w:rsidRPr="00F32705">
          <w:rPr>
            <w:rFonts w:ascii="Book Antiqua" w:hAnsi="Book Antiqua"/>
          </w:rPr>
          <w:fldChar w:fldCharType="separate"/>
        </w:r>
        <w:r w:rsidR="00BD3E06">
          <w:rPr>
            <w:rFonts w:ascii="Book Antiqua" w:hAnsi="Book Antiqua"/>
            <w:noProof/>
          </w:rPr>
          <w:t>5</w:t>
        </w:r>
        <w:r w:rsidRPr="00F32705">
          <w:rPr>
            <w:rFonts w:ascii="Book Antiqua" w:hAnsi="Book Antiqua"/>
            <w:noProof/>
          </w:rPr>
          <w:fldChar w:fldCharType="end"/>
        </w:r>
      </w:p>
    </w:sdtContent>
  </w:sdt>
  <w:p w:rsidR="00393E85" w:rsidRPr="00F32705" w:rsidRDefault="00393E85" w:rsidP="00053678">
    <w:pPr>
      <w:pStyle w:val="Footer"/>
      <w:ind w:right="360"/>
      <w:jc w:val="center"/>
      <w:rPr>
        <w:rFonts w:ascii="Book Antiqua" w:hAnsi="Book Antiqua" w:cs="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3E85" w:rsidRPr="00053678" w:rsidRDefault="00393E85" w:rsidP="00090CF9">
    <w:pPr>
      <w:jc w:val="center"/>
      <w:rPr>
        <w:rFonts w:ascii="Book Antiqua" w:hAnsi="Book Antiqua" w:cs="Arial"/>
        <w:b/>
      </w:rPr>
    </w:pPr>
    <w:r w:rsidRPr="00053678">
      <w:rPr>
        <w:rFonts w:ascii="Book Antiqua" w:hAnsi="Book Antiqua" w:cs="Arial"/>
        <w:b/>
        <w:spacing w:val="-6"/>
      </w:rPr>
      <w:t>©</w:t>
    </w:r>
    <w:r w:rsidR="00053678" w:rsidRPr="00053678">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7C4F" w:rsidRDefault="00E87C4F">
      <w:r>
        <w:separator/>
      </w:r>
    </w:p>
  </w:footnote>
  <w:footnote w:type="continuationSeparator" w:id="0">
    <w:p w:rsidR="00E87C4F" w:rsidRDefault="00E87C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3E85" w:rsidRDefault="00F32705" w:rsidP="00593795">
    <w:pPr>
      <w:pStyle w:val="Header"/>
      <w:jc w:val="right"/>
      <w:rPr>
        <w:rFonts w:ascii="Book Antiqua" w:hAnsi="Book Antiqua" w:cs="Arial"/>
        <w:sz w:val="16"/>
        <w:szCs w:val="16"/>
      </w:rPr>
    </w:pPr>
    <w:r w:rsidRPr="00F32705">
      <w:rPr>
        <w:rFonts w:ascii="Book Antiqua" w:hAnsi="Book Antiqua" w:cs="Arial"/>
        <w:sz w:val="16"/>
        <w:szCs w:val="16"/>
      </w:rPr>
      <w:t xml:space="preserve">Appeal Number: </w:t>
    </w:r>
    <w:r w:rsidR="00A2689B" w:rsidRPr="00F32705">
      <w:rPr>
        <w:rFonts w:ascii="Book Antiqua" w:hAnsi="Book Antiqua" w:cs="Arial"/>
        <w:sz w:val="16"/>
        <w:szCs w:val="16"/>
      </w:rPr>
      <w:t>PA/13844/2017</w:t>
    </w:r>
  </w:p>
  <w:p w:rsidR="00F32705" w:rsidRPr="00F32705" w:rsidRDefault="00F32705" w:rsidP="00593795">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360"/>
        </w:tabs>
        <w:ind w:left="360" w:hanging="360"/>
      </w:pPr>
      <w:rPr>
        <w:rFonts w:ascii="Book Antiqua" w:hAnsi="Book Antiqua" w:cs="Arial"/>
      </w:r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rPr>
        <w:rFonts w:cs="Book Antiqu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377694"/>
    <w:multiLevelType w:val="hybridMultilevel"/>
    <w:tmpl w:val="B7EE986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0C36CBB"/>
    <w:multiLevelType w:val="hybridMultilevel"/>
    <w:tmpl w:val="3BB2A5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015553D1"/>
    <w:multiLevelType w:val="hybridMultilevel"/>
    <w:tmpl w:val="5B92569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01B93704"/>
    <w:multiLevelType w:val="hybridMultilevel"/>
    <w:tmpl w:val="BE80DB9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0DA92F5E"/>
    <w:multiLevelType w:val="hybridMultilevel"/>
    <w:tmpl w:val="CFE0425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2765EA2"/>
    <w:multiLevelType w:val="hybridMultilevel"/>
    <w:tmpl w:val="8146B932"/>
    <w:lvl w:ilvl="0" w:tplc="05E0D236">
      <w:start w:val="1"/>
      <w:numFmt w:val="decimal"/>
      <w:lvlText w:val="%1."/>
      <w:lvlJc w:val="left"/>
      <w:pPr>
        <w:tabs>
          <w:tab w:val="num" w:pos="1260"/>
        </w:tabs>
        <w:ind w:left="1260" w:hanging="360"/>
      </w:pPr>
      <w:rPr>
        <w:rFonts w:hint="default"/>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12F3249D"/>
    <w:multiLevelType w:val="hybridMultilevel"/>
    <w:tmpl w:val="9A124E3C"/>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9" w15:restartNumberingAfterBreak="0">
    <w:nsid w:val="15E64AC6"/>
    <w:multiLevelType w:val="hybridMultilevel"/>
    <w:tmpl w:val="A0B0FFF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1D033F3C"/>
    <w:multiLevelType w:val="hybridMultilevel"/>
    <w:tmpl w:val="685E7AD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1DE76350"/>
    <w:multiLevelType w:val="hybridMultilevel"/>
    <w:tmpl w:val="9252F5B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29DB6179"/>
    <w:multiLevelType w:val="hybridMultilevel"/>
    <w:tmpl w:val="35E4DA9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29EF76A7"/>
    <w:multiLevelType w:val="hybridMultilevel"/>
    <w:tmpl w:val="821A94AA"/>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14" w15:restartNumberingAfterBreak="0">
    <w:nsid w:val="29F676F6"/>
    <w:multiLevelType w:val="hybridMultilevel"/>
    <w:tmpl w:val="3B9C51E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2A676A20"/>
    <w:multiLevelType w:val="hybridMultilevel"/>
    <w:tmpl w:val="42089872"/>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16" w15:restartNumberingAfterBreak="0">
    <w:nsid w:val="2BB74311"/>
    <w:multiLevelType w:val="hybridMultilevel"/>
    <w:tmpl w:val="61300A4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2E04191F"/>
    <w:multiLevelType w:val="hybridMultilevel"/>
    <w:tmpl w:val="048A968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2E1A5C3B"/>
    <w:multiLevelType w:val="hybridMultilevel"/>
    <w:tmpl w:val="40E2867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306E15F7"/>
    <w:multiLevelType w:val="hybridMultilevel"/>
    <w:tmpl w:val="8FC2895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3189110C"/>
    <w:multiLevelType w:val="hybridMultilevel"/>
    <w:tmpl w:val="33084B7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1" w15:restartNumberingAfterBreak="0">
    <w:nsid w:val="433475D7"/>
    <w:multiLevelType w:val="hybridMultilevel"/>
    <w:tmpl w:val="00E6F27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496B5FE5"/>
    <w:multiLevelType w:val="hybridMultilevel"/>
    <w:tmpl w:val="2A2E7E9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4AC07091"/>
    <w:multiLevelType w:val="hybridMultilevel"/>
    <w:tmpl w:val="67FEEC70"/>
    <w:lvl w:ilvl="0" w:tplc="0809000F">
      <w:start w:val="1"/>
      <w:numFmt w:val="decimal"/>
      <w:lvlText w:val="%1."/>
      <w:lvlJc w:val="left"/>
      <w:pPr>
        <w:tabs>
          <w:tab w:val="num" w:pos="1287"/>
        </w:tabs>
        <w:ind w:left="1287" w:hanging="360"/>
      </w:pPr>
    </w:lvl>
    <w:lvl w:ilvl="1" w:tplc="08090019" w:tentative="1">
      <w:start w:val="1"/>
      <w:numFmt w:val="lowerLetter"/>
      <w:lvlText w:val="%2."/>
      <w:lvlJc w:val="left"/>
      <w:pPr>
        <w:tabs>
          <w:tab w:val="num" w:pos="2007"/>
        </w:tabs>
        <w:ind w:left="2007" w:hanging="360"/>
      </w:pPr>
    </w:lvl>
    <w:lvl w:ilvl="2" w:tplc="0809001B" w:tentative="1">
      <w:start w:val="1"/>
      <w:numFmt w:val="lowerRoman"/>
      <w:lvlText w:val="%3."/>
      <w:lvlJc w:val="right"/>
      <w:pPr>
        <w:tabs>
          <w:tab w:val="num" w:pos="2727"/>
        </w:tabs>
        <w:ind w:left="2727" w:hanging="180"/>
      </w:pPr>
    </w:lvl>
    <w:lvl w:ilvl="3" w:tplc="0809000F" w:tentative="1">
      <w:start w:val="1"/>
      <w:numFmt w:val="decimal"/>
      <w:lvlText w:val="%4."/>
      <w:lvlJc w:val="left"/>
      <w:pPr>
        <w:tabs>
          <w:tab w:val="num" w:pos="3447"/>
        </w:tabs>
        <w:ind w:left="3447" w:hanging="360"/>
      </w:pPr>
    </w:lvl>
    <w:lvl w:ilvl="4" w:tplc="08090019" w:tentative="1">
      <w:start w:val="1"/>
      <w:numFmt w:val="lowerLetter"/>
      <w:lvlText w:val="%5."/>
      <w:lvlJc w:val="left"/>
      <w:pPr>
        <w:tabs>
          <w:tab w:val="num" w:pos="4167"/>
        </w:tabs>
        <w:ind w:left="4167" w:hanging="360"/>
      </w:pPr>
    </w:lvl>
    <w:lvl w:ilvl="5" w:tplc="0809001B" w:tentative="1">
      <w:start w:val="1"/>
      <w:numFmt w:val="lowerRoman"/>
      <w:lvlText w:val="%6."/>
      <w:lvlJc w:val="right"/>
      <w:pPr>
        <w:tabs>
          <w:tab w:val="num" w:pos="4887"/>
        </w:tabs>
        <w:ind w:left="4887" w:hanging="180"/>
      </w:pPr>
    </w:lvl>
    <w:lvl w:ilvl="6" w:tplc="0809000F" w:tentative="1">
      <w:start w:val="1"/>
      <w:numFmt w:val="decimal"/>
      <w:lvlText w:val="%7."/>
      <w:lvlJc w:val="left"/>
      <w:pPr>
        <w:tabs>
          <w:tab w:val="num" w:pos="5607"/>
        </w:tabs>
        <w:ind w:left="5607" w:hanging="360"/>
      </w:pPr>
    </w:lvl>
    <w:lvl w:ilvl="7" w:tplc="08090019" w:tentative="1">
      <w:start w:val="1"/>
      <w:numFmt w:val="lowerLetter"/>
      <w:lvlText w:val="%8."/>
      <w:lvlJc w:val="left"/>
      <w:pPr>
        <w:tabs>
          <w:tab w:val="num" w:pos="6327"/>
        </w:tabs>
        <w:ind w:left="6327" w:hanging="360"/>
      </w:pPr>
    </w:lvl>
    <w:lvl w:ilvl="8" w:tplc="0809001B" w:tentative="1">
      <w:start w:val="1"/>
      <w:numFmt w:val="lowerRoman"/>
      <w:lvlText w:val="%9."/>
      <w:lvlJc w:val="right"/>
      <w:pPr>
        <w:tabs>
          <w:tab w:val="num" w:pos="7047"/>
        </w:tabs>
        <w:ind w:left="7047" w:hanging="180"/>
      </w:pPr>
    </w:lvl>
  </w:abstractNum>
  <w:abstractNum w:abstractNumId="24" w15:restartNumberingAfterBreak="0">
    <w:nsid w:val="4DB60967"/>
    <w:multiLevelType w:val="hybridMultilevel"/>
    <w:tmpl w:val="E02C871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4FFB0BAD"/>
    <w:multiLevelType w:val="hybridMultilevel"/>
    <w:tmpl w:val="182A553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15:restartNumberingAfterBreak="0">
    <w:nsid w:val="51015084"/>
    <w:multiLevelType w:val="hybridMultilevel"/>
    <w:tmpl w:val="62223F4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15:restartNumberingAfterBreak="0">
    <w:nsid w:val="573A104E"/>
    <w:multiLevelType w:val="hybridMultilevel"/>
    <w:tmpl w:val="85DEF97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15:restartNumberingAfterBreak="0">
    <w:nsid w:val="57686EA3"/>
    <w:multiLevelType w:val="hybridMultilevel"/>
    <w:tmpl w:val="48AA309C"/>
    <w:lvl w:ilvl="0" w:tplc="0809000F">
      <w:start w:val="1"/>
      <w:numFmt w:val="decimal"/>
      <w:lvlText w:val="%1."/>
      <w:lvlJc w:val="left"/>
      <w:pPr>
        <w:tabs>
          <w:tab w:val="num" w:pos="360"/>
        </w:tabs>
        <w:ind w:left="360" w:hanging="360"/>
      </w:pPr>
    </w:lvl>
    <w:lvl w:ilvl="1" w:tplc="08090019">
      <w:start w:val="1"/>
      <w:numFmt w:val="lowerLetter"/>
      <w:lvlText w:val="%2."/>
      <w:lvlJc w:val="left"/>
      <w:pPr>
        <w:tabs>
          <w:tab w:val="num" w:pos="1080"/>
        </w:tabs>
        <w:ind w:left="1080" w:hanging="360"/>
      </w:pPr>
    </w:lvl>
    <w:lvl w:ilvl="2" w:tplc="0809001B">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9" w15:restartNumberingAfterBreak="0">
    <w:nsid w:val="58127185"/>
    <w:multiLevelType w:val="hybridMultilevel"/>
    <w:tmpl w:val="7EC4A60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15:restartNumberingAfterBreak="0">
    <w:nsid w:val="62C03336"/>
    <w:multiLevelType w:val="hybridMultilevel"/>
    <w:tmpl w:val="A2AA02A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15:restartNumberingAfterBreak="0">
    <w:nsid w:val="64FD7BD3"/>
    <w:multiLevelType w:val="hybridMultilevel"/>
    <w:tmpl w:val="5CB63C4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2" w15:restartNumberingAfterBreak="0">
    <w:nsid w:val="65B172FC"/>
    <w:multiLevelType w:val="hybridMultilevel"/>
    <w:tmpl w:val="71ECC630"/>
    <w:lvl w:ilvl="0" w:tplc="0809000F">
      <w:start w:val="1"/>
      <w:numFmt w:val="decimal"/>
      <w:lvlText w:val="%1."/>
      <w:lvlJc w:val="left"/>
      <w:pPr>
        <w:tabs>
          <w:tab w:val="num" w:pos="1080"/>
        </w:tabs>
        <w:ind w:left="1080" w:hanging="360"/>
      </w:pPr>
    </w:lvl>
    <w:lvl w:ilvl="1" w:tplc="9A54F4D4">
      <w:start w:val="1"/>
      <w:numFmt w:val="lowerRoman"/>
      <w:lvlText w:val="(%2)"/>
      <w:lvlJc w:val="left"/>
      <w:pPr>
        <w:tabs>
          <w:tab w:val="num" w:pos="2160"/>
        </w:tabs>
        <w:ind w:left="2160" w:hanging="720"/>
      </w:pPr>
      <w:rPr>
        <w:rFonts w:hint="default"/>
      </w:r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3" w15:restartNumberingAfterBreak="0">
    <w:nsid w:val="675D2781"/>
    <w:multiLevelType w:val="hybridMultilevel"/>
    <w:tmpl w:val="4F7A4E9A"/>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34" w15:restartNumberingAfterBreak="0">
    <w:nsid w:val="6FFA0ECD"/>
    <w:multiLevelType w:val="hybridMultilevel"/>
    <w:tmpl w:val="26CCBE26"/>
    <w:lvl w:ilvl="0" w:tplc="0809000F">
      <w:start w:val="1"/>
      <w:numFmt w:val="decimal"/>
      <w:lvlText w:val="%1."/>
      <w:lvlJc w:val="left"/>
      <w:pPr>
        <w:tabs>
          <w:tab w:val="num" w:pos="900"/>
        </w:tabs>
        <w:ind w:left="90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15:restartNumberingAfterBreak="0">
    <w:nsid w:val="7557523C"/>
    <w:multiLevelType w:val="hybridMultilevel"/>
    <w:tmpl w:val="1C460E1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6" w15:restartNumberingAfterBreak="0">
    <w:nsid w:val="7A392C4F"/>
    <w:multiLevelType w:val="hybridMultilevel"/>
    <w:tmpl w:val="09288A40"/>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7" w15:restartNumberingAfterBreak="0">
    <w:nsid w:val="7AC9328F"/>
    <w:multiLevelType w:val="hybridMultilevel"/>
    <w:tmpl w:val="B6FA4C2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8" w15:restartNumberingAfterBreak="0">
    <w:nsid w:val="7CA76CC8"/>
    <w:multiLevelType w:val="hybridMultilevel"/>
    <w:tmpl w:val="F9F616F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9" w15:restartNumberingAfterBreak="0">
    <w:nsid w:val="7D7126B1"/>
    <w:multiLevelType w:val="hybridMultilevel"/>
    <w:tmpl w:val="0564066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6"/>
  </w:num>
  <w:num w:numId="2">
    <w:abstractNumId w:val="26"/>
  </w:num>
  <w:num w:numId="3">
    <w:abstractNumId w:val="12"/>
  </w:num>
  <w:num w:numId="4">
    <w:abstractNumId w:val="30"/>
  </w:num>
  <w:num w:numId="5">
    <w:abstractNumId w:val="34"/>
  </w:num>
  <w:num w:numId="6">
    <w:abstractNumId w:val="0"/>
  </w:num>
  <w:num w:numId="7">
    <w:abstractNumId w:val="1"/>
  </w:num>
  <w:num w:numId="8">
    <w:abstractNumId w:val="14"/>
  </w:num>
  <w:num w:numId="9">
    <w:abstractNumId w:val="20"/>
  </w:num>
  <w:num w:numId="10">
    <w:abstractNumId w:val="38"/>
  </w:num>
  <w:num w:numId="11">
    <w:abstractNumId w:val="19"/>
  </w:num>
  <w:num w:numId="12">
    <w:abstractNumId w:val="28"/>
  </w:num>
  <w:num w:numId="13">
    <w:abstractNumId w:val="23"/>
  </w:num>
  <w:num w:numId="14">
    <w:abstractNumId w:val="37"/>
  </w:num>
  <w:num w:numId="15">
    <w:abstractNumId w:val="8"/>
  </w:num>
  <w:num w:numId="16">
    <w:abstractNumId w:val="9"/>
  </w:num>
  <w:num w:numId="17">
    <w:abstractNumId w:val="27"/>
  </w:num>
  <w:num w:numId="18">
    <w:abstractNumId w:val="35"/>
  </w:num>
  <w:num w:numId="19">
    <w:abstractNumId w:val="4"/>
  </w:num>
  <w:num w:numId="20">
    <w:abstractNumId w:val="36"/>
  </w:num>
  <w:num w:numId="21">
    <w:abstractNumId w:val="10"/>
  </w:num>
  <w:num w:numId="22">
    <w:abstractNumId w:val="24"/>
  </w:num>
  <w:num w:numId="23">
    <w:abstractNumId w:val="15"/>
  </w:num>
  <w:num w:numId="24">
    <w:abstractNumId w:val="33"/>
  </w:num>
  <w:num w:numId="25">
    <w:abstractNumId w:val="21"/>
  </w:num>
  <w:num w:numId="26">
    <w:abstractNumId w:val="13"/>
  </w:num>
  <w:num w:numId="27">
    <w:abstractNumId w:val="31"/>
  </w:num>
  <w:num w:numId="28">
    <w:abstractNumId w:val="22"/>
  </w:num>
  <w:num w:numId="29">
    <w:abstractNumId w:val="18"/>
  </w:num>
  <w:num w:numId="30">
    <w:abstractNumId w:val="29"/>
  </w:num>
  <w:num w:numId="31">
    <w:abstractNumId w:val="2"/>
  </w:num>
  <w:num w:numId="32">
    <w:abstractNumId w:val="16"/>
  </w:num>
  <w:num w:numId="33">
    <w:abstractNumId w:val="32"/>
  </w:num>
  <w:num w:numId="34">
    <w:abstractNumId w:val="5"/>
  </w:num>
  <w:num w:numId="35">
    <w:abstractNumId w:val="7"/>
  </w:num>
  <w:num w:numId="36">
    <w:abstractNumId w:val="11"/>
  </w:num>
  <w:num w:numId="37">
    <w:abstractNumId w:val="39"/>
  </w:num>
  <w:num w:numId="38">
    <w:abstractNumId w:val="3"/>
  </w:num>
  <w:num w:numId="39">
    <w:abstractNumId w:val="25"/>
  </w:num>
  <w:num w:numId="40">
    <w:abstractNumId w:val="17"/>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F7CA6872-6548-4CA1-BDA8-17CD15F3E436}"/>
    <w:docVar w:name="dgnword-eventsink" w:val="71927168"/>
  </w:docVars>
  <w:rsids>
    <w:rsidRoot w:val="00C26032"/>
    <w:rsid w:val="000002AD"/>
    <w:rsid w:val="00000621"/>
    <w:rsid w:val="00000936"/>
    <w:rsid w:val="00000E76"/>
    <w:rsid w:val="00001E4F"/>
    <w:rsid w:val="000036C2"/>
    <w:rsid w:val="00003709"/>
    <w:rsid w:val="00006573"/>
    <w:rsid w:val="0000747A"/>
    <w:rsid w:val="00007D6B"/>
    <w:rsid w:val="00007DE0"/>
    <w:rsid w:val="00010030"/>
    <w:rsid w:val="00012ACD"/>
    <w:rsid w:val="00012F10"/>
    <w:rsid w:val="00013C9C"/>
    <w:rsid w:val="00014031"/>
    <w:rsid w:val="000201ED"/>
    <w:rsid w:val="000213BC"/>
    <w:rsid w:val="00021457"/>
    <w:rsid w:val="0002198E"/>
    <w:rsid w:val="0002255D"/>
    <w:rsid w:val="00022E34"/>
    <w:rsid w:val="000234D5"/>
    <w:rsid w:val="000236AD"/>
    <w:rsid w:val="000241F0"/>
    <w:rsid w:val="000247D7"/>
    <w:rsid w:val="000257CD"/>
    <w:rsid w:val="00027BCB"/>
    <w:rsid w:val="00030C0D"/>
    <w:rsid w:val="0003281D"/>
    <w:rsid w:val="00032A84"/>
    <w:rsid w:val="00033D3D"/>
    <w:rsid w:val="00034519"/>
    <w:rsid w:val="00035552"/>
    <w:rsid w:val="0003619D"/>
    <w:rsid w:val="00036AFB"/>
    <w:rsid w:val="00036B27"/>
    <w:rsid w:val="00040239"/>
    <w:rsid w:val="00043AFB"/>
    <w:rsid w:val="00043BB2"/>
    <w:rsid w:val="00044247"/>
    <w:rsid w:val="00044724"/>
    <w:rsid w:val="00045A85"/>
    <w:rsid w:val="00045D3C"/>
    <w:rsid w:val="00046CB3"/>
    <w:rsid w:val="00047453"/>
    <w:rsid w:val="000505EF"/>
    <w:rsid w:val="00052708"/>
    <w:rsid w:val="00052C0E"/>
    <w:rsid w:val="00053678"/>
    <w:rsid w:val="000553A0"/>
    <w:rsid w:val="00055A73"/>
    <w:rsid w:val="000566C9"/>
    <w:rsid w:val="00057355"/>
    <w:rsid w:val="00057FAF"/>
    <w:rsid w:val="00060C79"/>
    <w:rsid w:val="00060E05"/>
    <w:rsid w:val="00062F02"/>
    <w:rsid w:val="0006319C"/>
    <w:rsid w:val="0006572C"/>
    <w:rsid w:val="00066F6F"/>
    <w:rsid w:val="00067C0C"/>
    <w:rsid w:val="00070130"/>
    <w:rsid w:val="00071A7E"/>
    <w:rsid w:val="00072422"/>
    <w:rsid w:val="00072DE3"/>
    <w:rsid w:val="00072FD1"/>
    <w:rsid w:val="00074241"/>
    <w:rsid w:val="000746C0"/>
    <w:rsid w:val="00074C14"/>
    <w:rsid w:val="00074D1D"/>
    <w:rsid w:val="0007676D"/>
    <w:rsid w:val="000768F8"/>
    <w:rsid w:val="000808A3"/>
    <w:rsid w:val="00080E3B"/>
    <w:rsid w:val="0008577A"/>
    <w:rsid w:val="00086269"/>
    <w:rsid w:val="00087C96"/>
    <w:rsid w:val="00090CF9"/>
    <w:rsid w:val="00092580"/>
    <w:rsid w:val="00092899"/>
    <w:rsid w:val="0009344C"/>
    <w:rsid w:val="00093D4D"/>
    <w:rsid w:val="00094638"/>
    <w:rsid w:val="00095D6D"/>
    <w:rsid w:val="00095EE1"/>
    <w:rsid w:val="0009696D"/>
    <w:rsid w:val="00097180"/>
    <w:rsid w:val="0009780A"/>
    <w:rsid w:val="00097D78"/>
    <w:rsid w:val="000A1009"/>
    <w:rsid w:val="000A11F1"/>
    <w:rsid w:val="000A19A3"/>
    <w:rsid w:val="000A1FB0"/>
    <w:rsid w:val="000A20FA"/>
    <w:rsid w:val="000A2EC5"/>
    <w:rsid w:val="000A583E"/>
    <w:rsid w:val="000A617E"/>
    <w:rsid w:val="000A69C9"/>
    <w:rsid w:val="000A785C"/>
    <w:rsid w:val="000A7ACD"/>
    <w:rsid w:val="000B0C4B"/>
    <w:rsid w:val="000B2B7D"/>
    <w:rsid w:val="000B38FF"/>
    <w:rsid w:val="000B4C8D"/>
    <w:rsid w:val="000B58D7"/>
    <w:rsid w:val="000B76C6"/>
    <w:rsid w:val="000C031B"/>
    <w:rsid w:val="000C091E"/>
    <w:rsid w:val="000C1164"/>
    <w:rsid w:val="000C1200"/>
    <w:rsid w:val="000C2078"/>
    <w:rsid w:val="000C4F7E"/>
    <w:rsid w:val="000C6FC7"/>
    <w:rsid w:val="000C76C8"/>
    <w:rsid w:val="000D07AA"/>
    <w:rsid w:val="000D0F7D"/>
    <w:rsid w:val="000D1E8E"/>
    <w:rsid w:val="000D23ED"/>
    <w:rsid w:val="000D4595"/>
    <w:rsid w:val="000D4CE2"/>
    <w:rsid w:val="000D5AB9"/>
    <w:rsid w:val="000D5D94"/>
    <w:rsid w:val="000D621A"/>
    <w:rsid w:val="000D62CC"/>
    <w:rsid w:val="000D70C5"/>
    <w:rsid w:val="000D7873"/>
    <w:rsid w:val="000D7A4F"/>
    <w:rsid w:val="000D7ACC"/>
    <w:rsid w:val="000E0791"/>
    <w:rsid w:val="000E0A38"/>
    <w:rsid w:val="000E0E1A"/>
    <w:rsid w:val="000E146B"/>
    <w:rsid w:val="000E1747"/>
    <w:rsid w:val="000E3782"/>
    <w:rsid w:val="000E3DEE"/>
    <w:rsid w:val="000E5B79"/>
    <w:rsid w:val="000E7877"/>
    <w:rsid w:val="000E7F2B"/>
    <w:rsid w:val="000F1A0E"/>
    <w:rsid w:val="000F1CE9"/>
    <w:rsid w:val="000F23B0"/>
    <w:rsid w:val="000F2FBF"/>
    <w:rsid w:val="000F3C4F"/>
    <w:rsid w:val="000F4371"/>
    <w:rsid w:val="000F6611"/>
    <w:rsid w:val="000F7FF1"/>
    <w:rsid w:val="00100BB4"/>
    <w:rsid w:val="001016FA"/>
    <w:rsid w:val="00101FE8"/>
    <w:rsid w:val="0010212E"/>
    <w:rsid w:val="00103E3E"/>
    <w:rsid w:val="001070FD"/>
    <w:rsid w:val="0011205F"/>
    <w:rsid w:val="00112A24"/>
    <w:rsid w:val="00113027"/>
    <w:rsid w:val="0011318B"/>
    <w:rsid w:val="00113D07"/>
    <w:rsid w:val="001146E5"/>
    <w:rsid w:val="00114784"/>
    <w:rsid w:val="001165A7"/>
    <w:rsid w:val="00117940"/>
    <w:rsid w:val="0012391E"/>
    <w:rsid w:val="0012495E"/>
    <w:rsid w:val="00124BE3"/>
    <w:rsid w:val="00126A1C"/>
    <w:rsid w:val="00127422"/>
    <w:rsid w:val="00130730"/>
    <w:rsid w:val="00131956"/>
    <w:rsid w:val="0013320E"/>
    <w:rsid w:val="0013345B"/>
    <w:rsid w:val="001336B2"/>
    <w:rsid w:val="001338C6"/>
    <w:rsid w:val="0013440B"/>
    <w:rsid w:val="00136D35"/>
    <w:rsid w:val="00141B6F"/>
    <w:rsid w:val="00141CA0"/>
    <w:rsid w:val="00142BEE"/>
    <w:rsid w:val="00143669"/>
    <w:rsid w:val="00144CA0"/>
    <w:rsid w:val="001461BB"/>
    <w:rsid w:val="00147292"/>
    <w:rsid w:val="00147848"/>
    <w:rsid w:val="00147D75"/>
    <w:rsid w:val="00150E96"/>
    <w:rsid w:val="0015135D"/>
    <w:rsid w:val="00160191"/>
    <w:rsid w:val="00160307"/>
    <w:rsid w:val="00160EA1"/>
    <w:rsid w:val="001618F6"/>
    <w:rsid w:val="00161B52"/>
    <w:rsid w:val="00167719"/>
    <w:rsid w:val="00167D3A"/>
    <w:rsid w:val="0017073D"/>
    <w:rsid w:val="0017343F"/>
    <w:rsid w:val="00173767"/>
    <w:rsid w:val="001747D2"/>
    <w:rsid w:val="00175A0B"/>
    <w:rsid w:val="00175E54"/>
    <w:rsid w:val="00176D9F"/>
    <w:rsid w:val="00180DF6"/>
    <w:rsid w:val="0018527C"/>
    <w:rsid w:val="001904FD"/>
    <w:rsid w:val="00191C21"/>
    <w:rsid w:val="00192C83"/>
    <w:rsid w:val="0019362A"/>
    <w:rsid w:val="00196801"/>
    <w:rsid w:val="00196DE1"/>
    <w:rsid w:val="001A1E90"/>
    <w:rsid w:val="001A3082"/>
    <w:rsid w:val="001A4B5A"/>
    <w:rsid w:val="001A4D56"/>
    <w:rsid w:val="001A602F"/>
    <w:rsid w:val="001A6CD3"/>
    <w:rsid w:val="001A75FB"/>
    <w:rsid w:val="001A7871"/>
    <w:rsid w:val="001B0F14"/>
    <w:rsid w:val="001B1069"/>
    <w:rsid w:val="001B1322"/>
    <w:rsid w:val="001B186A"/>
    <w:rsid w:val="001B1FB7"/>
    <w:rsid w:val="001B2F75"/>
    <w:rsid w:val="001B56E5"/>
    <w:rsid w:val="001B6956"/>
    <w:rsid w:val="001C10DB"/>
    <w:rsid w:val="001C21D3"/>
    <w:rsid w:val="001C2BFF"/>
    <w:rsid w:val="001C3B9A"/>
    <w:rsid w:val="001C47A4"/>
    <w:rsid w:val="001C51F4"/>
    <w:rsid w:val="001C5259"/>
    <w:rsid w:val="001C781F"/>
    <w:rsid w:val="001D001A"/>
    <w:rsid w:val="001D0033"/>
    <w:rsid w:val="001D3278"/>
    <w:rsid w:val="001D5079"/>
    <w:rsid w:val="001D6595"/>
    <w:rsid w:val="001D6EB0"/>
    <w:rsid w:val="001E012A"/>
    <w:rsid w:val="001E0824"/>
    <w:rsid w:val="001E0DFD"/>
    <w:rsid w:val="001E2C77"/>
    <w:rsid w:val="001E2F49"/>
    <w:rsid w:val="001E2F50"/>
    <w:rsid w:val="001E322E"/>
    <w:rsid w:val="001E3B2F"/>
    <w:rsid w:val="001E48FB"/>
    <w:rsid w:val="001E565B"/>
    <w:rsid w:val="001E7EC7"/>
    <w:rsid w:val="001F081F"/>
    <w:rsid w:val="001F1397"/>
    <w:rsid w:val="001F13EF"/>
    <w:rsid w:val="001F22C5"/>
    <w:rsid w:val="001F2716"/>
    <w:rsid w:val="001F2DF9"/>
    <w:rsid w:val="001F4B1B"/>
    <w:rsid w:val="001F5901"/>
    <w:rsid w:val="001F59D1"/>
    <w:rsid w:val="001F5FCE"/>
    <w:rsid w:val="0020083D"/>
    <w:rsid w:val="00200BB3"/>
    <w:rsid w:val="00200F89"/>
    <w:rsid w:val="002012C3"/>
    <w:rsid w:val="002016F1"/>
    <w:rsid w:val="00201776"/>
    <w:rsid w:val="00202D82"/>
    <w:rsid w:val="00202F0E"/>
    <w:rsid w:val="0020516F"/>
    <w:rsid w:val="00205363"/>
    <w:rsid w:val="00207617"/>
    <w:rsid w:val="00210023"/>
    <w:rsid w:val="00210872"/>
    <w:rsid w:val="00210CAF"/>
    <w:rsid w:val="00211E1F"/>
    <w:rsid w:val="002208E9"/>
    <w:rsid w:val="00220E92"/>
    <w:rsid w:val="0022135B"/>
    <w:rsid w:val="00221C42"/>
    <w:rsid w:val="00222FBA"/>
    <w:rsid w:val="00223081"/>
    <w:rsid w:val="002311DA"/>
    <w:rsid w:val="0023134B"/>
    <w:rsid w:val="00234B84"/>
    <w:rsid w:val="00242968"/>
    <w:rsid w:val="00246B0F"/>
    <w:rsid w:val="0025142B"/>
    <w:rsid w:val="0025222E"/>
    <w:rsid w:val="00255703"/>
    <w:rsid w:val="00255A05"/>
    <w:rsid w:val="0025717B"/>
    <w:rsid w:val="002577A1"/>
    <w:rsid w:val="00260976"/>
    <w:rsid w:val="00263899"/>
    <w:rsid w:val="00265226"/>
    <w:rsid w:val="00265527"/>
    <w:rsid w:val="002672EB"/>
    <w:rsid w:val="00270E13"/>
    <w:rsid w:val="00271F4A"/>
    <w:rsid w:val="00272884"/>
    <w:rsid w:val="00274B4F"/>
    <w:rsid w:val="002756DE"/>
    <w:rsid w:val="00275952"/>
    <w:rsid w:val="00276079"/>
    <w:rsid w:val="00276D09"/>
    <w:rsid w:val="0027798B"/>
    <w:rsid w:val="00280B0F"/>
    <w:rsid w:val="00280C58"/>
    <w:rsid w:val="00282973"/>
    <w:rsid w:val="00282D46"/>
    <w:rsid w:val="00283483"/>
    <w:rsid w:val="00283659"/>
    <w:rsid w:val="002849E5"/>
    <w:rsid w:val="00291F78"/>
    <w:rsid w:val="002933AA"/>
    <w:rsid w:val="00294CCA"/>
    <w:rsid w:val="002954C0"/>
    <w:rsid w:val="00295EA6"/>
    <w:rsid w:val="002A046E"/>
    <w:rsid w:val="002A2F84"/>
    <w:rsid w:val="002A435D"/>
    <w:rsid w:val="002A575E"/>
    <w:rsid w:val="002A5E97"/>
    <w:rsid w:val="002A6B59"/>
    <w:rsid w:val="002A6F4F"/>
    <w:rsid w:val="002A7957"/>
    <w:rsid w:val="002B0F13"/>
    <w:rsid w:val="002B1A46"/>
    <w:rsid w:val="002B1B1E"/>
    <w:rsid w:val="002B40AE"/>
    <w:rsid w:val="002B4761"/>
    <w:rsid w:val="002B49BD"/>
    <w:rsid w:val="002C05F6"/>
    <w:rsid w:val="002C12BE"/>
    <w:rsid w:val="002C15D9"/>
    <w:rsid w:val="002C1AEB"/>
    <w:rsid w:val="002C2453"/>
    <w:rsid w:val="002C34BC"/>
    <w:rsid w:val="002C3CAF"/>
    <w:rsid w:val="002C6BD4"/>
    <w:rsid w:val="002C75C8"/>
    <w:rsid w:val="002C7754"/>
    <w:rsid w:val="002D0195"/>
    <w:rsid w:val="002D1304"/>
    <w:rsid w:val="002D1488"/>
    <w:rsid w:val="002D2260"/>
    <w:rsid w:val="002D24FB"/>
    <w:rsid w:val="002D3154"/>
    <w:rsid w:val="002D42EC"/>
    <w:rsid w:val="002D4461"/>
    <w:rsid w:val="002D4D91"/>
    <w:rsid w:val="002D4F68"/>
    <w:rsid w:val="002D68BF"/>
    <w:rsid w:val="002E055F"/>
    <w:rsid w:val="002E20E1"/>
    <w:rsid w:val="002E24B5"/>
    <w:rsid w:val="002E3964"/>
    <w:rsid w:val="002E40A3"/>
    <w:rsid w:val="002E686B"/>
    <w:rsid w:val="002E6AA1"/>
    <w:rsid w:val="002F2349"/>
    <w:rsid w:val="002F3A92"/>
    <w:rsid w:val="002F49F3"/>
    <w:rsid w:val="002F4C0D"/>
    <w:rsid w:val="002F6B98"/>
    <w:rsid w:val="002F6D89"/>
    <w:rsid w:val="002F6D90"/>
    <w:rsid w:val="002F7E1B"/>
    <w:rsid w:val="00304A6A"/>
    <w:rsid w:val="00306509"/>
    <w:rsid w:val="003117E3"/>
    <w:rsid w:val="0031429A"/>
    <w:rsid w:val="00314691"/>
    <w:rsid w:val="00316323"/>
    <w:rsid w:val="00316B57"/>
    <w:rsid w:val="003213F5"/>
    <w:rsid w:val="00323325"/>
    <w:rsid w:val="00323A6D"/>
    <w:rsid w:val="00325B41"/>
    <w:rsid w:val="00327A3F"/>
    <w:rsid w:val="00330405"/>
    <w:rsid w:val="003307A9"/>
    <w:rsid w:val="00330CFC"/>
    <w:rsid w:val="00331D8C"/>
    <w:rsid w:val="00333A66"/>
    <w:rsid w:val="00333BA6"/>
    <w:rsid w:val="00334AFF"/>
    <w:rsid w:val="00334D57"/>
    <w:rsid w:val="0033505F"/>
    <w:rsid w:val="00336CBF"/>
    <w:rsid w:val="00336E11"/>
    <w:rsid w:val="00337AAA"/>
    <w:rsid w:val="00340439"/>
    <w:rsid w:val="00340506"/>
    <w:rsid w:val="00341988"/>
    <w:rsid w:val="003426AD"/>
    <w:rsid w:val="00342C8D"/>
    <w:rsid w:val="00342CA1"/>
    <w:rsid w:val="00343FE3"/>
    <w:rsid w:val="00345E30"/>
    <w:rsid w:val="00347BBF"/>
    <w:rsid w:val="00350129"/>
    <w:rsid w:val="0035025B"/>
    <w:rsid w:val="003509D4"/>
    <w:rsid w:val="00351EFB"/>
    <w:rsid w:val="00352396"/>
    <w:rsid w:val="003535C6"/>
    <w:rsid w:val="003546C8"/>
    <w:rsid w:val="0035549D"/>
    <w:rsid w:val="00355A6C"/>
    <w:rsid w:val="00355BFB"/>
    <w:rsid w:val="003636B3"/>
    <w:rsid w:val="0036378A"/>
    <w:rsid w:val="00364184"/>
    <w:rsid w:val="00364E9A"/>
    <w:rsid w:val="003663CA"/>
    <w:rsid w:val="00371654"/>
    <w:rsid w:val="00372ABA"/>
    <w:rsid w:val="00374493"/>
    <w:rsid w:val="00375219"/>
    <w:rsid w:val="00380E03"/>
    <w:rsid w:val="00385A29"/>
    <w:rsid w:val="0038791E"/>
    <w:rsid w:val="003900C1"/>
    <w:rsid w:val="003911BA"/>
    <w:rsid w:val="00391B23"/>
    <w:rsid w:val="00391F68"/>
    <w:rsid w:val="0039288B"/>
    <w:rsid w:val="00393E85"/>
    <w:rsid w:val="00395058"/>
    <w:rsid w:val="00395BE0"/>
    <w:rsid w:val="0039630A"/>
    <w:rsid w:val="003969A0"/>
    <w:rsid w:val="003A1668"/>
    <w:rsid w:val="003A2DEB"/>
    <w:rsid w:val="003A2E2D"/>
    <w:rsid w:val="003A32FC"/>
    <w:rsid w:val="003A3626"/>
    <w:rsid w:val="003A5235"/>
    <w:rsid w:val="003A5BBD"/>
    <w:rsid w:val="003A5C71"/>
    <w:rsid w:val="003A5D90"/>
    <w:rsid w:val="003A655E"/>
    <w:rsid w:val="003A7CF2"/>
    <w:rsid w:val="003B2A0E"/>
    <w:rsid w:val="003B42F2"/>
    <w:rsid w:val="003B479E"/>
    <w:rsid w:val="003B4C39"/>
    <w:rsid w:val="003B5AA6"/>
    <w:rsid w:val="003B6C11"/>
    <w:rsid w:val="003B6D68"/>
    <w:rsid w:val="003B7262"/>
    <w:rsid w:val="003C2036"/>
    <w:rsid w:val="003C25F5"/>
    <w:rsid w:val="003C2FA2"/>
    <w:rsid w:val="003C446D"/>
    <w:rsid w:val="003C455F"/>
    <w:rsid w:val="003C534E"/>
    <w:rsid w:val="003C5AA8"/>
    <w:rsid w:val="003C5CE5"/>
    <w:rsid w:val="003C78D6"/>
    <w:rsid w:val="003D028B"/>
    <w:rsid w:val="003D03AE"/>
    <w:rsid w:val="003D0E3E"/>
    <w:rsid w:val="003D1E7B"/>
    <w:rsid w:val="003D1F76"/>
    <w:rsid w:val="003D3969"/>
    <w:rsid w:val="003D49D0"/>
    <w:rsid w:val="003D5C59"/>
    <w:rsid w:val="003D6935"/>
    <w:rsid w:val="003E0536"/>
    <w:rsid w:val="003E145C"/>
    <w:rsid w:val="003E1AAC"/>
    <w:rsid w:val="003E23C1"/>
    <w:rsid w:val="003E267B"/>
    <w:rsid w:val="003E3197"/>
    <w:rsid w:val="003E5065"/>
    <w:rsid w:val="003E50AF"/>
    <w:rsid w:val="003E79BF"/>
    <w:rsid w:val="003E7C76"/>
    <w:rsid w:val="003E7CD1"/>
    <w:rsid w:val="003F0B6C"/>
    <w:rsid w:val="003F14EC"/>
    <w:rsid w:val="003F17D5"/>
    <w:rsid w:val="003F1ED5"/>
    <w:rsid w:val="003F248E"/>
    <w:rsid w:val="003F3AC5"/>
    <w:rsid w:val="003F3DE0"/>
    <w:rsid w:val="003F5835"/>
    <w:rsid w:val="0040001B"/>
    <w:rsid w:val="0040024F"/>
    <w:rsid w:val="0040231C"/>
    <w:rsid w:val="004029EE"/>
    <w:rsid w:val="00402B9E"/>
    <w:rsid w:val="00402F2C"/>
    <w:rsid w:val="00404569"/>
    <w:rsid w:val="004049C6"/>
    <w:rsid w:val="00406F2A"/>
    <w:rsid w:val="00407A77"/>
    <w:rsid w:val="00410810"/>
    <w:rsid w:val="004124F8"/>
    <w:rsid w:val="00412531"/>
    <w:rsid w:val="00412E9F"/>
    <w:rsid w:val="00413A81"/>
    <w:rsid w:val="00413BF4"/>
    <w:rsid w:val="0041534F"/>
    <w:rsid w:val="004153EB"/>
    <w:rsid w:val="00415E57"/>
    <w:rsid w:val="00416495"/>
    <w:rsid w:val="004169D1"/>
    <w:rsid w:val="00416A36"/>
    <w:rsid w:val="00416CFA"/>
    <w:rsid w:val="00421DA4"/>
    <w:rsid w:val="00422FEA"/>
    <w:rsid w:val="00423709"/>
    <w:rsid w:val="00423AB5"/>
    <w:rsid w:val="004249CB"/>
    <w:rsid w:val="00425653"/>
    <w:rsid w:val="00426587"/>
    <w:rsid w:val="00427504"/>
    <w:rsid w:val="00427AA8"/>
    <w:rsid w:val="00430D85"/>
    <w:rsid w:val="00432AE7"/>
    <w:rsid w:val="004344B3"/>
    <w:rsid w:val="00434DAE"/>
    <w:rsid w:val="00434FFD"/>
    <w:rsid w:val="00437088"/>
    <w:rsid w:val="0043780A"/>
    <w:rsid w:val="00437BB0"/>
    <w:rsid w:val="0044127D"/>
    <w:rsid w:val="00441B59"/>
    <w:rsid w:val="00442144"/>
    <w:rsid w:val="00443A83"/>
    <w:rsid w:val="004448DB"/>
    <w:rsid w:val="00444DE7"/>
    <w:rsid w:val="00445563"/>
    <w:rsid w:val="00445576"/>
    <w:rsid w:val="004462E7"/>
    <w:rsid w:val="00446C9A"/>
    <w:rsid w:val="0045066B"/>
    <w:rsid w:val="00450761"/>
    <w:rsid w:val="00451BBB"/>
    <w:rsid w:val="00452935"/>
    <w:rsid w:val="00452F2B"/>
    <w:rsid w:val="00453A1B"/>
    <w:rsid w:val="00454F56"/>
    <w:rsid w:val="00455598"/>
    <w:rsid w:val="00455C12"/>
    <w:rsid w:val="00456524"/>
    <w:rsid w:val="00456F49"/>
    <w:rsid w:val="00461462"/>
    <w:rsid w:val="00462B00"/>
    <w:rsid w:val="00464283"/>
    <w:rsid w:val="004644F3"/>
    <w:rsid w:val="004648C2"/>
    <w:rsid w:val="00464FDC"/>
    <w:rsid w:val="00465D22"/>
    <w:rsid w:val="00467CC1"/>
    <w:rsid w:val="00472D28"/>
    <w:rsid w:val="0047379E"/>
    <w:rsid w:val="00474DEC"/>
    <w:rsid w:val="004754E0"/>
    <w:rsid w:val="004755D4"/>
    <w:rsid w:val="00475F62"/>
    <w:rsid w:val="00477193"/>
    <w:rsid w:val="00477B12"/>
    <w:rsid w:val="00477EA9"/>
    <w:rsid w:val="004800A4"/>
    <w:rsid w:val="00480D7F"/>
    <w:rsid w:val="0048294E"/>
    <w:rsid w:val="00484316"/>
    <w:rsid w:val="004868AF"/>
    <w:rsid w:val="00486F2E"/>
    <w:rsid w:val="00490962"/>
    <w:rsid w:val="00491717"/>
    <w:rsid w:val="0049187F"/>
    <w:rsid w:val="00493DD2"/>
    <w:rsid w:val="00496C03"/>
    <w:rsid w:val="0049703F"/>
    <w:rsid w:val="0049719F"/>
    <w:rsid w:val="004A17FD"/>
    <w:rsid w:val="004A1848"/>
    <w:rsid w:val="004A18E9"/>
    <w:rsid w:val="004A240D"/>
    <w:rsid w:val="004A4EB9"/>
    <w:rsid w:val="004A53A7"/>
    <w:rsid w:val="004A6CF4"/>
    <w:rsid w:val="004A6F4A"/>
    <w:rsid w:val="004B03AF"/>
    <w:rsid w:val="004B1D2E"/>
    <w:rsid w:val="004B2138"/>
    <w:rsid w:val="004B28D0"/>
    <w:rsid w:val="004B4064"/>
    <w:rsid w:val="004B533B"/>
    <w:rsid w:val="004B5DE3"/>
    <w:rsid w:val="004B71A7"/>
    <w:rsid w:val="004B7842"/>
    <w:rsid w:val="004B7D05"/>
    <w:rsid w:val="004C099B"/>
    <w:rsid w:val="004C17F2"/>
    <w:rsid w:val="004C325A"/>
    <w:rsid w:val="004C3525"/>
    <w:rsid w:val="004C57A0"/>
    <w:rsid w:val="004D103E"/>
    <w:rsid w:val="004D2C44"/>
    <w:rsid w:val="004D7B2F"/>
    <w:rsid w:val="004E199E"/>
    <w:rsid w:val="004E3B45"/>
    <w:rsid w:val="004E3B64"/>
    <w:rsid w:val="004E3D81"/>
    <w:rsid w:val="004E4717"/>
    <w:rsid w:val="004E6A7D"/>
    <w:rsid w:val="004E7ABE"/>
    <w:rsid w:val="004E7EE0"/>
    <w:rsid w:val="004F054E"/>
    <w:rsid w:val="004F12B0"/>
    <w:rsid w:val="004F13C8"/>
    <w:rsid w:val="004F356C"/>
    <w:rsid w:val="004F5A68"/>
    <w:rsid w:val="004F5BB4"/>
    <w:rsid w:val="004F5E38"/>
    <w:rsid w:val="004F7A97"/>
    <w:rsid w:val="005006A4"/>
    <w:rsid w:val="005010F3"/>
    <w:rsid w:val="00501A64"/>
    <w:rsid w:val="00502CA5"/>
    <w:rsid w:val="00502DD0"/>
    <w:rsid w:val="00503332"/>
    <w:rsid w:val="005035E7"/>
    <w:rsid w:val="00504D37"/>
    <w:rsid w:val="005053F0"/>
    <w:rsid w:val="00505E00"/>
    <w:rsid w:val="005064CE"/>
    <w:rsid w:val="00507FEC"/>
    <w:rsid w:val="00510A77"/>
    <w:rsid w:val="00510F0E"/>
    <w:rsid w:val="0051135B"/>
    <w:rsid w:val="00511D7D"/>
    <w:rsid w:val="005124B2"/>
    <w:rsid w:val="00512A59"/>
    <w:rsid w:val="00513FCF"/>
    <w:rsid w:val="00514E8D"/>
    <w:rsid w:val="005152BB"/>
    <w:rsid w:val="00516B67"/>
    <w:rsid w:val="00516BCE"/>
    <w:rsid w:val="00516E4B"/>
    <w:rsid w:val="0051782F"/>
    <w:rsid w:val="00521465"/>
    <w:rsid w:val="005227A2"/>
    <w:rsid w:val="005228D8"/>
    <w:rsid w:val="00522D05"/>
    <w:rsid w:val="00524AE2"/>
    <w:rsid w:val="00524B98"/>
    <w:rsid w:val="00524D33"/>
    <w:rsid w:val="00525DC1"/>
    <w:rsid w:val="00526B80"/>
    <w:rsid w:val="00527B53"/>
    <w:rsid w:val="00531923"/>
    <w:rsid w:val="00531A82"/>
    <w:rsid w:val="00534144"/>
    <w:rsid w:val="00534B54"/>
    <w:rsid w:val="00536EFD"/>
    <w:rsid w:val="00537604"/>
    <w:rsid w:val="00540B3B"/>
    <w:rsid w:val="00540FE7"/>
    <w:rsid w:val="00541D1B"/>
    <w:rsid w:val="00542C18"/>
    <w:rsid w:val="005432B5"/>
    <w:rsid w:val="00544810"/>
    <w:rsid w:val="00546516"/>
    <w:rsid w:val="005479E1"/>
    <w:rsid w:val="00550785"/>
    <w:rsid w:val="005509E5"/>
    <w:rsid w:val="00550E81"/>
    <w:rsid w:val="005522D4"/>
    <w:rsid w:val="00553E0A"/>
    <w:rsid w:val="00554FA1"/>
    <w:rsid w:val="0055657A"/>
    <w:rsid w:val="005569FD"/>
    <w:rsid w:val="005570FD"/>
    <w:rsid w:val="005575EA"/>
    <w:rsid w:val="00561CFE"/>
    <w:rsid w:val="00562C97"/>
    <w:rsid w:val="00562FE9"/>
    <w:rsid w:val="00563A0F"/>
    <w:rsid w:val="005648B1"/>
    <w:rsid w:val="00565DC9"/>
    <w:rsid w:val="005665DC"/>
    <w:rsid w:val="00566D22"/>
    <w:rsid w:val="00570EF1"/>
    <w:rsid w:val="00572809"/>
    <w:rsid w:val="00572E45"/>
    <w:rsid w:val="005730D5"/>
    <w:rsid w:val="005735DF"/>
    <w:rsid w:val="00575F8F"/>
    <w:rsid w:val="005761E3"/>
    <w:rsid w:val="00576FAD"/>
    <w:rsid w:val="0057780A"/>
    <w:rsid w:val="0057790C"/>
    <w:rsid w:val="005804C8"/>
    <w:rsid w:val="0058166A"/>
    <w:rsid w:val="005816A3"/>
    <w:rsid w:val="0058181E"/>
    <w:rsid w:val="00584CEA"/>
    <w:rsid w:val="005851AC"/>
    <w:rsid w:val="00586727"/>
    <w:rsid w:val="005869A1"/>
    <w:rsid w:val="00586A4E"/>
    <w:rsid w:val="0058778A"/>
    <w:rsid w:val="00590082"/>
    <w:rsid w:val="005907D1"/>
    <w:rsid w:val="00590941"/>
    <w:rsid w:val="00590B0B"/>
    <w:rsid w:val="005918E5"/>
    <w:rsid w:val="005926B2"/>
    <w:rsid w:val="00593368"/>
    <w:rsid w:val="00593440"/>
    <w:rsid w:val="00593795"/>
    <w:rsid w:val="00593821"/>
    <w:rsid w:val="005942FB"/>
    <w:rsid w:val="00595AE9"/>
    <w:rsid w:val="0059721B"/>
    <w:rsid w:val="005A2007"/>
    <w:rsid w:val="005A26F5"/>
    <w:rsid w:val="005A273A"/>
    <w:rsid w:val="005A2F2F"/>
    <w:rsid w:val="005A3D33"/>
    <w:rsid w:val="005A535D"/>
    <w:rsid w:val="005A549B"/>
    <w:rsid w:val="005A6E38"/>
    <w:rsid w:val="005A6FC4"/>
    <w:rsid w:val="005A75FF"/>
    <w:rsid w:val="005B06D2"/>
    <w:rsid w:val="005B0DE8"/>
    <w:rsid w:val="005B1574"/>
    <w:rsid w:val="005B24B2"/>
    <w:rsid w:val="005B334E"/>
    <w:rsid w:val="005B5636"/>
    <w:rsid w:val="005B71C2"/>
    <w:rsid w:val="005B7E8D"/>
    <w:rsid w:val="005C010D"/>
    <w:rsid w:val="005C11A0"/>
    <w:rsid w:val="005C2026"/>
    <w:rsid w:val="005C3B0F"/>
    <w:rsid w:val="005C4135"/>
    <w:rsid w:val="005C41A9"/>
    <w:rsid w:val="005C4C0E"/>
    <w:rsid w:val="005C4DF6"/>
    <w:rsid w:val="005C4E5F"/>
    <w:rsid w:val="005C6821"/>
    <w:rsid w:val="005C734C"/>
    <w:rsid w:val="005D0D4A"/>
    <w:rsid w:val="005D10AB"/>
    <w:rsid w:val="005D1491"/>
    <w:rsid w:val="005D2582"/>
    <w:rsid w:val="005D29A8"/>
    <w:rsid w:val="005D2D98"/>
    <w:rsid w:val="005D3C14"/>
    <w:rsid w:val="005D569F"/>
    <w:rsid w:val="005D60C9"/>
    <w:rsid w:val="005D6826"/>
    <w:rsid w:val="005D7589"/>
    <w:rsid w:val="005E0DBB"/>
    <w:rsid w:val="005E1450"/>
    <w:rsid w:val="005E33DF"/>
    <w:rsid w:val="005E485B"/>
    <w:rsid w:val="005E49CC"/>
    <w:rsid w:val="005E5D82"/>
    <w:rsid w:val="005E5DBC"/>
    <w:rsid w:val="005E7C27"/>
    <w:rsid w:val="005F104F"/>
    <w:rsid w:val="005F1551"/>
    <w:rsid w:val="005F1934"/>
    <w:rsid w:val="005F3FED"/>
    <w:rsid w:val="005F4131"/>
    <w:rsid w:val="005F448E"/>
    <w:rsid w:val="005F4A80"/>
    <w:rsid w:val="005F554E"/>
    <w:rsid w:val="005F7427"/>
    <w:rsid w:val="005F7790"/>
    <w:rsid w:val="006009CA"/>
    <w:rsid w:val="00601D8F"/>
    <w:rsid w:val="00601FBE"/>
    <w:rsid w:val="006040B2"/>
    <w:rsid w:val="00604CA2"/>
    <w:rsid w:val="00605415"/>
    <w:rsid w:val="006070DB"/>
    <w:rsid w:val="0060711B"/>
    <w:rsid w:val="0060751D"/>
    <w:rsid w:val="006110A1"/>
    <w:rsid w:val="00612E8C"/>
    <w:rsid w:val="00612FA3"/>
    <w:rsid w:val="00613596"/>
    <w:rsid w:val="00613A16"/>
    <w:rsid w:val="00615EF7"/>
    <w:rsid w:val="00617D59"/>
    <w:rsid w:val="006208A8"/>
    <w:rsid w:val="00621F19"/>
    <w:rsid w:val="00622089"/>
    <w:rsid w:val="006235CF"/>
    <w:rsid w:val="00626B73"/>
    <w:rsid w:val="006270DE"/>
    <w:rsid w:val="00627302"/>
    <w:rsid w:val="006329F4"/>
    <w:rsid w:val="00633F23"/>
    <w:rsid w:val="0063430A"/>
    <w:rsid w:val="006353B8"/>
    <w:rsid w:val="00637F3C"/>
    <w:rsid w:val="00642E64"/>
    <w:rsid w:val="006437DB"/>
    <w:rsid w:val="006443AB"/>
    <w:rsid w:val="00646F51"/>
    <w:rsid w:val="00647B14"/>
    <w:rsid w:val="006503CA"/>
    <w:rsid w:val="00651571"/>
    <w:rsid w:val="006528B0"/>
    <w:rsid w:val="00652C5B"/>
    <w:rsid w:val="00653969"/>
    <w:rsid w:val="00653E97"/>
    <w:rsid w:val="00654F90"/>
    <w:rsid w:val="006559F6"/>
    <w:rsid w:val="00655DAE"/>
    <w:rsid w:val="00657A93"/>
    <w:rsid w:val="00657BBC"/>
    <w:rsid w:val="0066051C"/>
    <w:rsid w:val="00660743"/>
    <w:rsid w:val="006609B5"/>
    <w:rsid w:val="00660AD1"/>
    <w:rsid w:val="006615D9"/>
    <w:rsid w:val="00661D38"/>
    <w:rsid w:val="0066263A"/>
    <w:rsid w:val="00662970"/>
    <w:rsid w:val="00663833"/>
    <w:rsid w:val="00663A3A"/>
    <w:rsid w:val="00664CDC"/>
    <w:rsid w:val="00665969"/>
    <w:rsid w:val="006664A5"/>
    <w:rsid w:val="00666C71"/>
    <w:rsid w:val="00670599"/>
    <w:rsid w:val="00670D95"/>
    <w:rsid w:val="006713CE"/>
    <w:rsid w:val="006717A8"/>
    <w:rsid w:val="00671D71"/>
    <w:rsid w:val="00672CFE"/>
    <w:rsid w:val="00673C38"/>
    <w:rsid w:val="00673E9D"/>
    <w:rsid w:val="006747C3"/>
    <w:rsid w:val="00674927"/>
    <w:rsid w:val="00676F05"/>
    <w:rsid w:val="00681531"/>
    <w:rsid w:val="00681660"/>
    <w:rsid w:val="00681918"/>
    <w:rsid w:val="00681B13"/>
    <w:rsid w:val="00682D72"/>
    <w:rsid w:val="00683CF0"/>
    <w:rsid w:val="00684A74"/>
    <w:rsid w:val="00685156"/>
    <w:rsid w:val="006853BA"/>
    <w:rsid w:val="00687391"/>
    <w:rsid w:val="00687A48"/>
    <w:rsid w:val="00690B8A"/>
    <w:rsid w:val="00691D20"/>
    <w:rsid w:val="006949B0"/>
    <w:rsid w:val="00694A5F"/>
    <w:rsid w:val="00697CB5"/>
    <w:rsid w:val="006A03E0"/>
    <w:rsid w:val="006A067F"/>
    <w:rsid w:val="006A2109"/>
    <w:rsid w:val="006A284D"/>
    <w:rsid w:val="006A3751"/>
    <w:rsid w:val="006A3DE3"/>
    <w:rsid w:val="006A75E4"/>
    <w:rsid w:val="006A7CED"/>
    <w:rsid w:val="006B03F7"/>
    <w:rsid w:val="006B0656"/>
    <w:rsid w:val="006B2013"/>
    <w:rsid w:val="006B3314"/>
    <w:rsid w:val="006B3537"/>
    <w:rsid w:val="006B3758"/>
    <w:rsid w:val="006C086B"/>
    <w:rsid w:val="006C2A99"/>
    <w:rsid w:val="006C6C4C"/>
    <w:rsid w:val="006D008A"/>
    <w:rsid w:val="006D1F2D"/>
    <w:rsid w:val="006D218C"/>
    <w:rsid w:val="006D2AAC"/>
    <w:rsid w:val="006D2D54"/>
    <w:rsid w:val="006D58F8"/>
    <w:rsid w:val="006D651A"/>
    <w:rsid w:val="006D779F"/>
    <w:rsid w:val="006E0230"/>
    <w:rsid w:val="006E2E46"/>
    <w:rsid w:val="006E2FE1"/>
    <w:rsid w:val="006E5560"/>
    <w:rsid w:val="006E7563"/>
    <w:rsid w:val="006F072B"/>
    <w:rsid w:val="006F0E12"/>
    <w:rsid w:val="006F1F84"/>
    <w:rsid w:val="006F20DA"/>
    <w:rsid w:val="006F2CF1"/>
    <w:rsid w:val="006F3DE5"/>
    <w:rsid w:val="006F4E50"/>
    <w:rsid w:val="006F66BA"/>
    <w:rsid w:val="006F6E26"/>
    <w:rsid w:val="006F73F5"/>
    <w:rsid w:val="00701530"/>
    <w:rsid w:val="007038ED"/>
    <w:rsid w:val="00703BC3"/>
    <w:rsid w:val="00704B61"/>
    <w:rsid w:val="00704CA4"/>
    <w:rsid w:val="00705B02"/>
    <w:rsid w:val="00710304"/>
    <w:rsid w:val="007107B7"/>
    <w:rsid w:val="00710B46"/>
    <w:rsid w:val="00711EEB"/>
    <w:rsid w:val="00711EFA"/>
    <w:rsid w:val="00713BF2"/>
    <w:rsid w:val="0071520E"/>
    <w:rsid w:val="00716B63"/>
    <w:rsid w:val="0071779B"/>
    <w:rsid w:val="00724A08"/>
    <w:rsid w:val="007250CD"/>
    <w:rsid w:val="00725BB4"/>
    <w:rsid w:val="00727478"/>
    <w:rsid w:val="007306C9"/>
    <w:rsid w:val="007310E3"/>
    <w:rsid w:val="00731B26"/>
    <w:rsid w:val="00731CB1"/>
    <w:rsid w:val="0073258E"/>
    <w:rsid w:val="007325B6"/>
    <w:rsid w:val="007334B3"/>
    <w:rsid w:val="00733CA6"/>
    <w:rsid w:val="00734614"/>
    <w:rsid w:val="00735973"/>
    <w:rsid w:val="00735CDB"/>
    <w:rsid w:val="00737ECF"/>
    <w:rsid w:val="00740088"/>
    <w:rsid w:val="00740A74"/>
    <w:rsid w:val="00740D77"/>
    <w:rsid w:val="0074182A"/>
    <w:rsid w:val="00743084"/>
    <w:rsid w:val="007439C1"/>
    <w:rsid w:val="00745A68"/>
    <w:rsid w:val="0074639F"/>
    <w:rsid w:val="007467FE"/>
    <w:rsid w:val="0075056D"/>
    <w:rsid w:val="007512AD"/>
    <w:rsid w:val="007528C7"/>
    <w:rsid w:val="00754572"/>
    <w:rsid w:val="007552A9"/>
    <w:rsid w:val="00755DB0"/>
    <w:rsid w:val="00755DB4"/>
    <w:rsid w:val="00757C38"/>
    <w:rsid w:val="00757FEF"/>
    <w:rsid w:val="00761858"/>
    <w:rsid w:val="00763B86"/>
    <w:rsid w:val="0076485E"/>
    <w:rsid w:val="0076619E"/>
    <w:rsid w:val="00767D59"/>
    <w:rsid w:val="007728EF"/>
    <w:rsid w:val="007736FF"/>
    <w:rsid w:val="00773B43"/>
    <w:rsid w:val="00775117"/>
    <w:rsid w:val="00776E97"/>
    <w:rsid w:val="007776AC"/>
    <w:rsid w:val="00780ADA"/>
    <w:rsid w:val="00780F86"/>
    <w:rsid w:val="00782350"/>
    <w:rsid w:val="00783C2C"/>
    <w:rsid w:val="00784C42"/>
    <w:rsid w:val="00784D03"/>
    <w:rsid w:val="00787DD6"/>
    <w:rsid w:val="00790C73"/>
    <w:rsid w:val="00790E4C"/>
    <w:rsid w:val="007912AD"/>
    <w:rsid w:val="00791E4A"/>
    <w:rsid w:val="00792101"/>
    <w:rsid w:val="007926DC"/>
    <w:rsid w:val="007937AD"/>
    <w:rsid w:val="00793E94"/>
    <w:rsid w:val="00794407"/>
    <w:rsid w:val="00795383"/>
    <w:rsid w:val="00795864"/>
    <w:rsid w:val="0079696E"/>
    <w:rsid w:val="00797AE9"/>
    <w:rsid w:val="007A2243"/>
    <w:rsid w:val="007A2960"/>
    <w:rsid w:val="007A2C53"/>
    <w:rsid w:val="007A2CBD"/>
    <w:rsid w:val="007A2E3A"/>
    <w:rsid w:val="007A395C"/>
    <w:rsid w:val="007A45D3"/>
    <w:rsid w:val="007A5152"/>
    <w:rsid w:val="007A733F"/>
    <w:rsid w:val="007A79BC"/>
    <w:rsid w:val="007B0824"/>
    <w:rsid w:val="007B0B3C"/>
    <w:rsid w:val="007B10EC"/>
    <w:rsid w:val="007B11B0"/>
    <w:rsid w:val="007B165A"/>
    <w:rsid w:val="007B4F30"/>
    <w:rsid w:val="007B536D"/>
    <w:rsid w:val="007B5D3C"/>
    <w:rsid w:val="007B5E56"/>
    <w:rsid w:val="007B6A6E"/>
    <w:rsid w:val="007C0E89"/>
    <w:rsid w:val="007C19EC"/>
    <w:rsid w:val="007C209A"/>
    <w:rsid w:val="007C2F16"/>
    <w:rsid w:val="007C516E"/>
    <w:rsid w:val="007C56EF"/>
    <w:rsid w:val="007C5A06"/>
    <w:rsid w:val="007C68E3"/>
    <w:rsid w:val="007C6932"/>
    <w:rsid w:val="007C69B5"/>
    <w:rsid w:val="007C6AB6"/>
    <w:rsid w:val="007C7C43"/>
    <w:rsid w:val="007D0B09"/>
    <w:rsid w:val="007D1367"/>
    <w:rsid w:val="007D2BF7"/>
    <w:rsid w:val="007D4A59"/>
    <w:rsid w:val="007D4ED9"/>
    <w:rsid w:val="007D657A"/>
    <w:rsid w:val="007E1378"/>
    <w:rsid w:val="007E227F"/>
    <w:rsid w:val="007E2ECA"/>
    <w:rsid w:val="007E41EC"/>
    <w:rsid w:val="007E4F16"/>
    <w:rsid w:val="007E5207"/>
    <w:rsid w:val="007E69C5"/>
    <w:rsid w:val="007E6E65"/>
    <w:rsid w:val="007E79F9"/>
    <w:rsid w:val="007F2B3A"/>
    <w:rsid w:val="007F3DD0"/>
    <w:rsid w:val="007F7E38"/>
    <w:rsid w:val="00801317"/>
    <w:rsid w:val="00804D60"/>
    <w:rsid w:val="00805EF2"/>
    <w:rsid w:val="008060C1"/>
    <w:rsid w:val="00806642"/>
    <w:rsid w:val="0080729F"/>
    <w:rsid w:val="00807383"/>
    <w:rsid w:val="008079D1"/>
    <w:rsid w:val="00807C50"/>
    <w:rsid w:val="00811366"/>
    <w:rsid w:val="00812B59"/>
    <w:rsid w:val="00814533"/>
    <w:rsid w:val="00815923"/>
    <w:rsid w:val="00815CB4"/>
    <w:rsid w:val="008171CA"/>
    <w:rsid w:val="00817420"/>
    <w:rsid w:val="008202D0"/>
    <w:rsid w:val="00820684"/>
    <w:rsid w:val="00821B72"/>
    <w:rsid w:val="00822004"/>
    <w:rsid w:val="0082227F"/>
    <w:rsid w:val="00822A53"/>
    <w:rsid w:val="00823EF2"/>
    <w:rsid w:val="0082499B"/>
    <w:rsid w:val="00825D52"/>
    <w:rsid w:val="0082612D"/>
    <w:rsid w:val="008303B8"/>
    <w:rsid w:val="008309D9"/>
    <w:rsid w:val="00830D42"/>
    <w:rsid w:val="00832A05"/>
    <w:rsid w:val="008338C9"/>
    <w:rsid w:val="00833D82"/>
    <w:rsid w:val="00833DCE"/>
    <w:rsid w:val="00833EB1"/>
    <w:rsid w:val="00834F2B"/>
    <w:rsid w:val="0083689C"/>
    <w:rsid w:val="0083695A"/>
    <w:rsid w:val="008402AF"/>
    <w:rsid w:val="00840DC2"/>
    <w:rsid w:val="0084165A"/>
    <w:rsid w:val="008418B9"/>
    <w:rsid w:val="00841B40"/>
    <w:rsid w:val="00841F0D"/>
    <w:rsid w:val="00842AB0"/>
    <w:rsid w:val="008432C0"/>
    <w:rsid w:val="008436C0"/>
    <w:rsid w:val="00843FC2"/>
    <w:rsid w:val="00844690"/>
    <w:rsid w:val="00844CEC"/>
    <w:rsid w:val="00844F8C"/>
    <w:rsid w:val="008456F9"/>
    <w:rsid w:val="00845EB8"/>
    <w:rsid w:val="00847C2C"/>
    <w:rsid w:val="00850108"/>
    <w:rsid w:val="008538B9"/>
    <w:rsid w:val="00853CC6"/>
    <w:rsid w:val="00854B68"/>
    <w:rsid w:val="00856416"/>
    <w:rsid w:val="00860655"/>
    <w:rsid w:val="0086122D"/>
    <w:rsid w:val="00861EDC"/>
    <w:rsid w:val="00864051"/>
    <w:rsid w:val="0086482D"/>
    <w:rsid w:val="00864F51"/>
    <w:rsid w:val="008710D6"/>
    <w:rsid w:val="00871D34"/>
    <w:rsid w:val="0087291E"/>
    <w:rsid w:val="00873B7E"/>
    <w:rsid w:val="00873C48"/>
    <w:rsid w:val="00873D17"/>
    <w:rsid w:val="008742DE"/>
    <w:rsid w:val="00875FFE"/>
    <w:rsid w:val="008763CC"/>
    <w:rsid w:val="0088016C"/>
    <w:rsid w:val="008808EC"/>
    <w:rsid w:val="00881D47"/>
    <w:rsid w:val="00881E59"/>
    <w:rsid w:val="00883009"/>
    <w:rsid w:val="00883874"/>
    <w:rsid w:val="00885451"/>
    <w:rsid w:val="0088579A"/>
    <w:rsid w:val="00885ED8"/>
    <w:rsid w:val="008863E9"/>
    <w:rsid w:val="00886473"/>
    <w:rsid w:val="00886B11"/>
    <w:rsid w:val="008871BB"/>
    <w:rsid w:val="00890BBA"/>
    <w:rsid w:val="00890F20"/>
    <w:rsid w:val="00892BA3"/>
    <w:rsid w:val="00893007"/>
    <w:rsid w:val="00894278"/>
    <w:rsid w:val="00896957"/>
    <w:rsid w:val="008A0111"/>
    <w:rsid w:val="008A022B"/>
    <w:rsid w:val="008A048A"/>
    <w:rsid w:val="008A218B"/>
    <w:rsid w:val="008A59DB"/>
    <w:rsid w:val="008A5DB2"/>
    <w:rsid w:val="008B003C"/>
    <w:rsid w:val="008B0055"/>
    <w:rsid w:val="008B1531"/>
    <w:rsid w:val="008B270C"/>
    <w:rsid w:val="008B47E9"/>
    <w:rsid w:val="008B4933"/>
    <w:rsid w:val="008B5078"/>
    <w:rsid w:val="008B5F6E"/>
    <w:rsid w:val="008B6684"/>
    <w:rsid w:val="008B6EFF"/>
    <w:rsid w:val="008B7459"/>
    <w:rsid w:val="008B7ED9"/>
    <w:rsid w:val="008C057A"/>
    <w:rsid w:val="008C24CA"/>
    <w:rsid w:val="008C3D3D"/>
    <w:rsid w:val="008C52F5"/>
    <w:rsid w:val="008C6281"/>
    <w:rsid w:val="008C70C7"/>
    <w:rsid w:val="008C7D52"/>
    <w:rsid w:val="008D0C3D"/>
    <w:rsid w:val="008D2F0B"/>
    <w:rsid w:val="008D34D8"/>
    <w:rsid w:val="008D3BE9"/>
    <w:rsid w:val="008D4131"/>
    <w:rsid w:val="008D438E"/>
    <w:rsid w:val="008D4C26"/>
    <w:rsid w:val="008D5E98"/>
    <w:rsid w:val="008D6766"/>
    <w:rsid w:val="008D741B"/>
    <w:rsid w:val="008E014E"/>
    <w:rsid w:val="008E08E7"/>
    <w:rsid w:val="008E1F8E"/>
    <w:rsid w:val="008E4606"/>
    <w:rsid w:val="008E4768"/>
    <w:rsid w:val="008E569E"/>
    <w:rsid w:val="008E61C8"/>
    <w:rsid w:val="008E6937"/>
    <w:rsid w:val="008F02DF"/>
    <w:rsid w:val="008F1932"/>
    <w:rsid w:val="008F23E5"/>
    <w:rsid w:val="008F3DB7"/>
    <w:rsid w:val="008F5410"/>
    <w:rsid w:val="008F6BEC"/>
    <w:rsid w:val="008F7FA5"/>
    <w:rsid w:val="00901B93"/>
    <w:rsid w:val="00901E36"/>
    <w:rsid w:val="00902621"/>
    <w:rsid w:val="00902BE8"/>
    <w:rsid w:val="00903511"/>
    <w:rsid w:val="00903F2D"/>
    <w:rsid w:val="00906CBB"/>
    <w:rsid w:val="00906CFA"/>
    <w:rsid w:val="00907421"/>
    <w:rsid w:val="00907699"/>
    <w:rsid w:val="00907885"/>
    <w:rsid w:val="009112C2"/>
    <w:rsid w:val="009129D8"/>
    <w:rsid w:val="0091605C"/>
    <w:rsid w:val="00916C82"/>
    <w:rsid w:val="0091757D"/>
    <w:rsid w:val="00917F7D"/>
    <w:rsid w:val="009200F2"/>
    <w:rsid w:val="00920521"/>
    <w:rsid w:val="00920D91"/>
    <w:rsid w:val="00921047"/>
    <w:rsid w:val="00921062"/>
    <w:rsid w:val="009212A8"/>
    <w:rsid w:val="0092387A"/>
    <w:rsid w:val="00925AB2"/>
    <w:rsid w:val="0093010A"/>
    <w:rsid w:val="00931402"/>
    <w:rsid w:val="009325A8"/>
    <w:rsid w:val="00933B67"/>
    <w:rsid w:val="00935508"/>
    <w:rsid w:val="0093676D"/>
    <w:rsid w:val="00937C2F"/>
    <w:rsid w:val="00941236"/>
    <w:rsid w:val="00941DC2"/>
    <w:rsid w:val="0094279F"/>
    <w:rsid w:val="00944B23"/>
    <w:rsid w:val="00944E48"/>
    <w:rsid w:val="00945B40"/>
    <w:rsid w:val="0094646A"/>
    <w:rsid w:val="009470D3"/>
    <w:rsid w:val="00947120"/>
    <w:rsid w:val="009477F5"/>
    <w:rsid w:val="00950077"/>
    <w:rsid w:val="00950363"/>
    <w:rsid w:val="0095038A"/>
    <w:rsid w:val="00950665"/>
    <w:rsid w:val="0095162C"/>
    <w:rsid w:val="00952A89"/>
    <w:rsid w:val="009543FF"/>
    <w:rsid w:val="009550B0"/>
    <w:rsid w:val="00955482"/>
    <w:rsid w:val="00955F49"/>
    <w:rsid w:val="009611F1"/>
    <w:rsid w:val="009614B2"/>
    <w:rsid w:val="00962522"/>
    <w:rsid w:val="009628E3"/>
    <w:rsid w:val="00964EC5"/>
    <w:rsid w:val="0096547E"/>
    <w:rsid w:val="009667F0"/>
    <w:rsid w:val="009706AD"/>
    <w:rsid w:val="009722BC"/>
    <w:rsid w:val="009727A3"/>
    <w:rsid w:val="009733F1"/>
    <w:rsid w:val="009751E6"/>
    <w:rsid w:val="00976836"/>
    <w:rsid w:val="009768D5"/>
    <w:rsid w:val="009802B7"/>
    <w:rsid w:val="00980573"/>
    <w:rsid w:val="00980A77"/>
    <w:rsid w:val="0098449D"/>
    <w:rsid w:val="00984566"/>
    <w:rsid w:val="00986DCE"/>
    <w:rsid w:val="00987774"/>
    <w:rsid w:val="00987CA4"/>
    <w:rsid w:val="009918CC"/>
    <w:rsid w:val="00991A78"/>
    <w:rsid w:val="00994568"/>
    <w:rsid w:val="0099529C"/>
    <w:rsid w:val="00996B4F"/>
    <w:rsid w:val="009A0357"/>
    <w:rsid w:val="009A0871"/>
    <w:rsid w:val="009A08BF"/>
    <w:rsid w:val="009A11E8"/>
    <w:rsid w:val="009A259D"/>
    <w:rsid w:val="009A2B3D"/>
    <w:rsid w:val="009A3CB2"/>
    <w:rsid w:val="009A3CC9"/>
    <w:rsid w:val="009A54DD"/>
    <w:rsid w:val="009A5B1B"/>
    <w:rsid w:val="009A5B2F"/>
    <w:rsid w:val="009A5D4D"/>
    <w:rsid w:val="009A776C"/>
    <w:rsid w:val="009A7E55"/>
    <w:rsid w:val="009B0959"/>
    <w:rsid w:val="009B0B85"/>
    <w:rsid w:val="009B28FF"/>
    <w:rsid w:val="009B4385"/>
    <w:rsid w:val="009B521F"/>
    <w:rsid w:val="009B591F"/>
    <w:rsid w:val="009B5CEE"/>
    <w:rsid w:val="009B6AB0"/>
    <w:rsid w:val="009B74C1"/>
    <w:rsid w:val="009B79FB"/>
    <w:rsid w:val="009B7C34"/>
    <w:rsid w:val="009C16F0"/>
    <w:rsid w:val="009C1CBB"/>
    <w:rsid w:val="009C3A2D"/>
    <w:rsid w:val="009C4AF4"/>
    <w:rsid w:val="009C5EB7"/>
    <w:rsid w:val="009D099B"/>
    <w:rsid w:val="009D169F"/>
    <w:rsid w:val="009D23ED"/>
    <w:rsid w:val="009D2516"/>
    <w:rsid w:val="009E079E"/>
    <w:rsid w:val="009E0D97"/>
    <w:rsid w:val="009E4FC1"/>
    <w:rsid w:val="009E598F"/>
    <w:rsid w:val="009E76F5"/>
    <w:rsid w:val="009F0B83"/>
    <w:rsid w:val="009F2C63"/>
    <w:rsid w:val="009F4682"/>
    <w:rsid w:val="009F4878"/>
    <w:rsid w:val="009F4A14"/>
    <w:rsid w:val="009F5220"/>
    <w:rsid w:val="009F5A49"/>
    <w:rsid w:val="009F6D2C"/>
    <w:rsid w:val="009F7A59"/>
    <w:rsid w:val="00A013D0"/>
    <w:rsid w:val="00A01BD2"/>
    <w:rsid w:val="00A02F4D"/>
    <w:rsid w:val="00A06AD3"/>
    <w:rsid w:val="00A06F22"/>
    <w:rsid w:val="00A11B26"/>
    <w:rsid w:val="00A11EFB"/>
    <w:rsid w:val="00A12E57"/>
    <w:rsid w:val="00A141E3"/>
    <w:rsid w:val="00A15234"/>
    <w:rsid w:val="00A15712"/>
    <w:rsid w:val="00A16F40"/>
    <w:rsid w:val="00A170AB"/>
    <w:rsid w:val="00A201AB"/>
    <w:rsid w:val="00A22550"/>
    <w:rsid w:val="00A22A62"/>
    <w:rsid w:val="00A25186"/>
    <w:rsid w:val="00A25989"/>
    <w:rsid w:val="00A2689B"/>
    <w:rsid w:val="00A26EFD"/>
    <w:rsid w:val="00A279C7"/>
    <w:rsid w:val="00A3020D"/>
    <w:rsid w:val="00A30B89"/>
    <w:rsid w:val="00A3113D"/>
    <w:rsid w:val="00A31ABB"/>
    <w:rsid w:val="00A31C8B"/>
    <w:rsid w:val="00A31E37"/>
    <w:rsid w:val="00A34686"/>
    <w:rsid w:val="00A352AA"/>
    <w:rsid w:val="00A36EB5"/>
    <w:rsid w:val="00A3721E"/>
    <w:rsid w:val="00A37EBC"/>
    <w:rsid w:val="00A417B3"/>
    <w:rsid w:val="00A41D9B"/>
    <w:rsid w:val="00A433FE"/>
    <w:rsid w:val="00A43793"/>
    <w:rsid w:val="00A452D6"/>
    <w:rsid w:val="00A46D69"/>
    <w:rsid w:val="00A509FA"/>
    <w:rsid w:val="00A50FCA"/>
    <w:rsid w:val="00A52311"/>
    <w:rsid w:val="00A5395A"/>
    <w:rsid w:val="00A5456C"/>
    <w:rsid w:val="00A55EAF"/>
    <w:rsid w:val="00A566F9"/>
    <w:rsid w:val="00A56BF7"/>
    <w:rsid w:val="00A56C6F"/>
    <w:rsid w:val="00A5719A"/>
    <w:rsid w:val="00A6001C"/>
    <w:rsid w:val="00A60930"/>
    <w:rsid w:val="00A6096E"/>
    <w:rsid w:val="00A62000"/>
    <w:rsid w:val="00A64154"/>
    <w:rsid w:val="00A65B3F"/>
    <w:rsid w:val="00A66782"/>
    <w:rsid w:val="00A674BA"/>
    <w:rsid w:val="00A675A3"/>
    <w:rsid w:val="00A679D9"/>
    <w:rsid w:val="00A70782"/>
    <w:rsid w:val="00A719C9"/>
    <w:rsid w:val="00A72ABD"/>
    <w:rsid w:val="00A73668"/>
    <w:rsid w:val="00A738A0"/>
    <w:rsid w:val="00A8289F"/>
    <w:rsid w:val="00A841FE"/>
    <w:rsid w:val="00A845DC"/>
    <w:rsid w:val="00A865A3"/>
    <w:rsid w:val="00A87A14"/>
    <w:rsid w:val="00A907FF"/>
    <w:rsid w:val="00A91607"/>
    <w:rsid w:val="00A91A35"/>
    <w:rsid w:val="00A9236E"/>
    <w:rsid w:val="00A92581"/>
    <w:rsid w:val="00A927CC"/>
    <w:rsid w:val="00AA022F"/>
    <w:rsid w:val="00AA0E09"/>
    <w:rsid w:val="00AA157D"/>
    <w:rsid w:val="00AA1E4B"/>
    <w:rsid w:val="00AA4D7B"/>
    <w:rsid w:val="00AA6C4B"/>
    <w:rsid w:val="00AB0E46"/>
    <w:rsid w:val="00AB102A"/>
    <w:rsid w:val="00AB2C48"/>
    <w:rsid w:val="00AB3EFD"/>
    <w:rsid w:val="00AB413E"/>
    <w:rsid w:val="00AB54D0"/>
    <w:rsid w:val="00AB59D1"/>
    <w:rsid w:val="00AB63F5"/>
    <w:rsid w:val="00AB74FD"/>
    <w:rsid w:val="00AB77FC"/>
    <w:rsid w:val="00AC1504"/>
    <w:rsid w:val="00AC2D54"/>
    <w:rsid w:val="00AC3144"/>
    <w:rsid w:val="00AC50F3"/>
    <w:rsid w:val="00AC570A"/>
    <w:rsid w:val="00AC58EA"/>
    <w:rsid w:val="00AC65F4"/>
    <w:rsid w:val="00AC7B57"/>
    <w:rsid w:val="00AD25C5"/>
    <w:rsid w:val="00AD5166"/>
    <w:rsid w:val="00AE1020"/>
    <w:rsid w:val="00AE1127"/>
    <w:rsid w:val="00AE1D2E"/>
    <w:rsid w:val="00AE2BCD"/>
    <w:rsid w:val="00AE3C81"/>
    <w:rsid w:val="00AE3E9E"/>
    <w:rsid w:val="00AE4563"/>
    <w:rsid w:val="00AE5217"/>
    <w:rsid w:val="00AE611B"/>
    <w:rsid w:val="00AE6BD5"/>
    <w:rsid w:val="00AF1031"/>
    <w:rsid w:val="00AF1740"/>
    <w:rsid w:val="00AF1BDB"/>
    <w:rsid w:val="00AF52E7"/>
    <w:rsid w:val="00AF63EB"/>
    <w:rsid w:val="00AF7CED"/>
    <w:rsid w:val="00B03DC4"/>
    <w:rsid w:val="00B05D1B"/>
    <w:rsid w:val="00B061F0"/>
    <w:rsid w:val="00B06F4C"/>
    <w:rsid w:val="00B11D87"/>
    <w:rsid w:val="00B12518"/>
    <w:rsid w:val="00B141B4"/>
    <w:rsid w:val="00B1423C"/>
    <w:rsid w:val="00B1433F"/>
    <w:rsid w:val="00B158F5"/>
    <w:rsid w:val="00B15C6A"/>
    <w:rsid w:val="00B169D9"/>
    <w:rsid w:val="00B17D91"/>
    <w:rsid w:val="00B2179B"/>
    <w:rsid w:val="00B21FAC"/>
    <w:rsid w:val="00B23A9A"/>
    <w:rsid w:val="00B24F4F"/>
    <w:rsid w:val="00B26028"/>
    <w:rsid w:val="00B26094"/>
    <w:rsid w:val="00B26616"/>
    <w:rsid w:val="00B26AA2"/>
    <w:rsid w:val="00B26CF2"/>
    <w:rsid w:val="00B26FC7"/>
    <w:rsid w:val="00B27932"/>
    <w:rsid w:val="00B300EF"/>
    <w:rsid w:val="00B32DAE"/>
    <w:rsid w:val="00B32E4F"/>
    <w:rsid w:val="00B33A3B"/>
    <w:rsid w:val="00B33FCC"/>
    <w:rsid w:val="00B34E97"/>
    <w:rsid w:val="00B3524D"/>
    <w:rsid w:val="00B35794"/>
    <w:rsid w:val="00B36AC6"/>
    <w:rsid w:val="00B40F69"/>
    <w:rsid w:val="00B43FE9"/>
    <w:rsid w:val="00B46616"/>
    <w:rsid w:val="00B46909"/>
    <w:rsid w:val="00B46E55"/>
    <w:rsid w:val="00B51A77"/>
    <w:rsid w:val="00B526F3"/>
    <w:rsid w:val="00B54144"/>
    <w:rsid w:val="00B54E03"/>
    <w:rsid w:val="00B55284"/>
    <w:rsid w:val="00B55EC5"/>
    <w:rsid w:val="00B56A99"/>
    <w:rsid w:val="00B56BEB"/>
    <w:rsid w:val="00B570FA"/>
    <w:rsid w:val="00B572F7"/>
    <w:rsid w:val="00B574ED"/>
    <w:rsid w:val="00B57C47"/>
    <w:rsid w:val="00B64EA2"/>
    <w:rsid w:val="00B67168"/>
    <w:rsid w:val="00B7040A"/>
    <w:rsid w:val="00B71725"/>
    <w:rsid w:val="00B719F7"/>
    <w:rsid w:val="00B71EC7"/>
    <w:rsid w:val="00B741C4"/>
    <w:rsid w:val="00B75EC4"/>
    <w:rsid w:val="00B76070"/>
    <w:rsid w:val="00B83391"/>
    <w:rsid w:val="00B84C0F"/>
    <w:rsid w:val="00B84D91"/>
    <w:rsid w:val="00B86110"/>
    <w:rsid w:val="00B866FB"/>
    <w:rsid w:val="00B86CB8"/>
    <w:rsid w:val="00B87535"/>
    <w:rsid w:val="00B90092"/>
    <w:rsid w:val="00B90266"/>
    <w:rsid w:val="00B93172"/>
    <w:rsid w:val="00B94048"/>
    <w:rsid w:val="00B9461F"/>
    <w:rsid w:val="00B95326"/>
    <w:rsid w:val="00B956DC"/>
    <w:rsid w:val="00B966A5"/>
    <w:rsid w:val="00B96AA6"/>
    <w:rsid w:val="00B97815"/>
    <w:rsid w:val="00B97900"/>
    <w:rsid w:val="00BA0A29"/>
    <w:rsid w:val="00BA257D"/>
    <w:rsid w:val="00BA4AFE"/>
    <w:rsid w:val="00BA5B0B"/>
    <w:rsid w:val="00BB227A"/>
    <w:rsid w:val="00BC24C6"/>
    <w:rsid w:val="00BC54E9"/>
    <w:rsid w:val="00BC5871"/>
    <w:rsid w:val="00BC632C"/>
    <w:rsid w:val="00BC70B2"/>
    <w:rsid w:val="00BC7A59"/>
    <w:rsid w:val="00BD06FE"/>
    <w:rsid w:val="00BD0B0C"/>
    <w:rsid w:val="00BD1587"/>
    <w:rsid w:val="00BD198A"/>
    <w:rsid w:val="00BD3BE0"/>
    <w:rsid w:val="00BD3E06"/>
    <w:rsid w:val="00BD3E1B"/>
    <w:rsid w:val="00BD4196"/>
    <w:rsid w:val="00BD4249"/>
    <w:rsid w:val="00BD4BB9"/>
    <w:rsid w:val="00BD4F2E"/>
    <w:rsid w:val="00BD5681"/>
    <w:rsid w:val="00BD5EEA"/>
    <w:rsid w:val="00BD6602"/>
    <w:rsid w:val="00BD6650"/>
    <w:rsid w:val="00BE13B9"/>
    <w:rsid w:val="00BE2E50"/>
    <w:rsid w:val="00BE439A"/>
    <w:rsid w:val="00BE5A05"/>
    <w:rsid w:val="00BE5EDD"/>
    <w:rsid w:val="00BF038A"/>
    <w:rsid w:val="00BF0534"/>
    <w:rsid w:val="00BF0D72"/>
    <w:rsid w:val="00BF1B28"/>
    <w:rsid w:val="00BF22CA"/>
    <w:rsid w:val="00BF23BB"/>
    <w:rsid w:val="00BF2740"/>
    <w:rsid w:val="00BF4931"/>
    <w:rsid w:val="00BF49C6"/>
    <w:rsid w:val="00BF5769"/>
    <w:rsid w:val="00BF621C"/>
    <w:rsid w:val="00BF73CF"/>
    <w:rsid w:val="00C01021"/>
    <w:rsid w:val="00C01196"/>
    <w:rsid w:val="00C04CFA"/>
    <w:rsid w:val="00C04E78"/>
    <w:rsid w:val="00C051CE"/>
    <w:rsid w:val="00C05D8B"/>
    <w:rsid w:val="00C06087"/>
    <w:rsid w:val="00C0668C"/>
    <w:rsid w:val="00C100E1"/>
    <w:rsid w:val="00C11293"/>
    <w:rsid w:val="00C12F97"/>
    <w:rsid w:val="00C15B4B"/>
    <w:rsid w:val="00C1730D"/>
    <w:rsid w:val="00C1770D"/>
    <w:rsid w:val="00C17711"/>
    <w:rsid w:val="00C2155D"/>
    <w:rsid w:val="00C2256B"/>
    <w:rsid w:val="00C24003"/>
    <w:rsid w:val="00C246AC"/>
    <w:rsid w:val="00C24FA8"/>
    <w:rsid w:val="00C26032"/>
    <w:rsid w:val="00C2667B"/>
    <w:rsid w:val="00C26969"/>
    <w:rsid w:val="00C27225"/>
    <w:rsid w:val="00C311CF"/>
    <w:rsid w:val="00C3219F"/>
    <w:rsid w:val="00C34293"/>
    <w:rsid w:val="00C345E1"/>
    <w:rsid w:val="00C34B25"/>
    <w:rsid w:val="00C3690B"/>
    <w:rsid w:val="00C4124A"/>
    <w:rsid w:val="00C41668"/>
    <w:rsid w:val="00C4189D"/>
    <w:rsid w:val="00C42ACC"/>
    <w:rsid w:val="00C42D19"/>
    <w:rsid w:val="00C43BFD"/>
    <w:rsid w:val="00C43C3C"/>
    <w:rsid w:val="00C43C77"/>
    <w:rsid w:val="00C4418D"/>
    <w:rsid w:val="00C44DF0"/>
    <w:rsid w:val="00C46E32"/>
    <w:rsid w:val="00C477D2"/>
    <w:rsid w:val="00C47A34"/>
    <w:rsid w:val="00C51F21"/>
    <w:rsid w:val="00C53EAA"/>
    <w:rsid w:val="00C55F67"/>
    <w:rsid w:val="00C5743E"/>
    <w:rsid w:val="00C60041"/>
    <w:rsid w:val="00C60D73"/>
    <w:rsid w:val="00C66022"/>
    <w:rsid w:val="00C666FB"/>
    <w:rsid w:val="00C67B08"/>
    <w:rsid w:val="00C67CD0"/>
    <w:rsid w:val="00C700C2"/>
    <w:rsid w:val="00C73A5B"/>
    <w:rsid w:val="00C75645"/>
    <w:rsid w:val="00C76E54"/>
    <w:rsid w:val="00C77011"/>
    <w:rsid w:val="00C77612"/>
    <w:rsid w:val="00C81B18"/>
    <w:rsid w:val="00C81B58"/>
    <w:rsid w:val="00C81BEE"/>
    <w:rsid w:val="00C81CC8"/>
    <w:rsid w:val="00C837D1"/>
    <w:rsid w:val="00C862D4"/>
    <w:rsid w:val="00C864CE"/>
    <w:rsid w:val="00C86B98"/>
    <w:rsid w:val="00C90B50"/>
    <w:rsid w:val="00C90DEB"/>
    <w:rsid w:val="00C91C66"/>
    <w:rsid w:val="00C92B10"/>
    <w:rsid w:val="00C92EC8"/>
    <w:rsid w:val="00CA1138"/>
    <w:rsid w:val="00CA1DFC"/>
    <w:rsid w:val="00CA2B24"/>
    <w:rsid w:val="00CA4C87"/>
    <w:rsid w:val="00CB10E4"/>
    <w:rsid w:val="00CB17C4"/>
    <w:rsid w:val="00CB184A"/>
    <w:rsid w:val="00CB2C3E"/>
    <w:rsid w:val="00CB3900"/>
    <w:rsid w:val="00CB3AC2"/>
    <w:rsid w:val="00CB6848"/>
    <w:rsid w:val="00CB6E35"/>
    <w:rsid w:val="00CB6FBE"/>
    <w:rsid w:val="00CB78B8"/>
    <w:rsid w:val="00CB7A11"/>
    <w:rsid w:val="00CC2BED"/>
    <w:rsid w:val="00CC313E"/>
    <w:rsid w:val="00CC51CB"/>
    <w:rsid w:val="00CD212E"/>
    <w:rsid w:val="00CD287A"/>
    <w:rsid w:val="00CD412F"/>
    <w:rsid w:val="00CD6755"/>
    <w:rsid w:val="00CD6951"/>
    <w:rsid w:val="00CD72F0"/>
    <w:rsid w:val="00CE074D"/>
    <w:rsid w:val="00CE0753"/>
    <w:rsid w:val="00CE1A46"/>
    <w:rsid w:val="00CE1CCC"/>
    <w:rsid w:val="00CE1D85"/>
    <w:rsid w:val="00CE4318"/>
    <w:rsid w:val="00CE599C"/>
    <w:rsid w:val="00CE5D63"/>
    <w:rsid w:val="00CE66A2"/>
    <w:rsid w:val="00CF37EF"/>
    <w:rsid w:val="00CF5754"/>
    <w:rsid w:val="00CF5B3C"/>
    <w:rsid w:val="00CF651A"/>
    <w:rsid w:val="00CF7561"/>
    <w:rsid w:val="00CF79F6"/>
    <w:rsid w:val="00CF7BA1"/>
    <w:rsid w:val="00D00D8E"/>
    <w:rsid w:val="00D0324C"/>
    <w:rsid w:val="00D03E6F"/>
    <w:rsid w:val="00D107CA"/>
    <w:rsid w:val="00D108A9"/>
    <w:rsid w:val="00D11BF3"/>
    <w:rsid w:val="00D11FC7"/>
    <w:rsid w:val="00D12DE4"/>
    <w:rsid w:val="00D147C1"/>
    <w:rsid w:val="00D16C42"/>
    <w:rsid w:val="00D17069"/>
    <w:rsid w:val="00D20757"/>
    <w:rsid w:val="00D20AA6"/>
    <w:rsid w:val="00D20AB9"/>
    <w:rsid w:val="00D22636"/>
    <w:rsid w:val="00D236D7"/>
    <w:rsid w:val="00D25E3B"/>
    <w:rsid w:val="00D2617F"/>
    <w:rsid w:val="00D27E06"/>
    <w:rsid w:val="00D3147A"/>
    <w:rsid w:val="00D32A11"/>
    <w:rsid w:val="00D333EF"/>
    <w:rsid w:val="00D365CA"/>
    <w:rsid w:val="00D40FD9"/>
    <w:rsid w:val="00D41A56"/>
    <w:rsid w:val="00D42001"/>
    <w:rsid w:val="00D44245"/>
    <w:rsid w:val="00D455C3"/>
    <w:rsid w:val="00D45895"/>
    <w:rsid w:val="00D474FE"/>
    <w:rsid w:val="00D47E53"/>
    <w:rsid w:val="00D5015E"/>
    <w:rsid w:val="00D503FC"/>
    <w:rsid w:val="00D51897"/>
    <w:rsid w:val="00D525CB"/>
    <w:rsid w:val="00D52794"/>
    <w:rsid w:val="00D529C8"/>
    <w:rsid w:val="00D53769"/>
    <w:rsid w:val="00D55E82"/>
    <w:rsid w:val="00D561C1"/>
    <w:rsid w:val="00D57FBD"/>
    <w:rsid w:val="00D60AC8"/>
    <w:rsid w:val="00D60F2A"/>
    <w:rsid w:val="00D60F66"/>
    <w:rsid w:val="00D60FEB"/>
    <w:rsid w:val="00D614DB"/>
    <w:rsid w:val="00D61D56"/>
    <w:rsid w:val="00D62704"/>
    <w:rsid w:val="00D6282B"/>
    <w:rsid w:val="00D66419"/>
    <w:rsid w:val="00D66971"/>
    <w:rsid w:val="00D67025"/>
    <w:rsid w:val="00D67ABB"/>
    <w:rsid w:val="00D67ED1"/>
    <w:rsid w:val="00D70206"/>
    <w:rsid w:val="00D70A99"/>
    <w:rsid w:val="00D70CEE"/>
    <w:rsid w:val="00D70E24"/>
    <w:rsid w:val="00D72962"/>
    <w:rsid w:val="00D743B0"/>
    <w:rsid w:val="00D75E76"/>
    <w:rsid w:val="00D83DA9"/>
    <w:rsid w:val="00D85C13"/>
    <w:rsid w:val="00D864F0"/>
    <w:rsid w:val="00D87A94"/>
    <w:rsid w:val="00D9111A"/>
    <w:rsid w:val="00D91A32"/>
    <w:rsid w:val="00D91BE3"/>
    <w:rsid w:val="00D927AF"/>
    <w:rsid w:val="00D92C83"/>
    <w:rsid w:val="00D936CE"/>
    <w:rsid w:val="00D93F83"/>
    <w:rsid w:val="00D94474"/>
    <w:rsid w:val="00D94AFC"/>
    <w:rsid w:val="00D94C4B"/>
    <w:rsid w:val="00D97748"/>
    <w:rsid w:val="00D97F9A"/>
    <w:rsid w:val="00DA00AD"/>
    <w:rsid w:val="00DA1A20"/>
    <w:rsid w:val="00DA3A7D"/>
    <w:rsid w:val="00DA4551"/>
    <w:rsid w:val="00DA4835"/>
    <w:rsid w:val="00DA4D91"/>
    <w:rsid w:val="00DA4E0F"/>
    <w:rsid w:val="00DA59EF"/>
    <w:rsid w:val="00DA5A82"/>
    <w:rsid w:val="00DA6307"/>
    <w:rsid w:val="00DA664E"/>
    <w:rsid w:val="00DA7160"/>
    <w:rsid w:val="00DB17FB"/>
    <w:rsid w:val="00DB1B02"/>
    <w:rsid w:val="00DB2031"/>
    <w:rsid w:val="00DB2CE0"/>
    <w:rsid w:val="00DB35CF"/>
    <w:rsid w:val="00DB506B"/>
    <w:rsid w:val="00DB5478"/>
    <w:rsid w:val="00DB5FAC"/>
    <w:rsid w:val="00DB65E4"/>
    <w:rsid w:val="00DB6C48"/>
    <w:rsid w:val="00DB70AE"/>
    <w:rsid w:val="00DC108F"/>
    <w:rsid w:val="00DC26F5"/>
    <w:rsid w:val="00DC66AB"/>
    <w:rsid w:val="00DC721E"/>
    <w:rsid w:val="00DC7792"/>
    <w:rsid w:val="00DD0DFD"/>
    <w:rsid w:val="00DD2621"/>
    <w:rsid w:val="00DD3E8A"/>
    <w:rsid w:val="00DD4F11"/>
    <w:rsid w:val="00DD5071"/>
    <w:rsid w:val="00DD5C39"/>
    <w:rsid w:val="00DD7829"/>
    <w:rsid w:val="00DD79F3"/>
    <w:rsid w:val="00DE36DF"/>
    <w:rsid w:val="00DE3B2E"/>
    <w:rsid w:val="00DE499F"/>
    <w:rsid w:val="00DE5EB6"/>
    <w:rsid w:val="00DE6BE8"/>
    <w:rsid w:val="00DE7DB7"/>
    <w:rsid w:val="00DF1E15"/>
    <w:rsid w:val="00DF2BDB"/>
    <w:rsid w:val="00DF4311"/>
    <w:rsid w:val="00DF4A81"/>
    <w:rsid w:val="00DF6E92"/>
    <w:rsid w:val="00E0069C"/>
    <w:rsid w:val="00E00A0A"/>
    <w:rsid w:val="00E01C08"/>
    <w:rsid w:val="00E026A0"/>
    <w:rsid w:val="00E02FB1"/>
    <w:rsid w:val="00E066DE"/>
    <w:rsid w:val="00E07301"/>
    <w:rsid w:val="00E07A7F"/>
    <w:rsid w:val="00E07F57"/>
    <w:rsid w:val="00E10AE9"/>
    <w:rsid w:val="00E1246E"/>
    <w:rsid w:val="00E13C3F"/>
    <w:rsid w:val="00E13D7C"/>
    <w:rsid w:val="00E14C55"/>
    <w:rsid w:val="00E15C33"/>
    <w:rsid w:val="00E20B99"/>
    <w:rsid w:val="00E2202B"/>
    <w:rsid w:val="00E2309E"/>
    <w:rsid w:val="00E2618D"/>
    <w:rsid w:val="00E26734"/>
    <w:rsid w:val="00E30683"/>
    <w:rsid w:val="00E30BD4"/>
    <w:rsid w:val="00E31A82"/>
    <w:rsid w:val="00E320D8"/>
    <w:rsid w:val="00E34224"/>
    <w:rsid w:val="00E354B8"/>
    <w:rsid w:val="00E36C1E"/>
    <w:rsid w:val="00E371A4"/>
    <w:rsid w:val="00E372EF"/>
    <w:rsid w:val="00E37E11"/>
    <w:rsid w:val="00E4009B"/>
    <w:rsid w:val="00E42A6B"/>
    <w:rsid w:val="00E43EB7"/>
    <w:rsid w:val="00E4411C"/>
    <w:rsid w:val="00E44C1C"/>
    <w:rsid w:val="00E453D8"/>
    <w:rsid w:val="00E46691"/>
    <w:rsid w:val="00E47540"/>
    <w:rsid w:val="00E50BCE"/>
    <w:rsid w:val="00E50D49"/>
    <w:rsid w:val="00E51810"/>
    <w:rsid w:val="00E52562"/>
    <w:rsid w:val="00E52A7D"/>
    <w:rsid w:val="00E52AD6"/>
    <w:rsid w:val="00E53AE1"/>
    <w:rsid w:val="00E53E9B"/>
    <w:rsid w:val="00E54F57"/>
    <w:rsid w:val="00E55A8E"/>
    <w:rsid w:val="00E56CB8"/>
    <w:rsid w:val="00E574BF"/>
    <w:rsid w:val="00E57ACA"/>
    <w:rsid w:val="00E602BE"/>
    <w:rsid w:val="00E60EA5"/>
    <w:rsid w:val="00E61292"/>
    <w:rsid w:val="00E620AC"/>
    <w:rsid w:val="00E624F4"/>
    <w:rsid w:val="00E639A5"/>
    <w:rsid w:val="00E65769"/>
    <w:rsid w:val="00E65BF2"/>
    <w:rsid w:val="00E65DB1"/>
    <w:rsid w:val="00E67617"/>
    <w:rsid w:val="00E707CF"/>
    <w:rsid w:val="00E7104F"/>
    <w:rsid w:val="00E72E56"/>
    <w:rsid w:val="00E72EAA"/>
    <w:rsid w:val="00E747AF"/>
    <w:rsid w:val="00E754C8"/>
    <w:rsid w:val="00E77C4D"/>
    <w:rsid w:val="00E80A54"/>
    <w:rsid w:val="00E80AD9"/>
    <w:rsid w:val="00E81D01"/>
    <w:rsid w:val="00E82C5B"/>
    <w:rsid w:val="00E8344E"/>
    <w:rsid w:val="00E8386F"/>
    <w:rsid w:val="00E84988"/>
    <w:rsid w:val="00E85484"/>
    <w:rsid w:val="00E85BEB"/>
    <w:rsid w:val="00E87C4F"/>
    <w:rsid w:val="00E92D0C"/>
    <w:rsid w:val="00E92FC6"/>
    <w:rsid w:val="00E930D8"/>
    <w:rsid w:val="00E9651C"/>
    <w:rsid w:val="00E97CD3"/>
    <w:rsid w:val="00EA27CB"/>
    <w:rsid w:val="00EA35A5"/>
    <w:rsid w:val="00EA3FCA"/>
    <w:rsid w:val="00EA4682"/>
    <w:rsid w:val="00EA4B81"/>
    <w:rsid w:val="00EA548D"/>
    <w:rsid w:val="00EA5D11"/>
    <w:rsid w:val="00EA5DBC"/>
    <w:rsid w:val="00EA7920"/>
    <w:rsid w:val="00EA7F07"/>
    <w:rsid w:val="00EB0289"/>
    <w:rsid w:val="00EB0423"/>
    <w:rsid w:val="00EB2374"/>
    <w:rsid w:val="00EB2C7C"/>
    <w:rsid w:val="00EB30D0"/>
    <w:rsid w:val="00EB6C3F"/>
    <w:rsid w:val="00EB79D9"/>
    <w:rsid w:val="00EC0474"/>
    <w:rsid w:val="00EC0654"/>
    <w:rsid w:val="00EC2D79"/>
    <w:rsid w:val="00EC43A1"/>
    <w:rsid w:val="00EC54C2"/>
    <w:rsid w:val="00EC5630"/>
    <w:rsid w:val="00ED1DC0"/>
    <w:rsid w:val="00ED219F"/>
    <w:rsid w:val="00ED2BB0"/>
    <w:rsid w:val="00ED334A"/>
    <w:rsid w:val="00ED43F7"/>
    <w:rsid w:val="00ED471E"/>
    <w:rsid w:val="00ED49F9"/>
    <w:rsid w:val="00ED61B3"/>
    <w:rsid w:val="00ED69A4"/>
    <w:rsid w:val="00ED7BDB"/>
    <w:rsid w:val="00EE0046"/>
    <w:rsid w:val="00EE22A4"/>
    <w:rsid w:val="00EE332F"/>
    <w:rsid w:val="00EE337A"/>
    <w:rsid w:val="00EE3522"/>
    <w:rsid w:val="00EE3BBF"/>
    <w:rsid w:val="00EE45D8"/>
    <w:rsid w:val="00EE55D7"/>
    <w:rsid w:val="00EE560E"/>
    <w:rsid w:val="00EE5DF0"/>
    <w:rsid w:val="00EE76A0"/>
    <w:rsid w:val="00EF37F9"/>
    <w:rsid w:val="00EF4898"/>
    <w:rsid w:val="00EF6011"/>
    <w:rsid w:val="00EF7011"/>
    <w:rsid w:val="00EF7431"/>
    <w:rsid w:val="00F00134"/>
    <w:rsid w:val="00F00901"/>
    <w:rsid w:val="00F011F1"/>
    <w:rsid w:val="00F042C9"/>
    <w:rsid w:val="00F04DF4"/>
    <w:rsid w:val="00F05153"/>
    <w:rsid w:val="00F05934"/>
    <w:rsid w:val="00F05B6F"/>
    <w:rsid w:val="00F060AA"/>
    <w:rsid w:val="00F069DF"/>
    <w:rsid w:val="00F10680"/>
    <w:rsid w:val="00F10A88"/>
    <w:rsid w:val="00F10B59"/>
    <w:rsid w:val="00F12C91"/>
    <w:rsid w:val="00F17D49"/>
    <w:rsid w:val="00F17D9B"/>
    <w:rsid w:val="00F20F81"/>
    <w:rsid w:val="00F227D7"/>
    <w:rsid w:val="00F22EDA"/>
    <w:rsid w:val="00F231F4"/>
    <w:rsid w:val="00F232B0"/>
    <w:rsid w:val="00F24419"/>
    <w:rsid w:val="00F25FE0"/>
    <w:rsid w:val="00F269AC"/>
    <w:rsid w:val="00F30902"/>
    <w:rsid w:val="00F32705"/>
    <w:rsid w:val="00F34349"/>
    <w:rsid w:val="00F35171"/>
    <w:rsid w:val="00F35BE5"/>
    <w:rsid w:val="00F37A2C"/>
    <w:rsid w:val="00F41E91"/>
    <w:rsid w:val="00F43080"/>
    <w:rsid w:val="00F43AC5"/>
    <w:rsid w:val="00F43DCB"/>
    <w:rsid w:val="00F44DD7"/>
    <w:rsid w:val="00F47A84"/>
    <w:rsid w:val="00F47C46"/>
    <w:rsid w:val="00F51CC4"/>
    <w:rsid w:val="00F52C40"/>
    <w:rsid w:val="00F54975"/>
    <w:rsid w:val="00F5516B"/>
    <w:rsid w:val="00F55230"/>
    <w:rsid w:val="00F57215"/>
    <w:rsid w:val="00F578FE"/>
    <w:rsid w:val="00F57C0A"/>
    <w:rsid w:val="00F60115"/>
    <w:rsid w:val="00F61048"/>
    <w:rsid w:val="00F61F00"/>
    <w:rsid w:val="00F6375D"/>
    <w:rsid w:val="00F63B57"/>
    <w:rsid w:val="00F65B77"/>
    <w:rsid w:val="00F7023B"/>
    <w:rsid w:val="00F71FE2"/>
    <w:rsid w:val="00F73F38"/>
    <w:rsid w:val="00F74509"/>
    <w:rsid w:val="00F75808"/>
    <w:rsid w:val="00F7597F"/>
    <w:rsid w:val="00F7681B"/>
    <w:rsid w:val="00F76B2C"/>
    <w:rsid w:val="00F81574"/>
    <w:rsid w:val="00F81744"/>
    <w:rsid w:val="00F82678"/>
    <w:rsid w:val="00F83064"/>
    <w:rsid w:val="00F83FFE"/>
    <w:rsid w:val="00F8466A"/>
    <w:rsid w:val="00F85A60"/>
    <w:rsid w:val="00F85B42"/>
    <w:rsid w:val="00F865FC"/>
    <w:rsid w:val="00F86EC0"/>
    <w:rsid w:val="00F86F55"/>
    <w:rsid w:val="00F90D38"/>
    <w:rsid w:val="00F91171"/>
    <w:rsid w:val="00F93566"/>
    <w:rsid w:val="00F9523A"/>
    <w:rsid w:val="00F95552"/>
    <w:rsid w:val="00F96460"/>
    <w:rsid w:val="00F96A22"/>
    <w:rsid w:val="00F97703"/>
    <w:rsid w:val="00F977A8"/>
    <w:rsid w:val="00FA199F"/>
    <w:rsid w:val="00FA1FF7"/>
    <w:rsid w:val="00FA56C6"/>
    <w:rsid w:val="00FA6A71"/>
    <w:rsid w:val="00FB08A8"/>
    <w:rsid w:val="00FB1F03"/>
    <w:rsid w:val="00FB2913"/>
    <w:rsid w:val="00FB2D2C"/>
    <w:rsid w:val="00FB2FBB"/>
    <w:rsid w:val="00FB3A1F"/>
    <w:rsid w:val="00FB3D3F"/>
    <w:rsid w:val="00FB45B9"/>
    <w:rsid w:val="00FB4D94"/>
    <w:rsid w:val="00FB5D6D"/>
    <w:rsid w:val="00FB6471"/>
    <w:rsid w:val="00FB7A23"/>
    <w:rsid w:val="00FC031B"/>
    <w:rsid w:val="00FC0681"/>
    <w:rsid w:val="00FC2B64"/>
    <w:rsid w:val="00FC305F"/>
    <w:rsid w:val="00FC5CE9"/>
    <w:rsid w:val="00FC703E"/>
    <w:rsid w:val="00FC712C"/>
    <w:rsid w:val="00FD06D0"/>
    <w:rsid w:val="00FD2832"/>
    <w:rsid w:val="00FD34F4"/>
    <w:rsid w:val="00FD3FC5"/>
    <w:rsid w:val="00FD4082"/>
    <w:rsid w:val="00FD4940"/>
    <w:rsid w:val="00FD5290"/>
    <w:rsid w:val="00FD7DE5"/>
    <w:rsid w:val="00FE1113"/>
    <w:rsid w:val="00FE1F2A"/>
    <w:rsid w:val="00FE246E"/>
    <w:rsid w:val="00FE2612"/>
    <w:rsid w:val="00FE465C"/>
    <w:rsid w:val="00FE4F40"/>
    <w:rsid w:val="00FE67EC"/>
    <w:rsid w:val="00FE7A28"/>
    <w:rsid w:val="00FF5A56"/>
    <w:rsid w:val="00FF5A78"/>
    <w:rsid w:val="00FF7B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064E0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F43080"/>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43080"/>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43080"/>
    <w:pPr>
      <w:keepNext/>
      <w:spacing w:before="240" w:after="60"/>
      <w:outlineLvl w:val="2"/>
    </w:pPr>
    <w:rPr>
      <w:rFonts w:ascii="Arial" w:hAnsi="Arial" w:cs="Arial"/>
      <w:b/>
      <w:bCs/>
      <w:sz w:val="26"/>
      <w:szCs w:val="26"/>
    </w:rPr>
  </w:style>
  <w:style w:type="paragraph" w:styleId="Heading4">
    <w:name w:val="heading 4"/>
    <w:basedOn w:val="Normal"/>
    <w:next w:val="Normal"/>
    <w:qFormat/>
    <w:rsid w:val="00F43080"/>
    <w:pPr>
      <w:keepNext/>
      <w:spacing w:before="240" w:after="60"/>
      <w:outlineLvl w:val="3"/>
    </w:pPr>
    <w:rPr>
      <w:b/>
      <w:bCs/>
      <w:sz w:val="28"/>
      <w:szCs w:val="28"/>
    </w:rPr>
  </w:style>
  <w:style w:type="paragraph" w:styleId="Heading5">
    <w:name w:val="heading 5"/>
    <w:basedOn w:val="Normal"/>
    <w:next w:val="Normal"/>
    <w:qFormat/>
    <w:rsid w:val="00F43080"/>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DA4D91"/>
    <w:pPr>
      <w:shd w:val="clear" w:color="auto" w:fill="000080"/>
    </w:pPr>
    <w:rPr>
      <w:rFonts w:ascii="Tahoma" w:hAnsi="Tahoma" w:cs="Tahoma"/>
      <w:sz w:val="20"/>
      <w:szCs w:val="20"/>
    </w:rPr>
  </w:style>
  <w:style w:type="paragraph" w:styleId="ListParagraph">
    <w:name w:val="List Paragraph"/>
    <w:basedOn w:val="Normal"/>
    <w:qFormat/>
    <w:rsid w:val="003C446D"/>
    <w:pPr>
      <w:ind w:left="720"/>
    </w:pPr>
  </w:style>
  <w:style w:type="paragraph" w:styleId="BodyText">
    <w:name w:val="Body Text"/>
    <w:basedOn w:val="Normal"/>
    <w:rsid w:val="003C446D"/>
    <w:pPr>
      <w:spacing w:after="120"/>
    </w:pPr>
  </w:style>
  <w:style w:type="character" w:styleId="Strong">
    <w:name w:val="Strong"/>
    <w:qFormat/>
    <w:rsid w:val="00E707CF"/>
    <w:rPr>
      <w:b/>
      <w:bCs/>
    </w:rPr>
  </w:style>
  <w:style w:type="paragraph" w:styleId="NormalWeb">
    <w:name w:val="Normal (Web)"/>
    <w:basedOn w:val="Normal"/>
    <w:rsid w:val="00ED334A"/>
    <w:pPr>
      <w:spacing w:after="240"/>
    </w:pPr>
  </w:style>
  <w:style w:type="paragraph" w:styleId="List">
    <w:name w:val="List"/>
    <w:basedOn w:val="Normal"/>
    <w:rsid w:val="00F43080"/>
    <w:pPr>
      <w:ind w:left="283" w:hanging="283"/>
    </w:pPr>
  </w:style>
  <w:style w:type="paragraph" w:styleId="List2">
    <w:name w:val="List 2"/>
    <w:basedOn w:val="Normal"/>
    <w:rsid w:val="00F43080"/>
    <w:pPr>
      <w:ind w:left="566" w:hanging="283"/>
    </w:pPr>
  </w:style>
  <w:style w:type="paragraph" w:styleId="List3">
    <w:name w:val="List 3"/>
    <w:basedOn w:val="Normal"/>
    <w:rsid w:val="00F43080"/>
    <w:pPr>
      <w:ind w:left="849" w:hanging="283"/>
    </w:pPr>
  </w:style>
  <w:style w:type="paragraph" w:styleId="Caption">
    <w:name w:val="caption"/>
    <w:basedOn w:val="Normal"/>
    <w:next w:val="Normal"/>
    <w:qFormat/>
    <w:rsid w:val="00F43080"/>
    <w:rPr>
      <w:b/>
      <w:bCs/>
      <w:sz w:val="20"/>
      <w:szCs w:val="20"/>
    </w:rPr>
  </w:style>
  <w:style w:type="paragraph" w:styleId="BodyTextIndent">
    <w:name w:val="Body Text Indent"/>
    <w:basedOn w:val="Normal"/>
    <w:rsid w:val="00F43080"/>
    <w:pPr>
      <w:spacing w:after="120"/>
      <w:ind w:left="283"/>
    </w:pPr>
  </w:style>
  <w:style w:type="paragraph" w:styleId="BodyTextFirstIndent2">
    <w:name w:val="Body Text First Indent 2"/>
    <w:basedOn w:val="BodyTextIndent"/>
    <w:rsid w:val="004E3B64"/>
    <w:pPr>
      <w:ind w:firstLine="210"/>
    </w:pPr>
  </w:style>
  <w:style w:type="paragraph" w:customStyle="1" w:styleId="Default">
    <w:name w:val="Default"/>
    <w:rsid w:val="000C2078"/>
    <w:pPr>
      <w:autoSpaceDE w:val="0"/>
      <w:autoSpaceDN w:val="0"/>
      <w:adjustRightInd w:val="0"/>
    </w:pPr>
    <w:rPr>
      <w:rFonts w:ascii="Arial" w:hAnsi="Arial" w:cs="Arial"/>
      <w:color w:val="000000"/>
      <w:sz w:val="24"/>
      <w:szCs w:val="24"/>
    </w:rPr>
  </w:style>
  <w:style w:type="character" w:styleId="FollowedHyperlink">
    <w:name w:val="FollowedHyperlink"/>
    <w:rsid w:val="00B11D87"/>
    <w:rPr>
      <w:color w:val="800080"/>
      <w:u w:val="single"/>
    </w:rPr>
  </w:style>
  <w:style w:type="character" w:styleId="Emphasis">
    <w:name w:val="Emphasis"/>
    <w:qFormat/>
    <w:rsid w:val="00C27225"/>
    <w:rPr>
      <w:i/>
      <w:iCs/>
    </w:rPr>
  </w:style>
  <w:style w:type="character" w:customStyle="1" w:styleId="casecrown">
    <w:name w:val="casecrown"/>
    <w:basedOn w:val="DefaultParagraphFont"/>
    <w:rsid w:val="00C27225"/>
  </w:style>
  <w:style w:type="paragraph" w:customStyle="1" w:styleId="bpgpara">
    <w:name w:val="bpgpara"/>
    <w:basedOn w:val="Normal"/>
    <w:rsid w:val="001B0F14"/>
    <w:pPr>
      <w:spacing w:before="100" w:beforeAutospacing="1" w:after="100" w:afterAutospacing="1"/>
    </w:pPr>
  </w:style>
  <w:style w:type="paragraph" w:customStyle="1" w:styleId="xmsonormal">
    <w:name w:val="x_msonormal"/>
    <w:basedOn w:val="Normal"/>
    <w:rsid w:val="00012ACD"/>
    <w:pPr>
      <w:spacing w:before="100" w:beforeAutospacing="1" w:after="100" w:afterAutospacing="1"/>
    </w:pPr>
  </w:style>
  <w:style w:type="character" w:customStyle="1" w:styleId="FooterChar">
    <w:name w:val="Footer Char"/>
    <w:basedOn w:val="DefaultParagraphFont"/>
    <w:link w:val="Footer"/>
    <w:uiPriority w:val="99"/>
    <w:rsid w:val="00F3270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4540">
      <w:bodyDiv w:val="1"/>
      <w:marLeft w:val="0"/>
      <w:marRight w:val="0"/>
      <w:marTop w:val="0"/>
      <w:marBottom w:val="0"/>
      <w:divBdr>
        <w:top w:val="none" w:sz="0" w:space="0" w:color="auto"/>
        <w:left w:val="none" w:sz="0" w:space="0" w:color="auto"/>
        <w:bottom w:val="none" w:sz="0" w:space="0" w:color="auto"/>
        <w:right w:val="none" w:sz="0" w:space="0" w:color="auto"/>
      </w:divBdr>
      <w:divsChild>
        <w:div w:id="1840073630">
          <w:marLeft w:val="0"/>
          <w:marRight w:val="0"/>
          <w:marTop w:val="100"/>
          <w:marBottom w:val="100"/>
          <w:divBdr>
            <w:top w:val="none" w:sz="0" w:space="0" w:color="auto"/>
            <w:left w:val="none" w:sz="0" w:space="0" w:color="auto"/>
            <w:bottom w:val="none" w:sz="0" w:space="0" w:color="auto"/>
            <w:right w:val="none" w:sz="0" w:space="0" w:color="auto"/>
          </w:divBdr>
          <w:divsChild>
            <w:div w:id="289171416">
              <w:marLeft w:val="0"/>
              <w:marRight w:val="0"/>
              <w:marTop w:val="0"/>
              <w:marBottom w:val="240"/>
              <w:divBdr>
                <w:top w:val="none" w:sz="0" w:space="0" w:color="auto"/>
                <w:left w:val="none" w:sz="0" w:space="0" w:color="auto"/>
                <w:bottom w:val="none" w:sz="0" w:space="0" w:color="auto"/>
                <w:right w:val="none" w:sz="0" w:space="0" w:color="auto"/>
              </w:divBdr>
            </w:div>
            <w:div w:id="49946750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64568297">
      <w:bodyDiv w:val="1"/>
      <w:marLeft w:val="0"/>
      <w:marRight w:val="0"/>
      <w:marTop w:val="0"/>
      <w:marBottom w:val="0"/>
      <w:divBdr>
        <w:top w:val="none" w:sz="0" w:space="0" w:color="auto"/>
        <w:left w:val="none" w:sz="0" w:space="0" w:color="auto"/>
        <w:bottom w:val="none" w:sz="0" w:space="0" w:color="auto"/>
        <w:right w:val="none" w:sz="0" w:space="0" w:color="auto"/>
      </w:divBdr>
    </w:div>
    <w:div w:id="124668180">
      <w:bodyDiv w:val="1"/>
      <w:marLeft w:val="0"/>
      <w:marRight w:val="0"/>
      <w:marTop w:val="0"/>
      <w:marBottom w:val="0"/>
      <w:divBdr>
        <w:top w:val="none" w:sz="0" w:space="0" w:color="auto"/>
        <w:left w:val="none" w:sz="0" w:space="0" w:color="auto"/>
        <w:bottom w:val="none" w:sz="0" w:space="0" w:color="auto"/>
        <w:right w:val="none" w:sz="0" w:space="0" w:color="auto"/>
      </w:divBdr>
    </w:div>
    <w:div w:id="192158260">
      <w:bodyDiv w:val="1"/>
      <w:marLeft w:val="0"/>
      <w:marRight w:val="0"/>
      <w:marTop w:val="0"/>
      <w:marBottom w:val="0"/>
      <w:divBdr>
        <w:top w:val="none" w:sz="0" w:space="0" w:color="auto"/>
        <w:left w:val="none" w:sz="0" w:space="0" w:color="auto"/>
        <w:bottom w:val="none" w:sz="0" w:space="0" w:color="auto"/>
        <w:right w:val="none" w:sz="0" w:space="0" w:color="auto"/>
      </w:divBdr>
    </w:div>
    <w:div w:id="261307482">
      <w:bodyDiv w:val="1"/>
      <w:marLeft w:val="0"/>
      <w:marRight w:val="0"/>
      <w:marTop w:val="0"/>
      <w:marBottom w:val="0"/>
      <w:divBdr>
        <w:top w:val="none" w:sz="0" w:space="0" w:color="auto"/>
        <w:left w:val="none" w:sz="0" w:space="0" w:color="auto"/>
        <w:bottom w:val="none" w:sz="0" w:space="0" w:color="auto"/>
        <w:right w:val="none" w:sz="0" w:space="0" w:color="auto"/>
      </w:divBdr>
      <w:divsChild>
        <w:div w:id="473372227">
          <w:marLeft w:val="0"/>
          <w:marRight w:val="0"/>
          <w:marTop w:val="0"/>
          <w:marBottom w:val="0"/>
          <w:divBdr>
            <w:top w:val="single" w:sz="48" w:space="0" w:color="3D4049"/>
            <w:left w:val="none" w:sz="0" w:space="0" w:color="auto"/>
            <w:bottom w:val="single" w:sz="48" w:space="0" w:color="3D4049"/>
            <w:right w:val="none" w:sz="0" w:space="0" w:color="auto"/>
          </w:divBdr>
          <w:divsChild>
            <w:div w:id="1535381282">
              <w:marLeft w:val="0"/>
              <w:marRight w:val="0"/>
              <w:marTop w:val="0"/>
              <w:marBottom w:val="0"/>
              <w:divBdr>
                <w:top w:val="none" w:sz="0" w:space="0" w:color="auto"/>
                <w:left w:val="none" w:sz="0" w:space="0" w:color="auto"/>
                <w:bottom w:val="none" w:sz="0" w:space="0" w:color="auto"/>
                <w:right w:val="none" w:sz="0" w:space="0" w:color="auto"/>
              </w:divBdr>
              <w:divsChild>
                <w:div w:id="410860390">
                  <w:marLeft w:val="0"/>
                  <w:marRight w:val="0"/>
                  <w:marTop w:val="0"/>
                  <w:marBottom w:val="0"/>
                  <w:divBdr>
                    <w:top w:val="none" w:sz="0" w:space="0" w:color="auto"/>
                    <w:left w:val="none" w:sz="0" w:space="0" w:color="auto"/>
                    <w:bottom w:val="none" w:sz="0" w:space="0" w:color="auto"/>
                    <w:right w:val="none" w:sz="0" w:space="0" w:color="auto"/>
                  </w:divBdr>
                  <w:divsChild>
                    <w:div w:id="828904056">
                      <w:marLeft w:val="0"/>
                      <w:marRight w:val="0"/>
                      <w:marTop w:val="0"/>
                      <w:marBottom w:val="0"/>
                      <w:divBdr>
                        <w:top w:val="none" w:sz="0" w:space="0" w:color="auto"/>
                        <w:left w:val="none" w:sz="0" w:space="0" w:color="auto"/>
                        <w:bottom w:val="none" w:sz="0" w:space="0" w:color="auto"/>
                        <w:right w:val="none" w:sz="0" w:space="0" w:color="auto"/>
                      </w:divBdr>
                      <w:divsChild>
                        <w:div w:id="197579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6107">
                  <w:marLeft w:val="0"/>
                  <w:marRight w:val="0"/>
                  <w:marTop w:val="0"/>
                  <w:marBottom w:val="0"/>
                  <w:divBdr>
                    <w:top w:val="none" w:sz="0" w:space="0" w:color="auto"/>
                    <w:left w:val="none" w:sz="0" w:space="0" w:color="auto"/>
                    <w:bottom w:val="none" w:sz="0" w:space="0" w:color="auto"/>
                    <w:right w:val="none" w:sz="0" w:space="0" w:color="auto"/>
                  </w:divBdr>
                  <w:divsChild>
                    <w:div w:id="417290911">
                      <w:marLeft w:val="0"/>
                      <w:marRight w:val="0"/>
                      <w:marTop w:val="0"/>
                      <w:marBottom w:val="0"/>
                      <w:divBdr>
                        <w:top w:val="none" w:sz="0" w:space="0" w:color="auto"/>
                        <w:left w:val="none" w:sz="0" w:space="0" w:color="auto"/>
                        <w:bottom w:val="single" w:sz="4" w:space="0" w:color="3D4049"/>
                        <w:right w:val="single" w:sz="4" w:space="0" w:color="EEEEEE"/>
                      </w:divBdr>
                      <w:divsChild>
                        <w:div w:id="200882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9099">
                  <w:marLeft w:val="0"/>
                  <w:marRight w:val="0"/>
                  <w:marTop w:val="0"/>
                  <w:marBottom w:val="0"/>
                  <w:divBdr>
                    <w:top w:val="none" w:sz="0" w:space="0" w:color="auto"/>
                    <w:left w:val="none" w:sz="0" w:space="0" w:color="auto"/>
                    <w:bottom w:val="none" w:sz="0" w:space="0" w:color="auto"/>
                    <w:right w:val="none" w:sz="0" w:space="0" w:color="auto"/>
                  </w:divBdr>
                  <w:divsChild>
                    <w:div w:id="1126779623">
                      <w:marLeft w:val="0"/>
                      <w:marRight w:val="0"/>
                      <w:marTop w:val="0"/>
                      <w:marBottom w:val="0"/>
                      <w:divBdr>
                        <w:top w:val="none" w:sz="0" w:space="0" w:color="auto"/>
                        <w:left w:val="none" w:sz="0" w:space="0" w:color="auto"/>
                        <w:bottom w:val="single" w:sz="4" w:space="0" w:color="3D4049"/>
                        <w:right w:val="single" w:sz="4" w:space="0" w:color="EEEEEE"/>
                      </w:divBdr>
                      <w:divsChild>
                        <w:div w:id="209839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4195">
                  <w:marLeft w:val="0"/>
                  <w:marRight w:val="0"/>
                  <w:marTop w:val="0"/>
                  <w:marBottom w:val="0"/>
                  <w:divBdr>
                    <w:top w:val="none" w:sz="0" w:space="0" w:color="auto"/>
                    <w:left w:val="none" w:sz="0" w:space="0" w:color="auto"/>
                    <w:bottom w:val="none" w:sz="0" w:space="0" w:color="auto"/>
                    <w:right w:val="none" w:sz="0" w:space="0" w:color="auto"/>
                  </w:divBdr>
                  <w:divsChild>
                    <w:div w:id="1005523117">
                      <w:marLeft w:val="0"/>
                      <w:marRight w:val="0"/>
                      <w:marTop w:val="0"/>
                      <w:marBottom w:val="0"/>
                      <w:divBdr>
                        <w:top w:val="none" w:sz="0" w:space="0" w:color="auto"/>
                        <w:left w:val="none" w:sz="0" w:space="0" w:color="auto"/>
                        <w:bottom w:val="single" w:sz="4" w:space="0" w:color="3D4049"/>
                        <w:right w:val="single" w:sz="4" w:space="0" w:color="EEEEEE"/>
                      </w:divBdr>
                      <w:divsChild>
                        <w:div w:id="199652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289352">
          <w:marLeft w:val="0"/>
          <w:marRight w:val="0"/>
          <w:marTop w:val="0"/>
          <w:marBottom w:val="0"/>
          <w:divBdr>
            <w:top w:val="none" w:sz="0" w:space="0" w:color="auto"/>
            <w:left w:val="none" w:sz="0" w:space="0" w:color="auto"/>
            <w:bottom w:val="none" w:sz="0" w:space="0" w:color="auto"/>
            <w:right w:val="none" w:sz="0" w:space="0" w:color="auto"/>
          </w:divBdr>
        </w:div>
        <w:div w:id="863132461">
          <w:marLeft w:val="0"/>
          <w:marRight w:val="0"/>
          <w:marTop w:val="0"/>
          <w:marBottom w:val="0"/>
          <w:divBdr>
            <w:top w:val="none" w:sz="0" w:space="0" w:color="auto"/>
            <w:left w:val="none" w:sz="0" w:space="0" w:color="auto"/>
            <w:bottom w:val="none" w:sz="0" w:space="0" w:color="auto"/>
            <w:right w:val="none" w:sz="0" w:space="0" w:color="auto"/>
          </w:divBdr>
          <w:divsChild>
            <w:div w:id="291794066">
              <w:marLeft w:val="0"/>
              <w:marRight w:val="0"/>
              <w:marTop w:val="0"/>
              <w:marBottom w:val="0"/>
              <w:divBdr>
                <w:top w:val="none" w:sz="0" w:space="0" w:color="auto"/>
                <w:left w:val="none" w:sz="0" w:space="0" w:color="auto"/>
                <w:bottom w:val="none" w:sz="0" w:space="0" w:color="auto"/>
                <w:right w:val="none" w:sz="0" w:space="0" w:color="auto"/>
              </w:divBdr>
              <w:divsChild>
                <w:div w:id="1254390878">
                  <w:marLeft w:val="0"/>
                  <w:marRight w:val="0"/>
                  <w:marTop w:val="0"/>
                  <w:marBottom w:val="0"/>
                  <w:divBdr>
                    <w:top w:val="none" w:sz="0" w:space="0" w:color="auto"/>
                    <w:left w:val="none" w:sz="0" w:space="0" w:color="auto"/>
                    <w:bottom w:val="none" w:sz="0" w:space="0" w:color="auto"/>
                    <w:right w:val="none" w:sz="0" w:space="0" w:color="auto"/>
                  </w:divBdr>
                  <w:divsChild>
                    <w:div w:id="212037451">
                      <w:marLeft w:val="0"/>
                      <w:marRight w:val="0"/>
                      <w:marTop w:val="0"/>
                      <w:marBottom w:val="0"/>
                      <w:divBdr>
                        <w:top w:val="none" w:sz="0" w:space="0" w:color="auto"/>
                        <w:left w:val="none" w:sz="0" w:space="0" w:color="auto"/>
                        <w:bottom w:val="none" w:sz="0" w:space="0" w:color="auto"/>
                        <w:right w:val="none" w:sz="0" w:space="0" w:color="auto"/>
                      </w:divBdr>
                      <w:divsChild>
                        <w:div w:id="1978995950">
                          <w:marLeft w:val="0"/>
                          <w:marRight w:val="0"/>
                          <w:marTop w:val="0"/>
                          <w:marBottom w:val="0"/>
                          <w:divBdr>
                            <w:top w:val="none" w:sz="0" w:space="0" w:color="auto"/>
                            <w:left w:val="none" w:sz="0" w:space="0" w:color="auto"/>
                            <w:bottom w:val="none" w:sz="0" w:space="0" w:color="auto"/>
                            <w:right w:val="none" w:sz="0" w:space="0" w:color="auto"/>
                          </w:divBdr>
                          <w:divsChild>
                            <w:div w:id="757672195">
                              <w:marLeft w:val="0"/>
                              <w:marRight w:val="0"/>
                              <w:marTop w:val="0"/>
                              <w:marBottom w:val="0"/>
                              <w:divBdr>
                                <w:top w:val="none" w:sz="0" w:space="0" w:color="auto"/>
                                <w:left w:val="none" w:sz="0" w:space="0" w:color="auto"/>
                                <w:bottom w:val="none" w:sz="0" w:space="0" w:color="auto"/>
                                <w:right w:val="none" w:sz="0" w:space="0" w:color="auto"/>
                              </w:divBdr>
                              <w:divsChild>
                                <w:div w:id="53072597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 w:id="1808936750">
                  <w:marLeft w:val="0"/>
                  <w:marRight w:val="0"/>
                  <w:marTop w:val="0"/>
                  <w:marBottom w:val="0"/>
                  <w:divBdr>
                    <w:top w:val="none" w:sz="0" w:space="0" w:color="auto"/>
                    <w:left w:val="none" w:sz="0" w:space="0" w:color="auto"/>
                    <w:bottom w:val="none" w:sz="0" w:space="0" w:color="auto"/>
                    <w:right w:val="none" w:sz="0" w:space="0" w:color="auto"/>
                  </w:divBdr>
                  <w:divsChild>
                    <w:div w:id="127960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116218">
          <w:marLeft w:val="0"/>
          <w:marRight w:val="0"/>
          <w:marTop w:val="0"/>
          <w:marBottom w:val="0"/>
          <w:divBdr>
            <w:top w:val="none" w:sz="0" w:space="0" w:color="auto"/>
            <w:left w:val="none" w:sz="0" w:space="0" w:color="auto"/>
            <w:bottom w:val="none" w:sz="0" w:space="0" w:color="auto"/>
            <w:right w:val="none" w:sz="0" w:space="0" w:color="auto"/>
          </w:divBdr>
          <w:divsChild>
            <w:div w:id="1654485215">
              <w:marLeft w:val="0"/>
              <w:marRight w:val="0"/>
              <w:marTop w:val="0"/>
              <w:marBottom w:val="0"/>
              <w:divBdr>
                <w:top w:val="none" w:sz="0" w:space="0" w:color="auto"/>
                <w:left w:val="none" w:sz="0" w:space="0" w:color="auto"/>
                <w:bottom w:val="none" w:sz="0" w:space="0" w:color="auto"/>
                <w:right w:val="none" w:sz="0" w:space="0" w:color="auto"/>
              </w:divBdr>
              <w:divsChild>
                <w:div w:id="262036847">
                  <w:marLeft w:val="0"/>
                  <w:marRight w:val="0"/>
                  <w:marTop w:val="2"/>
                  <w:marBottom w:val="0"/>
                  <w:divBdr>
                    <w:top w:val="none" w:sz="0" w:space="0" w:color="auto"/>
                    <w:left w:val="none" w:sz="0" w:space="0" w:color="auto"/>
                    <w:bottom w:val="none" w:sz="0" w:space="0" w:color="auto"/>
                    <w:right w:val="none" w:sz="0" w:space="0" w:color="auto"/>
                  </w:divBdr>
                  <w:divsChild>
                    <w:div w:id="1759717232">
                      <w:marLeft w:val="0"/>
                      <w:marRight w:val="0"/>
                      <w:marTop w:val="0"/>
                      <w:marBottom w:val="0"/>
                      <w:divBdr>
                        <w:top w:val="none" w:sz="0" w:space="0" w:color="auto"/>
                        <w:left w:val="none" w:sz="0" w:space="0" w:color="auto"/>
                        <w:bottom w:val="none" w:sz="0" w:space="0" w:color="auto"/>
                        <w:right w:val="none" w:sz="0" w:space="0" w:color="auto"/>
                      </w:divBdr>
                      <w:divsChild>
                        <w:div w:id="75979429">
                          <w:marLeft w:val="0"/>
                          <w:marRight w:val="0"/>
                          <w:marTop w:val="0"/>
                          <w:marBottom w:val="0"/>
                          <w:divBdr>
                            <w:top w:val="none" w:sz="0" w:space="0" w:color="auto"/>
                            <w:left w:val="none" w:sz="0" w:space="0" w:color="auto"/>
                            <w:bottom w:val="none" w:sz="0" w:space="0" w:color="auto"/>
                            <w:right w:val="none" w:sz="0" w:space="0" w:color="auto"/>
                          </w:divBdr>
                          <w:divsChild>
                            <w:div w:id="787161948">
                              <w:marLeft w:val="0"/>
                              <w:marRight w:val="0"/>
                              <w:marTop w:val="0"/>
                              <w:marBottom w:val="0"/>
                              <w:divBdr>
                                <w:top w:val="none" w:sz="0" w:space="0" w:color="auto"/>
                                <w:left w:val="none" w:sz="0" w:space="0" w:color="auto"/>
                                <w:bottom w:val="none" w:sz="0" w:space="0" w:color="auto"/>
                                <w:right w:val="none" w:sz="0" w:space="0" w:color="auto"/>
                              </w:divBdr>
                            </w:div>
                          </w:divsChild>
                        </w:div>
                        <w:div w:id="95948423">
                          <w:marLeft w:val="0"/>
                          <w:marRight w:val="0"/>
                          <w:marTop w:val="0"/>
                          <w:marBottom w:val="0"/>
                          <w:divBdr>
                            <w:top w:val="none" w:sz="0" w:space="0" w:color="auto"/>
                            <w:left w:val="none" w:sz="0" w:space="0" w:color="auto"/>
                            <w:bottom w:val="none" w:sz="0" w:space="0" w:color="auto"/>
                            <w:right w:val="none" w:sz="0" w:space="0" w:color="auto"/>
                          </w:divBdr>
                          <w:divsChild>
                            <w:div w:id="1229999690">
                              <w:marLeft w:val="0"/>
                              <w:marRight w:val="0"/>
                              <w:marTop w:val="0"/>
                              <w:marBottom w:val="0"/>
                              <w:divBdr>
                                <w:top w:val="none" w:sz="0" w:space="0" w:color="auto"/>
                                <w:left w:val="none" w:sz="0" w:space="0" w:color="auto"/>
                                <w:bottom w:val="none" w:sz="0" w:space="0" w:color="auto"/>
                                <w:right w:val="none" w:sz="0" w:space="0" w:color="auto"/>
                              </w:divBdr>
                            </w:div>
                          </w:divsChild>
                        </w:div>
                        <w:div w:id="168326772">
                          <w:marLeft w:val="0"/>
                          <w:marRight w:val="0"/>
                          <w:marTop w:val="0"/>
                          <w:marBottom w:val="0"/>
                          <w:divBdr>
                            <w:top w:val="none" w:sz="0" w:space="0" w:color="auto"/>
                            <w:left w:val="none" w:sz="0" w:space="0" w:color="auto"/>
                            <w:bottom w:val="none" w:sz="0" w:space="0" w:color="auto"/>
                            <w:right w:val="none" w:sz="0" w:space="0" w:color="auto"/>
                          </w:divBdr>
                          <w:divsChild>
                            <w:div w:id="1839492487">
                              <w:marLeft w:val="0"/>
                              <w:marRight w:val="0"/>
                              <w:marTop w:val="0"/>
                              <w:marBottom w:val="0"/>
                              <w:divBdr>
                                <w:top w:val="none" w:sz="0" w:space="0" w:color="auto"/>
                                <w:left w:val="none" w:sz="0" w:space="0" w:color="auto"/>
                                <w:bottom w:val="none" w:sz="0" w:space="0" w:color="auto"/>
                                <w:right w:val="none" w:sz="0" w:space="0" w:color="auto"/>
                              </w:divBdr>
                              <w:divsChild>
                                <w:div w:id="121215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236756">
                  <w:marLeft w:val="0"/>
                  <w:marRight w:val="0"/>
                  <w:marTop w:val="0"/>
                  <w:marBottom w:val="0"/>
                  <w:divBdr>
                    <w:top w:val="none" w:sz="0" w:space="0" w:color="auto"/>
                    <w:left w:val="none" w:sz="0" w:space="0" w:color="auto"/>
                    <w:bottom w:val="none" w:sz="0" w:space="0" w:color="auto"/>
                    <w:right w:val="none" w:sz="0" w:space="0" w:color="auto"/>
                  </w:divBdr>
                  <w:divsChild>
                    <w:div w:id="2111267574">
                      <w:marLeft w:val="0"/>
                      <w:marRight w:val="0"/>
                      <w:marTop w:val="0"/>
                      <w:marBottom w:val="0"/>
                      <w:divBdr>
                        <w:top w:val="none" w:sz="0" w:space="0" w:color="auto"/>
                        <w:left w:val="none" w:sz="0" w:space="0" w:color="auto"/>
                        <w:bottom w:val="none" w:sz="0" w:space="0" w:color="auto"/>
                        <w:right w:val="none" w:sz="0" w:space="0" w:color="auto"/>
                      </w:divBdr>
                      <w:divsChild>
                        <w:div w:id="1470123871">
                          <w:marLeft w:val="0"/>
                          <w:marRight w:val="0"/>
                          <w:marTop w:val="0"/>
                          <w:marBottom w:val="0"/>
                          <w:divBdr>
                            <w:top w:val="none" w:sz="0" w:space="0" w:color="auto"/>
                            <w:left w:val="none" w:sz="0" w:space="0" w:color="auto"/>
                            <w:bottom w:val="none" w:sz="0" w:space="0" w:color="auto"/>
                            <w:right w:val="none" w:sz="0" w:space="0" w:color="auto"/>
                          </w:divBdr>
                          <w:divsChild>
                            <w:div w:id="2021347653">
                              <w:marLeft w:val="0"/>
                              <w:marRight w:val="0"/>
                              <w:marTop w:val="0"/>
                              <w:marBottom w:val="0"/>
                              <w:divBdr>
                                <w:top w:val="none" w:sz="0" w:space="0" w:color="auto"/>
                                <w:left w:val="none" w:sz="0" w:space="0" w:color="auto"/>
                                <w:bottom w:val="none" w:sz="0" w:space="0" w:color="auto"/>
                                <w:right w:val="none" w:sz="0" w:space="0" w:color="auto"/>
                              </w:divBdr>
                              <w:divsChild>
                                <w:div w:id="1113093956">
                                  <w:marLeft w:val="0"/>
                                  <w:marRight w:val="0"/>
                                  <w:marTop w:val="0"/>
                                  <w:marBottom w:val="0"/>
                                  <w:divBdr>
                                    <w:top w:val="none" w:sz="0" w:space="0" w:color="auto"/>
                                    <w:left w:val="none" w:sz="0" w:space="0" w:color="auto"/>
                                    <w:bottom w:val="none" w:sz="0" w:space="0" w:color="auto"/>
                                    <w:right w:val="none" w:sz="0" w:space="0" w:color="auto"/>
                                  </w:divBdr>
                                  <w:divsChild>
                                    <w:div w:id="16784465">
                                      <w:marLeft w:val="0"/>
                                      <w:marRight w:val="0"/>
                                      <w:marTop w:val="0"/>
                                      <w:marBottom w:val="240"/>
                                      <w:divBdr>
                                        <w:top w:val="none" w:sz="0" w:space="0" w:color="auto"/>
                                        <w:left w:val="none" w:sz="0" w:space="0" w:color="auto"/>
                                        <w:bottom w:val="none" w:sz="0" w:space="0" w:color="auto"/>
                                        <w:right w:val="none" w:sz="0" w:space="0" w:color="auto"/>
                                      </w:divBdr>
                                    </w:div>
                                    <w:div w:id="1557937521">
                                      <w:marLeft w:val="0"/>
                                      <w:marRight w:val="0"/>
                                      <w:marTop w:val="0"/>
                                      <w:marBottom w:val="0"/>
                                      <w:divBdr>
                                        <w:top w:val="none" w:sz="0" w:space="0" w:color="auto"/>
                                        <w:left w:val="none" w:sz="0" w:space="0" w:color="auto"/>
                                        <w:bottom w:val="none" w:sz="0" w:space="0" w:color="auto"/>
                                        <w:right w:val="none" w:sz="0" w:space="0" w:color="auto"/>
                                      </w:divBdr>
                                      <w:divsChild>
                                        <w:div w:id="1536187771">
                                          <w:marLeft w:val="0"/>
                                          <w:marRight w:val="0"/>
                                          <w:marTop w:val="0"/>
                                          <w:marBottom w:val="0"/>
                                          <w:divBdr>
                                            <w:top w:val="none" w:sz="0" w:space="0" w:color="auto"/>
                                            <w:left w:val="none" w:sz="0" w:space="0" w:color="auto"/>
                                            <w:bottom w:val="none" w:sz="0" w:space="0" w:color="auto"/>
                                            <w:right w:val="none" w:sz="0" w:space="0" w:color="auto"/>
                                          </w:divBdr>
                                          <w:divsChild>
                                            <w:div w:id="716197209">
                                              <w:marLeft w:val="0"/>
                                              <w:marRight w:val="0"/>
                                              <w:marTop w:val="0"/>
                                              <w:marBottom w:val="0"/>
                                              <w:divBdr>
                                                <w:top w:val="none" w:sz="0" w:space="0" w:color="auto"/>
                                                <w:left w:val="none" w:sz="0" w:space="0" w:color="auto"/>
                                                <w:bottom w:val="none" w:sz="0" w:space="0" w:color="auto"/>
                                                <w:right w:val="none" w:sz="0" w:space="0" w:color="auto"/>
                                              </w:divBdr>
                                              <w:divsChild>
                                                <w:div w:id="167418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555298">
                                  <w:marLeft w:val="0"/>
                                  <w:marRight w:val="0"/>
                                  <w:marTop w:val="0"/>
                                  <w:marBottom w:val="0"/>
                                  <w:divBdr>
                                    <w:top w:val="none" w:sz="0" w:space="0" w:color="auto"/>
                                    <w:left w:val="none" w:sz="0" w:space="0" w:color="auto"/>
                                    <w:bottom w:val="none" w:sz="0" w:space="0" w:color="auto"/>
                                    <w:right w:val="none" w:sz="0" w:space="0" w:color="auto"/>
                                  </w:divBdr>
                                  <w:divsChild>
                                    <w:div w:id="1769810225">
                                      <w:marLeft w:val="0"/>
                                      <w:marRight w:val="0"/>
                                      <w:marTop w:val="0"/>
                                      <w:marBottom w:val="0"/>
                                      <w:divBdr>
                                        <w:top w:val="none" w:sz="0" w:space="0" w:color="auto"/>
                                        <w:left w:val="none" w:sz="0" w:space="0" w:color="auto"/>
                                        <w:bottom w:val="none" w:sz="0" w:space="0" w:color="auto"/>
                                        <w:right w:val="none" w:sz="0" w:space="0" w:color="auto"/>
                                      </w:divBdr>
                                      <w:divsChild>
                                        <w:div w:id="20397351">
                                          <w:blockQuote w:val="1"/>
                                          <w:marLeft w:val="0"/>
                                          <w:marRight w:val="0"/>
                                          <w:marTop w:val="240"/>
                                          <w:marBottom w:val="240"/>
                                          <w:divBdr>
                                            <w:top w:val="none" w:sz="0" w:space="0" w:color="auto"/>
                                            <w:left w:val="none" w:sz="0" w:space="0" w:color="auto"/>
                                            <w:bottom w:val="none" w:sz="0" w:space="0" w:color="auto"/>
                                            <w:right w:val="none" w:sz="0" w:space="0" w:color="auto"/>
                                          </w:divBdr>
                                        </w:div>
                                        <w:div w:id="184756893">
                                          <w:blockQuote w:val="1"/>
                                          <w:marLeft w:val="0"/>
                                          <w:marRight w:val="0"/>
                                          <w:marTop w:val="240"/>
                                          <w:marBottom w:val="240"/>
                                          <w:divBdr>
                                            <w:top w:val="none" w:sz="0" w:space="0" w:color="auto"/>
                                            <w:left w:val="none" w:sz="0" w:space="0" w:color="auto"/>
                                            <w:bottom w:val="none" w:sz="0" w:space="0" w:color="auto"/>
                                            <w:right w:val="none" w:sz="0" w:space="0" w:color="auto"/>
                                          </w:divBdr>
                                          <w:divsChild>
                                            <w:div w:id="864633017">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386225570">
                                          <w:blockQuote w:val="1"/>
                                          <w:marLeft w:val="0"/>
                                          <w:marRight w:val="0"/>
                                          <w:marTop w:val="240"/>
                                          <w:marBottom w:val="240"/>
                                          <w:divBdr>
                                            <w:top w:val="none" w:sz="0" w:space="0" w:color="auto"/>
                                            <w:left w:val="none" w:sz="0" w:space="0" w:color="auto"/>
                                            <w:bottom w:val="none" w:sz="0" w:space="0" w:color="auto"/>
                                            <w:right w:val="none" w:sz="0" w:space="0" w:color="auto"/>
                                          </w:divBdr>
                                        </w:div>
                                        <w:div w:id="411245706">
                                          <w:blockQuote w:val="1"/>
                                          <w:marLeft w:val="0"/>
                                          <w:marRight w:val="0"/>
                                          <w:marTop w:val="240"/>
                                          <w:marBottom w:val="240"/>
                                          <w:divBdr>
                                            <w:top w:val="none" w:sz="0" w:space="0" w:color="auto"/>
                                            <w:left w:val="none" w:sz="0" w:space="0" w:color="auto"/>
                                            <w:bottom w:val="none" w:sz="0" w:space="0" w:color="auto"/>
                                            <w:right w:val="none" w:sz="0" w:space="0" w:color="auto"/>
                                          </w:divBdr>
                                        </w:div>
                                        <w:div w:id="639069873">
                                          <w:blockQuote w:val="1"/>
                                          <w:marLeft w:val="0"/>
                                          <w:marRight w:val="0"/>
                                          <w:marTop w:val="240"/>
                                          <w:marBottom w:val="240"/>
                                          <w:divBdr>
                                            <w:top w:val="none" w:sz="0" w:space="0" w:color="auto"/>
                                            <w:left w:val="none" w:sz="0" w:space="0" w:color="auto"/>
                                            <w:bottom w:val="none" w:sz="0" w:space="0" w:color="auto"/>
                                            <w:right w:val="none" w:sz="0" w:space="0" w:color="auto"/>
                                          </w:divBdr>
                                        </w:div>
                                        <w:div w:id="643772918">
                                          <w:blockQuote w:val="1"/>
                                          <w:marLeft w:val="0"/>
                                          <w:marRight w:val="0"/>
                                          <w:marTop w:val="240"/>
                                          <w:marBottom w:val="240"/>
                                          <w:divBdr>
                                            <w:top w:val="none" w:sz="0" w:space="0" w:color="auto"/>
                                            <w:left w:val="none" w:sz="0" w:space="0" w:color="auto"/>
                                            <w:bottom w:val="none" w:sz="0" w:space="0" w:color="auto"/>
                                            <w:right w:val="none" w:sz="0" w:space="0" w:color="auto"/>
                                          </w:divBdr>
                                        </w:div>
                                        <w:div w:id="1041783192">
                                          <w:blockQuote w:val="1"/>
                                          <w:marLeft w:val="0"/>
                                          <w:marRight w:val="0"/>
                                          <w:marTop w:val="240"/>
                                          <w:marBottom w:val="240"/>
                                          <w:divBdr>
                                            <w:top w:val="none" w:sz="0" w:space="0" w:color="auto"/>
                                            <w:left w:val="none" w:sz="0" w:space="0" w:color="auto"/>
                                            <w:bottom w:val="none" w:sz="0" w:space="0" w:color="auto"/>
                                            <w:right w:val="none" w:sz="0" w:space="0" w:color="auto"/>
                                          </w:divBdr>
                                        </w:div>
                                        <w:div w:id="1171677368">
                                          <w:blockQuote w:val="1"/>
                                          <w:marLeft w:val="0"/>
                                          <w:marRight w:val="0"/>
                                          <w:marTop w:val="240"/>
                                          <w:marBottom w:val="240"/>
                                          <w:divBdr>
                                            <w:top w:val="none" w:sz="0" w:space="0" w:color="auto"/>
                                            <w:left w:val="none" w:sz="0" w:space="0" w:color="auto"/>
                                            <w:bottom w:val="none" w:sz="0" w:space="0" w:color="auto"/>
                                            <w:right w:val="none" w:sz="0" w:space="0" w:color="auto"/>
                                          </w:divBdr>
                                        </w:div>
                                        <w:div w:id="1230505592">
                                          <w:blockQuote w:val="1"/>
                                          <w:marLeft w:val="0"/>
                                          <w:marRight w:val="0"/>
                                          <w:marTop w:val="240"/>
                                          <w:marBottom w:val="240"/>
                                          <w:divBdr>
                                            <w:top w:val="none" w:sz="0" w:space="0" w:color="auto"/>
                                            <w:left w:val="none" w:sz="0" w:space="0" w:color="auto"/>
                                            <w:bottom w:val="none" w:sz="0" w:space="0" w:color="auto"/>
                                            <w:right w:val="none" w:sz="0" w:space="0" w:color="auto"/>
                                          </w:divBdr>
                                        </w:div>
                                        <w:div w:id="1348218898">
                                          <w:marLeft w:val="0"/>
                                          <w:marRight w:val="0"/>
                                          <w:marTop w:val="0"/>
                                          <w:marBottom w:val="240"/>
                                          <w:divBdr>
                                            <w:top w:val="none" w:sz="0" w:space="0" w:color="auto"/>
                                            <w:left w:val="none" w:sz="0" w:space="0" w:color="auto"/>
                                            <w:bottom w:val="none" w:sz="0" w:space="0" w:color="auto"/>
                                            <w:right w:val="none" w:sz="0" w:space="0" w:color="auto"/>
                                          </w:divBdr>
                                          <w:divsChild>
                                            <w:div w:id="527446342">
                                              <w:marLeft w:val="0"/>
                                              <w:marRight w:val="0"/>
                                              <w:marTop w:val="0"/>
                                              <w:marBottom w:val="0"/>
                                              <w:divBdr>
                                                <w:top w:val="single" w:sz="2" w:space="4" w:color="DDDDDD"/>
                                                <w:left w:val="single" w:sz="4" w:space="6" w:color="DDDDDD"/>
                                                <w:bottom w:val="single" w:sz="4" w:space="5" w:color="DDDDDD"/>
                                                <w:right w:val="single" w:sz="4" w:space="6" w:color="DDDDDD"/>
                                              </w:divBdr>
                                            </w:div>
                                          </w:divsChild>
                                        </w:div>
                                        <w:div w:id="1391997787">
                                          <w:blockQuote w:val="1"/>
                                          <w:marLeft w:val="0"/>
                                          <w:marRight w:val="0"/>
                                          <w:marTop w:val="240"/>
                                          <w:marBottom w:val="240"/>
                                          <w:divBdr>
                                            <w:top w:val="none" w:sz="0" w:space="0" w:color="auto"/>
                                            <w:left w:val="none" w:sz="0" w:space="0" w:color="auto"/>
                                            <w:bottom w:val="none" w:sz="0" w:space="0" w:color="auto"/>
                                            <w:right w:val="none" w:sz="0" w:space="0" w:color="auto"/>
                                          </w:divBdr>
                                        </w:div>
                                        <w:div w:id="1530143732">
                                          <w:blockQuote w:val="1"/>
                                          <w:marLeft w:val="0"/>
                                          <w:marRight w:val="0"/>
                                          <w:marTop w:val="240"/>
                                          <w:marBottom w:val="240"/>
                                          <w:divBdr>
                                            <w:top w:val="none" w:sz="0" w:space="0" w:color="auto"/>
                                            <w:left w:val="none" w:sz="0" w:space="0" w:color="auto"/>
                                            <w:bottom w:val="none" w:sz="0" w:space="0" w:color="auto"/>
                                            <w:right w:val="none" w:sz="0" w:space="0" w:color="auto"/>
                                          </w:divBdr>
                                        </w:div>
                                        <w:div w:id="1562327880">
                                          <w:blockQuote w:val="1"/>
                                          <w:marLeft w:val="0"/>
                                          <w:marRight w:val="0"/>
                                          <w:marTop w:val="240"/>
                                          <w:marBottom w:val="240"/>
                                          <w:divBdr>
                                            <w:top w:val="none" w:sz="0" w:space="0" w:color="auto"/>
                                            <w:left w:val="none" w:sz="0" w:space="0" w:color="auto"/>
                                            <w:bottom w:val="none" w:sz="0" w:space="0" w:color="auto"/>
                                            <w:right w:val="none" w:sz="0" w:space="0" w:color="auto"/>
                                          </w:divBdr>
                                        </w:div>
                                        <w:div w:id="1774668735">
                                          <w:blockQuote w:val="1"/>
                                          <w:marLeft w:val="0"/>
                                          <w:marRight w:val="0"/>
                                          <w:marTop w:val="240"/>
                                          <w:marBottom w:val="240"/>
                                          <w:divBdr>
                                            <w:top w:val="none" w:sz="0" w:space="0" w:color="auto"/>
                                            <w:left w:val="none" w:sz="0" w:space="0" w:color="auto"/>
                                            <w:bottom w:val="none" w:sz="0" w:space="0" w:color="auto"/>
                                            <w:right w:val="none" w:sz="0" w:space="0" w:color="auto"/>
                                          </w:divBdr>
                                        </w:div>
                                        <w:div w:id="1788232655">
                                          <w:blockQuote w:val="1"/>
                                          <w:marLeft w:val="0"/>
                                          <w:marRight w:val="0"/>
                                          <w:marTop w:val="240"/>
                                          <w:marBottom w:val="240"/>
                                          <w:divBdr>
                                            <w:top w:val="none" w:sz="0" w:space="0" w:color="auto"/>
                                            <w:left w:val="none" w:sz="0" w:space="0" w:color="auto"/>
                                            <w:bottom w:val="none" w:sz="0" w:space="0" w:color="auto"/>
                                            <w:right w:val="none" w:sz="0" w:space="0" w:color="auto"/>
                                          </w:divBdr>
                                        </w:div>
                                        <w:div w:id="1886287122">
                                          <w:marLeft w:val="0"/>
                                          <w:marRight w:val="0"/>
                                          <w:marTop w:val="0"/>
                                          <w:marBottom w:val="0"/>
                                          <w:divBdr>
                                            <w:top w:val="none" w:sz="0" w:space="0" w:color="auto"/>
                                            <w:left w:val="none" w:sz="0" w:space="0" w:color="auto"/>
                                            <w:bottom w:val="none" w:sz="0" w:space="0" w:color="auto"/>
                                            <w:right w:val="none" w:sz="0" w:space="0" w:color="auto"/>
                                          </w:divBdr>
                                          <w:divsChild>
                                            <w:div w:id="1037895757">
                                              <w:marLeft w:val="2640"/>
                                              <w:marRight w:val="0"/>
                                              <w:marTop w:val="0"/>
                                              <w:marBottom w:val="0"/>
                                              <w:divBdr>
                                                <w:top w:val="none" w:sz="0" w:space="0" w:color="auto"/>
                                                <w:left w:val="none" w:sz="0" w:space="0" w:color="auto"/>
                                                <w:bottom w:val="none" w:sz="0" w:space="0" w:color="auto"/>
                                                <w:right w:val="none" w:sz="0" w:space="0" w:color="auto"/>
                                              </w:divBdr>
                                              <w:divsChild>
                                                <w:div w:id="251089857">
                                                  <w:marLeft w:val="0"/>
                                                  <w:marRight w:val="0"/>
                                                  <w:marTop w:val="0"/>
                                                  <w:marBottom w:val="0"/>
                                                  <w:divBdr>
                                                    <w:top w:val="none" w:sz="0" w:space="0" w:color="auto"/>
                                                    <w:left w:val="none" w:sz="0" w:space="0" w:color="auto"/>
                                                    <w:bottom w:val="none" w:sz="0" w:space="0" w:color="auto"/>
                                                    <w:right w:val="none" w:sz="0" w:space="0" w:color="auto"/>
                                                  </w:divBdr>
                                                </w:div>
                                              </w:divsChild>
                                            </w:div>
                                            <w:div w:id="1404598898">
                                              <w:marLeft w:val="0"/>
                                              <w:marRight w:val="0"/>
                                              <w:marTop w:val="0"/>
                                              <w:marBottom w:val="0"/>
                                              <w:divBdr>
                                                <w:top w:val="none" w:sz="0" w:space="0" w:color="auto"/>
                                                <w:left w:val="none" w:sz="0" w:space="0" w:color="auto"/>
                                                <w:bottom w:val="none" w:sz="0" w:space="0" w:color="auto"/>
                                                <w:right w:val="none" w:sz="0" w:space="0" w:color="auto"/>
                                              </w:divBdr>
                                            </w:div>
                                          </w:divsChild>
                                        </w:div>
                                        <w:div w:id="2035693960">
                                          <w:blockQuote w:val="1"/>
                                          <w:marLeft w:val="0"/>
                                          <w:marRight w:val="0"/>
                                          <w:marTop w:val="240"/>
                                          <w:marBottom w:val="240"/>
                                          <w:divBdr>
                                            <w:top w:val="none" w:sz="0" w:space="0" w:color="auto"/>
                                            <w:left w:val="none" w:sz="0" w:space="0" w:color="auto"/>
                                            <w:bottom w:val="none" w:sz="0" w:space="0" w:color="auto"/>
                                            <w:right w:val="none" w:sz="0" w:space="0" w:color="auto"/>
                                          </w:divBdr>
                                        </w:div>
                                        <w:div w:id="209924968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042424">
                  <w:marLeft w:val="0"/>
                  <w:marRight w:val="0"/>
                  <w:marTop w:val="2"/>
                  <w:marBottom w:val="0"/>
                  <w:divBdr>
                    <w:top w:val="none" w:sz="0" w:space="0" w:color="auto"/>
                    <w:left w:val="none" w:sz="0" w:space="0" w:color="auto"/>
                    <w:bottom w:val="none" w:sz="0" w:space="0" w:color="auto"/>
                    <w:right w:val="none" w:sz="0" w:space="0" w:color="auto"/>
                  </w:divBdr>
                  <w:divsChild>
                    <w:div w:id="2076008456">
                      <w:marLeft w:val="0"/>
                      <w:marRight w:val="0"/>
                      <w:marTop w:val="0"/>
                      <w:marBottom w:val="0"/>
                      <w:divBdr>
                        <w:top w:val="none" w:sz="0" w:space="0" w:color="auto"/>
                        <w:left w:val="none" w:sz="0" w:space="0" w:color="auto"/>
                        <w:bottom w:val="none" w:sz="0" w:space="0" w:color="auto"/>
                        <w:right w:val="none" w:sz="0" w:space="0" w:color="auto"/>
                      </w:divBdr>
                      <w:divsChild>
                        <w:div w:id="939531100">
                          <w:marLeft w:val="0"/>
                          <w:marRight w:val="0"/>
                          <w:marTop w:val="0"/>
                          <w:marBottom w:val="0"/>
                          <w:divBdr>
                            <w:top w:val="none" w:sz="0" w:space="0" w:color="auto"/>
                            <w:left w:val="none" w:sz="0" w:space="0" w:color="auto"/>
                            <w:bottom w:val="none" w:sz="0" w:space="0" w:color="auto"/>
                            <w:right w:val="none" w:sz="0" w:space="0" w:color="auto"/>
                          </w:divBdr>
                          <w:divsChild>
                            <w:div w:id="2047173570">
                              <w:marLeft w:val="0"/>
                              <w:marRight w:val="0"/>
                              <w:marTop w:val="0"/>
                              <w:marBottom w:val="0"/>
                              <w:divBdr>
                                <w:top w:val="none" w:sz="0" w:space="0" w:color="auto"/>
                                <w:left w:val="none" w:sz="0" w:space="0" w:color="auto"/>
                                <w:bottom w:val="none" w:sz="0" w:space="0" w:color="auto"/>
                                <w:right w:val="none" w:sz="0" w:space="0" w:color="auto"/>
                              </w:divBdr>
                              <w:divsChild>
                                <w:div w:id="204222567">
                                  <w:marLeft w:val="0"/>
                                  <w:marRight w:val="0"/>
                                  <w:marTop w:val="0"/>
                                  <w:marBottom w:val="0"/>
                                  <w:divBdr>
                                    <w:top w:val="none" w:sz="0" w:space="0" w:color="auto"/>
                                    <w:left w:val="none" w:sz="0" w:space="0" w:color="auto"/>
                                    <w:bottom w:val="none" w:sz="0" w:space="0" w:color="auto"/>
                                    <w:right w:val="none" w:sz="0" w:space="0" w:color="auto"/>
                                  </w:divBdr>
                                  <w:divsChild>
                                    <w:div w:id="366106790">
                                      <w:marLeft w:val="0"/>
                                      <w:marRight w:val="0"/>
                                      <w:marTop w:val="0"/>
                                      <w:marBottom w:val="0"/>
                                      <w:divBdr>
                                        <w:top w:val="none" w:sz="0" w:space="0" w:color="auto"/>
                                        <w:left w:val="none" w:sz="0" w:space="0" w:color="auto"/>
                                        <w:bottom w:val="none" w:sz="0" w:space="0" w:color="auto"/>
                                        <w:right w:val="none" w:sz="0" w:space="0" w:color="auto"/>
                                      </w:divBdr>
                                      <w:divsChild>
                                        <w:div w:id="937717612">
                                          <w:marLeft w:val="0"/>
                                          <w:marRight w:val="0"/>
                                          <w:marTop w:val="0"/>
                                          <w:marBottom w:val="0"/>
                                          <w:divBdr>
                                            <w:top w:val="none" w:sz="0" w:space="0" w:color="auto"/>
                                            <w:left w:val="none" w:sz="0" w:space="0" w:color="auto"/>
                                            <w:bottom w:val="none" w:sz="0" w:space="0" w:color="auto"/>
                                            <w:right w:val="none" w:sz="0" w:space="0" w:color="auto"/>
                                          </w:divBdr>
                                        </w:div>
                                        <w:div w:id="953825608">
                                          <w:marLeft w:val="0"/>
                                          <w:marRight w:val="0"/>
                                          <w:marTop w:val="0"/>
                                          <w:marBottom w:val="0"/>
                                          <w:divBdr>
                                            <w:top w:val="none" w:sz="0" w:space="0" w:color="auto"/>
                                            <w:left w:val="none" w:sz="0" w:space="0" w:color="auto"/>
                                            <w:bottom w:val="none" w:sz="0" w:space="0" w:color="auto"/>
                                            <w:right w:val="none" w:sz="0" w:space="0" w:color="auto"/>
                                          </w:divBdr>
                                        </w:div>
                                        <w:div w:id="970673194">
                                          <w:marLeft w:val="0"/>
                                          <w:marRight w:val="0"/>
                                          <w:marTop w:val="0"/>
                                          <w:marBottom w:val="0"/>
                                          <w:divBdr>
                                            <w:top w:val="none" w:sz="0" w:space="0" w:color="auto"/>
                                            <w:left w:val="none" w:sz="0" w:space="0" w:color="auto"/>
                                            <w:bottom w:val="none" w:sz="0" w:space="0" w:color="auto"/>
                                            <w:right w:val="none" w:sz="0" w:space="0" w:color="auto"/>
                                          </w:divBdr>
                                        </w:div>
                                        <w:div w:id="210445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057325">
                          <w:marLeft w:val="0"/>
                          <w:marRight w:val="0"/>
                          <w:marTop w:val="0"/>
                          <w:marBottom w:val="0"/>
                          <w:divBdr>
                            <w:top w:val="none" w:sz="0" w:space="0" w:color="auto"/>
                            <w:left w:val="none" w:sz="0" w:space="0" w:color="auto"/>
                            <w:bottom w:val="none" w:sz="0" w:space="0" w:color="auto"/>
                            <w:right w:val="none" w:sz="0" w:space="0" w:color="auto"/>
                          </w:divBdr>
                          <w:divsChild>
                            <w:div w:id="458884956">
                              <w:marLeft w:val="0"/>
                              <w:marRight w:val="0"/>
                              <w:marTop w:val="0"/>
                              <w:marBottom w:val="0"/>
                              <w:divBdr>
                                <w:top w:val="none" w:sz="0" w:space="0" w:color="auto"/>
                                <w:left w:val="none" w:sz="0" w:space="0" w:color="auto"/>
                                <w:bottom w:val="none" w:sz="0" w:space="0" w:color="auto"/>
                                <w:right w:val="none" w:sz="0" w:space="0" w:color="auto"/>
                              </w:divBdr>
                              <w:divsChild>
                                <w:div w:id="2111274360">
                                  <w:marLeft w:val="0"/>
                                  <w:marRight w:val="0"/>
                                  <w:marTop w:val="0"/>
                                  <w:marBottom w:val="0"/>
                                  <w:divBdr>
                                    <w:top w:val="none" w:sz="0" w:space="0" w:color="auto"/>
                                    <w:left w:val="none" w:sz="0" w:space="0" w:color="auto"/>
                                    <w:bottom w:val="none" w:sz="0" w:space="0" w:color="auto"/>
                                    <w:right w:val="none" w:sz="0" w:space="0" w:color="auto"/>
                                  </w:divBdr>
                                  <w:divsChild>
                                    <w:div w:id="158533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699446">
                  <w:marLeft w:val="0"/>
                  <w:marRight w:val="0"/>
                  <w:marTop w:val="0"/>
                  <w:marBottom w:val="0"/>
                  <w:divBdr>
                    <w:top w:val="none" w:sz="0" w:space="0" w:color="auto"/>
                    <w:left w:val="none" w:sz="0" w:space="0" w:color="auto"/>
                    <w:bottom w:val="none" w:sz="0" w:space="0" w:color="auto"/>
                    <w:right w:val="none" w:sz="0" w:space="0" w:color="auto"/>
                  </w:divBdr>
                  <w:divsChild>
                    <w:div w:id="1605653995">
                      <w:marLeft w:val="0"/>
                      <w:marRight w:val="0"/>
                      <w:marTop w:val="0"/>
                      <w:marBottom w:val="0"/>
                      <w:divBdr>
                        <w:top w:val="none" w:sz="0" w:space="0" w:color="auto"/>
                        <w:left w:val="none" w:sz="0" w:space="0" w:color="auto"/>
                        <w:bottom w:val="none" w:sz="0" w:space="0" w:color="auto"/>
                        <w:right w:val="none" w:sz="0" w:space="0" w:color="auto"/>
                      </w:divBdr>
                      <w:divsChild>
                        <w:div w:id="558058630">
                          <w:marLeft w:val="0"/>
                          <w:marRight w:val="0"/>
                          <w:marTop w:val="0"/>
                          <w:marBottom w:val="0"/>
                          <w:divBdr>
                            <w:top w:val="none" w:sz="0" w:space="0" w:color="auto"/>
                            <w:left w:val="none" w:sz="0" w:space="0" w:color="auto"/>
                            <w:bottom w:val="none" w:sz="0" w:space="0" w:color="auto"/>
                            <w:right w:val="none" w:sz="0" w:space="0" w:color="auto"/>
                          </w:divBdr>
                          <w:divsChild>
                            <w:div w:id="1907913643">
                              <w:marLeft w:val="0"/>
                              <w:marRight w:val="0"/>
                              <w:marTop w:val="240"/>
                              <w:marBottom w:val="0"/>
                              <w:divBdr>
                                <w:top w:val="none" w:sz="0" w:space="0" w:color="auto"/>
                                <w:left w:val="none" w:sz="0" w:space="0" w:color="auto"/>
                                <w:bottom w:val="none" w:sz="0" w:space="0" w:color="auto"/>
                                <w:right w:val="none" w:sz="0" w:space="0" w:color="auto"/>
                              </w:divBdr>
                              <w:divsChild>
                                <w:div w:id="1774545657">
                                  <w:marLeft w:val="0"/>
                                  <w:marRight w:val="0"/>
                                  <w:marTop w:val="0"/>
                                  <w:marBottom w:val="0"/>
                                  <w:divBdr>
                                    <w:top w:val="none" w:sz="0" w:space="0" w:color="auto"/>
                                    <w:left w:val="none" w:sz="0" w:space="0" w:color="auto"/>
                                    <w:bottom w:val="none" w:sz="0" w:space="0" w:color="auto"/>
                                    <w:right w:val="none" w:sz="0" w:space="0" w:color="auto"/>
                                  </w:divBdr>
                                  <w:divsChild>
                                    <w:div w:id="47337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285800">
                          <w:marLeft w:val="0"/>
                          <w:marRight w:val="0"/>
                          <w:marTop w:val="0"/>
                          <w:marBottom w:val="0"/>
                          <w:divBdr>
                            <w:top w:val="none" w:sz="0" w:space="0" w:color="auto"/>
                            <w:left w:val="none" w:sz="0" w:space="0" w:color="auto"/>
                            <w:bottom w:val="none" w:sz="0" w:space="0" w:color="auto"/>
                            <w:right w:val="none" w:sz="0" w:space="0" w:color="auto"/>
                          </w:divBdr>
                          <w:divsChild>
                            <w:div w:id="1889761588">
                              <w:marLeft w:val="0"/>
                              <w:marRight w:val="0"/>
                              <w:marTop w:val="0"/>
                              <w:marBottom w:val="0"/>
                              <w:divBdr>
                                <w:top w:val="none" w:sz="0" w:space="0" w:color="auto"/>
                                <w:left w:val="none" w:sz="0" w:space="0" w:color="auto"/>
                                <w:bottom w:val="none" w:sz="0" w:space="0" w:color="auto"/>
                                <w:right w:val="none" w:sz="0" w:space="0" w:color="auto"/>
                              </w:divBdr>
                            </w:div>
                            <w:div w:id="19710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028932">
                  <w:marLeft w:val="0"/>
                  <w:marRight w:val="-100"/>
                  <w:marTop w:val="0"/>
                  <w:marBottom w:val="0"/>
                  <w:divBdr>
                    <w:top w:val="none" w:sz="0" w:space="0" w:color="auto"/>
                    <w:left w:val="none" w:sz="0" w:space="0" w:color="auto"/>
                    <w:bottom w:val="none" w:sz="0" w:space="0" w:color="auto"/>
                    <w:right w:val="none" w:sz="0" w:space="0" w:color="auto"/>
                  </w:divBdr>
                  <w:divsChild>
                    <w:div w:id="1101755595">
                      <w:marLeft w:val="0"/>
                      <w:marRight w:val="0"/>
                      <w:marTop w:val="0"/>
                      <w:marBottom w:val="0"/>
                      <w:divBdr>
                        <w:top w:val="none" w:sz="0" w:space="0" w:color="auto"/>
                        <w:left w:val="none" w:sz="0" w:space="0" w:color="auto"/>
                        <w:bottom w:val="single" w:sz="4" w:space="0" w:color="8B8E9C"/>
                        <w:right w:val="none" w:sz="0" w:space="0" w:color="auto"/>
                      </w:divBdr>
                      <w:divsChild>
                        <w:div w:id="1610313460">
                          <w:marLeft w:val="22"/>
                          <w:marRight w:val="0"/>
                          <w:marTop w:val="0"/>
                          <w:marBottom w:val="0"/>
                          <w:divBdr>
                            <w:top w:val="none" w:sz="0" w:space="0" w:color="auto"/>
                            <w:left w:val="none" w:sz="0" w:space="0" w:color="auto"/>
                            <w:bottom w:val="none" w:sz="0" w:space="0" w:color="auto"/>
                            <w:right w:val="none" w:sz="0" w:space="0" w:color="auto"/>
                          </w:divBdr>
                          <w:divsChild>
                            <w:div w:id="539826644">
                              <w:marLeft w:val="0"/>
                              <w:marRight w:val="0"/>
                              <w:marTop w:val="0"/>
                              <w:marBottom w:val="0"/>
                              <w:divBdr>
                                <w:top w:val="none" w:sz="0" w:space="0" w:color="auto"/>
                                <w:left w:val="none" w:sz="0" w:space="0" w:color="auto"/>
                                <w:bottom w:val="none" w:sz="0" w:space="0" w:color="auto"/>
                                <w:right w:val="none" w:sz="0" w:space="0" w:color="auto"/>
                              </w:divBdr>
                              <w:divsChild>
                                <w:div w:id="503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9326602">
      <w:bodyDiv w:val="1"/>
      <w:marLeft w:val="0"/>
      <w:marRight w:val="0"/>
      <w:marTop w:val="0"/>
      <w:marBottom w:val="0"/>
      <w:divBdr>
        <w:top w:val="none" w:sz="0" w:space="0" w:color="auto"/>
        <w:left w:val="none" w:sz="0" w:space="0" w:color="auto"/>
        <w:bottom w:val="none" w:sz="0" w:space="0" w:color="auto"/>
        <w:right w:val="none" w:sz="0" w:space="0" w:color="auto"/>
      </w:divBdr>
    </w:div>
    <w:div w:id="492794383">
      <w:bodyDiv w:val="1"/>
      <w:marLeft w:val="0"/>
      <w:marRight w:val="0"/>
      <w:marTop w:val="0"/>
      <w:marBottom w:val="0"/>
      <w:divBdr>
        <w:top w:val="none" w:sz="0" w:space="0" w:color="auto"/>
        <w:left w:val="none" w:sz="0" w:space="0" w:color="auto"/>
        <w:bottom w:val="none" w:sz="0" w:space="0" w:color="auto"/>
        <w:right w:val="none" w:sz="0" w:space="0" w:color="auto"/>
      </w:divBdr>
    </w:div>
    <w:div w:id="579606392">
      <w:bodyDiv w:val="1"/>
      <w:marLeft w:val="0"/>
      <w:marRight w:val="0"/>
      <w:marTop w:val="0"/>
      <w:marBottom w:val="0"/>
      <w:divBdr>
        <w:top w:val="none" w:sz="0" w:space="0" w:color="auto"/>
        <w:left w:val="none" w:sz="0" w:space="0" w:color="auto"/>
        <w:bottom w:val="none" w:sz="0" w:space="0" w:color="auto"/>
        <w:right w:val="none" w:sz="0" w:space="0" w:color="auto"/>
      </w:divBdr>
    </w:div>
    <w:div w:id="597130718">
      <w:bodyDiv w:val="1"/>
      <w:marLeft w:val="0"/>
      <w:marRight w:val="0"/>
      <w:marTop w:val="0"/>
      <w:marBottom w:val="0"/>
      <w:divBdr>
        <w:top w:val="none" w:sz="0" w:space="0" w:color="auto"/>
        <w:left w:val="none" w:sz="0" w:space="0" w:color="auto"/>
        <w:bottom w:val="none" w:sz="0" w:space="0" w:color="auto"/>
        <w:right w:val="none" w:sz="0" w:space="0" w:color="auto"/>
      </w:divBdr>
    </w:div>
    <w:div w:id="668752360">
      <w:bodyDiv w:val="1"/>
      <w:marLeft w:val="0"/>
      <w:marRight w:val="0"/>
      <w:marTop w:val="0"/>
      <w:marBottom w:val="0"/>
      <w:divBdr>
        <w:top w:val="none" w:sz="0" w:space="0" w:color="auto"/>
        <w:left w:val="none" w:sz="0" w:space="0" w:color="auto"/>
        <w:bottom w:val="none" w:sz="0" w:space="0" w:color="auto"/>
        <w:right w:val="none" w:sz="0" w:space="0" w:color="auto"/>
      </w:divBdr>
      <w:divsChild>
        <w:div w:id="140314593">
          <w:blockQuote w:val="1"/>
          <w:marLeft w:val="720"/>
          <w:marRight w:val="720"/>
          <w:marTop w:val="100"/>
          <w:marBottom w:val="100"/>
          <w:divBdr>
            <w:top w:val="none" w:sz="0" w:space="0" w:color="auto"/>
            <w:left w:val="none" w:sz="0" w:space="0" w:color="auto"/>
            <w:bottom w:val="none" w:sz="0" w:space="0" w:color="auto"/>
            <w:right w:val="none" w:sz="0" w:space="0" w:color="auto"/>
          </w:divBdr>
        </w:div>
        <w:div w:id="220480359">
          <w:blockQuote w:val="1"/>
          <w:marLeft w:val="720"/>
          <w:marRight w:val="720"/>
          <w:marTop w:val="100"/>
          <w:marBottom w:val="100"/>
          <w:divBdr>
            <w:top w:val="none" w:sz="0" w:space="0" w:color="auto"/>
            <w:left w:val="none" w:sz="0" w:space="0" w:color="auto"/>
            <w:bottom w:val="none" w:sz="0" w:space="0" w:color="auto"/>
            <w:right w:val="none" w:sz="0" w:space="0" w:color="auto"/>
          </w:divBdr>
        </w:div>
        <w:div w:id="392852962">
          <w:blockQuote w:val="1"/>
          <w:marLeft w:val="720"/>
          <w:marRight w:val="720"/>
          <w:marTop w:val="100"/>
          <w:marBottom w:val="100"/>
          <w:divBdr>
            <w:top w:val="none" w:sz="0" w:space="0" w:color="auto"/>
            <w:left w:val="none" w:sz="0" w:space="0" w:color="auto"/>
            <w:bottom w:val="none" w:sz="0" w:space="0" w:color="auto"/>
            <w:right w:val="none" w:sz="0" w:space="0" w:color="auto"/>
          </w:divBdr>
        </w:div>
        <w:div w:id="606887398">
          <w:blockQuote w:val="1"/>
          <w:marLeft w:val="720"/>
          <w:marRight w:val="720"/>
          <w:marTop w:val="100"/>
          <w:marBottom w:val="100"/>
          <w:divBdr>
            <w:top w:val="none" w:sz="0" w:space="0" w:color="auto"/>
            <w:left w:val="none" w:sz="0" w:space="0" w:color="auto"/>
            <w:bottom w:val="none" w:sz="0" w:space="0" w:color="auto"/>
            <w:right w:val="none" w:sz="0" w:space="0" w:color="auto"/>
          </w:divBdr>
        </w:div>
        <w:div w:id="70687261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4933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4451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995974">
          <w:blockQuote w:val="1"/>
          <w:marLeft w:val="720"/>
          <w:marRight w:val="720"/>
          <w:marTop w:val="100"/>
          <w:marBottom w:val="100"/>
          <w:divBdr>
            <w:top w:val="none" w:sz="0" w:space="0" w:color="auto"/>
            <w:left w:val="none" w:sz="0" w:space="0" w:color="auto"/>
            <w:bottom w:val="none" w:sz="0" w:space="0" w:color="auto"/>
            <w:right w:val="none" w:sz="0" w:space="0" w:color="auto"/>
          </w:divBdr>
        </w:div>
        <w:div w:id="163244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70614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297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47235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914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395235">
      <w:bodyDiv w:val="1"/>
      <w:marLeft w:val="0"/>
      <w:marRight w:val="0"/>
      <w:marTop w:val="0"/>
      <w:marBottom w:val="0"/>
      <w:divBdr>
        <w:top w:val="none" w:sz="0" w:space="0" w:color="auto"/>
        <w:left w:val="none" w:sz="0" w:space="0" w:color="auto"/>
        <w:bottom w:val="none" w:sz="0" w:space="0" w:color="auto"/>
        <w:right w:val="none" w:sz="0" w:space="0" w:color="auto"/>
      </w:divBdr>
      <w:divsChild>
        <w:div w:id="231736561">
          <w:marLeft w:val="0"/>
          <w:marRight w:val="0"/>
          <w:marTop w:val="0"/>
          <w:marBottom w:val="0"/>
          <w:divBdr>
            <w:top w:val="none" w:sz="0" w:space="0" w:color="auto"/>
            <w:left w:val="none" w:sz="0" w:space="0" w:color="auto"/>
            <w:bottom w:val="none" w:sz="0" w:space="0" w:color="auto"/>
            <w:right w:val="none" w:sz="0" w:space="0" w:color="auto"/>
          </w:divBdr>
          <w:divsChild>
            <w:div w:id="1002663720">
              <w:marLeft w:val="0"/>
              <w:marRight w:val="0"/>
              <w:marTop w:val="0"/>
              <w:marBottom w:val="0"/>
              <w:divBdr>
                <w:top w:val="none" w:sz="0" w:space="0" w:color="auto"/>
                <w:left w:val="none" w:sz="0" w:space="0" w:color="auto"/>
                <w:bottom w:val="none" w:sz="0" w:space="0" w:color="auto"/>
                <w:right w:val="none" w:sz="0" w:space="0" w:color="auto"/>
              </w:divBdr>
              <w:divsChild>
                <w:div w:id="456804475">
                  <w:marLeft w:val="0"/>
                  <w:marRight w:val="0"/>
                  <w:marTop w:val="2"/>
                  <w:marBottom w:val="0"/>
                  <w:divBdr>
                    <w:top w:val="none" w:sz="0" w:space="0" w:color="auto"/>
                    <w:left w:val="none" w:sz="0" w:space="0" w:color="auto"/>
                    <w:bottom w:val="none" w:sz="0" w:space="0" w:color="auto"/>
                    <w:right w:val="none" w:sz="0" w:space="0" w:color="auto"/>
                  </w:divBdr>
                  <w:divsChild>
                    <w:div w:id="230427142">
                      <w:marLeft w:val="0"/>
                      <w:marRight w:val="0"/>
                      <w:marTop w:val="0"/>
                      <w:marBottom w:val="0"/>
                      <w:divBdr>
                        <w:top w:val="none" w:sz="0" w:space="0" w:color="auto"/>
                        <w:left w:val="none" w:sz="0" w:space="0" w:color="auto"/>
                        <w:bottom w:val="none" w:sz="0" w:space="0" w:color="auto"/>
                        <w:right w:val="none" w:sz="0" w:space="0" w:color="auto"/>
                      </w:divBdr>
                      <w:divsChild>
                        <w:div w:id="674308660">
                          <w:marLeft w:val="0"/>
                          <w:marRight w:val="0"/>
                          <w:marTop w:val="0"/>
                          <w:marBottom w:val="0"/>
                          <w:divBdr>
                            <w:top w:val="none" w:sz="0" w:space="0" w:color="auto"/>
                            <w:left w:val="none" w:sz="0" w:space="0" w:color="auto"/>
                            <w:bottom w:val="none" w:sz="0" w:space="0" w:color="auto"/>
                            <w:right w:val="none" w:sz="0" w:space="0" w:color="auto"/>
                          </w:divBdr>
                          <w:divsChild>
                            <w:div w:id="1996883416">
                              <w:marLeft w:val="0"/>
                              <w:marRight w:val="0"/>
                              <w:marTop w:val="0"/>
                              <w:marBottom w:val="0"/>
                              <w:divBdr>
                                <w:top w:val="none" w:sz="0" w:space="0" w:color="auto"/>
                                <w:left w:val="none" w:sz="0" w:space="0" w:color="auto"/>
                                <w:bottom w:val="none" w:sz="0" w:space="0" w:color="auto"/>
                                <w:right w:val="none" w:sz="0" w:space="0" w:color="auto"/>
                              </w:divBdr>
                              <w:divsChild>
                                <w:div w:id="966278311">
                                  <w:marLeft w:val="0"/>
                                  <w:marRight w:val="0"/>
                                  <w:marTop w:val="0"/>
                                  <w:marBottom w:val="0"/>
                                  <w:divBdr>
                                    <w:top w:val="none" w:sz="0" w:space="0" w:color="auto"/>
                                    <w:left w:val="none" w:sz="0" w:space="0" w:color="auto"/>
                                    <w:bottom w:val="none" w:sz="0" w:space="0" w:color="auto"/>
                                    <w:right w:val="none" w:sz="0" w:space="0" w:color="auto"/>
                                  </w:divBdr>
                                  <w:divsChild>
                                    <w:div w:id="266544359">
                                      <w:marLeft w:val="0"/>
                                      <w:marRight w:val="0"/>
                                      <w:marTop w:val="0"/>
                                      <w:marBottom w:val="0"/>
                                      <w:divBdr>
                                        <w:top w:val="none" w:sz="0" w:space="0" w:color="auto"/>
                                        <w:left w:val="none" w:sz="0" w:space="0" w:color="auto"/>
                                        <w:bottom w:val="none" w:sz="0" w:space="0" w:color="auto"/>
                                        <w:right w:val="none" w:sz="0" w:space="0" w:color="auto"/>
                                      </w:divBdr>
                                      <w:divsChild>
                                        <w:div w:id="1007052374">
                                          <w:marLeft w:val="0"/>
                                          <w:marRight w:val="0"/>
                                          <w:marTop w:val="0"/>
                                          <w:marBottom w:val="0"/>
                                          <w:divBdr>
                                            <w:top w:val="none" w:sz="0" w:space="0" w:color="auto"/>
                                            <w:left w:val="none" w:sz="0" w:space="0" w:color="auto"/>
                                            <w:bottom w:val="none" w:sz="0" w:space="0" w:color="auto"/>
                                            <w:right w:val="none" w:sz="0" w:space="0" w:color="auto"/>
                                          </w:divBdr>
                                        </w:div>
                                        <w:div w:id="137245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630679">
                          <w:marLeft w:val="0"/>
                          <w:marRight w:val="0"/>
                          <w:marTop w:val="0"/>
                          <w:marBottom w:val="0"/>
                          <w:divBdr>
                            <w:top w:val="none" w:sz="0" w:space="0" w:color="auto"/>
                            <w:left w:val="none" w:sz="0" w:space="0" w:color="auto"/>
                            <w:bottom w:val="none" w:sz="0" w:space="0" w:color="auto"/>
                            <w:right w:val="none" w:sz="0" w:space="0" w:color="auto"/>
                          </w:divBdr>
                          <w:divsChild>
                            <w:div w:id="304091701">
                              <w:marLeft w:val="0"/>
                              <w:marRight w:val="0"/>
                              <w:marTop w:val="0"/>
                              <w:marBottom w:val="0"/>
                              <w:divBdr>
                                <w:top w:val="none" w:sz="0" w:space="0" w:color="auto"/>
                                <w:left w:val="none" w:sz="0" w:space="0" w:color="auto"/>
                                <w:bottom w:val="none" w:sz="0" w:space="0" w:color="auto"/>
                                <w:right w:val="none" w:sz="0" w:space="0" w:color="auto"/>
                              </w:divBdr>
                              <w:divsChild>
                                <w:div w:id="1327585904">
                                  <w:marLeft w:val="0"/>
                                  <w:marRight w:val="0"/>
                                  <w:marTop w:val="0"/>
                                  <w:marBottom w:val="0"/>
                                  <w:divBdr>
                                    <w:top w:val="none" w:sz="0" w:space="0" w:color="auto"/>
                                    <w:left w:val="none" w:sz="0" w:space="0" w:color="auto"/>
                                    <w:bottom w:val="none" w:sz="0" w:space="0" w:color="auto"/>
                                    <w:right w:val="none" w:sz="0" w:space="0" w:color="auto"/>
                                  </w:divBdr>
                                  <w:divsChild>
                                    <w:div w:id="15986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116822">
                  <w:marLeft w:val="0"/>
                  <w:marRight w:val="0"/>
                  <w:marTop w:val="0"/>
                  <w:marBottom w:val="0"/>
                  <w:divBdr>
                    <w:top w:val="none" w:sz="0" w:space="0" w:color="auto"/>
                    <w:left w:val="none" w:sz="0" w:space="0" w:color="auto"/>
                    <w:bottom w:val="none" w:sz="0" w:space="0" w:color="auto"/>
                    <w:right w:val="none" w:sz="0" w:space="0" w:color="auto"/>
                  </w:divBdr>
                  <w:divsChild>
                    <w:div w:id="1341618456">
                      <w:marLeft w:val="0"/>
                      <w:marRight w:val="0"/>
                      <w:marTop w:val="0"/>
                      <w:marBottom w:val="0"/>
                      <w:divBdr>
                        <w:top w:val="none" w:sz="0" w:space="0" w:color="auto"/>
                        <w:left w:val="none" w:sz="0" w:space="0" w:color="auto"/>
                        <w:bottom w:val="none" w:sz="0" w:space="0" w:color="auto"/>
                        <w:right w:val="none" w:sz="0" w:space="0" w:color="auto"/>
                      </w:divBdr>
                      <w:divsChild>
                        <w:div w:id="441729653">
                          <w:marLeft w:val="0"/>
                          <w:marRight w:val="0"/>
                          <w:marTop w:val="0"/>
                          <w:marBottom w:val="0"/>
                          <w:divBdr>
                            <w:top w:val="none" w:sz="0" w:space="0" w:color="auto"/>
                            <w:left w:val="none" w:sz="0" w:space="0" w:color="auto"/>
                            <w:bottom w:val="none" w:sz="0" w:space="0" w:color="auto"/>
                            <w:right w:val="none" w:sz="0" w:space="0" w:color="auto"/>
                          </w:divBdr>
                          <w:divsChild>
                            <w:div w:id="23597531">
                              <w:marLeft w:val="0"/>
                              <w:marRight w:val="0"/>
                              <w:marTop w:val="0"/>
                              <w:marBottom w:val="0"/>
                              <w:divBdr>
                                <w:top w:val="none" w:sz="0" w:space="0" w:color="auto"/>
                                <w:left w:val="none" w:sz="0" w:space="0" w:color="auto"/>
                                <w:bottom w:val="none" w:sz="0" w:space="0" w:color="auto"/>
                                <w:right w:val="none" w:sz="0" w:space="0" w:color="auto"/>
                              </w:divBdr>
                            </w:div>
                            <w:div w:id="1900705006">
                              <w:marLeft w:val="0"/>
                              <w:marRight w:val="0"/>
                              <w:marTop w:val="0"/>
                              <w:marBottom w:val="0"/>
                              <w:divBdr>
                                <w:top w:val="none" w:sz="0" w:space="0" w:color="auto"/>
                                <w:left w:val="none" w:sz="0" w:space="0" w:color="auto"/>
                                <w:bottom w:val="none" w:sz="0" w:space="0" w:color="auto"/>
                                <w:right w:val="none" w:sz="0" w:space="0" w:color="auto"/>
                              </w:divBdr>
                            </w:div>
                          </w:divsChild>
                        </w:div>
                        <w:div w:id="886257149">
                          <w:marLeft w:val="0"/>
                          <w:marRight w:val="0"/>
                          <w:marTop w:val="0"/>
                          <w:marBottom w:val="0"/>
                          <w:divBdr>
                            <w:top w:val="none" w:sz="0" w:space="0" w:color="auto"/>
                            <w:left w:val="none" w:sz="0" w:space="0" w:color="auto"/>
                            <w:bottom w:val="none" w:sz="0" w:space="0" w:color="auto"/>
                            <w:right w:val="none" w:sz="0" w:space="0" w:color="auto"/>
                          </w:divBdr>
                          <w:divsChild>
                            <w:div w:id="1939021053">
                              <w:marLeft w:val="0"/>
                              <w:marRight w:val="0"/>
                              <w:marTop w:val="240"/>
                              <w:marBottom w:val="0"/>
                              <w:divBdr>
                                <w:top w:val="none" w:sz="0" w:space="0" w:color="auto"/>
                                <w:left w:val="none" w:sz="0" w:space="0" w:color="auto"/>
                                <w:bottom w:val="none" w:sz="0" w:space="0" w:color="auto"/>
                                <w:right w:val="none" w:sz="0" w:space="0" w:color="auto"/>
                              </w:divBdr>
                              <w:divsChild>
                                <w:div w:id="660279250">
                                  <w:marLeft w:val="0"/>
                                  <w:marRight w:val="0"/>
                                  <w:marTop w:val="0"/>
                                  <w:marBottom w:val="0"/>
                                  <w:divBdr>
                                    <w:top w:val="none" w:sz="0" w:space="0" w:color="auto"/>
                                    <w:left w:val="none" w:sz="0" w:space="0" w:color="auto"/>
                                    <w:bottom w:val="none" w:sz="0" w:space="0" w:color="auto"/>
                                    <w:right w:val="none" w:sz="0" w:space="0" w:color="auto"/>
                                  </w:divBdr>
                                  <w:divsChild>
                                    <w:div w:id="6952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585854">
                  <w:marLeft w:val="0"/>
                  <w:marRight w:val="0"/>
                  <w:marTop w:val="2"/>
                  <w:marBottom w:val="0"/>
                  <w:divBdr>
                    <w:top w:val="none" w:sz="0" w:space="0" w:color="auto"/>
                    <w:left w:val="none" w:sz="0" w:space="0" w:color="auto"/>
                    <w:bottom w:val="none" w:sz="0" w:space="0" w:color="auto"/>
                    <w:right w:val="none" w:sz="0" w:space="0" w:color="auto"/>
                  </w:divBdr>
                  <w:divsChild>
                    <w:div w:id="1561818946">
                      <w:marLeft w:val="0"/>
                      <w:marRight w:val="0"/>
                      <w:marTop w:val="0"/>
                      <w:marBottom w:val="0"/>
                      <w:divBdr>
                        <w:top w:val="none" w:sz="0" w:space="0" w:color="auto"/>
                        <w:left w:val="none" w:sz="0" w:space="0" w:color="auto"/>
                        <w:bottom w:val="none" w:sz="0" w:space="0" w:color="auto"/>
                        <w:right w:val="none" w:sz="0" w:space="0" w:color="auto"/>
                      </w:divBdr>
                      <w:divsChild>
                        <w:div w:id="420831784">
                          <w:marLeft w:val="0"/>
                          <w:marRight w:val="0"/>
                          <w:marTop w:val="0"/>
                          <w:marBottom w:val="0"/>
                          <w:divBdr>
                            <w:top w:val="none" w:sz="0" w:space="0" w:color="auto"/>
                            <w:left w:val="none" w:sz="0" w:space="0" w:color="auto"/>
                            <w:bottom w:val="none" w:sz="0" w:space="0" w:color="auto"/>
                            <w:right w:val="none" w:sz="0" w:space="0" w:color="auto"/>
                          </w:divBdr>
                          <w:divsChild>
                            <w:div w:id="1257787742">
                              <w:marLeft w:val="0"/>
                              <w:marRight w:val="0"/>
                              <w:marTop w:val="0"/>
                              <w:marBottom w:val="0"/>
                              <w:divBdr>
                                <w:top w:val="none" w:sz="0" w:space="0" w:color="auto"/>
                                <w:left w:val="none" w:sz="0" w:space="0" w:color="auto"/>
                                <w:bottom w:val="none" w:sz="0" w:space="0" w:color="auto"/>
                                <w:right w:val="none" w:sz="0" w:space="0" w:color="auto"/>
                              </w:divBdr>
                            </w:div>
                          </w:divsChild>
                        </w:div>
                        <w:div w:id="793523793">
                          <w:marLeft w:val="0"/>
                          <w:marRight w:val="0"/>
                          <w:marTop w:val="0"/>
                          <w:marBottom w:val="0"/>
                          <w:divBdr>
                            <w:top w:val="none" w:sz="0" w:space="0" w:color="auto"/>
                            <w:left w:val="none" w:sz="0" w:space="0" w:color="auto"/>
                            <w:bottom w:val="none" w:sz="0" w:space="0" w:color="auto"/>
                            <w:right w:val="none" w:sz="0" w:space="0" w:color="auto"/>
                          </w:divBdr>
                          <w:divsChild>
                            <w:div w:id="319626393">
                              <w:marLeft w:val="0"/>
                              <w:marRight w:val="0"/>
                              <w:marTop w:val="0"/>
                              <w:marBottom w:val="0"/>
                              <w:divBdr>
                                <w:top w:val="none" w:sz="0" w:space="0" w:color="auto"/>
                                <w:left w:val="none" w:sz="0" w:space="0" w:color="auto"/>
                                <w:bottom w:val="none" w:sz="0" w:space="0" w:color="auto"/>
                                <w:right w:val="none" w:sz="0" w:space="0" w:color="auto"/>
                              </w:divBdr>
                            </w:div>
                          </w:divsChild>
                        </w:div>
                        <w:div w:id="1806505150">
                          <w:marLeft w:val="0"/>
                          <w:marRight w:val="0"/>
                          <w:marTop w:val="0"/>
                          <w:marBottom w:val="0"/>
                          <w:divBdr>
                            <w:top w:val="none" w:sz="0" w:space="0" w:color="auto"/>
                            <w:left w:val="none" w:sz="0" w:space="0" w:color="auto"/>
                            <w:bottom w:val="none" w:sz="0" w:space="0" w:color="auto"/>
                            <w:right w:val="none" w:sz="0" w:space="0" w:color="auto"/>
                          </w:divBdr>
                          <w:divsChild>
                            <w:div w:id="429861633">
                              <w:marLeft w:val="0"/>
                              <w:marRight w:val="0"/>
                              <w:marTop w:val="0"/>
                              <w:marBottom w:val="0"/>
                              <w:divBdr>
                                <w:top w:val="none" w:sz="0" w:space="0" w:color="auto"/>
                                <w:left w:val="none" w:sz="0" w:space="0" w:color="auto"/>
                                <w:bottom w:val="none" w:sz="0" w:space="0" w:color="auto"/>
                                <w:right w:val="none" w:sz="0" w:space="0" w:color="auto"/>
                              </w:divBdr>
                              <w:divsChild>
                                <w:div w:id="111393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270663">
                  <w:marLeft w:val="0"/>
                  <w:marRight w:val="0"/>
                  <w:marTop w:val="0"/>
                  <w:marBottom w:val="0"/>
                  <w:divBdr>
                    <w:top w:val="none" w:sz="0" w:space="0" w:color="auto"/>
                    <w:left w:val="none" w:sz="0" w:space="0" w:color="auto"/>
                    <w:bottom w:val="none" w:sz="0" w:space="0" w:color="auto"/>
                    <w:right w:val="none" w:sz="0" w:space="0" w:color="auto"/>
                  </w:divBdr>
                  <w:divsChild>
                    <w:div w:id="1866475321">
                      <w:marLeft w:val="0"/>
                      <w:marRight w:val="0"/>
                      <w:marTop w:val="0"/>
                      <w:marBottom w:val="0"/>
                      <w:divBdr>
                        <w:top w:val="none" w:sz="0" w:space="0" w:color="auto"/>
                        <w:left w:val="none" w:sz="0" w:space="0" w:color="auto"/>
                        <w:bottom w:val="none" w:sz="0" w:space="0" w:color="auto"/>
                        <w:right w:val="none" w:sz="0" w:space="0" w:color="auto"/>
                      </w:divBdr>
                      <w:divsChild>
                        <w:div w:id="158926401">
                          <w:marLeft w:val="0"/>
                          <w:marRight w:val="0"/>
                          <w:marTop w:val="0"/>
                          <w:marBottom w:val="0"/>
                          <w:divBdr>
                            <w:top w:val="none" w:sz="0" w:space="0" w:color="auto"/>
                            <w:left w:val="none" w:sz="0" w:space="0" w:color="auto"/>
                            <w:bottom w:val="none" w:sz="0" w:space="0" w:color="auto"/>
                            <w:right w:val="none" w:sz="0" w:space="0" w:color="auto"/>
                          </w:divBdr>
                          <w:divsChild>
                            <w:div w:id="830103048">
                              <w:marLeft w:val="0"/>
                              <w:marRight w:val="0"/>
                              <w:marTop w:val="0"/>
                              <w:marBottom w:val="0"/>
                              <w:divBdr>
                                <w:top w:val="none" w:sz="0" w:space="0" w:color="auto"/>
                                <w:left w:val="none" w:sz="0" w:space="0" w:color="auto"/>
                                <w:bottom w:val="none" w:sz="0" w:space="0" w:color="auto"/>
                                <w:right w:val="none" w:sz="0" w:space="0" w:color="auto"/>
                              </w:divBdr>
                              <w:divsChild>
                                <w:div w:id="954017953">
                                  <w:marLeft w:val="0"/>
                                  <w:marRight w:val="0"/>
                                  <w:marTop w:val="0"/>
                                  <w:marBottom w:val="0"/>
                                  <w:divBdr>
                                    <w:top w:val="none" w:sz="0" w:space="0" w:color="auto"/>
                                    <w:left w:val="none" w:sz="0" w:space="0" w:color="auto"/>
                                    <w:bottom w:val="none" w:sz="0" w:space="0" w:color="auto"/>
                                    <w:right w:val="none" w:sz="0" w:space="0" w:color="auto"/>
                                  </w:divBdr>
                                  <w:divsChild>
                                    <w:div w:id="156769900">
                                      <w:marLeft w:val="0"/>
                                      <w:marRight w:val="0"/>
                                      <w:marTop w:val="0"/>
                                      <w:marBottom w:val="0"/>
                                      <w:divBdr>
                                        <w:top w:val="none" w:sz="0" w:space="0" w:color="auto"/>
                                        <w:left w:val="none" w:sz="0" w:space="0" w:color="auto"/>
                                        <w:bottom w:val="none" w:sz="0" w:space="0" w:color="auto"/>
                                        <w:right w:val="none" w:sz="0" w:space="0" w:color="auto"/>
                                      </w:divBdr>
                                    </w:div>
                                  </w:divsChild>
                                </w:div>
                                <w:div w:id="1968585115">
                                  <w:marLeft w:val="0"/>
                                  <w:marRight w:val="0"/>
                                  <w:marTop w:val="0"/>
                                  <w:marBottom w:val="0"/>
                                  <w:divBdr>
                                    <w:top w:val="none" w:sz="0" w:space="0" w:color="auto"/>
                                    <w:left w:val="none" w:sz="0" w:space="0" w:color="auto"/>
                                    <w:bottom w:val="none" w:sz="0" w:space="0" w:color="auto"/>
                                    <w:right w:val="none" w:sz="0" w:space="0" w:color="auto"/>
                                  </w:divBdr>
                                  <w:divsChild>
                                    <w:div w:id="1012950638">
                                      <w:marLeft w:val="0"/>
                                      <w:marRight w:val="0"/>
                                      <w:marTop w:val="0"/>
                                      <w:marBottom w:val="240"/>
                                      <w:divBdr>
                                        <w:top w:val="none" w:sz="0" w:space="0" w:color="auto"/>
                                        <w:left w:val="none" w:sz="0" w:space="0" w:color="auto"/>
                                        <w:bottom w:val="none" w:sz="0" w:space="0" w:color="auto"/>
                                        <w:right w:val="none" w:sz="0" w:space="0" w:color="auto"/>
                                      </w:divBdr>
                                    </w:div>
                                    <w:div w:id="1659577193">
                                      <w:marLeft w:val="0"/>
                                      <w:marRight w:val="0"/>
                                      <w:marTop w:val="0"/>
                                      <w:marBottom w:val="0"/>
                                      <w:divBdr>
                                        <w:top w:val="none" w:sz="0" w:space="0" w:color="auto"/>
                                        <w:left w:val="none" w:sz="0" w:space="0" w:color="auto"/>
                                        <w:bottom w:val="none" w:sz="0" w:space="0" w:color="auto"/>
                                        <w:right w:val="none" w:sz="0" w:space="0" w:color="auto"/>
                                      </w:divBdr>
                                      <w:divsChild>
                                        <w:div w:id="1905022584">
                                          <w:marLeft w:val="0"/>
                                          <w:marRight w:val="0"/>
                                          <w:marTop w:val="0"/>
                                          <w:marBottom w:val="0"/>
                                          <w:divBdr>
                                            <w:top w:val="none" w:sz="0" w:space="0" w:color="auto"/>
                                            <w:left w:val="none" w:sz="0" w:space="0" w:color="auto"/>
                                            <w:bottom w:val="none" w:sz="0" w:space="0" w:color="auto"/>
                                            <w:right w:val="none" w:sz="0" w:space="0" w:color="auto"/>
                                          </w:divBdr>
                                          <w:divsChild>
                                            <w:div w:id="1868252047">
                                              <w:marLeft w:val="0"/>
                                              <w:marRight w:val="0"/>
                                              <w:marTop w:val="0"/>
                                              <w:marBottom w:val="0"/>
                                              <w:divBdr>
                                                <w:top w:val="none" w:sz="0" w:space="0" w:color="auto"/>
                                                <w:left w:val="none" w:sz="0" w:space="0" w:color="auto"/>
                                                <w:bottom w:val="none" w:sz="0" w:space="0" w:color="auto"/>
                                                <w:right w:val="none" w:sz="0" w:space="0" w:color="auto"/>
                                              </w:divBdr>
                                              <w:divsChild>
                                                <w:div w:id="82963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337415">
                  <w:marLeft w:val="0"/>
                  <w:marRight w:val="-100"/>
                  <w:marTop w:val="0"/>
                  <w:marBottom w:val="0"/>
                  <w:divBdr>
                    <w:top w:val="none" w:sz="0" w:space="0" w:color="auto"/>
                    <w:left w:val="none" w:sz="0" w:space="0" w:color="auto"/>
                    <w:bottom w:val="none" w:sz="0" w:space="0" w:color="auto"/>
                    <w:right w:val="none" w:sz="0" w:space="0" w:color="auto"/>
                  </w:divBdr>
                  <w:divsChild>
                    <w:div w:id="1320697530">
                      <w:marLeft w:val="0"/>
                      <w:marRight w:val="0"/>
                      <w:marTop w:val="0"/>
                      <w:marBottom w:val="0"/>
                      <w:divBdr>
                        <w:top w:val="none" w:sz="0" w:space="0" w:color="auto"/>
                        <w:left w:val="none" w:sz="0" w:space="0" w:color="auto"/>
                        <w:bottom w:val="single" w:sz="4" w:space="0" w:color="8B8E9C"/>
                        <w:right w:val="none" w:sz="0" w:space="0" w:color="auto"/>
                      </w:divBdr>
                      <w:divsChild>
                        <w:div w:id="167328737">
                          <w:marLeft w:val="22"/>
                          <w:marRight w:val="0"/>
                          <w:marTop w:val="0"/>
                          <w:marBottom w:val="0"/>
                          <w:divBdr>
                            <w:top w:val="none" w:sz="0" w:space="0" w:color="auto"/>
                            <w:left w:val="none" w:sz="0" w:space="0" w:color="auto"/>
                            <w:bottom w:val="none" w:sz="0" w:space="0" w:color="auto"/>
                            <w:right w:val="none" w:sz="0" w:space="0" w:color="auto"/>
                          </w:divBdr>
                          <w:divsChild>
                            <w:div w:id="83453906">
                              <w:marLeft w:val="0"/>
                              <w:marRight w:val="0"/>
                              <w:marTop w:val="0"/>
                              <w:marBottom w:val="0"/>
                              <w:divBdr>
                                <w:top w:val="none" w:sz="0" w:space="0" w:color="auto"/>
                                <w:left w:val="none" w:sz="0" w:space="0" w:color="auto"/>
                                <w:bottom w:val="none" w:sz="0" w:space="0" w:color="auto"/>
                                <w:right w:val="none" w:sz="0" w:space="0" w:color="auto"/>
                              </w:divBdr>
                              <w:divsChild>
                                <w:div w:id="11949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647265">
          <w:marLeft w:val="0"/>
          <w:marRight w:val="0"/>
          <w:marTop w:val="0"/>
          <w:marBottom w:val="0"/>
          <w:divBdr>
            <w:top w:val="single" w:sz="48" w:space="0" w:color="3D4049"/>
            <w:left w:val="none" w:sz="0" w:space="0" w:color="auto"/>
            <w:bottom w:val="single" w:sz="48" w:space="0" w:color="3D4049"/>
            <w:right w:val="none" w:sz="0" w:space="0" w:color="auto"/>
          </w:divBdr>
          <w:divsChild>
            <w:div w:id="219484239">
              <w:marLeft w:val="0"/>
              <w:marRight w:val="0"/>
              <w:marTop w:val="0"/>
              <w:marBottom w:val="0"/>
              <w:divBdr>
                <w:top w:val="none" w:sz="0" w:space="0" w:color="auto"/>
                <w:left w:val="none" w:sz="0" w:space="0" w:color="auto"/>
                <w:bottom w:val="none" w:sz="0" w:space="0" w:color="auto"/>
                <w:right w:val="none" w:sz="0" w:space="0" w:color="auto"/>
              </w:divBdr>
              <w:divsChild>
                <w:div w:id="237328034">
                  <w:marLeft w:val="0"/>
                  <w:marRight w:val="0"/>
                  <w:marTop w:val="0"/>
                  <w:marBottom w:val="0"/>
                  <w:divBdr>
                    <w:top w:val="none" w:sz="0" w:space="0" w:color="auto"/>
                    <w:left w:val="none" w:sz="0" w:space="0" w:color="auto"/>
                    <w:bottom w:val="none" w:sz="0" w:space="0" w:color="auto"/>
                    <w:right w:val="none" w:sz="0" w:space="0" w:color="auto"/>
                  </w:divBdr>
                  <w:divsChild>
                    <w:div w:id="2064868072">
                      <w:marLeft w:val="0"/>
                      <w:marRight w:val="0"/>
                      <w:marTop w:val="0"/>
                      <w:marBottom w:val="0"/>
                      <w:divBdr>
                        <w:top w:val="none" w:sz="0" w:space="0" w:color="auto"/>
                        <w:left w:val="none" w:sz="0" w:space="0" w:color="auto"/>
                        <w:bottom w:val="single" w:sz="4" w:space="0" w:color="3D4049"/>
                        <w:right w:val="single" w:sz="4" w:space="0" w:color="EEEEEE"/>
                      </w:divBdr>
                      <w:divsChild>
                        <w:div w:id="72032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02079">
                  <w:marLeft w:val="0"/>
                  <w:marRight w:val="0"/>
                  <w:marTop w:val="0"/>
                  <w:marBottom w:val="0"/>
                  <w:divBdr>
                    <w:top w:val="none" w:sz="0" w:space="0" w:color="auto"/>
                    <w:left w:val="none" w:sz="0" w:space="0" w:color="auto"/>
                    <w:bottom w:val="none" w:sz="0" w:space="0" w:color="auto"/>
                    <w:right w:val="none" w:sz="0" w:space="0" w:color="auto"/>
                  </w:divBdr>
                  <w:divsChild>
                    <w:div w:id="1015768370">
                      <w:marLeft w:val="0"/>
                      <w:marRight w:val="0"/>
                      <w:marTop w:val="0"/>
                      <w:marBottom w:val="0"/>
                      <w:divBdr>
                        <w:top w:val="none" w:sz="0" w:space="0" w:color="auto"/>
                        <w:left w:val="none" w:sz="0" w:space="0" w:color="auto"/>
                        <w:bottom w:val="single" w:sz="4" w:space="0" w:color="3D4049"/>
                        <w:right w:val="single" w:sz="4" w:space="0" w:color="EEEEEE"/>
                      </w:divBdr>
                      <w:divsChild>
                        <w:div w:id="42823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56774">
                  <w:marLeft w:val="0"/>
                  <w:marRight w:val="0"/>
                  <w:marTop w:val="0"/>
                  <w:marBottom w:val="0"/>
                  <w:divBdr>
                    <w:top w:val="none" w:sz="0" w:space="0" w:color="auto"/>
                    <w:left w:val="none" w:sz="0" w:space="0" w:color="auto"/>
                    <w:bottom w:val="none" w:sz="0" w:space="0" w:color="auto"/>
                    <w:right w:val="none" w:sz="0" w:space="0" w:color="auto"/>
                  </w:divBdr>
                  <w:divsChild>
                    <w:div w:id="395394498">
                      <w:marLeft w:val="0"/>
                      <w:marRight w:val="0"/>
                      <w:marTop w:val="0"/>
                      <w:marBottom w:val="0"/>
                      <w:divBdr>
                        <w:top w:val="none" w:sz="0" w:space="0" w:color="auto"/>
                        <w:left w:val="none" w:sz="0" w:space="0" w:color="auto"/>
                        <w:bottom w:val="single" w:sz="4" w:space="0" w:color="3D4049"/>
                        <w:right w:val="single" w:sz="4" w:space="0" w:color="EEEEEE"/>
                      </w:divBdr>
                      <w:divsChild>
                        <w:div w:id="114119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09549">
                  <w:marLeft w:val="0"/>
                  <w:marRight w:val="0"/>
                  <w:marTop w:val="0"/>
                  <w:marBottom w:val="0"/>
                  <w:divBdr>
                    <w:top w:val="none" w:sz="0" w:space="0" w:color="auto"/>
                    <w:left w:val="none" w:sz="0" w:space="0" w:color="auto"/>
                    <w:bottom w:val="none" w:sz="0" w:space="0" w:color="auto"/>
                    <w:right w:val="none" w:sz="0" w:space="0" w:color="auto"/>
                  </w:divBdr>
                  <w:divsChild>
                    <w:div w:id="1278215565">
                      <w:marLeft w:val="0"/>
                      <w:marRight w:val="0"/>
                      <w:marTop w:val="0"/>
                      <w:marBottom w:val="0"/>
                      <w:divBdr>
                        <w:top w:val="none" w:sz="0" w:space="0" w:color="auto"/>
                        <w:left w:val="none" w:sz="0" w:space="0" w:color="auto"/>
                        <w:bottom w:val="none" w:sz="0" w:space="0" w:color="auto"/>
                        <w:right w:val="none" w:sz="0" w:space="0" w:color="auto"/>
                      </w:divBdr>
                      <w:divsChild>
                        <w:div w:id="159897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458476">
          <w:marLeft w:val="0"/>
          <w:marRight w:val="0"/>
          <w:marTop w:val="0"/>
          <w:marBottom w:val="0"/>
          <w:divBdr>
            <w:top w:val="none" w:sz="0" w:space="0" w:color="auto"/>
            <w:left w:val="none" w:sz="0" w:space="0" w:color="auto"/>
            <w:bottom w:val="none" w:sz="0" w:space="0" w:color="auto"/>
            <w:right w:val="none" w:sz="0" w:space="0" w:color="auto"/>
          </w:divBdr>
        </w:div>
        <w:div w:id="1587693576">
          <w:marLeft w:val="0"/>
          <w:marRight w:val="0"/>
          <w:marTop w:val="0"/>
          <w:marBottom w:val="0"/>
          <w:divBdr>
            <w:top w:val="none" w:sz="0" w:space="0" w:color="auto"/>
            <w:left w:val="none" w:sz="0" w:space="0" w:color="auto"/>
            <w:bottom w:val="none" w:sz="0" w:space="0" w:color="auto"/>
            <w:right w:val="none" w:sz="0" w:space="0" w:color="auto"/>
          </w:divBdr>
          <w:divsChild>
            <w:div w:id="937516915">
              <w:marLeft w:val="0"/>
              <w:marRight w:val="0"/>
              <w:marTop w:val="0"/>
              <w:marBottom w:val="0"/>
              <w:divBdr>
                <w:top w:val="none" w:sz="0" w:space="0" w:color="auto"/>
                <w:left w:val="none" w:sz="0" w:space="0" w:color="auto"/>
                <w:bottom w:val="none" w:sz="0" w:space="0" w:color="auto"/>
                <w:right w:val="none" w:sz="0" w:space="0" w:color="auto"/>
              </w:divBdr>
              <w:divsChild>
                <w:div w:id="702513066">
                  <w:marLeft w:val="0"/>
                  <w:marRight w:val="0"/>
                  <w:marTop w:val="0"/>
                  <w:marBottom w:val="0"/>
                  <w:divBdr>
                    <w:top w:val="none" w:sz="0" w:space="0" w:color="auto"/>
                    <w:left w:val="none" w:sz="0" w:space="0" w:color="auto"/>
                    <w:bottom w:val="none" w:sz="0" w:space="0" w:color="auto"/>
                    <w:right w:val="none" w:sz="0" w:space="0" w:color="auto"/>
                  </w:divBdr>
                  <w:divsChild>
                    <w:div w:id="795487937">
                      <w:marLeft w:val="0"/>
                      <w:marRight w:val="0"/>
                      <w:marTop w:val="0"/>
                      <w:marBottom w:val="0"/>
                      <w:divBdr>
                        <w:top w:val="none" w:sz="0" w:space="0" w:color="auto"/>
                        <w:left w:val="none" w:sz="0" w:space="0" w:color="auto"/>
                        <w:bottom w:val="none" w:sz="0" w:space="0" w:color="auto"/>
                        <w:right w:val="none" w:sz="0" w:space="0" w:color="auto"/>
                      </w:divBdr>
                    </w:div>
                  </w:divsChild>
                </w:div>
                <w:div w:id="1034618591">
                  <w:marLeft w:val="0"/>
                  <w:marRight w:val="0"/>
                  <w:marTop w:val="0"/>
                  <w:marBottom w:val="0"/>
                  <w:divBdr>
                    <w:top w:val="none" w:sz="0" w:space="0" w:color="auto"/>
                    <w:left w:val="none" w:sz="0" w:space="0" w:color="auto"/>
                    <w:bottom w:val="none" w:sz="0" w:space="0" w:color="auto"/>
                    <w:right w:val="none" w:sz="0" w:space="0" w:color="auto"/>
                  </w:divBdr>
                  <w:divsChild>
                    <w:div w:id="1145778067">
                      <w:marLeft w:val="0"/>
                      <w:marRight w:val="0"/>
                      <w:marTop w:val="0"/>
                      <w:marBottom w:val="0"/>
                      <w:divBdr>
                        <w:top w:val="none" w:sz="0" w:space="0" w:color="auto"/>
                        <w:left w:val="none" w:sz="0" w:space="0" w:color="auto"/>
                        <w:bottom w:val="none" w:sz="0" w:space="0" w:color="auto"/>
                        <w:right w:val="none" w:sz="0" w:space="0" w:color="auto"/>
                      </w:divBdr>
                      <w:divsChild>
                        <w:div w:id="1553230006">
                          <w:marLeft w:val="0"/>
                          <w:marRight w:val="0"/>
                          <w:marTop w:val="0"/>
                          <w:marBottom w:val="0"/>
                          <w:divBdr>
                            <w:top w:val="none" w:sz="0" w:space="0" w:color="auto"/>
                            <w:left w:val="none" w:sz="0" w:space="0" w:color="auto"/>
                            <w:bottom w:val="none" w:sz="0" w:space="0" w:color="auto"/>
                            <w:right w:val="none" w:sz="0" w:space="0" w:color="auto"/>
                          </w:divBdr>
                          <w:divsChild>
                            <w:div w:id="1926304832">
                              <w:marLeft w:val="0"/>
                              <w:marRight w:val="0"/>
                              <w:marTop w:val="0"/>
                              <w:marBottom w:val="0"/>
                              <w:divBdr>
                                <w:top w:val="none" w:sz="0" w:space="0" w:color="auto"/>
                                <w:left w:val="none" w:sz="0" w:space="0" w:color="auto"/>
                                <w:bottom w:val="none" w:sz="0" w:space="0" w:color="auto"/>
                                <w:right w:val="none" w:sz="0" w:space="0" w:color="auto"/>
                              </w:divBdr>
                              <w:divsChild>
                                <w:div w:id="70988610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1918160">
      <w:bodyDiv w:val="1"/>
      <w:marLeft w:val="0"/>
      <w:marRight w:val="0"/>
      <w:marTop w:val="0"/>
      <w:marBottom w:val="0"/>
      <w:divBdr>
        <w:top w:val="none" w:sz="0" w:space="0" w:color="auto"/>
        <w:left w:val="none" w:sz="0" w:space="0" w:color="auto"/>
        <w:bottom w:val="none" w:sz="0" w:space="0" w:color="auto"/>
        <w:right w:val="none" w:sz="0" w:space="0" w:color="auto"/>
      </w:divBdr>
    </w:div>
    <w:div w:id="797190719">
      <w:bodyDiv w:val="1"/>
      <w:marLeft w:val="0"/>
      <w:marRight w:val="0"/>
      <w:marTop w:val="0"/>
      <w:marBottom w:val="0"/>
      <w:divBdr>
        <w:top w:val="none" w:sz="0" w:space="0" w:color="auto"/>
        <w:left w:val="none" w:sz="0" w:space="0" w:color="auto"/>
        <w:bottom w:val="none" w:sz="0" w:space="0" w:color="auto"/>
        <w:right w:val="none" w:sz="0" w:space="0" w:color="auto"/>
      </w:divBdr>
      <w:divsChild>
        <w:div w:id="1235819246">
          <w:marLeft w:val="0"/>
          <w:marRight w:val="0"/>
          <w:marTop w:val="0"/>
          <w:marBottom w:val="0"/>
          <w:divBdr>
            <w:top w:val="none" w:sz="0" w:space="0" w:color="auto"/>
            <w:left w:val="none" w:sz="0" w:space="0" w:color="auto"/>
            <w:bottom w:val="none" w:sz="0" w:space="0" w:color="auto"/>
            <w:right w:val="none" w:sz="0" w:space="0" w:color="auto"/>
          </w:divBdr>
          <w:divsChild>
            <w:div w:id="68114814">
              <w:marLeft w:val="0"/>
              <w:marRight w:val="0"/>
              <w:marTop w:val="0"/>
              <w:marBottom w:val="0"/>
              <w:divBdr>
                <w:top w:val="none" w:sz="0" w:space="0" w:color="auto"/>
                <w:left w:val="none" w:sz="0" w:space="0" w:color="auto"/>
                <w:bottom w:val="none" w:sz="0" w:space="0" w:color="auto"/>
                <w:right w:val="none" w:sz="0" w:space="0" w:color="auto"/>
              </w:divBdr>
              <w:divsChild>
                <w:div w:id="12156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209841">
      <w:bodyDiv w:val="1"/>
      <w:marLeft w:val="0"/>
      <w:marRight w:val="0"/>
      <w:marTop w:val="0"/>
      <w:marBottom w:val="0"/>
      <w:divBdr>
        <w:top w:val="none" w:sz="0" w:space="0" w:color="auto"/>
        <w:left w:val="none" w:sz="0" w:space="0" w:color="auto"/>
        <w:bottom w:val="none" w:sz="0" w:space="0" w:color="auto"/>
        <w:right w:val="none" w:sz="0" w:space="0" w:color="auto"/>
      </w:divBdr>
    </w:div>
    <w:div w:id="886255111">
      <w:bodyDiv w:val="1"/>
      <w:marLeft w:val="0"/>
      <w:marRight w:val="0"/>
      <w:marTop w:val="0"/>
      <w:marBottom w:val="0"/>
      <w:divBdr>
        <w:top w:val="none" w:sz="0" w:space="0" w:color="auto"/>
        <w:left w:val="none" w:sz="0" w:space="0" w:color="auto"/>
        <w:bottom w:val="none" w:sz="0" w:space="0" w:color="auto"/>
        <w:right w:val="none" w:sz="0" w:space="0" w:color="auto"/>
      </w:divBdr>
      <w:divsChild>
        <w:div w:id="781652935">
          <w:marLeft w:val="0"/>
          <w:marRight w:val="0"/>
          <w:marTop w:val="0"/>
          <w:marBottom w:val="0"/>
          <w:divBdr>
            <w:top w:val="none" w:sz="0" w:space="0" w:color="auto"/>
            <w:left w:val="none" w:sz="0" w:space="0" w:color="auto"/>
            <w:bottom w:val="none" w:sz="0" w:space="0" w:color="auto"/>
            <w:right w:val="none" w:sz="0" w:space="0" w:color="auto"/>
          </w:divBdr>
          <w:divsChild>
            <w:div w:id="734162469">
              <w:marLeft w:val="0"/>
              <w:marRight w:val="0"/>
              <w:marTop w:val="0"/>
              <w:marBottom w:val="0"/>
              <w:divBdr>
                <w:top w:val="none" w:sz="0" w:space="0" w:color="auto"/>
                <w:left w:val="none" w:sz="0" w:space="0" w:color="auto"/>
                <w:bottom w:val="none" w:sz="0" w:space="0" w:color="auto"/>
                <w:right w:val="none" w:sz="0" w:space="0" w:color="auto"/>
              </w:divBdr>
              <w:divsChild>
                <w:div w:id="1316059816">
                  <w:marLeft w:val="0"/>
                  <w:marRight w:val="0"/>
                  <w:marTop w:val="0"/>
                  <w:marBottom w:val="0"/>
                  <w:divBdr>
                    <w:top w:val="none" w:sz="0" w:space="0" w:color="auto"/>
                    <w:left w:val="none" w:sz="0" w:space="0" w:color="auto"/>
                    <w:bottom w:val="none" w:sz="0" w:space="0" w:color="auto"/>
                    <w:right w:val="none" w:sz="0" w:space="0" w:color="auto"/>
                  </w:divBdr>
                  <w:divsChild>
                    <w:div w:id="1190139440">
                      <w:marLeft w:val="0"/>
                      <w:marRight w:val="0"/>
                      <w:marTop w:val="0"/>
                      <w:marBottom w:val="0"/>
                      <w:divBdr>
                        <w:top w:val="none" w:sz="0" w:space="0" w:color="auto"/>
                        <w:left w:val="none" w:sz="0" w:space="0" w:color="auto"/>
                        <w:bottom w:val="none" w:sz="0" w:space="0" w:color="auto"/>
                        <w:right w:val="none" w:sz="0" w:space="0" w:color="auto"/>
                      </w:divBdr>
                      <w:divsChild>
                        <w:div w:id="2094277279">
                          <w:marLeft w:val="0"/>
                          <w:marRight w:val="0"/>
                          <w:marTop w:val="0"/>
                          <w:marBottom w:val="0"/>
                          <w:divBdr>
                            <w:top w:val="none" w:sz="0" w:space="0" w:color="auto"/>
                            <w:left w:val="none" w:sz="0" w:space="0" w:color="auto"/>
                            <w:bottom w:val="none" w:sz="0" w:space="0" w:color="auto"/>
                            <w:right w:val="none" w:sz="0" w:space="0" w:color="auto"/>
                          </w:divBdr>
                          <w:divsChild>
                            <w:div w:id="1639456373">
                              <w:marLeft w:val="0"/>
                              <w:marRight w:val="0"/>
                              <w:marTop w:val="0"/>
                              <w:marBottom w:val="0"/>
                              <w:divBdr>
                                <w:top w:val="none" w:sz="0" w:space="0" w:color="auto"/>
                                <w:left w:val="none" w:sz="0" w:space="0" w:color="auto"/>
                                <w:bottom w:val="none" w:sz="0" w:space="0" w:color="auto"/>
                                <w:right w:val="none" w:sz="0" w:space="0" w:color="auto"/>
                              </w:divBdr>
                              <w:divsChild>
                                <w:div w:id="1840388984">
                                  <w:marLeft w:val="0"/>
                                  <w:marRight w:val="0"/>
                                  <w:marTop w:val="0"/>
                                  <w:marBottom w:val="0"/>
                                  <w:divBdr>
                                    <w:top w:val="none" w:sz="0" w:space="0" w:color="auto"/>
                                    <w:left w:val="none" w:sz="0" w:space="0" w:color="auto"/>
                                    <w:bottom w:val="none" w:sz="0" w:space="0" w:color="auto"/>
                                    <w:right w:val="none" w:sz="0" w:space="0" w:color="auto"/>
                                  </w:divBdr>
                                  <w:divsChild>
                                    <w:div w:id="1769697457">
                                      <w:marLeft w:val="0"/>
                                      <w:marRight w:val="0"/>
                                      <w:marTop w:val="0"/>
                                      <w:marBottom w:val="0"/>
                                      <w:divBdr>
                                        <w:top w:val="none" w:sz="0" w:space="0" w:color="auto"/>
                                        <w:left w:val="none" w:sz="0" w:space="0" w:color="auto"/>
                                        <w:bottom w:val="none" w:sz="0" w:space="0" w:color="auto"/>
                                        <w:right w:val="none" w:sz="0" w:space="0" w:color="auto"/>
                                      </w:divBdr>
                                      <w:divsChild>
                                        <w:div w:id="201564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6365414">
      <w:bodyDiv w:val="1"/>
      <w:marLeft w:val="0"/>
      <w:marRight w:val="0"/>
      <w:marTop w:val="0"/>
      <w:marBottom w:val="0"/>
      <w:divBdr>
        <w:top w:val="none" w:sz="0" w:space="0" w:color="auto"/>
        <w:left w:val="none" w:sz="0" w:space="0" w:color="auto"/>
        <w:bottom w:val="none" w:sz="0" w:space="0" w:color="auto"/>
        <w:right w:val="none" w:sz="0" w:space="0" w:color="auto"/>
      </w:divBdr>
      <w:divsChild>
        <w:div w:id="29961832">
          <w:marLeft w:val="0"/>
          <w:marRight w:val="0"/>
          <w:marTop w:val="0"/>
          <w:marBottom w:val="0"/>
          <w:divBdr>
            <w:top w:val="none" w:sz="0" w:space="0" w:color="auto"/>
            <w:left w:val="none" w:sz="0" w:space="0" w:color="auto"/>
            <w:bottom w:val="none" w:sz="0" w:space="0" w:color="auto"/>
            <w:right w:val="none" w:sz="0" w:space="0" w:color="auto"/>
          </w:divBdr>
        </w:div>
        <w:div w:id="60951177">
          <w:marLeft w:val="0"/>
          <w:marRight w:val="0"/>
          <w:marTop w:val="0"/>
          <w:marBottom w:val="0"/>
          <w:divBdr>
            <w:top w:val="none" w:sz="0" w:space="0" w:color="auto"/>
            <w:left w:val="none" w:sz="0" w:space="0" w:color="auto"/>
            <w:bottom w:val="none" w:sz="0" w:space="0" w:color="auto"/>
            <w:right w:val="none" w:sz="0" w:space="0" w:color="auto"/>
          </w:divBdr>
        </w:div>
        <w:div w:id="103158400">
          <w:marLeft w:val="0"/>
          <w:marRight w:val="0"/>
          <w:marTop w:val="0"/>
          <w:marBottom w:val="0"/>
          <w:divBdr>
            <w:top w:val="none" w:sz="0" w:space="0" w:color="auto"/>
            <w:left w:val="none" w:sz="0" w:space="0" w:color="auto"/>
            <w:bottom w:val="none" w:sz="0" w:space="0" w:color="auto"/>
            <w:right w:val="none" w:sz="0" w:space="0" w:color="auto"/>
          </w:divBdr>
        </w:div>
        <w:div w:id="116728812">
          <w:marLeft w:val="0"/>
          <w:marRight w:val="0"/>
          <w:marTop w:val="0"/>
          <w:marBottom w:val="0"/>
          <w:divBdr>
            <w:top w:val="none" w:sz="0" w:space="0" w:color="auto"/>
            <w:left w:val="none" w:sz="0" w:space="0" w:color="auto"/>
            <w:bottom w:val="none" w:sz="0" w:space="0" w:color="auto"/>
            <w:right w:val="none" w:sz="0" w:space="0" w:color="auto"/>
          </w:divBdr>
        </w:div>
        <w:div w:id="121533635">
          <w:marLeft w:val="0"/>
          <w:marRight w:val="0"/>
          <w:marTop w:val="0"/>
          <w:marBottom w:val="0"/>
          <w:divBdr>
            <w:top w:val="none" w:sz="0" w:space="0" w:color="auto"/>
            <w:left w:val="none" w:sz="0" w:space="0" w:color="auto"/>
            <w:bottom w:val="none" w:sz="0" w:space="0" w:color="auto"/>
            <w:right w:val="none" w:sz="0" w:space="0" w:color="auto"/>
          </w:divBdr>
        </w:div>
        <w:div w:id="155221653">
          <w:marLeft w:val="0"/>
          <w:marRight w:val="0"/>
          <w:marTop w:val="0"/>
          <w:marBottom w:val="0"/>
          <w:divBdr>
            <w:top w:val="none" w:sz="0" w:space="0" w:color="auto"/>
            <w:left w:val="none" w:sz="0" w:space="0" w:color="auto"/>
            <w:bottom w:val="none" w:sz="0" w:space="0" w:color="auto"/>
            <w:right w:val="none" w:sz="0" w:space="0" w:color="auto"/>
          </w:divBdr>
        </w:div>
        <w:div w:id="178551126">
          <w:marLeft w:val="0"/>
          <w:marRight w:val="0"/>
          <w:marTop w:val="0"/>
          <w:marBottom w:val="0"/>
          <w:divBdr>
            <w:top w:val="none" w:sz="0" w:space="0" w:color="auto"/>
            <w:left w:val="none" w:sz="0" w:space="0" w:color="auto"/>
            <w:bottom w:val="none" w:sz="0" w:space="0" w:color="auto"/>
            <w:right w:val="none" w:sz="0" w:space="0" w:color="auto"/>
          </w:divBdr>
        </w:div>
        <w:div w:id="184757347">
          <w:marLeft w:val="0"/>
          <w:marRight w:val="0"/>
          <w:marTop w:val="0"/>
          <w:marBottom w:val="0"/>
          <w:divBdr>
            <w:top w:val="none" w:sz="0" w:space="0" w:color="auto"/>
            <w:left w:val="none" w:sz="0" w:space="0" w:color="auto"/>
            <w:bottom w:val="none" w:sz="0" w:space="0" w:color="auto"/>
            <w:right w:val="none" w:sz="0" w:space="0" w:color="auto"/>
          </w:divBdr>
        </w:div>
        <w:div w:id="193426875">
          <w:marLeft w:val="0"/>
          <w:marRight w:val="0"/>
          <w:marTop w:val="0"/>
          <w:marBottom w:val="0"/>
          <w:divBdr>
            <w:top w:val="none" w:sz="0" w:space="0" w:color="auto"/>
            <w:left w:val="none" w:sz="0" w:space="0" w:color="auto"/>
            <w:bottom w:val="none" w:sz="0" w:space="0" w:color="auto"/>
            <w:right w:val="none" w:sz="0" w:space="0" w:color="auto"/>
          </w:divBdr>
        </w:div>
        <w:div w:id="196167944">
          <w:marLeft w:val="0"/>
          <w:marRight w:val="0"/>
          <w:marTop w:val="0"/>
          <w:marBottom w:val="0"/>
          <w:divBdr>
            <w:top w:val="none" w:sz="0" w:space="0" w:color="auto"/>
            <w:left w:val="none" w:sz="0" w:space="0" w:color="auto"/>
            <w:bottom w:val="none" w:sz="0" w:space="0" w:color="auto"/>
            <w:right w:val="none" w:sz="0" w:space="0" w:color="auto"/>
          </w:divBdr>
        </w:div>
        <w:div w:id="217933098">
          <w:marLeft w:val="0"/>
          <w:marRight w:val="0"/>
          <w:marTop w:val="0"/>
          <w:marBottom w:val="0"/>
          <w:divBdr>
            <w:top w:val="none" w:sz="0" w:space="0" w:color="auto"/>
            <w:left w:val="none" w:sz="0" w:space="0" w:color="auto"/>
            <w:bottom w:val="none" w:sz="0" w:space="0" w:color="auto"/>
            <w:right w:val="none" w:sz="0" w:space="0" w:color="auto"/>
          </w:divBdr>
        </w:div>
        <w:div w:id="245765931">
          <w:marLeft w:val="0"/>
          <w:marRight w:val="0"/>
          <w:marTop w:val="0"/>
          <w:marBottom w:val="0"/>
          <w:divBdr>
            <w:top w:val="none" w:sz="0" w:space="0" w:color="auto"/>
            <w:left w:val="none" w:sz="0" w:space="0" w:color="auto"/>
            <w:bottom w:val="none" w:sz="0" w:space="0" w:color="auto"/>
            <w:right w:val="none" w:sz="0" w:space="0" w:color="auto"/>
          </w:divBdr>
        </w:div>
        <w:div w:id="290207778">
          <w:marLeft w:val="0"/>
          <w:marRight w:val="0"/>
          <w:marTop w:val="0"/>
          <w:marBottom w:val="0"/>
          <w:divBdr>
            <w:top w:val="none" w:sz="0" w:space="0" w:color="auto"/>
            <w:left w:val="none" w:sz="0" w:space="0" w:color="auto"/>
            <w:bottom w:val="none" w:sz="0" w:space="0" w:color="auto"/>
            <w:right w:val="none" w:sz="0" w:space="0" w:color="auto"/>
          </w:divBdr>
        </w:div>
        <w:div w:id="296376271">
          <w:marLeft w:val="0"/>
          <w:marRight w:val="0"/>
          <w:marTop w:val="0"/>
          <w:marBottom w:val="0"/>
          <w:divBdr>
            <w:top w:val="none" w:sz="0" w:space="0" w:color="auto"/>
            <w:left w:val="none" w:sz="0" w:space="0" w:color="auto"/>
            <w:bottom w:val="none" w:sz="0" w:space="0" w:color="auto"/>
            <w:right w:val="none" w:sz="0" w:space="0" w:color="auto"/>
          </w:divBdr>
        </w:div>
        <w:div w:id="323506730">
          <w:marLeft w:val="0"/>
          <w:marRight w:val="0"/>
          <w:marTop w:val="0"/>
          <w:marBottom w:val="0"/>
          <w:divBdr>
            <w:top w:val="none" w:sz="0" w:space="0" w:color="auto"/>
            <w:left w:val="none" w:sz="0" w:space="0" w:color="auto"/>
            <w:bottom w:val="none" w:sz="0" w:space="0" w:color="auto"/>
            <w:right w:val="none" w:sz="0" w:space="0" w:color="auto"/>
          </w:divBdr>
        </w:div>
        <w:div w:id="380251564">
          <w:marLeft w:val="0"/>
          <w:marRight w:val="0"/>
          <w:marTop w:val="0"/>
          <w:marBottom w:val="0"/>
          <w:divBdr>
            <w:top w:val="none" w:sz="0" w:space="0" w:color="auto"/>
            <w:left w:val="none" w:sz="0" w:space="0" w:color="auto"/>
            <w:bottom w:val="none" w:sz="0" w:space="0" w:color="auto"/>
            <w:right w:val="none" w:sz="0" w:space="0" w:color="auto"/>
          </w:divBdr>
        </w:div>
        <w:div w:id="385614629">
          <w:marLeft w:val="0"/>
          <w:marRight w:val="0"/>
          <w:marTop w:val="0"/>
          <w:marBottom w:val="0"/>
          <w:divBdr>
            <w:top w:val="none" w:sz="0" w:space="0" w:color="auto"/>
            <w:left w:val="none" w:sz="0" w:space="0" w:color="auto"/>
            <w:bottom w:val="none" w:sz="0" w:space="0" w:color="auto"/>
            <w:right w:val="none" w:sz="0" w:space="0" w:color="auto"/>
          </w:divBdr>
        </w:div>
        <w:div w:id="416631445">
          <w:marLeft w:val="0"/>
          <w:marRight w:val="0"/>
          <w:marTop w:val="0"/>
          <w:marBottom w:val="0"/>
          <w:divBdr>
            <w:top w:val="none" w:sz="0" w:space="0" w:color="auto"/>
            <w:left w:val="none" w:sz="0" w:space="0" w:color="auto"/>
            <w:bottom w:val="none" w:sz="0" w:space="0" w:color="auto"/>
            <w:right w:val="none" w:sz="0" w:space="0" w:color="auto"/>
          </w:divBdr>
        </w:div>
        <w:div w:id="419834546">
          <w:marLeft w:val="0"/>
          <w:marRight w:val="0"/>
          <w:marTop w:val="0"/>
          <w:marBottom w:val="0"/>
          <w:divBdr>
            <w:top w:val="none" w:sz="0" w:space="0" w:color="auto"/>
            <w:left w:val="none" w:sz="0" w:space="0" w:color="auto"/>
            <w:bottom w:val="none" w:sz="0" w:space="0" w:color="auto"/>
            <w:right w:val="none" w:sz="0" w:space="0" w:color="auto"/>
          </w:divBdr>
        </w:div>
        <w:div w:id="433596963">
          <w:marLeft w:val="0"/>
          <w:marRight w:val="0"/>
          <w:marTop w:val="0"/>
          <w:marBottom w:val="0"/>
          <w:divBdr>
            <w:top w:val="none" w:sz="0" w:space="0" w:color="auto"/>
            <w:left w:val="none" w:sz="0" w:space="0" w:color="auto"/>
            <w:bottom w:val="none" w:sz="0" w:space="0" w:color="auto"/>
            <w:right w:val="none" w:sz="0" w:space="0" w:color="auto"/>
          </w:divBdr>
        </w:div>
        <w:div w:id="437916022">
          <w:marLeft w:val="0"/>
          <w:marRight w:val="0"/>
          <w:marTop w:val="0"/>
          <w:marBottom w:val="0"/>
          <w:divBdr>
            <w:top w:val="none" w:sz="0" w:space="0" w:color="auto"/>
            <w:left w:val="none" w:sz="0" w:space="0" w:color="auto"/>
            <w:bottom w:val="none" w:sz="0" w:space="0" w:color="auto"/>
            <w:right w:val="none" w:sz="0" w:space="0" w:color="auto"/>
          </w:divBdr>
        </w:div>
        <w:div w:id="444617559">
          <w:marLeft w:val="0"/>
          <w:marRight w:val="0"/>
          <w:marTop w:val="0"/>
          <w:marBottom w:val="0"/>
          <w:divBdr>
            <w:top w:val="none" w:sz="0" w:space="0" w:color="auto"/>
            <w:left w:val="none" w:sz="0" w:space="0" w:color="auto"/>
            <w:bottom w:val="none" w:sz="0" w:space="0" w:color="auto"/>
            <w:right w:val="none" w:sz="0" w:space="0" w:color="auto"/>
          </w:divBdr>
        </w:div>
        <w:div w:id="455492890">
          <w:marLeft w:val="0"/>
          <w:marRight w:val="0"/>
          <w:marTop w:val="0"/>
          <w:marBottom w:val="0"/>
          <w:divBdr>
            <w:top w:val="none" w:sz="0" w:space="0" w:color="auto"/>
            <w:left w:val="none" w:sz="0" w:space="0" w:color="auto"/>
            <w:bottom w:val="none" w:sz="0" w:space="0" w:color="auto"/>
            <w:right w:val="none" w:sz="0" w:space="0" w:color="auto"/>
          </w:divBdr>
        </w:div>
        <w:div w:id="471215163">
          <w:marLeft w:val="0"/>
          <w:marRight w:val="0"/>
          <w:marTop w:val="0"/>
          <w:marBottom w:val="0"/>
          <w:divBdr>
            <w:top w:val="none" w:sz="0" w:space="0" w:color="auto"/>
            <w:left w:val="none" w:sz="0" w:space="0" w:color="auto"/>
            <w:bottom w:val="none" w:sz="0" w:space="0" w:color="auto"/>
            <w:right w:val="none" w:sz="0" w:space="0" w:color="auto"/>
          </w:divBdr>
        </w:div>
        <w:div w:id="471825876">
          <w:marLeft w:val="0"/>
          <w:marRight w:val="0"/>
          <w:marTop w:val="0"/>
          <w:marBottom w:val="0"/>
          <w:divBdr>
            <w:top w:val="none" w:sz="0" w:space="0" w:color="auto"/>
            <w:left w:val="none" w:sz="0" w:space="0" w:color="auto"/>
            <w:bottom w:val="none" w:sz="0" w:space="0" w:color="auto"/>
            <w:right w:val="none" w:sz="0" w:space="0" w:color="auto"/>
          </w:divBdr>
        </w:div>
        <w:div w:id="483350656">
          <w:marLeft w:val="0"/>
          <w:marRight w:val="0"/>
          <w:marTop w:val="0"/>
          <w:marBottom w:val="0"/>
          <w:divBdr>
            <w:top w:val="none" w:sz="0" w:space="0" w:color="auto"/>
            <w:left w:val="none" w:sz="0" w:space="0" w:color="auto"/>
            <w:bottom w:val="none" w:sz="0" w:space="0" w:color="auto"/>
            <w:right w:val="none" w:sz="0" w:space="0" w:color="auto"/>
          </w:divBdr>
        </w:div>
        <w:div w:id="499470112">
          <w:marLeft w:val="0"/>
          <w:marRight w:val="0"/>
          <w:marTop w:val="0"/>
          <w:marBottom w:val="0"/>
          <w:divBdr>
            <w:top w:val="none" w:sz="0" w:space="0" w:color="auto"/>
            <w:left w:val="none" w:sz="0" w:space="0" w:color="auto"/>
            <w:bottom w:val="none" w:sz="0" w:space="0" w:color="auto"/>
            <w:right w:val="none" w:sz="0" w:space="0" w:color="auto"/>
          </w:divBdr>
        </w:div>
        <w:div w:id="511577008">
          <w:marLeft w:val="0"/>
          <w:marRight w:val="0"/>
          <w:marTop w:val="0"/>
          <w:marBottom w:val="0"/>
          <w:divBdr>
            <w:top w:val="none" w:sz="0" w:space="0" w:color="auto"/>
            <w:left w:val="none" w:sz="0" w:space="0" w:color="auto"/>
            <w:bottom w:val="none" w:sz="0" w:space="0" w:color="auto"/>
            <w:right w:val="none" w:sz="0" w:space="0" w:color="auto"/>
          </w:divBdr>
        </w:div>
        <w:div w:id="522519220">
          <w:marLeft w:val="0"/>
          <w:marRight w:val="0"/>
          <w:marTop w:val="0"/>
          <w:marBottom w:val="0"/>
          <w:divBdr>
            <w:top w:val="none" w:sz="0" w:space="0" w:color="auto"/>
            <w:left w:val="none" w:sz="0" w:space="0" w:color="auto"/>
            <w:bottom w:val="none" w:sz="0" w:space="0" w:color="auto"/>
            <w:right w:val="none" w:sz="0" w:space="0" w:color="auto"/>
          </w:divBdr>
        </w:div>
        <w:div w:id="550075866">
          <w:marLeft w:val="0"/>
          <w:marRight w:val="0"/>
          <w:marTop w:val="0"/>
          <w:marBottom w:val="0"/>
          <w:divBdr>
            <w:top w:val="none" w:sz="0" w:space="0" w:color="auto"/>
            <w:left w:val="none" w:sz="0" w:space="0" w:color="auto"/>
            <w:bottom w:val="none" w:sz="0" w:space="0" w:color="auto"/>
            <w:right w:val="none" w:sz="0" w:space="0" w:color="auto"/>
          </w:divBdr>
        </w:div>
        <w:div w:id="550775656">
          <w:marLeft w:val="0"/>
          <w:marRight w:val="0"/>
          <w:marTop w:val="0"/>
          <w:marBottom w:val="0"/>
          <w:divBdr>
            <w:top w:val="none" w:sz="0" w:space="0" w:color="auto"/>
            <w:left w:val="none" w:sz="0" w:space="0" w:color="auto"/>
            <w:bottom w:val="none" w:sz="0" w:space="0" w:color="auto"/>
            <w:right w:val="none" w:sz="0" w:space="0" w:color="auto"/>
          </w:divBdr>
        </w:div>
        <w:div w:id="580020484">
          <w:marLeft w:val="0"/>
          <w:marRight w:val="0"/>
          <w:marTop w:val="0"/>
          <w:marBottom w:val="0"/>
          <w:divBdr>
            <w:top w:val="none" w:sz="0" w:space="0" w:color="auto"/>
            <w:left w:val="none" w:sz="0" w:space="0" w:color="auto"/>
            <w:bottom w:val="none" w:sz="0" w:space="0" w:color="auto"/>
            <w:right w:val="none" w:sz="0" w:space="0" w:color="auto"/>
          </w:divBdr>
        </w:div>
        <w:div w:id="603538079">
          <w:marLeft w:val="0"/>
          <w:marRight w:val="0"/>
          <w:marTop w:val="0"/>
          <w:marBottom w:val="0"/>
          <w:divBdr>
            <w:top w:val="none" w:sz="0" w:space="0" w:color="auto"/>
            <w:left w:val="none" w:sz="0" w:space="0" w:color="auto"/>
            <w:bottom w:val="none" w:sz="0" w:space="0" w:color="auto"/>
            <w:right w:val="none" w:sz="0" w:space="0" w:color="auto"/>
          </w:divBdr>
        </w:div>
        <w:div w:id="604192624">
          <w:marLeft w:val="0"/>
          <w:marRight w:val="0"/>
          <w:marTop w:val="0"/>
          <w:marBottom w:val="0"/>
          <w:divBdr>
            <w:top w:val="none" w:sz="0" w:space="0" w:color="auto"/>
            <w:left w:val="none" w:sz="0" w:space="0" w:color="auto"/>
            <w:bottom w:val="none" w:sz="0" w:space="0" w:color="auto"/>
            <w:right w:val="none" w:sz="0" w:space="0" w:color="auto"/>
          </w:divBdr>
        </w:div>
        <w:div w:id="631712120">
          <w:marLeft w:val="0"/>
          <w:marRight w:val="0"/>
          <w:marTop w:val="0"/>
          <w:marBottom w:val="0"/>
          <w:divBdr>
            <w:top w:val="none" w:sz="0" w:space="0" w:color="auto"/>
            <w:left w:val="none" w:sz="0" w:space="0" w:color="auto"/>
            <w:bottom w:val="none" w:sz="0" w:space="0" w:color="auto"/>
            <w:right w:val="none" w:sz="0" w:space="0" w:color="auto"/>
          </w:divBdr>
        </w:div>
        <w:div w:id="669254341">
          <w:marLeft w:val="0"/>
          <w:marRight w:val="0"/>
          <w:marTop w:val="0"/>
          <w:marBottom w:val="0"/>
          <w:divBdr>
            <w:top w:val="none" w:sz="0" w:space="0" w:color="auto"/>
            <w:left w:val="none" w:sz="0" w:space="0" w:color="auto"/>
            <w:bottom w:val="none" w:sz="0" w:space="0" w:color="auto"/>
            <w:right w:val="none" w:sz="0" w:space="0" w:color="auto"/>
          </w:divBdr>
        </w:div>
        <w:div w:id="675964931">
          <w:marLeft w:val="0"/>
          <w:marRight w:val="0"/>
          <w:marTop w:val="0"/>
          <w:marBottom w:val="0"/>
          <w:divBdr>
            <w:top w:val="none" w:sz="0" w:space="0" w:color="auto"/>
            <w:left w:val="none" w:sz="0" w:space="0" w:color="auto"/>
            <w:bottom w:val="none" w:sz="0" w:space="0" w:color="auto"/>
            <w:right w:val="none" w:sz="0" w:space="0" w:color="auto"/>
          </w:divBdr>
        </w:div>
        <w:div w:id="705372214">
          <w:marLeft w:val="0"/>
          <w:marRight w:val="0"/>
          <w:marTop w:val="0"/>
          <w:marBottom w:val="0"/>
          <w:divBdr>
            <w:top w:val="none" w:sz="0" w:space="0" w:color="auto"/>
            <w:left w:val="none" w:sz="0" w:space="0" w:color="auto"/>
            <w:bottom w:val="none" w:sz="0" w:space="0" w:color="auto"/>
            <w:right w:val="none" w:sz="0" w:space="0" w:color="auto"/>
          </w:divBdr>
        </w:div>
        <w:div w:id="711618617">
          <w:marLeft w:val="0"/>
          <w:marRight w:val="0"/>
          <w:marTop w:val="0"/>
          <w:marBottom w:val="0"/>
          <w:divBdr>
            <w:top w:val="none" w:sz="0" w:space="0" w:color="auto"/>
            <w:left w:val="none" w:sz="0" w:space="0" w:color="auto"/>
            <w:bottom w:val="none" w:sz="0" w:space="0" w:color="auto"/>
            <w:right w:val="none" w:sz="0" w:space="0" w:color="auto"/>
          </w:divBdr>
        </w:div>
        <w:div w:id="742218065">
          <w:marLeft w:val="0"/>
          <w:marRight w:val="0"/>
          <w:marTop w:val="0"/>
          <w:marBottom w:val="0"/>
          <w:divBdr>
            <w:top w:val="none" w:sz="0" w:space="0" w:color="auto"/>
            <w:left w:val="none" w:sz="0" w:space="0" w:color="auto"/>
            <w:bottom w:val="none" w:sz="0" w:space="0" w:color="auto"/>
            <w:right w:val="none" w:sz="0" w:space="0" w:color="auto"/>
          </w:divBdr>
        </w:div>
        <w:div w:id="758676298">
          <w:marLeft w:val="0"/>
          <w:marRight w:val="0"/>
          <w:marTop w:val="0"/>
          <w:marBottom w:val="0"/>
          <w:divBdr>
            <w:top w:val="none" w:sz="0" w:space="0" w:color="auto"/>
            <w:left w:val="none" w:sz="0" w:space="0" w:color="auto"/>
            <w:bottom w:val="none" w:sz="0" w:space="0" w:color="auto"/>
            <w:right w:val="none" w:sz="0" w:space="0" w:color="auto"/>
          </w:divBdr>
        </w:div>
        <w:div w:id="790520084">
          <w:marLeft w:val="0"/>
          <w:marRight w:val="0"/>
          <w:marTop w:val="0"/>
          <w:marBottom w:val="0"/>
          <w:divBdr>
            <w:top w:val="none" w:sz="0" w:space="0" w:color="auto"/>
            <w:left w:val="none" w:sz="0" w:space="0" w:color="auto"/>
            <w:bottom w:val="none" w:sz="0" w:space="0" w:color="auto"/>
            <w:right w:val="none" w:sz="0" w:space="0" w:color="auto"/>
          </w:divBdr>
        </w:div>
        <w:div w:id="791823513">
          <w:marLeft w:val="0"/>
          <w:marRight w:val="0"/>
          <w:marTop w:val="0"/>
          <w:marBottom w:val="0"/>
          <w:divBdr>
            <w:top w:val="none" w:sz="0" w:space="0" w:color="auto"/>
            <w:left w:val="none" w:sz="0" w:space="0" w:color="auto"/>
            <w:bottom w:val="none" w:sz="0" w:space="0" w:color="auto"/>
            <w:right w:val="none" w:sz="0" w:space="0" w:color="auto"/>
          </w:divBdr>
        </w:div>
        <w:div w:id="816842931">
          <w:marLeft w:val="0"/>
          <w:marRight w:val="0"/>
          <w:marTop w:val="0"/>
          <w:marBottom w:val="0"/>
          <w:divBdr>
            <w:top w:val="none" w:sz="0" w:space="0" w:color="auto"/>
            <w:left w:val="none" w:sz="0" w:space="0" w:color="auto"/>
            <w:bottom w:val="none" w:sz="0" w:space="0" w:color="auto"/>
            <w:right w:val="none" w:sz="0" w:space="0" w:color="auto"/>
          </w:divBdr>
        </w:div>
        <w:div w:id="823399178">
          <w:marLeft w:val="0"/>
          <w:marRight w:val="0"/>
          <w:marTop w:val="0"/>
          <w:marBottom w:val="0"/>
          <w:divBdr>
            <w:top w:val="none" w:sz="0" w:space="0" w:color="auto"/>
            <w:left w:val="none" w:sz="0" w:space="0" w:color="auto"/>
            <w:bottom w:val="none" w:sz="0" w:space="0" w:color="auto"/>
            <w:right w:val="none" w:sz="0" w:space="0" w:color="auto"/>
          </w:divBdr>
        </w:div>
        <w:div w:id="825828889">
          <w:marLeft w:val="0"/>
          <w:marRight w:val="0"/>
          <w:marTop w:val="0"/>
          <w:marBottom w:val="0"/>
          <w:divBdr>
            <w:top w:val="none" w:sz="0" w:space="0" w:color="auto"/>
            <w:left w:val="none" w:sz="0" w:space="0" w:color="auto"/>
            <w:bottom w:val="none" w:sz="0" w:space="0" w:color="auto"/>
            <w:right w:val="none" w:sz="0" w:space="0" w:color="auto"/>
          </w:divBdr>
        </w:div>
        <w:div w:id="829324888">
          <w:marLeft w:val="0"/>
          <w:marRight w:val="0"/>
          <w:marTop w:val="0"/>
          <w:marBottom w:val="0"/>
          <w:divBdr>
            <w:top w:val="none" w:sz="0" w:space="0" w:color="auto"/>
            <w:left w:val="none" w:sz="0" w:space="0" w:color="auto"/>
            <w:bottom w:val="none" w:sz="0" w:space="0" w:color="auto"/>
            <w:right w:val="none" w:sz="0" w:space="0" w:color="auto"/>
          </w:divBdr>
        </w:div>
        <w:div w:id="838276356">
          <w:marLeft w:val="0"/>
          <w:marRight w:val="0"/>
          <w:marTop w:val="0"/>
          <w:marBottom w:val="0"/>
          <w:divBdr>
            <w:top w:val="none" w:sz="0" w:space="0" w:color="auto"/>
            <w:left w:val="none" w:sz="0" w:space="0" w:color="auto"/>
            <w:bottom w:val="none" w:sz="0" w:space="0" w:color="auto"/>
            <w:right w:val="none" w:sz="0" w:space="0" w:color="auto"/>
          </w:divBdr>
        </w:div>
        <w:div w:id="842478148">
          <w:marLeft w:val="0"/>
          <w:marRight w:val="0"/>
          <w:marTop w:val="0"/>
          <w:marBottom w:val="0"/>
          <w:divBdr>
            <w:top w:val="none" w:sz="0" w:space="0" w:color="auto"/>
            <w:left w:val="none" w:sz="0" w:space="0" w:color="auto"/>
            <w:bottom w:val="none" w:sz="0" w:space="0" w:color="auto"/>
            <w:right w:val="none" w:sz="0" w:space="0" w:color="auto"/>
          </w:divBdr>
        </w:div>
        <w:div w:id="850606261">
          <w:marLeft w:val="0"/>
          <w:marRight w:val="0"/>
          <w:marTop w:val="0"/>
          <w:marBottom w:val="0"/>
          <w:divBdr>
            <w:top w:val="none" w:sz="0" w:space="0" w:color="auto"/>
            <w:left w:val="none" w:sz="0" w:space="0" w:color="auto"/>
            <w:bottom w:val="none" w:sz="0" w:space="0" w:color="auto"/>
            <w:right w:val="none" w:sz="0" w:space="0" w:color="auto"/>
          </w:divBdr>
        </w:div>
        <w:div w:id="898243843">
          <w:marLeft w:val="0"/>
          <w:marRight w:val="0"/>
          <w:marTop w:val="0"/>
          <w:marBottom w:val="0"/>
          <w:divBdr>
            <w:top w:val="none" w:sz="0" w:space="0" w:color="auto"/>
            <w:left w:val="none" w:sz="0" w:space="0" w:color="auto"/>
            <w:bottom w:val="none" w:sz="0" w:space="0" w:color="auto"/>
            <w:right w:val="none" w:sz="0" w:space="0" w:color="auto"/>
          </w:divBdr>
        </w:div>
        <w:div w:id="899940756">
          <w:marLeft w:val="0"/>
          <w:marRight w:val="0"/>
          <w:marTop w:val="0"/>
          <w:marBottom w:val="0"/>
          <w:divBdr>
            <w:top w:val="none" w:sz="0" w:space="0" w:color="auto"/>
            <w:left w:val="none" w:sz="0" w:space="0" w:color="auto"/>
            <w:bottom w:val="none" w:sz="0" w:space="0" w:color="auto"/>
            <w:right w:val="none" w:sz="0" w:space="0" w:color="auto"/>
          </w:divBdr>
        </w:div>
        <w:div w:id="927613682">
          <w:marLeft w:val="0"/>
          <w:marRight w:val="0"/>
          <w:marTop w:val="0"/>
          <w:marBottom w:val="0"/>
          <w:divBdr>
            <w:top w:val="none" w:sz="0" w:space="0" w:color="auto"/>
            <w:left w:val="none" w:sz="0" w:space="0" w:color="auto"/>
            <w:bottom w:val="none" w:sz="0" w:space="0" w:color="auto"/>
            <w:right w:val="none" w:sz="0" w:space="0" w:color="auto"/>
          </w:divBdr>
        </w:div>
        <w:div w:id="973606192">
          <w:marLeft w:val="0"/>
          <w:marRight w:val="0"/>
          <w:marTop w:val="0"/>
          <w:marBottom w:val="0"/>
          <w:divBdr>
            <w:top w:val="none" w:sz="0" w:space="0" w:color="auto"/>
            <w:left w:val="none" w:sz="0" w:space="0" w:color="auto"/>
            <w:bottom w:val="none" w:sz="0" w:space="0" w:color="auto"/>
            <w:right w:val="none" w:sz="0" w:space="0" w:color="auto"/>
          </w:divBdr>
        </w:div>
        <w:div w:id="1002122272">
          <w:marLeft w:val="0"/>
          <w:marRight w:val="0"/>
          <w:marTop w:val="0"/>
          <w:marBottom w:val="0"/>
          <w:divBdr>
            <w:top w:val="none" w:sz="0" w:space="0" w:color="auto"/>
            <w:left w:val="none" w:sz="0" w:space="0" w:color="auto"/>
            <w:bottom w:val="none" w:sz="0" w:space="0" w:color="auto"/>
            <w:right w:val="none" w:sz="0" w:space="0" w:color="auto"/>
          </w:divBdr>
        </w:div>
        <w:div w:id="1006783037">
          <w:marLeft w:val="0"/>
          <w:marRight w:val="0"/>
          <w:marTop w:val="0"/>
          <w:marBottom w:val="0"/>
          <w:divBdr>
            <w:top w:val="none" w:sz="0" w:space="0" w:color="auto"/>
            <w:left w:val="none" w:sz="0" w:space="0" w:color="auto"/>
            <w:bottom w:val="none" w:sz="0" w:space="0" w:color="auto"/>
            <w:right w:val="none" w:sz="0" w:space="0" w:color="auto"/>
          </w:divBdr>
        </w:div>
        <w:div w:id="1008362519">
          <w:marLeft w:val="0"/>
          <w:marRight w:val="0"/>
          <w:marTop w:val="0"/>
          <w:marBottom w:val="0"/>
          <w:divBdr>
            <w:top w:val="none" w:sz="0" w:space="0" w:color="auto"/>
            <w:left w:val="none" w:sz="0" w:space="0" w:color="auto"/>
            <w:bottom w:val="none" w:sz="0" w:space="0" w:color="auto"/>
            <w:right w:val="none" w:sz="0" w:space="0" w:color="auto"/>
          </w:divBdr>
        </w:div>
        <w:div w:id="1027677703">
          <w:marLeft w:val="0"/>
          <w:marRight w:val="0"/>
          <w:marTop w:val="0"/>
          <w:marBottom w:val="0"/>
          <w:divBdr>
            <w:top w:val="none" w:sz="0" w:space="0" w:color="auto"/>
            <w:left w:val="none" w:sz="0" w:space="0" w:color="auto"/>
            <w:bottom w:val="none" w:sz="0" w:space="0" w:color="auto"/>
            <w:right w:val="none" w:sz="0" w:space="0" w:color="auto"/>
          </w:divBdr>
        </w:div>
        <w:div w:id="1036542377">
          <w:marLeft w:val="0"/>
          <w:marRight w:val="0"/>
          <w:marTop w:val="0"/>
          <w:marBottom w:val="0"/>
          <w:divBdr>
            <w:top w:val="none" w:sz="0" w:space="0" w:color="auto"/>
            <w:left w:val="none" w:sz="0" w:space="0" w:color="auto"/>
            <w:bottom w:val="none" w:sz="0" w:space="0" w:color="auto"/>
            <w:right w:val="none" w:sz="0" w:space="0" w:color="auto"/>
          </w:divBdr>
        </w:div>
        <w:div w:id="1040328254">
          <w:marLeft w:val="0"/>
          <w:marRight w:val="0"/>
          <w:marTop w:val="0"/>
          <w:marBottom w:val="0"/>
          <w:divBdr>
            <w:top w:val="none" w:sz="0" w:space="0" w:color="auto"/>
            <w:left w:val="none" w:sz="0" w:space="0" w:color="auto"/>
            <w:bottom w:val="none" w:sz="0" w:space="0" w:color="auto"/>
            <w:right w:val="none" w:sz="0" w:space="0" w:color="auto"/>
          </w:divBdr>
        </w:div>
        <w:div w:id="1051464707">
          <w:marLeft w:val="0"/>
          <w:marRight w:val="0"/>
          <w:marTop w:val="0"/>
          <w:marBottom w:val="0"/>
          <w:divBdr>
            <w:top w:val="none" w:sz="0" w:space="0" w:color="auto"/>
            <w:left w:val="none" w:sz="0" w:space="0" w:color="auto"/>
            <w:bottom w:val="none" w:sz="0" w:space="0" w:color="auto"/>
            <w:right w:val="none" w:sz="0" w:space="0" w:color="auto"/>
          </w:divBdr>
        </w:div>
        <w:div w:id="1052535071">
          <w:marLeft w:val="0"/>
          <w:marRight w:val="0"/>
          <w:marTop w:val="0"/>
          <w:marBottom w:val="0"/>
          <w:divBdr>
            <w:top w:val="none" w:sz="0" w:space="0" w:color="auto"/>
            <w:left w:val="none" w:sz="0" w:space="0" w:color="auto"/>
            <w:bottom w:val="none" w:sz="0" w:space="0" w:color="auto"/>
            <w:right w:val="none" w:sz="0" w:space="0" w:color="auto"/>
          </w:divBdr>
        </w:div>
        <w:div w:id="1053189286">
          <w:marLeft w:val="0"/>
          <w:marRight w:val="0"/>
          <w:marTop w:val="0"/>
          <w:marBottom w:val="0"/>
          <w:divBdr>
            <w:top w:val="none" w:sz="0" w:space="0" w:color="auto"/>
            <w:left w:val="none" w:sz="0" w:space="0" w:color="auto"/>
            <w:bottom w:val="none" w:sz="0" w:space="0" w:color="auto"/>
            <w:right w:val="none" w:sz="0" w:space="0" w:color="auto"/>
          </w:divBdr>
        </w:div>
        <w:div w:id="1073428066">
          <w:marLeft w:val="0"/>
          <w:marRight w:val="0"/>
          <w:marTop w:val="0"/>
          <w:marBottom w:val="0"/>
          <w:divBdr>
            <w:top w:val="none" w:sz="0" w:space="0" w:color="auto"/>
            <w:left w:val="none" w:sz="0" w:space="0" w:color="auto"/>
            <w:bottom w:val="none" w:sz="0" w:space="0" w:color="auto"/>
            <w:right w:val="none" w:sz="0" w:space="0" w:color="auto"/>
          </w:divBdr>
        </w:div>
        <w:div w:id="1076977107">
          <w:marLeft w:val="0"/>
          <w:marRight w:val="0"/>
          <w:marTop w:val="0"/>
          <w:marBottom w:val="0"/>
          <w:divBdr>
            <w:top w:val="none" w:sz="0" w:space="0" w:color="auto"/>
            <w:left w:val="none" w:sz="0" w:space="0" w:color="auto"/>
            <w:bottom w:val="none" w:sz="0" w:space="0" w:color="auto"/>
            <w:right w:val="none" w:sz="0" w:space="0" w:color="auto"/>
          </w:divBdr>
        </w:div>
        <w:div w:id="1088236160">
          <w:marLeft w:val="0"/>
          <w:marRight w:val="0"/>
          <w:marTop w:val="0"/>
          <w:marBottom w:val="0"/>
          <w:divBdr>
            <w:top w:val="none" w:sz="0" w:space="0" w:color="auto"/>
            <w:left w:val="none" w:sz="0" w:space="0" w:color="auto"/>
            <w:bottom w:val="none" w:sz="0" w:space="0" w:color="auto"/>
            <w:right w:val="none" w:sz="0" w:space="0" w:color="auto"/>
          </w:divBdr>
        </w:div>
        <w:div w:id="1088305928">
          <w:marLeft w:val="0"/>
          <w:marRight w:val="0"/>
          <w:marTop w:val="0"/>
          <w:marBottom w:val="0"/>
          <w:divBdr>
            <w:top w:val="none" w:sz="0" w:space="0" w:color="auto"/>
            <w:left w:val="none" w:sz="0" w:space="0" w:color="auto"/>
            <w:bottom w:val="none" w:sz="0" w:space="0" w:color="auto"/>
            <w:right w:val="none" w:sz="0" w:space="0" w:color="auto"/>
          </w:divBdr>
        </w:div>
        <w:div w:id="1102529773">
          <w:marLeft w:val="0"/>
          <w:marRight w:val="0"/>
          <w:marTop w:val="0"/>
          <w:marBottom w:val="0"/>
          <w:divBdr>
            <w:top w:val="none" w:sz="0" w:space="0" w:color="auto"/>
            <w:left w:val="none" w:sz="0" w:space="0" w:color="auto"/>
            <w:bottom w:val="none" w:sz="0" w:space="0" w:color="auto"/>
            <w:right w:val="none" w:sz="0" w:space="0" w:color="auto"/>
          </w:divBdr>
        </w:div>
        <w:div w:id="1113206370">
          <w:marLeft w:val="0"/>
          <w:marRight w:val="0"/>
          <w:marTop w:val="0"/>
          <w:marBottom w:val="0"/>
          <w:divBdr>
            <w:top w:val="none" w:sz="0" w:space="0" w:color="auto"/>
            <w:left w:val="none" w:sz="0" w:space="0" w:color="auto"/>
            <w:bottom w:val="none" w:sz="0" w:space="0" w:color="auto"/>
            <w:right w:val="none" w:sz="0" w:space="0" w:color="auto"/>
          </w:divBdr>
        </w:div>
        <w:div w:id="1137072267">
          <w:marLeft w:val="0"/>
          <w:marRight w:val="0"/>
          <w:marTop w:val="0"/>
          <w:marBottom w:val="0"/>
          <w:divBdr>
            <w:top w:val="none" w:sz="0" w:space="0" w:color="auto"/>
            <w:left w:val="none" w:sz="0" w:space="0" w:color="auto"/>
            <w:bottom w:val="none" w:sz="0" w:space="0" w:color="auto"/>
            <w:right w:val="none" w:sz="0" w:space="0" w:color="auto"/>
          </w:divBdr>
        </w:div>
        <w:div w:id="1140265798">
          <w:marLeft w:val="0"/>
          <w:marRight w:val="0"/>
          <w:marTop w:val="0"/>
          <w:marBottom w:val="0"/>
          <w:divBdr>
            <w:top w:val="none" w:sz="0" w:space="0" w:color="auto"/>
            <w:left w:val="none" w:sz="0" w:space="0" w:color="auto"/>
            <w:bottom w:val="none" w:sz="0" w:space="0" w:color="auto"/>
            <w:right w:val="none" w:sz="0" w:space="0" w:color="auto"/>
          </w:divBdr>
        </w:div>
        <w:div w:id="1184054820">
          <w:marLeft w:val="0"/>
          <w:marRight w:val="0"/>
          <w:marTop w:val="0"/>
          <w:marBottom w:val="0"/>
          <w:divBdr>
            <w:top w:val="none" w:sz="0" w:space="0" w:color="auto"/>
            <w:left w:val="none" w:sz="0" w:space="0" w:color="auto"/>
            <w:bottom w:val="none" w:sz="0" w:space="0" w:color="auto"/>
            <w:right w:val="none" w:sz="0" w:space="0" w:color="auto"/>
          </w:divBdr>
        </w:div>
        <w:div w:id="1184902190">
          <w:marLeft w:val="0"/>
          <w:marRight w:val="0"/>
          <w:marTop w:val="0"/>
          <w:marBottom w:val="0"/>
          <w:divBdr>
            <w:top w:val="none" w:sz="0" w:space="0" w:color="auto"/>
            <w:left w:val="none" w:sz="0" w:space="0" w:color="auto"/>
            <w:bottom w:val="none" w:sz="0" w:space="0" w:color="auto"/>
            <w:right w:val="none" w:sz="0" w:space="0" w:color="auto"/>
          </w:divBdr>
        </w:div>
        <w:div w:id="1204636940">
          <w:marLeft w:val="0"/>
          <w:marRight w:val="0"/>
          <w:marTop w:val="0"/>
          <w:marBottom w:val="0"/>
          <w:divBdr>
            <w:top w:val="none" w:sz="0" w:space="0" w:color="auto"/>
            <w:left w:val="none" w:sz="0" w:space="0" w:color="auto"/>
            <w:bottom w:val="none" w:sz="0" w:space="0" w:color="auto"/>
            <w:right w:val="none" w:sz="0" w:space="0" w:color="auto"/>
          </w:divBdr>
        </w:div>
        <w:div w:id="1214999534">
          <w:marLeft w:val="0"/>
          <w:marRight w:val="0"/>
          <w:marTop w:val="0"/>
          <w:marBottom w:val="0"/>
          <w:divBdr>
            <w:top w:val="none" w:sz="0" w:space="0" w:color="auto"/>
            <w:left w:val="none" w:sz="0" w:space="0" w:color="auto"/>
            <w:bottom w:val="none" w:sz="0" w:space="0" w:color="auto"/>
            <w:right w:val="none" w:sz="0" w:space="0" w:color="auto"/>
          </w:divBdr>
        </w:div>
        <w:div w:id="1220555719">
          <w:marLeft w:val="0"/>
          <w:marRight w:val="0"/>
          <w:marTop w:val="0"/>
          <w:marBottom w:val="0"/>
          <w:divBdr>
            <w:top w:val="none" w:sz="0" w:space="0" w:color="auto"/>
            <w:left w:val="none" w:sz="0" w:space="0" w:color="auto"/>
            <w:bottom w:val="none" w:sz="0" w:space="0" w:color="auto"/>
            <w:right w:val="none" w:sz="0" w:space="0" w:color="auto"/>
          </w:divBdr>
        </w:div>
        <w:div w:id="1229611717">
          <w:marLeft w:val="0"/>
          <w:marRight w:val="0"/>
          <w:marTop w:val="0"/>
          <w:marBottom w:val="0"/>
          <w:divBdr>
            <w:top w:val="none" w:sz="0" w:space="0" w:color="auto"/>
            <w:left w:val="none" w:sz="0" w:space="0" w:color="auto"/>
            <w:bottom w:val="none" w:sz="0" w:space="0" w:color="auto"/>
            <w:right w:val="none" w:sz="0" w:space="0" w:color="auto"/>
          </w:divBdr>
        </w:div>
        <w:div w:id="1231159579">
          <w:marLeft w:val="0"/>
          <w:marRight w:val="0"/>
          <w:marTop w:val="0"/>
          <w:marBottom w:val="0"/>
          <w:divBdr>
            <w:top w:val="none" w:sz="0" w:space="0" w:color="auto"/>
            <w:left w:val="none" w:sz="0" w:space="0" w:color="auto"/>
            <w:bottom w:val="none" w:sz="0" w:space="0" w:color="auto"/>
            <w:right w:val="none" w:sz="0" w:space="0" w:color="auto"/>
          </w:divBdr>
        </w:div>
        <w:div w:id="1256786809">
          <w:marLeft w:val="0"/>
          <w:marRight w:val="0"/>
          <w:marTop w:val="0"/>
          <w:marBottom w:val="0"/>
          <w:divBdr>
            <w:top w:val="none" w:sz="0" w:space="0" w:color="auto"/>
            <w:left w:val="none" w:sz="0" w:space="0" w:color="auto"/>
            <w:bottom w:val="none" w:sz="0" w:space="0" w:color="auto"/>
            <w:right w:val="none" w:sz="0" w:space="0" w:color="auto"/>
          </w:divBdr>
        </w:div>
        <w:div w:id="1256938234">
          <w:marLeft w:val="0"/>
          <w:marRight w:val="0"/>
          <w:marTop w:val="0"/>
          <w:marBottom w:val="0"/>
          <w:divBdr>
            <w:top w:val="none" w:sz="0" w:space="0" w:color="auto"/>
            <w:left w:val="none" w:sz="0" w:space="0" w:color="auto"/>
            <w:bottom w:val="none" w:sz="0" w:space="0" w:color="auto"/>
            <w:right w:val="none" w:sz="0" w:space="0" w:color="auto"/>
          </w:divBdr>
        </w:div>
        <w:div w:id="1257903722">
          <w:marLeft w:val="0"/>
          <w:marRight w:val="0"/>
          <w:marTop w:val="0"/>
          <w:marBottom w:val="0"/>
          <w:divBdr>
            <w:top w:val="none" w:sz="0" w:space="0" w:color="auto"/>
            <w:left w:val="none" w:sz="0" w:space="0" w:color="auto"/>
            <w:bottom w:val="none" w:sz="0" w:space="0" w:color="auto"/>
            <w:right w:val="none" w:sz="0" w:space="0" w:color="auto"/>
          </w:divBdr>
        </w:div>
        <w:div w:id="1264024703">
          <w:marLeft w:val="0"/>
          <w:marRight w:val="0"/>
          <w:marTop w:val="0"/>
          <w:marBottom w:val="0"/>
          <w:divBdr>
            <w:top w:val="none" w:sz="0" w:space="0" w:color="auto"/>
            <w:left w:val="none" w:sz="0" w:space="0" w:color="auto"/>
            <w:bottom w:val="none" w:sz="0" w:space="0" w:color="auto"/>
            <w:right w:val="none" w:sz="0" w:space="0" w:color="auto"/>
          </w:divBdr>
        </w:div>
        <w:div w:id="1268804530">
          <w:marLeft w:val="0"/>
          <w:marRight w:val="0"/>
          <w:marTop w:val="0"/>
          <w:marBottom w:val="0"/>
          <w:divBdr>
            <w:top w:val="none" w:sz="0" w:space="0" w:color="auto"/>
            <w:left w:val="none" w:sz="0" w:space="0" w:color="auto"/>
            <w:bottom w:val="none" w:sz="0" w:space="0" w:color="auto"/>
            <w:right w:val="none" w:sz="0" w:space="0" w:color="auto"/>
          </w:divBdr>
        </w:div>
        <w:div w:id="1270355092">
          <w:marLeft w:val="0"/>
          <w:marRight w:val="0"/>
          <w:marTop w:val="0"/>
          <w:marBottom w:val="0"/>
          <w:divBdr>
            <w:top w:val="none" w:sz="0" w:space="0" w:color="auto"/>
            <w:left w:val="none" w:sz="0" w:space="0" w:color="auto"/>
            <w:bottom w:val="none" w:sz="0" w:space="0" w:color="auto"/>
            <w:right w:val="none" w:sz="0" w:space="0" w:color="auto"/>
          </w:divBdr>
        </w:div>
        <w:div w:id="1285120021">
          <w:marLeft w:val="0"/>
          <w:marRight w:val="0"/>
          <w:marTop w:val="0"/>
          <w:marBottom w:val="0"/>
          <w:divBdr>
            <w:top w:val="none" w:sz="0" w:space="0" w:color="auto"/>
            <w:left w:val="none" w:sz="0" w:space="0" w:color="auto"/>
            <w:bottom w:val="none" w:sz="0" w:space="0" w:color="auto"/>
            <w:right w:val="none" w:sz="0" w:space="0" w:color="auto"/>
          </w:divBdr>
        </w:div>
        <w:div w:id="1291472560">
          <w:marLeft w:val="0"/>
          <w:marRight w:val="0"/>
          <w:marTop w:val="0"/>
          <w:marBottom w:val="0"/>
          <w:divBdr>
            <w:top w:val="none" w:sz="0" w:space="0" w:color="auto"/>
            <w:left w:val="none" w:sz="0" w:space="0" w:color="auto"/>
            <w:bottom w:val="none" w:sz="0" w:space="0" w:color="auto"/>
            <w:right w:val="none" w:sz="0" w:space="0" w:color="auto"/>
          </w:divBdr>
        </w:div>
        <w:div w:id="1305696300">
          <w:marLeft w:val="0"/>
          <w:marRight w:val="0"/>
          <w:marTop w:val="0"/>
          <w:marBottom w:val="0"/>
          <w:divBdr>
            <w:top w:val="none" w:sz="0" w:space="0" w:color="auto"/>
            <w:left w:val="none" w:sz="0" w:space="0" w:color="auto"/>
            <w:bottom w:val="none" w:sz="0" w:space="0" w:color="auto"/>
            <w:right w:val="none" w:sz="0" w:space="0" w:color="auto"/>
          </w:divBdr>
        </w:div>
        <w:div w:id="1309091488">
          <w:marLeft w:val="0"/>
          <w:marRight w:val="0"/>
          <w:marTop w:val="0"/>
          <w:marBottom w:val="0"/>
          <w:divBdr>
            <w:top w:val="none" w:sz="0" w:space="0" w:color="auto"/>
            <w:left w:val="none" w:sz="0" w:space="0" w:color="auto"/>
            <w:bottom w:val="none" w:sz="0" w:space="0" w:color="auto"/>
            <w:right w:val="none" w:sz="0" w:space="0" w:color="auto"/>
          </w:divBdr>
        </w:div>
        <w:div w:id="1313412060">
          <w:marLeft w:val="0"/>
          <w:marRight w:val="0"/>
          <w:marTop w:val="0"/>
          <w:marBottom w:val="0"/>
          <w:divBdr>
            <w:top w:val="none" w:sz="0" w:space="0" w:color="auto"/>
            <w:left w:val="none" w:sz="0" w:space="0" w:color="auto"/>
            <w:bottom w:val="none" w:sz="0" w:space="0" w:color="auto"/>
            <w:right w:val="none" w:sz="0" w:space="0" w:color="auto"/>
          </w:divBdr>
        </w:div>
        <w:div w:id="1326516472">
          <w:marLeft w:val="0"/>
          <w:marRight w:val="0"/>
          <w:marTop w:val="0"/>
          <w:marBottom w:val="0"/>
          <w:divBdr>
            <w:top w:val="none" w:sz="0" w:space="0" w:color="auto"/>
            <w:left w:val="none" w:sz="0" w:space="0" w:color="auto"/>
            <w:bottom w:val="none" w:sz="0" w:space="0" w:color="auto"/>
            <w:right w:val="none" w:sz="0" w:space="0" w:color="auto"/>
          </w:divBdr>
        </w:div>
        <w:div w:id="1331830123">
          <w:marLeft w:val="0"/>
          <w:marRight w:val="0"/>
          <w:marTop w:val="0"/>
          <w:marBottom w:val="0"/>
          <w:divBdr>
            <w:top w:val="none" w:sz="0" w:space="0" w:color="auto"/>
            <w:left w:val="none" w:sz="0" w:space="0" w:color="auto"/>
            <w:bottom w:val="none" w:sz="0" w:space="0" w:color="auto"/>
            <w:right w:val="none" w:sz="0" w:space="0" w:color="auto"/>
          </w:divBdr>
        </w:div>
        <w:div w:id="1336424122">
          <w:marLeft w:val="0"/>
          <w:marRight w:val="0"/>
          <w:marTop w:val="0"/>
          <w:marBottom w:val="0"/>
          <w:divBdr>
            <w:top w:val="none" w:sz="0" w:space="0" w:color="auto"/>
            <w:left w:val="none" w:sz="0" w:space="0" w:color="auto"/>
            <w:bottom w:val="none" w:sz="0" w:space="0" w:color="auto"/>
            <w:right w:val="none" w:sz="0" w:space="0" w:color="auto"/>
          </w:divBdr>
        </w:div>
        <w:div w:id="1336882311">
          <w:marLeft w:val="0"/>
          <w:marRight w:val="0"/>
          <w:marTop w:val="0"/>
          <w:marBottom w:val="0"/>
          <w:divBdr>
            <w:top w:val="none" w:sz="0" w:space="0" w:color="auto"/>
            <w:left w:val="none" w:sz="0" w:space="0" w:color="auto"/>
            <w:bottom w:val="none" w:sz="0" w:space="0" w:color="auto"/>
            <w:right w:val="none" w:sz="0" w:space="0" w:color="auto"/>
          </w:divBdr>
        </w:div>
        <w:div w:id="1350569581">
          <w:marLeft w:val="0"/>
          <w:marRight w:val="0"/>
          <w:marTop w:val="0"/>
          <w:marBottom w:val="0"/>
          <w:divBdr>
            <w:top w:val="none" w:sz="0" w:space="0" w:color="auto"/>
            <w:left w:val="none" w:sz="0" w:space="0" w:color="auto"/>
            <w:bottom w:val="none" w:sz="0" w:space="0" w:color="auto"/>
            <w:right w:val="none" w:sz="0" w:space="0" w:color="auto"/>
          </w:divBdr>
        </w:div>
        <w:div w:id="1355495146">
          <w:marLeft w:val="0"/>
          <w:marRight w:val="0"/>
          <w:marTop w:val="0"/>
          <w:marBottom w:val="0"/>
          <w:divBdr>
            <w:top w:val="none" w:sz="0" w:space="0" w:color="auto"/>
            <w:left w:val="none" w:sz="0" w:space="0" w:color="auto"/>
            <w:bottom w:val="none" w:sz="0" w:space="0" w:color="auto"/>
            <w:right w:val="none" w:sz="0" w:space="0" w:color="auto"/>
          </w:divBdr>
        </w:div>
        <w:div w:id="1375737022">
          <w:marLeft w:val="0"/>
          <w:marRight w:val="0"/>
          <w:marTop w:val="0"/>
          <w:marBottom w:val="0"/>
          <w:divBdr>
            <w:top w:val="none" w:sz="0" w:space="0" w:color="auto"/>
            <w:left w:val="none" w:sz="0" w:space="0" w:color="auto"/>
            <w:bottom w:val="none" w:sz="0" w:space="0" w:color="auto"/>
            <w:right w:val="none" w:sz="0" w:space="0" w:color="auto"/>
          </w:divBdr>
        </w:div>
        <w:div w:id="1377774667">
          <w:marLeft w:val="0"/>
          <w:marRight w:val="0"/>
          <w:marTop w:val="0"/>
          <w:marBottom w:val="0"/>
          <w:divBdr>
            <w:top w:val="none" w:sz="0" w:space="0" w:color="auto"/>
            <w:left w:val="none" w:sz="0" w:space="0" w:color="auto"/>
            <w:bottom w:val="none" w:sz="0" w:space="0" w:color="auto"/>
            <w:right w:val="none" w:sz="0" w:space="0" w:color="auto"/>
          </w:divBdr>
        </w:div>
        <w:div w:id="1395659331">
          <w:marLeft w:val="0"/>
          <w:marRight w:val="0"/>
          <w:marTop w:val="0"/>
          <w:marBottom w:val="0"/>
          <w:divBdr>
            <w:top w:val="none" w:sz="0" w:space="0" w:color="auto"/>
            <w:left w:val="none" w:sz="0" w:space="0" w:color="auto"/>
            <w:bottom w:val="none" w:sz="0" w:space="0" w:color="auto"/>
            <w:right w:val="none" w:sz="0" w:space="0" w:color="auto"/>
          </w:divBdr>
        </w:div>
        <w:div w:id="1405180221">
          <w:marLeft w:val="0"/>
          <w:marRight w:val="0"/>
          <w:marTop w:val="0"/>
          <w:marBottom w:val="0"/>
          <w:divBdr>
            <w:top w:val="none" w:sz="0" w:space="0" w:color="auto"/>
            <w:left w:val="none" w:sz="0" w:space="0" w:color="auto"/>
            <w:bottom w:val="none" w:sz="0" w:space="0" w:color="auto"/>
            <w:right w:val="none" w:sz="0" w:space="0" w:color="auto"/>
          </w:divBdr>
        </w:div>
        <w:div w:id="1431462980">
          <w:marLeft w:val="0"/>
          <w:marRight w:val="0"/>
          <w:marTop w:val="0"/>
          <w:marBottom w:val="0"/>
          <w:divBdr>
            <w:top w:val="none" w:sz="0" w:space="0" w:color="auto"/>
            <w:left w:val="none" w:sz="0" w:space="0" w:color="auto"/>
            <w:bottom w:val="none" w:sz="0" w:space="0" w:color="auto"/>
            <w:right w:val="none" w:sz="0" w:space="0" w:color="auto"/>
          </w:divBdr>
        </w:div>
        <w:div w:id="1431583819">
          <w:marLeft w:val="0"/>
          <w:marRight w:val="0"/>
          <w:marTop w:val="0"/>
          <w:marBottom w:val="0"/>
          <w:divBdr>
            <w:top w:val="none" w:sz="0" w:space="0" w:color="auto"/>
            <w:left w:val="none" w:sz="0" w:space="0" w:color="auto"/>
            <w:bottom w:val="none" w:sz="0" w:space="0" w:color="auto"/>
            <w:right w:val="none" w:sz="0" w:space="0" w:color="auto"/>
          </w:divBdr>
        </w:div>
        <w:div w:id="1431966583">
          <w:marLeft w:val="0"/>
          <w:marRight w:val="0"/>
          <w:marTop w:val="0"/>
          <w:marBottom w:val="0"/>
          <w:divBdr>
            <w:top w:val="none" w:sz="0" w:space="0" w:color="auto"/>
            <w:left w:val="none" w:sz="0" w:space="0" w:color="auto"/>
            <w:bottom w:val="none" w:sz="0" w:space="0" w:color="auto"/>
            <w:right w:val="none" w:sz="0" w:space="0" w:color="auto"/>
          </w:divBdr>
        </w:div>
        <w:div w:id="1431971733">
          <w:marLeft w:val="0"/>
          <w:marRight w:val="0"/>
          <w:marTop w:val="0"/>
          <w:marBottom w:val="0"/>
          <w:divBdr>
            <w:top w:val="none" w:sz="0" w:space="0" w:color="auto"/>
            <w:left w:val="none" w:sz="0" w:space="0" w:color="auto"/>
            <w:bottom w:val="none" w:sz="0" w:space="0" w:color="auto"/>
            <w:right w:val="none" w:sz="0" w:space="0" w:color="auto"/>
          </w:divBdr>
        </w:div>
        <w:div w:id="1432579670">
          <w:marLeft w:val="0"/>
          <w:marRight w:val="0"/>
          <w:marTop w:val="0"/>
          <w:marBottom w:val="0"/>
          <w:divBdr>
            <w:top w:val="none" w:sz="0" w:space="0" w:color="auto"/>
            <w:left w:val="none" w:sz="0" w:space="0" w:color="auto"/>
            <w:bottom w:val="none" w:sz="0" w:space="0" w:color="auto"/>
            <w:right w:val="none" w:sz="0" w:space="0" w:color="auto"/>
          </w:divBdr>
        </w:div>
        <w:div w:id="1448549759">
          <w:marLeft w:val="0"/>
          <w:marRight w:val="0"/>
          <w:marTop w:val="0"/>
          <w:marBottom w:val="0"/>
          <w:divBdr>
            <w:top w:val="none" w:sz="0" w:space="0" w:color="auto"/>
            <w:left w:val="none" w:sz="0" w:space="0" w:color="auto"/>
            <w:bottom w:val="none" w:sz="0" w:space="0" w:color="auto"/>
            <w:right w:val="none" w:sz="0" w:space="0" w:color="auto"/>
          </w:divBdr>
        </w:div>
        <w:div w:id="1470366303">
          <w:marLeft w:val="0"/>
          <w:marRight w:val="0"/>
          <w:marTop w:val="0"/>
          <w:marBottom w:val="0"/>
          <w:divBdr>
            <w:top w:val="none" w:sz="0" w:space="0" w:color="auto"/>
            <w:left w:val="none" w:sz="0" w:space="0" w:color="auto"/>
            <w:bottom w:val="none" w:sz="0" w:space="0" w:color="auto"/>
            <w:right w:val="none" w:sz="0" w:space="0" w:color="auto"/>
          </w:divBdr>
        </w:div>
        <w:div w:id="1478185183">
          <w:marLeft w:val="0"/>
          <w:marRight w:val="0"/>
          <w:marTop w:val="0"/>
          <w:marBottom w:val="0"/>
          <w:divBdr>
            <w:top w:val="none" w:sz="0" w:space="0" w:color="auto"/>
            <w:left w:val="none" w:sz="0" w:space="0" w:color="auto"/>
            <w:bottom w:val="none" w:sz="0" w:space="0" w:color="auto"/>
            <w:right w:val="none" w:sz="0" w:space="0" w:color="auto"/>
          </w:divBdr>
        </w:div>
        <w:div w:id="1482191766">
          <w:marLeft w:val="0"/>
          <w:marRight w:val="0"/>
          <w:marTop w:val="0"/>
          <w:marBottom w:val="0"/>
          <w:divBdr>
            <w:top w:val="none" w:sz="0" w:space="0" w:color="auto"/>
            <w:left w:val="none" w:sz="0" w:space="0" w:color="auto"/>
            <w:bottom w:val="none" w:sz="0" w:space="0" w:color="auto"/>
            <w:right w:val="none" w:sz="0" w:space="0" w:color="auto"/>
          </w:divBdr>
        </w:div>
        <w:div w:id="1490368768">
          <w:marLeft w:val="0"/>
          <w:marRight w:val="0"/>
          <w:marTop w:val="0"/>
          <w:marBottom w:val="0"/>
          <w:divBdr>
            <w:top w:val="none" w:sz="0" w:space="0" w:color="auto"/>
            <w:left w:val="none" w:sz="0" w:space="0" w:color="auto"/>
            <w:bottom w:val="none" w:sz="0" w:space="0" w:color="auto"/>
            <w:right w:val="none" w:sz="0" w:space="0" w:color="auto"/>
          </w:divBdr>
        </w:div>
        <w:div w:id="1531871181">
          <w:marLeft w:val="0"/>
          <w:marRight w:val="0"/>
          <w:marTop w:val="0"/>
          <w:marBottom w:val="0"/>
          <w:divBdr>
            <w:top w:val="none" w:sz="0" w:space="0" w:color="auto"/>
            <w:left w:val="none" w:sz="0" w:space="0" w:color="auto"/>
            <w:bottom w:val="none" w:sz="0" w:space="0" w:color="auto"/>
            <w:right w:val="none" w:sz="0" w:space="0" w:color="auto"/>
          </w:divBdr>
        </w:div>
        <w:div w:id="1554808803">
          <w:marLeft w:val="0"/>
          <w:marRight w:val="0"/>
          <w:marTop w:val="0"/>
          <w:marBottom w:val="0"/>
          <w:divBdr>
            <w:top w:val="none" w:sz="0" w:space="0" w:color="auto"/>
            <w:left w:val="none" w:sz="0" w:space="0" w:color="auto"/>
            <w:bottom w:val="none" w:sz="0" w:space="0" w:color="auto"/>
            <w:right w:val="none" w:sz="0" w:space="0" w:color="auto"/>
          </w:divBdr>
        </w:div>
        <w:div w:id="1578591212">
          <w:marLeft w:val="0"/>
          <w:marRight w:val="0"/>
          <w:marTop w:val="0"/>
          <w:marBottom w:val="0"/>
          <w:divBdr>
            <w:top w:val="none" w:sz="0" w:space="0" w:color="auto"/>
            <w:left w:val="none" w:sz="0" w:space="0" w:color="auto"/>
            <w:bottom w:val="none" w:sz="0" w:space="0" w:color="auto"/>
            <w:right w:val="none" w:sz="0" w:space="0" w:color="auto"/>
          </w:divBdr>
        </w:div>
        <w:div w:id="1581518582">
          <w:marLeft w:val="0"/>
          <w:marRight w:val="0"/>
          <w:marTop w:val="0"/>
          <w:marBottom w:val="0"/>
          <w:divBdr>
            <w:top w:val="none" w:sz="0" w:space="0" w:color="auto"/>
            <w:left w:val="none" w:sz="0" w:space="0" w:color="auto"/>
            <w:bottom w:val="none" w:sz="0" w:space="0" w:color="auto"/>
            <w:right w:val="none" w:sz="0" w:space="0" w:color="auto"/>
          </w:divBdr>
        </w:div>
        <w:div w:id="1587036837">
          <w:marLeft w:val="0"/>
          <w:marRight w:val="0"/>
          <w:marTop w:val="0"/>
          <w:marBottom w:val="0"/>
          <w:divBdr>
            <w:top w:val="none" w:sz="0" w:space="0" w:color="auto"/>
            <w:left w:val="none" w:sz="0" w:space="0" w:color="auto"/>
            <w:bottom w:val="none" w:sz="0" w:space="0" w:color="auto"/>
            <w:right w:val="none" w:sz="0" w:space="0" w:color="auto"/>
          </w:divBdr>
        </w:div>
        <w:div w:id="1620255303">
          <w:marLeft w:val="0"/>
          <w:marRight w:val="0"/>
          <w:marTop w:val="0"/>
          <w:marBottom w:val="0"/>
          <w:divBdr>
            <w:top w:val="none" w:sz="0" w:space="0" w:color="auto"/>
            <w:left w:val="none" w:sz="0" w:space="0" w:color="auto"/>
            <w:bottom w:val="none" w:sz="0" w:space="0" w:color="auto"/>
            <w:right w:val="none" w:sz="0" w:space="0" w:color="auto"/>
          </w:divBdr>
        </w:div>
        <w:div w:id="1626084558">
          <w:marLeft w:val="0"/>
          <w:marRight w:val="0"/>
          <w:marTop w:val="0"/>
          <w:marBottom w:val="0"/>
          <w:divBdr>
            <w:top w:val="none" w:sz="0" w:space="0" w:color="auto"/>
            <w:left w:val="none" w:sz="0" w:space="0" w:color="auto"/>
            <w:bottom w:val="none" w:sz="0" w:space="0" w:color="auto"/>
            <w:right w:val="none" w:sz="0" w:space="0" w:color="auto"/>
          </w:divBdr>
        </w:div>
        <w:div w:id="1631133461">
          <w:marLeft w:val="0"/>
          <w:marRight w:val="0"/>
          <w:marTop w:val="0"/>
          <w:marBottom w:val="0"/>
          <w:divBdr>
            <w:top w:val="none" w:sz="0" w:space="0" w:color="auto"/>
            <w:left w:val="none" w:sz="0" w:space="0" w:color="auto"/>
            <w:bottom w:val="none" w:sz="0" w:space="0" w:color="auto"/>
            <w:right w:val="none" w:sz="0" w:space="0" w:color="auto"/>
          </w:divBdr>
        </w:div>
        <w:div w:id="1653750106">
          <w:marLeft w:val="0"/>
          <w:marRight w:val="0"/>
          <w:marTop w:val="0"/>
          <w:marBottom w:val="0"/>
          <w:divBdr>
            <w:top w:val="none" w:sz="0" w:space="0" w:color="auto"/>
            <w:left w:val="none" w:sz="0" w:space="0" w:color="auto"/>
            <w:bottom w:val="none" w:sz="0" w:space="0" w:color="auto"/>
            <w:right w:val="none" w:sz="0" w:space="0" w:color="auto"/>
          </w:divBdr>
        </w:div>
        <w:div w:id="1660233037">
          <w:marLeft w:val="0"/>
          <w:marRight w:val="0"/>
          <w:marTop w:val="0"/>
          <w:marBottom w:val="0"/>
          <w:divBdr>
            <w:top w:val="none" w:sz="0" w:space="0" w:color="auto"/>
            <w:left w:val="none" w:sz="0" w:space="0" w:color="auto"/>
            <w:bottom w:val="none" w:sz="0" w:space="0" w:color="auto"/>
            <w:right w:val="none" w:sz="0" w:space="0" w:color="auto"/>
          </w:divBdr>
        </w:div>
        <w:div w:id="1668049759">
          <w:marLeft w:val="0"/>
          <w:marRight w:val="0"/>
          <w:marTop w:val="0"/>
          <w:marBottom w:val="0"/>
          <w:divBdr>
            <w:top w:val="none" w:sz="0" w:space="0" w:color="auto"/>
            <w:left w:val="none" w:sz="0" w:space="0" w:color="auto"/>
            <w:bottom w:val="none" w:sz="0" w:space="0" w:color="auto"/>
            <w:right w:val="none" w:sz="0" w:space="0" w:color="auto"/>
          </w:divBdr>
        </w:div>
        <w:div w:id="1668248715">
          <w:marLeft w:val="0"/>
          <w:marRight w:val="0"/>
          <w:marTop w:val="0"/>
          <w:marBottom w:val="0"/>
          <w:divBdr>
            <w:top w:val="none" w:sz="0" w:space="0" w:color="auto"/>
            <w:left w:val="none" w:sz="0" w:space="0" w:color="auto"/>
            <w:bottom w:val="none" w:sz="0" w:space="0" w:color="auto"/>
            <w:right w:val="none" w:sz="0" w:space="0" w:color="auto"/>
          </w:divBdr>
        </w:div>
        <w:div w:id="1670985152">
          <w:marLeft w:val="0"/>
          <w:marRight w:val="0"/>
          <w:marTop w:val="0"/>
          <w:marBottom w:val="0"/>
          <w:divBdr>
            <w:top w:val="none" w:sz="0" w:space="0" w:color="auto"/>
            <w:left w:val="none" w:sz="0" w:space="0" w:color="auto"/>
            <w:bottom w:val="none" w:sz="0" w:space="0" w:color="auto"/>
            <w:right w:val="none" w:sz="0" w:space="0" w:color="auto"/>
          </w:divBdr>
        </w:div>
        <w:div w:id="1681856876">
          <w:marLeft w:val="0"/>
          <w:marRight w:val="0"/>
          <w:marTop w:val="0"/>
          <w:marBottom w:val="0"/>
          <w:divBdr>
            <w:top w:val="none" w:sz="0" w:space="0" w:color="auto"/>
            <w:left w:val="none" w:sz="0" w:space="0" w:color="auto"/>
            <w:bottom w:val="none" w:sz="0" w:space="0" w:color="auto"/>
            <w:right w:val="none" w:sz="0" w:space="0" w:color="auto"/>
          </w:divBdr>
        </w:div>
        <w:div w:id="1696888040">
          <w:marLeft w:val="0"/>
          <w:marRight w:val="0"/>
          <w:marTop w:val="0"/>
          <w:marBottom w:val="0"/>
          <w:divBdr>
            <w:top w:val="none" w:sz="0" w:space="0" w:color="auto"/>
            <w:left w:val="none" w:sz="0" w:space="0" w:color="auto"/>
            <w:bottom w:val="none" w:sz="0" w:space="0" w:color="auto"/>
            <w:right w:val="none" w:sz="0" w:space="0" w:color="auto"/>
          </w:divBdr>
        </w:div>
        <w:div w:id="1713649381">
          <w:marLeft w:val="0"/>
          <w:marRight w:val="0"/>
          <w:marTop w:val="0"/>
          <w:marBottom w:val="0"/>
          <w:divBdr>
            <w:top w:val="none" w:sz="0" w:space="0" w:color="auto"/>
            <w:left w:val="none" w:sz="0" w:space="0" w:color="auto"/>
            <w:bottom w:val="none" w:sz="0" w:space="0" w:color="auto"/>
            <w:right w:val="none" w:sz="0" w:space="0" w:color="auto"/>
          </w:divBdr>
        </w:div>
        <w:div w:id="1720279059">
          <w:marLeft w:val="0"/>
          <w:marRight w:val="0"/>
          <w:marTop w:val="0"/>
          <w:marBottom w:val="0"/>
          <w:divBdr>
            <w:top w:val="none" w:sz="0" w:space="0" w:color="auto"/>
            <w:left w:val="none" w:sz="0" w:space="0" w:color="auto"/>
            <w:bottom w:val="none" w:sz="0" w:space="0" w:color="auto"/>
            <w:right w:val="none" w:sz="0" w:space="0" w:color="auto"/>
          </w:divBdr>
        </w:div>
        <w:div w:id="1758137057">
          <w:marLeft w:val="0"/>
          <w:marRight w:val="0"/>
          <w:marTop w:val="0"/>
          <w:marBottom w:val="0"/>
          <w:divBdr>
            <w:top w:val="none" w:sz="0" w:space="0" w:color="auto"/>
            <w:left w:val="none" w:sz="0" w:space="0" w:color="auto"/>
            <w:bottom w:val="none" w:sz="0" w:space="0" w:color="auto"/>
            <w:right w:val="none" w:sz="0" w:space="0" w:color="auto"/>
          </w:divBdr>
        </w:div>
        <w:div w:id="1760322749">
          <w:marLeft w:val="0"/>
          <w:marRight w:val="0"/>
          <w:marTop w:val="0"/>
          <w:marBottom w:val="0"/>
          <w:divBdr>
            <w:top w:val="none" w:sz="0" w:space="0" w:color="auto"/>
            <w:left w:val="none" w:sz="0" w:space="0" w:color="auto"/>
            <w:bottom w:val="none" w:sz="0" w:space="0" w:color="auto"/>
            <w:right w:val="none" w:sz="0" w:space="0" w:color="auto"/>
          </w:divBdr>
        </w:div>
        <w:div w:id="1767650209">
          <w:marLeft w:val="0"/>
          <w:marRight w:val="0"/>
          <w:marTop w:val="0"/>
          <w:marBottom w:val="0"/>
          <w:divBdr>
            <w:top w:val="none" w:sz="0" w:space="0" w:color="auto"/>
            <w:left w:val="none" w:sz="0" w:space="0" w:color="auto"/>
            <w:bottom w:val="none" w:sz="0" w:space="0" w:color="auto"/>
            <w:right w:val="none" w:sz="0" w:space="0" w:color="auto"/>
          </w:divBdr>
        </w:div>
        <w:div w:id="1779643228">
          <w:marLeft w:val="0"/>
          <w:marRight w:val="0"/>
          <w:marTop w:val="0"/>
          <w:marBottom w:val="0"/>
          <w:divBdr>
            <w:top w:val="none" w:sz="0" w:space="0" w:color="auto"/>
            <w:left w:val="none" w:sz="0" w:space="0" w:color="auto"/>
            <w:bottom w:val="none" w:sz="0" w:space="0" w:color="auto"/>
            <w:right w:val="none" w:sz="0" w:space="0" w:color="auto"/>
          </w:divBdr>
        </w:div>
        <w:div w:id="1783038775">
          <w:marLeft w:val="0"/>
          <w:marRight w:val="0"/>
          <w:marTop w:val="0"/>
          <w:marBottom w:val="0"/>
          <w:divBdr>
            <w:top w:val="none" w:sz="0" w:space="0" w:color="auto"/>
            <w:left w:val="none" w:sz="0" w:space="0" w:color="auto"/>
            <w:bottom w:val="none" w:sz="0" w:space="0" w:color="auto"/>
            <w:right w:val="none" w:sz="0" w:space="0" w:color="auto"/>
          </w:divBdr>
        </w:div>
        <w:div w:id="1790199896">
          <w:marLeft w:val="0"/>
          <w:marRight w:val="0"/>
          <w:marTop w:val="0"/>
          <w:marBottom w:val="0"/>
          <w:divBdr>
            <w:top w:val="none" w:sz="0" w:space="0" w:color="auto"/>
            <w:left w:val="none" w:sz="0" w:space="0" w:color="auto"/>
            <w:bottom w:val="none" w:sz="0" w:space="0" w:color="auto"/>
            <w:right w:val="none" w:sz="0" w:space="0" w:color="auto"/>
          </w:divBdr>
        </w:div>
        <w:div w:id="1806460002">
          <w:marLeft w:val="0"/>
          <w:marRight w:val="0"/>
          <w:marTop w:val="0"/>
          <w:marBottom w:val="0"/>
          <w:divBdr>
            <w:top w:val="none" w:sz="0" w:space="0" w:color="auto"/>
            <w:left w:val="none" w:sz="0" w:space="0" w:color="auto"/>
            <w:bottom w:val="none" w:sz="0" w:space="0" w:color="auto"/>
            <w:right w:val="none" w:sz="0" w:space="0" w:color="auto"/>
          </w:divBdr>
        </w:div>
        <w:div w:id="1814978845">
          <w:marLeft w:val="0"/>
          <w:marRight w:val="0"/>
          <w:marTop w:val="0"/>
          <w:marBottom w:val="0"/>
          <w:divBdr>
            <w:top w:val="none" w:sz="0" w:space="0" w:color="auto"/>
            <w:left w:val="none" w:sz="0" w:space="0" w:color="auto"/>
            <w:bottom w:val="none" w:sz="0" w:space="0" w:color="auto"/>
            <w:right w:val="none" w:sz="0" w:space="0" w:color="auto"/>
          </w:divBdr>
        </w:div>
        <w:div w:id="1838226762">
          <w:marLeft w:val="0"/>
          <w:marRight w:val="0"/>
          <w:marTop w:val="0"/>
          <w:marBottom w:val="0"/>
          <w:divBdr>
            <w:top w:val="none" w:sz="0" w:space="0" w:color="auto"/>
            <w:left w:val="none" w:sz="0" w:space="0" w:color="auto"/>
            <w:bottom w:val="none" w:sz="0" w:space="0" w:color="auto"/>
            <w:right w:val="none" w:sz="0" w:space="0" w:color="auto"/>
          </w:divBdr>
        </w:div>
        <w:div w:id="1840923154">
          <w:marLeft w:val="0"/>
          <w:marRight w:val="0"/>
          <w:marTop w:val="0"/>
          <w:marBottom w:val="0"/>
          <w:divBdr>
            <w:top w:val="none" w:sz="0" w:space="0" w:color="auto"/>
            <w:left w:val="none" w:sz="0" w:space="0" w:color="auto"/>
            <w:bottom w:val="none" w:sz="0" w:space="0" w:color="auto"/>
            <w:right w:val="none" w:sz="0" w:space="0" w:color="auto"/>
          </w:divBdr>
        </w:div>
        <w:div w:id="1842238131">
          <w:marLeft w:val="0"/>
          <w:marRight w:val="0"/>
          <w:marTop w:val="0"/>
          <w:marBottom w:val="0"/>
          <w:divBdr>
            <w:top w:val="none" w:sz="0" w:space="0" w:color="auto"/>
            <w:left w:val="none" w:sz="0" w:space="0" w:color="auto"/>
            <w:bottom w:val="none" w:sz="0" w:space="0" w:color="auto"/>
            <w:right w:val="none" w:sz="0" w:space="0" w:color="auto"/>
          </w:divBdr>
        </w:div>
        <w:div w:id="1853109980">
          <w:marLeft w:val="0"/>
          <w:marRight w:val="0"/>
          <w:marTop w:val="0"/>
          <w:marBottom w:val="0"/>
          <w:divBdr>
            <w:top w:val="none" w:sz="0" w:space="0" w:color="auto"/>
            <w:left w:val="none" w:sz="0" w:space="0" w:color="auto"/>
            <w:bottom w:val="none" w:sz="0" w:space="0" w:color="auto"/>
            <w:right w:val="none" w:sz="0" w:space="0" w:color="auto"/>
          </w:divBdr>
        </w:div>
        <w:div w:id="1886671995">
          <w:marLeft w:val="0"/>
          <w:marRight w:val="0"/>
          <w:marTop w:val="0"/>
          <w:marBottom w:val="0"/>
          <w:divBdr>
            <w:top w:val="none" w:sz="0" w:space="0" w:color="auto"/>
            <w:left w:val="none" w:sz="0" w:space="0" w:color="auto"/>
            <w:bottom w:val="none" w:sz="0" w:space="0" w:color="auto"/>
            <w:right w:val="none" w:sz="0" w:space="0" w:color="auto"/>
          </w:divBdr>
        </w:div>
        <w:div w:id="1902717274">
          <w:marLeft w:val="0"/>
          <w:marRight w:val="0"/>
          <w:marTop w:val="0"/>
          <w:marBottom w:val="0"/>
          <w:divBdr>
            <w:top w:val="none" w:sz="0" w:space="0" w:color="auto"/>
            <w:left w:val="none" w:sz="0" w:space="0" w:color="auto"/>
            <w:bottom w:val="none" w:sz="0" w:space="0" w:color="auto"/>
            <w:right w:val="none" w:sz="0" w:space="0" w:color="auto"/>
          </w:divBdr>
        </w:div>
        <w:div w:id="1906330471">
          <w:marLeft w:val="0"/>
          <w:marRight w:val="0"/>
          <w:marTop w:val="0"/>
          <w:marBottom w:val="0"/>
          <w:divBdr>
            <w:top w:val="none" w:sz="0" w:space="0" w:color="auto"/>
            <w:left w:val="none" w:sz="0" w:space="0" w:color="auto"/>
            <w:bottom w:val="none" w:sz="0" w:space="0" w:color="auto"/>
            <w:right w:val="none" w:sz="0" w:space="0" w:color="auto"/>
          </w:divBdr>
        </w:div>
        <w:div w:id="1923903187">
          <w:marLeft w:val="0"/>
          <w:marRight w:val="0"/>
          <w:marTop w:val="0"/>
          <w:marBottom w:val="0"/>
          <w:divBdr>
            <w:top w:val="none" w:sz="0" w:space="0" w:color="auto"/>
            <w:left w:val="none" w:sz="0" w:space="0" w:color="auto"/>
            <w:bottom w:val="none" w:sz="0" w:space="0" w:color="auto"/>
            <w:right w:val="none" w:sz="0" w:space="0" w:color="auto"/>
          </w:divBdr>
        </w:div>
        <w:div w:id="1926456948">
          <w:marLeft w:val="0"/>
          <w:marRight w:val="0"/>
          <w:marTop w:val="0"/>
          <w:marBottom w:val="0"/>
          <w:divBdr>
            <w:top w:val="none" w:sz="0" w:space="0" w:color="auto"/>
            <w:left w:val="none" w:sz="0" w:space="0" w:color="auto"/>
            <w:bottom w:val="none" w:sz="0" w:space="0" w:color="auto"/>
            <w:right w:val="none" w:sz="0" w:space="0" w:color="auto"/>
          </w:divBdr>
        </w:div>
        <w:div w:id="1935745348">
          <w:marLeft w:val="0"/>
          <w:marRight w:val="0"/>
          <w:marTop w:val="0"/>
          <w:marBottom w:val="0"/>
          <w:divBdr>
            <w:top w:val="none" w:sz="0" w:space="0" w:color="auto"/>
            <w:left w:val="none" w:sz="0" w:space="0" w:color="auto"/>
            <w:bottom w:val="none" w:sz="0" w:space="0" w:color="auto"/>
            <w:right w:val="none" w:sz="0" w:space="0" w:color="auto"/>
          </w:divBdr>
        </w:div>
        <w:div w:id="1936863737">
          <w:marLeft w:val="0"/>
          <w:marRight w:val="0"/>
          <w:marTop w:val="0"/>
          <w:marBottom w:val="0"/>
          <w:divBdr>
            <w:top w:val="none" w:sz="0" w:space="0" w:color="auto"/>
            <w:left w:val="none" w:sz="0" w:space="0" w:color="auto"/>
            <w:bottom w:val="none" w:sz="0" w:space="0" w:color="auto"/>
            <w:right w:val="none" w:sz="0" w:space="0" w:color="auto"/>
          </w:divBdr>
        </w:div>
        <w:div w:id="1974558695">
          <w:marLeft w:val="0"/>
          <w:marRight w:val="0"/>
          <w:marTop w:val="0"/>
          <w:marBottom w:val="0"/>
          <w:divBdr>
            <w:top w:val="none" w:sz="0" w:space="0" w:color="auto"/>
            <w:left w:val="none" w:sz="0" w:space="0" w:color="auto"/>
            <w:bottom w:val="none" w:sz="0" w:space="0" w:color="auto"/>
            <w:right w:val="none" w:sz="0" w:space="0" w:color="auto"/>
          </w:divBdr>
        </w:div>
        <w:div w:id="2017733503">
          <w:marLeft w:val="0"/>
          <w:marRight w:val="0"/>
          <w:marTop w:val="0"/>
          <w:marBottom w:val="0"/>
          <w:divBdr>
            <w:top w:val="none" w:sz="0" w:space="0" w:color="auto"/>
            <w:left w:val="none" w:sz="0" w:space="0" w:color="auto"/>
            <w:bottom w:val="none" w:sz="0" w:space="0" w:color="auto"/>
            <w:right w:val="none" w:sz="0" w:space="0" w:color="auto"/>
          </w:divBdr>
        </w:div>
        <w:div w:id="2020695885">
          <w:marLeft w:val="0"/>
          <w:marRight w:val="0"/>
          <w:marTop w:val="0"/>
          <w:marBottom w:val="0"/>
          <w:divBdr>
            <w:top w:val="none" w:sz="0" w:space="0" w:color="auto"/>
            <w:left w:val="none" w:sz="0" w:space="0" w:color="auto"/>
            <w:bottom w:val="none" w:sz="0" w:space="0" w:color="auto"/>
            <w:right w:val="none" w:sz="0" w:space="0" w:color="auto"/>
          </w:divBdr>
        </w:div>
        <w:div w:id="2044090213">
          <w:marLeft w:val="0"/>
          <w:marRight w:val="0"/>
          <w:marTop w:val="0"/>
          <w:marBottom w:val="0"/>
          <w:divBdr>
            <w:top w:val="none" w:sz="0" w:space="0" w:color="auto"/>
            <w:left w:val="none" w:sz="0" w:space="0" w:color="auto"/>
            <w:bottom w:val="none" w:sz="0" w:space="0" w:color="auto"/>
            <w:right w:val="none" w:sz="0" w:space="0" w:color="auto"/>
          </w:divBdr>
        </w:div>
        <w:div w:id="2050491995">
          <w:marLeft w:val="0"/>
          <w:marRight w:val="0"/>
          <w:marTop w:val="0"/>
          <w:marBottom w:val="0"/>
          <w:divBdr>
            <w:top w:val="none" w:sz="0" w:space="0" w:color="auto"/>
            <w:left w:val="none" w:sz="0" w:space="0" w:color="auto"/>
            <w:bottom w:val="none" w:sz="0" w:space="0" w:color="auto"/>
            <w:right w:val="none" w:sz="0" w:space="0" w:color="auto"/>
          </w:divBdr>
        </w:div>
        <w:div w:id="2061710135">
          <w:marLeft w:val="0"/>
          <w:marRight w:val="0"/>
          <w:marTop w:val="0"/>
          <w:marBottom w:val="0"/>
          <w:divBdr>
            <w:top w:val="none" w:sz="0" w:space="0" w:color="auto"/>
            <w:left w:val="none" w:sz="0" w:space="0" w:color="auto"/>
            <w:bottom w:val="none" w:sz="0" w:space="0" w:color="auto"/>
            <w:right w:val="none" w:sz="0" w:space="0" w:color="auto"/>
          </w:divBdr>
        </w:div>
      </w:divsChild>
    </w:div>
    <w:div w:id="1229419839">
      <w:bodyDiv w:val="1"/>
      <w:marLeft w:val="0"/>
      <w:marRight w:val="0"/>
      <w:marTop w:val="0"/>
      <w:marBottom w:val="0"/>
      <w:divBdr>
        <w:top w:val="none" w:sz="0" w:space="0" w:color="auto"/>
        <w:left w:val="none" w:sz="0" w:space="0" w:color="auto"/>
        <w:bottom w:val="none" w:sz="0" w:space="0" w:color="auto"/>
        <w:right w:val="none" w:sz="0" w:space="0" w:color="auto"/>
      </w:divBdr>
    </w:div>
    <w:div w:id="1341198123">
      <w:bodyDiv w:val="1"/>
      <w:marLeft w:val="0"/>
      <w:marRight w:val="0"/>
      <w:marTop w:val="0"/>
      <w:marBottom w:val="0"/>
      <w:divBdr>
        <w:top w:val="none" w:sz="0" w:space="0" w:color="auto"/>
        <w:left w:val="none" w:sz="0" w:space="0" w:color="auto"/>
        <w:bottom w:val="none" w:sz="0" w:space="0" w:color="auto"/>
        <w:right w:val="none" w:sz="0" w:space="0" w:color="auto"/>
      </w:divBdr>
    </w:div>
    <w:div w:id="1584754427">
      <w:bodyDiv w:val="1"/>
      <w:marLeft w:val="0"/>
      <w:marRight w:val="0"/>
      <w:marTop w:val="0"/>
      <w:marBottom w:val="0"/>
      <w:divBdr>
        <w:top w:val="none" w:sz="0" w:space="0" w:color="auto"/>
        <w:left w:val="none" w:sz="0" w:space="0" w:color="auto"/>
        <w:bottom w:val="none" w:sz="0" w:space="0" w:color="auto"/>
        <w:right w:val="none" w:sz="0" w:space="0" w:color="auto"/>
      </w:divBdr>
    </w:div>
    <w:div w:id="1603764111">
      <w:bodyDiv w:val="1"/>
      <w:marLeft w:val="0"/>
      <w:marRight w:val="0"/>
      <w:marTop w:val="0"/>
      <w:marBottom w:val="0"/>
      <w:divBdr>
        <w:top w:val="none" w:sz="0" w:space="0" w:color="auto"/>
        <w:left w:val="none" w:sz="0" w:space="0" w:color="auto"/>
        <w:bottom w:val="none" w:sz="0" w:space="0" w:color="auto"/>
        <w:right w:val="none" w:sz="0" w:space="0" w:color="auto"/>
      </w:divBdr>
      <w:divsChild>
        <w:div w:id="1654530673">
          <w:marLeft w:val="0"/>
          <w:marRight w:val="0"/>
          <w:marTop w:val="0"/>
          <w:marBottom w:val="0"/>
          <w:divBdr>
            <w:top w:val="none" w:sz="0" w:space="0" w:color="auto"/>
            <w:left w:val="none" w:sz="0" w:space="0" w:color="auto"/>
            <w:bottom w:val="none" w:sz="0" w:space="0" w:color="auto"/>
            <w:right w:val="none" w:sz="0" w:space="0" w:color="auto"/>
          </w:divBdr>
          <w:divsChild>
            <w:div w:id="1628973478">
              <w:marLeft w:val="0"/>
              <w:marRight w:val="0"/>
              <w:marTop w:val="0"/>
              <w:marBottom w:val="0"/>
              <w:divBdr>
                <w:top w:val="none" w:sz="0" w:space="0" w:color="auto"/>
                <w:left w:val="none" w:sz="0" w:space="0" w:color="auto"/>
                <w:bottom w:val="none" w:sz="0" w:space="0" w:color="auto"/>
                <w:right w:val="none" w:sz="0" w:space="0" w:color="auto"/>
              </w:divBdr>
              <w:divsChild>
                <w:div w:id="1628199301">
                  <w:marLeft w:val="0"/>
                  <w:marRight w:val="0"/>
                  <w:marTop w:val="0"/>
                  <w:marBottom w:val="0"/>
                  <w:divBdr>
                    <w:top w:val="none" w:sz="0" w:space="0" w:color="auto"/>
                    <w:left w:val="none" w:sz="0" w:space="0" w:color="auto"/>
                    <w:bottom w:val="none" w:sz="0" w:space="0" w:color="auto"/>
                    <w:right w:val="none" w:sz="0" w:space="0" w:color="auto"/>
                  </w:divBdr>
                  <w:divsChild>
                    <w:div w:id="674841484">
                      <w:marLeft w:val="0"/>
                      <w:marRight w:val="0"/>
                      <w:marTop w:val="0"/>
                      <w:marBottom w:val="0"/>
                      <w:divBdr>
                        <w:top w:val="none" w:sz="0" w:space="0" w:color="auto"/>
                        <w:left w:val="none" w:sz="0" w:space="0" w:color="auto"/>
                        <w:bottom w:val="none" w:sz="0" w:space="0" w:color="auto"/>
                        <w:right w:val="none" w:sz="0" w:space="0" w:color="auto"/>
                      </w:divBdr>
                      <w:divsChild>
                        <w:div w:id="80610042">
                          <w:marLeft w:val="0"/>
                          <w:marRight w:val="0"/>
                          <w:marTop w:val="0"/>
                          <w:marBottom w:val="0"/>
                          <w:divBdr>
                            <w:top w:val="none" w:sz="0" w:space="0" w:color="auto"/>
                            <w:left w:val="none" w:sz="0" w:space="0" w:color="auto"/>
                            <w:bottom w:val="none" w:sz="0" w:space="0" w:color="auto"/>
                            <w:right w:val="none" w:sz="0" w:space="0" w:color="auto"/>
                          </w:divBdr>
                          <w:divsChild>
                            <w:div w:id="1623027450">
                              <w:marLeft w:val="0"/>
                              <w:marRight w:val="0"/>
                              <w:marTop w:val="0"/>
                              <w:marBottom w:val="0"/>
                              <w:divBdr>
                                <w:top w:val="none" w:sz="0" w:space="0" w:color="auto"/>
                                <w:left w:val="none" w:sz="0" w:space="0" w:color="auto"/>
                                <w:bottom w:val="none" w:sz="0" w:space="0" w:color="auto"/>
                                <w:right w:val="none" w:sz="0" w:space="0" w:color="auto"/>
                              </w:divBdr>
                              <w:divsChild>
                                <w:div w:id="385882540">
                                  <w:marLeft w:val="0"/>
                                  <w:marRight w:val="0"/>
                                  <w:marTop w:val="0"/>
                                  <w:marBottom w:val="0"/>
                                  <w:divBdr>
                                    <w:top w:val="none" w:sz="0" w:space="0" w:color="auto"/>
                                    <w:left w:val="none" w:sz="0" w:space="0" w:color="auto"/>
                                    <w:bottom w:val="none" w:sz="0" w:space="0" w:color="auto"/>
                                    <w:right w:val="none" w:sz="0" w:space="0" w:color="auto"/>
                                  </w:divBdr>
                                  <w:divsChild>
                                    <w:div w:id="1491407126">
                                      <w:marLeft w:val="0"/>
                                      <w:marRight w:val="0"/>
                                      <w:marTop w:val="0"/>
                                      <w:marBottom w:val="0"/>
                                      <w:divBdr>
                                        <w:top w:val="none" w:sz="0" w:space="0" w:color="auto"/>
                                        <w:left w:val="none" w:sz="0" w:space="0" w:color="auto"/>
                                        <w:bottom w:val="none" w:sz="0" w:space="0" w:color="auto"/>
                                        <w:right w:val="none" w:sz="0" w:space="0" w:color="auto"/>
                                      </w:divBdr>
                                      <w:divsChild>
                                        <w:div w:id="1449662575">
                                          <w:marLeft w:val="0"/>
                                          <w:marRight w:val="0"/>
                                          <w:marTop w:val="0"/>
                                          <w:marBottom w:val="0"/>
                                          <w:divBdr>
                                            <w:top w:val="none" w:sz="0" w:space="0" w:color="auto"/>
                                            <w:left w:val="none" w:sz="0" w:space="0" w:color="auto"/>
                                            <w:bottom w:val="none" w:sz="0" w:space="0" w:color="auto"/>
                                            <w:right w:val="none" w:sz="0" w:space="0" w:color="auto"/>
                                          </w:divBdr>
                                          <w:divsChild>
                                            <w:div w:id="1255169069">
                                              <w:marLeft w:val="0"/>
                                              <w:marRight w:val="0"/>
                                              <w:marTop w:val="0"/>
                                              <w:marBottom w:val="240"/>
                                              <w:divBdr>
                                                <w:top w:val="none" w:sz="0" w:space="0" w:color="auto"/>
                                                <w:left w:val="none" w:sz="0" w:space="0" w:color="auto"/>
                                                <w:bottom w:val="none" w:sz="0" w:space="0" w:color="auto"/>
                                                <w:right w:val="none" w:sz="0" w:space="0" w:color="auto"/>
                                              </w:divBdr>
                                              <w:divsChild>
                                                <w:div w:id="586424644">
                                                  <w:marLeft w:val="0"/>
                                                  <w:marRight w:val="0"/>
                                                  <w:marTop w:val="0"/>
                                                  <w:marBottom w:val="0"/>
                                                  <w:divBdr>
                                                    <w:top w:val="single" w:sz="2" w:space="4" w:color="DDDDDD"/>
                                                    <w:left w:val="single" w:sz="4" w:space="6" w:color="DDDDDD"/>
                                                    <w:bottom w:val="single" w:sz="4" w:space="5" w:color="DDDDDD"/>
                                                    <w:right w:val="single" w:sz="4" w:space="6" w:color="DDDDDD"/>
                                                  </w:divBdr>
                                                </w:div>
                                              </w:divsChild>
                                            </w:div>
                                          </w:divsChild>
                                        </w:div>
                                      </w:divsChild>
                                    </w:div>
                                  </w:divsChild>
                                </w:div>
                              </w:divsChild>
                            </w:div>
                          </w:divsChild>
                        </w:div>
                      </w:divsChild>
                    </w:div>
                  </w:divsChild>
                </w:div>
              </w:divsChild>
            </w:div>
          </w:divsChild>
        </w:div>
      </w:divsChild>
    </w:div>
    <w:div w:id="1662734403">
      <w:bodyDiv w:val="1"/>
      <w:marLeft w:val="0"/>
      <w:marRight w:val="0"/>
      <w:marTop w:val="0"/>
      <w:marBottom w:val="0"/>
      <w:divBdr>
        <w:top w:val="none" w:sz="0" w:space="0" w:color="auto"/>
        <w:left w:val="none" w:sz="0" w:space="0" w:color="auto"/>
        <w:bottom w:val="none" w:sz="0" w:space="0" w:color="auto"/>
        <w:right w:val="none" w:sz="0" w:space="0" w:color="auto"/>
      </w:divBdr>
      <w:divsChild>
        <w:div w:id="1058362199">
          <w:marLeft w:val="0"/>
          <w:marRight w:val="0"/>
          <w:marTop w:val="0"/>
          <w:marBottom w:val="0"/>
          <w:divBdr>
            <w:top w:val="none" w:sz="0" w:space="0" w:color="auto"/>
            <w:left w:val="none" w:sz="0" w:space="0" w:color="auto"/>
            <w:bottom w:val="none" w:sz="0" w:space="0" w:color="auto"/>
            <w:right w:val="none" w:sz="0" w:space="0" w:color="auto"/>
          </w:divBdr>
          <w:divsChild>
            <w:div w:id="26031476">
              <w:marLeft w:val="0"/>
              <w:marRight w:val="0"/>
              <w:marTop w:val="0"/>
              <w:marBottom w:val="0"/>
              <w:divBdr>
                <w:top w:val="none" w:sz="0" w:space="0" w:color="auto"/>
                <w:left w:val="none" w:sz="0" w:space="0" w:color="auto"/>
                <w:bottom w:val="none" w:sz="0" w:space="0" w:color="auto"/>
                <w:right w:val="none" w:sz="0" w:space="0" w:color="auto"/>
              </w:divBdr>
              <w:divsChild>
                <w:div w:id="1265309778">
                  <w:marLeft w:val="0"/>
                  <w:marRight w:val="0"/>
                  <w:marTop w:val="0"/>
                  <w:marBottom w:val="0"/>
                  <w:divBdr>
                    <w:top w:val="none" w:sz="0" w:space="0" w:color="auto"/>
                    <w:left w:val="none" w:sz="0" w:space="0" w:color="auto"/>
                    <w:bottom w:val="none" w:sz="0" w:space="0" w:color="auto"/>
                    <w:right w:val="none" w:sz="0" w:space="0" w:color="auto"/>
                  </w:divBdr>
                  <w:divsChild>
                    <w:div w:id="906300419">
                      <w:marLeft w:val="0"/>
                      <w:marRight w:val="0"/>
                      <w:marTop w:val="0"/>
                      <w:marBottom w:val="0"/>
                      <w:divBdr>
                        <w:top w:val="none" w:sz="0" w:space="0" w:color="auto"/>
                        <w:left w:val="none" w:sz="0" w:space="0" w:color="auto"/>
                        <w:bottom w:val="none" w:sz="0" w:space="0" w:color="auto"/>
                        <w:right w:val="none" w:sz="0" w:space="0" w:color="auto"/>
                      </w:divBdr>
                      <w:divsChild>
                        <w:div w:id="486022895">
                          <w:marLeft w:val="0"/>
                          <w:marRight w:val="0"/>
                          <w:marTop w:val="0"/>
                          <w:marBottom w:val="0"/>
                          <w:divBdr>
                            <w:top w:val="none" w:sz="0" w:space="0" w:color="auto"/>
                            <w:left w:val="none" w:sz="0" w:space="0" w:color="auto"/>
                            <w:bottom w:val="none" w:sz="0" w:space="0" w:color="auto"/>
                            <w:right w:val="none" w:sz="0" w:space="0" w:color="auto"/>
                          </w:divBdr>
                          <w:divsChild>
                            <w:div w:id="782844580">
                              <w:marLeft w:val="0"/>
                              <w:marRight w:val="0"/>
                              <w:marTop w:val="0"/>
                              <w:marBottom w:val="0"/>
                              <w:divBdr>
                                <w:top w:val="none" w:sz="0" w:space="0" w:color="auto"/>
                                <w:left w:val="none" w:sz="0" w:space="0" w:color="auto"/>
                                <w:bottom w:val="none" w:sz="0" w:space="0" w:color="auto"/>
                                <w:right w:val="none" w:sz="0" w:space="0" w:color="auto"/>
                              </w:divBdr>
                              <w:divsChild>
                                <w:div w:id="72556611">
                                  <w:marLeft w:val="0"/>
                                  <w:marRight w:val="0"/>
                                  <w:marTop w:val="0"/>
                                  <w:marBottom w:val="0"/>
                                  <w:divBdr>
                                    <w:top w:val="none" w:sz="0" w:space="0" w:color="auto"/>
                                    <w:left w:val="none" w:sz="0" w:space="0" w:color="auto"/>
                                    <w:bottom w:val="none" w:sz="0" w:space="0" w:color="auto"/>
                                    <w:right w:val="none" w:sz="0" w:space="0" w:color="auto"/>
                                  </w:divBdr>
                                  <w:divsChild>
                                    <w:div w:id="236205964">
                                      <w:marLeft w:val="0"/>
                                      <w:marRight w:val="0"/>
                                      <w:marTop w:val="0"/>
                                      <w:marBottom w:val="0"/>
                                      <w:divBdr>
                                        <w:top w:val="none" w:sz="0" w:space="0" w:color="auto"/>
                                        <w:left w:val="none" w:sz="0" w:space="0" w:color="auto"/>
                                        <w:bottom w:val="none" w:sz="0" w:space="0" w:color="auto"/>
                                        <w:right w:val="none" w:sz="0" w:space="0" w:color="auto"/>
                                      </w:divBdr>
                                      <w:divsChild>
                                        <w:div w:id="123123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9930417">
      <w:bodyDiv w:val="1"/>
      <w:marLeft w:val="0"/>
      <w:marRight w:val="0"/>
      <w:marTop w:val="0"/>
      <w:marBottom w:val="0"/>
      <w:divBdr>
        <w:top w:val="none" w:sz="0" w:space="0" w:color="auto"/>
        <w:left w:val="none" w:sz="0" w:space="0" w:color="auto"/>
        <w:bottom w:val="none" w:sz="0" w:space="0" w:color="auto"/>
        <w:right w:val="none" w:sz="0" w:space="0" w:color="auto"/>
      </w:divBdr>
    </w:div>
    <w:div w:id="2114089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2203</Words>
  <Characters>10789</Characters>
  <Application>Microsoft Office Word</Application>
  <DocSecurity>0</DocSecurity>
  <Lines>89</Lines>
  <Paragraphs>25</Paragraphs>
  <ScaleCrop>false</ScaleCrop>
  <Company/>
  <LinksUpToDate>false</LinksUpToDate>
  <CharactersWithSpaces>12967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2018-10-15T11:30:00Z</dcterms:created>
  <dcterms:modified xsi:type="dcterms:W3CDTF">2018-10-15T11:30:00Z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