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Усманова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Булатовна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перехожу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После этого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На рис. 1 показан процесс создания каталога и файла.</w:t>
      </w:r>
    </w:p>
    <w:p>
      <w:pPr>
        <w:pStyle w:val="CaptionedFigure"/>
      </w:pPr>
      <w:r>
        <w:drawing>
          <wp:inline>
            <wp:extent cx="5334000" cy="1623391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текстовом редакторе и пишу код программы по заданию, как показано на рис. 2.</w:t>
      </w:r>
    </w:p>
    <w:p>
      <w:pPr>
        <w:pStyle w:val="CaptionedFigure"/>
      </w:pPr>
      <w:r>
        <w:drawing>
          <wp:inline>
            <wp:extent cx="5334000" cy="4160520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я создаю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что показано на рис. 3.</w:t>
      </w:r>
    </w:p>
    <w:p>
      <w:pPr>
        <w:pStyle w:val="CaptionedFigure"/>
      </w:pPr>
      <w:r>
        <w:drawing>
          <wp:inline>
            <wp:extent cx="5334000" cy="752846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опциями, которые позволяют создать листинг (</w:t>
      </w:r>
      <w:r>
        <w:rPr>
          <w:rStyle w:val="VerbatimChar"/>
        </w:rPr>
        <w:t xml:space="preserve">list.lst</w:t>
      </w:r>
      <w:r>
        <w:t xml:space="preserve">), объектный файл (</w:t>
      </w:r>
      <w:r>
        <w:rPr>
          <w:rStyle w:val="VerbatimChar"/>
        </w:rPr>
        <w:t xml:space="preserve">obj.o</w:t>
      </w:r>
      <w:r>
        <w:t xml:space="preserve">), а также добавить отладочную информацию. Результат показан на рис. 4.</w:t>
      </w:r>
    </w:p>
    <w:p>
      <w:pPr>
        <w:pStyle w:val="CaptionedFigure"/>
      </w:pPr>
      <w:r>
        <w:drawing>
          <wp:inline>
            <wp:extent cx="5334000" cy="818147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используя компоновщик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 Это позволяет создать исполняемый файл, как показано на рис. 5.</w:t>
      </w:r>
    </w:p>
    <w:p>
      <w:pPr>
        <w:pStyle w:val="CaptionedFigure"/>
      </w:pPr>
      <w:r>
        <w:drawing>
          <wp:inline>
            <wp:extent cx="5334000" cy="723667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в результате чего получаю исполняемый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Результат показан на рис. 6.</w:t>
      </w:r>
    </w:p>
    <w:p>
      <w:pPr>
        <w:pStyle w:val="CaptionedFigure"/>
      </w:pPr>
      <w:r>
        <w:drawing>
          <wp:inline>
            <wp:extent cx="5334000" cy="754062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r>
        <w:drawing>
          <wp:inline>
            <wp:extent cx="5334000" cy="468036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r>
        <w:drawing>
          <wp:inline>
            <wp:extent cx="5334000" cy="3599670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997670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Start w:id="52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  <w:r>
        <w:t xml:space="preserve"> </w:t>
      </w:r>
      <w:r>
        <w:t xml:space="preserve">Были освоены такие важные шаги, как создание объектных файлов, компиляция кода,</w:t>
      </w:r>
      <w:r>
        <w:t xml:space="preserve"> </w:t>
      </w:r>
      <w:r>
        <w:t xml:space="preserve">использование компоновщика LD, а также работа с отладочной информацией и</w:t>
      </w:r>
      <w:r>
        <w:t xml:space="preserve"> </w:t>
      </w:r>
      <w:r>
        <w:t xml:space="preserve">запуск готовых программ.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Усманова Амина Булатовна НММбд-04-24</dc:creator>
  <dc:language>ru-RU</dc:language>
  <cp:keywords/>
  <dcterms:created xsi:type="dcterms:W3CDTF">2024-10-22T13:47:30Z</dcterms:created>
  <dcterms:modified xsi:type="dcterms:W3CDTF">2024-10-22T13:47:30Z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