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5A" w:rsidRPr="009F5FB8" w:rsidRDefault="002644B4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Objectives Road Map for Alex Musiime</w:t>
      </w:r>
    </w:p>
    <w:p w:rsidR="003C27FC" w:rsidRPr="009F5FB8" w:rsidRDefault="003C27FC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:rsidR="003C27FC" w:rsidRPr="009F5FB8" w:rsidRDefault="008A14A3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Objective 1</w:t>
      </w:r>
      <w:r w:rsidR="003C27FC" w:rsidRPr="009F5FB8">
        <w:rPr>
          <w:rFonts w:ascii="Times New Roman" w:hAnsi="Times New Roman" w:cs="Times New Roman"/>
          <w:color w:val="000000"/>
          <w:sz w:val="24"/>
          <w:szCs w:val="24"/>
        </w:rPr>
        <w:t>: Develop high-resolution, dynamic spatial models that describe the distribution of malaria vector species in Uganda.</w:t>
      </w:r>
    </w:p>
    <w:p w:rsidR="003C27FC" w:rsidRPr="009F5FB8" w:rsidRDefault="00812B33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Plan for objective 1</w:t>
      </w:r>
    </w:p>
    <w:p w:rsidR="005E699C" w:rsidRPr="009F5FB8" w:rsidRDefault="005E699C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:rsidR="005E699C" w:rsidRPr="009F5FB8" w:rsidRDefault="005E699C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Data sets</w:t>
      </w:r>
    </w:p>
    <w:p w:rsidR="001D4E5A" w:rsidRPr="009F5FB8" w:rsidRDefault="001D4E5A" w:rsidP="009F5FB8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Collate all vector datasets</w:t>
      </w:r>
    </w:p>
    <w:p w:rsidR="001D4E5A" w:rsidRPr="00B12B5D" w:rsidRDefault="001D4E5A" w:rsidP="00B12B5D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NMCP datasets</w:t>
      </w:r>
    </w:p>
    <w:p w:rsidR="001D4E5A" w:rsidRPr="009F5FB8" w:rsidRDefault="0040207E" w:rsidP="009F5FB8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year 2020-2026</w:t>
      </w:r>
    </w:p>
    <w:p w:rsidR="001D4E5A" w:rsidRPr="009F5FB8" w:rsidRDefault="001D4E5A" w:rsidP="009F5FB8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Vector Atlas</w:t>
      </w:r>
    </w:p>
    <w:p w:rsidR="001D4E5A" w:rsidRPr="009F5FB8" w:rsidRDefault="001D4E5A" w:rsidP="009F5FB8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GBIF</w:t>
      </w:r>
    </w:p>
    <w:p w:rsidR="001D4E5A" w:rsidRPr="009F5FB8" w:rsidRDefault="008A14A3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2.</w:t>
      </w:r>
      <w:r w:rsidR="001D4E5A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Quality check on vector locations</w:t>
      </w:r>
    </w:p>
    <w:p w:rsidR="001D4E5A" w:rsidRPr="009F5FB8" w:rsidRDefault="001D4E5A" w:rsidP="009F5FB8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Make </w:t>
      </w:r>
      <w:r w:rsidR="008A14A3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an 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intervention dataset space over time</w:t>
      </w:r>
    </w:p>
    <w:p w:rsidR="001D4E5A" w:rsidRPr="009F5FB8" w:rsidRDefault="001D4E5A" w:rsidP="009F5FB8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proofErr w:type="gramStart"/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?</w:t>
      </w:r>
      <w:r w:rsidR="008A14A3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shape</w:t>
      </w:r>
      <w:proofErr w:type="gramEnd"/>
      <w:r w:rsidR="008A14A3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file</w:t>
      </w:r>
    </w:p>
    <w:p w:rsidR="001D4E5A" w:rsidRPr="009F5FB8" w:rsidRDefault="00B12B5D" w:rsidP="009F5FB8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Join</w:t>
      </w:r>
      <w:r w:rsidR="001D4E5A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the</w:t>
      </w:r>
      <w:r w:rsidR="001D4E5A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vector dataset?</w:t>
      </w:r>
    </w:p>
    <w:p w:rsidR="001D4E5A" w:rsidRPr="009F5FB8" w:rsidRDefault="001D4E5A" w:rsidP="009F5FB8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Curate environmental and land cover covariate raster datasets</w:t>
      </w:r>
    </w:p>
    <w:p w:rsidR="001D4E5A" w:rsidRPr="009F5FB8" w:rsidRDefault="001D4E5A" w:rsidP="009F5FB8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MAP standard layers</w:t>
      </w:r>
    </w:p>
    <w:p w:rsidR="001D4E5A" w:rsidRPr="009F5FB8" w:rsidRDefault="001D4E5A" w:rsidP="009F5FB8">
      <w:pPr>
        <w:numPr>
          <w:ilvl w:val="0"/>
          <w:numId w:val="17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environmental</w:t>
      </w:r>
    </w:p>
    <w:p w:rsidR="00962029" w:rsidRPr="009F5FB8" w:rsidRDefault="001D4E5A" w:rsidP="009F5FB8">
      <w:pPr>
        <w:numPr>
          <w:ilvl w:val="0"/>
          <w:numId w:val="18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land cover/use</w:t>
      </w:r>
      <w:r w:rsidR="00962029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(Agriculture)</w:t>
      </w:r>
    </w:p>
    <w:p w:rsidR="001D4E5A" w:rsidRPr="009F5FB8" w:rsidRDefault="001D4E5A" w:rsidP="009F5FB8">
      <w:pPr>
        <w:numPr>
          <w:ilvl w:val="0"/>
          <w:numId w:val="18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Water Observation from Space (</w:t>
      </w:r>
      <w:proofErr w:type="spellStart"/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WOfS</w:t>
      </w:r>
      <w:proofErr w:type="spellEnd"/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) 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>long-term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freq</w:t>
      </w:r>
      <w:r w:rsidR="00AA52AA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uency on 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land</w:t>
      </w:r>
      <w:r w:rsidR="00946618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;</w:t>
      </w:r>
    </w:p>
    <w:p w:rsidR="00946618" w:rsidRPr="009F5FB8" w:rsidRDefault="00946618" w:rsidP="009F5FB8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-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>The frequency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>with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each pixel is covered with water</w:t>
      </w:r>
    </w:p>
    <w:p w:rsidR="001D4E5A" w:rsidRPr="009F5FB8" w:rsidRDefault="001D4E5A" w:rsidP="009F5FB8">
      <w:pPr>
        <w:numPr>
          <w:ilvl w:val="0"/>
          <w:numId w:val="18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Terrain wetness</w:t>
      </w:r>
    </w:p>
    <w:p w:rsidR="001D4E5A" w:rsidRPr="009F5FB8" w:rsidRDefault="001D4E5A" w:rsidP="009F5FB8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5 MESS 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(Multivariate Environmental Similarity Surfaces) 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analysis of Uganda based on 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a 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curated set of covariates</w:t>
      </w:r>
    </w:p>
    <w:p w:rsidR="001D4E5A" w:rsidRPr="009F5FB8" w:rsidRDefault="001D4E5A" w:rsidP="009F5FB8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Consider sampling bias for Uganda</w:t>
      </w:r>
      <w:r w:rsidR="00B12B5D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</w:p>
    <w:p w:rsidR="001D4E5A" w:rsidRPr="009F5FB8" w:rsidRDefault="001D4E5A" w:rsidP="009F5FB8">
      <w:pPr>
        <w:numPr>
          <w:ilvl w:val="0"/>
          <w:numId w:val="20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accessibility (Weiss - major cities)</w:t>
      </w:r>
    </w:p>
    <w:p w:rsidR="001D4E5A" w:rsidRPr="009F5FB8" w:rsidRDefault="001D4E5A" w:rsidP="009F5FB8">
      <w:pPr>
        <w:numPr>
          <w:ilvl w:val="0"/>
          <w:numId w:val="20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burden areas</w:t>
      </w:r>
      <w:r w:rsidR="00946618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(to highlight in the methods)</w:t>
      </w:r>
    </w:p>
    <w:p w:rsidR="00962029" w:rsidRPr="009F5FB8" w:rsidRDefault="001D4E5A" w:rsidP="009F5FB8">
      <w:pPr>
        <w:numPr>
          <w:ilvl w:val="0"/>
          <w:numId w:val="20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intervention areas</w:t>
      </w:r>
      <w:r w:rsidR="00946618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(to highlight in the methods)</w:t>
      </w:r>
    </w:p>
    <w:p w:rsidR="00962029" w:rsidRDefault="00962029" w:rsidP="009F5FB8">
      <w:pPr>
        <w:numPr>
          <w:ilvl w:val="0"/>
          <w:numId w:val="20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Explore </w:t>
      </w:r>
      <w:r w:rsidR="005E699C"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>sources</w:t>
      </w:r>
      <w:r w:rsidRPr="009F5FB8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of each data sets</w:t>
      </w:r>
    </w:p>
    <w:p w:rsidR="00962029" w:rsidRPr="00B12B5D" w:rsidRDefault="00962029" w:rsidP="009F5FB8">
      <w:pPr>
        <w:numPr>
          <w:ilvl w:val="0"/>
          <w:numId w:val="20"/>
        </w:numPr>
        <w:shd w:val="clear" w:color="auto" w:fill="F8F8F8"/>
        <w:spacing w:before="100" w:beforeAutospacing="1" w:after="0" w:line="240" w:lineRule="auto"/>
        <w:ind w:left="300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:rsidR="00B12B5D" w:rsidRDefault="00B12B5D" w:rsidP="009F5FB8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</w:p>
    <w:p w:rsidR="00B12B5D" w:rsidRDefault="00B12B5D" w:rsidP="009F5FB8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</w:p>
    <w:p w:rsidR="00962029" w:rsidRPr="009F5FB8" w:rsidRDefault="00962029" w:rsidP="009F5FB8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lastRenderedPageBreak/>
        <w:t>Modelling Approaches</w:t>
      </w:r>
    </w:p>
    <w:p w:rsidR="004D4F68" w:rsidRPr="009F5FB8" w:rsidRDefault="004D4F68" w:rsidP="009F5FB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93A1A" w:rsidRPr="009F5FB8" w:rsidRDefault="00D640E3" w:rsidP="009F5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 xml:space="preserve">Write out </w:t>
      </w:r>
      <w:r w:rsidR="00B76B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 xml:space="preserve">mental model of what </w:t>
      </w:r>
      <w:r w:rsidRPr="009F5FB8">
        <w:rPr>
          <w:rFonts w:ascii="Times New Roman" w:hAnsi="Times New Roman" w:cs="Times New Roman"/>
          <w:color w:val="000000"/>
          <w:sz w:val="24"/>
          <w:szCs w:val="24"/>
        </w:rPr>
        <w:t xml:space="preserve">distribution of malaria vector species in Uganda 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>(intervention pressure, agriculture, environm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>ent, sampling bias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3D8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Sugges</w:t>
      </w:r>
      <w:r w:rsidR="00B033D8" w:rsidRPr="009F5FB8">
        <w:rPr>
          <w:rFonts w:ascii="Times New Roman" w:hAnsi="Times New Roman" w:cs="Times New Roman"/>
          <w:sz w:val="24"/>
          <w:szCs w:val="24"/>
        </w:rPr>
        <w:t>t different models including;</w:t>
      </w:r>
    </w:p>
    <w:p w:rsidR="00193A1A" w:rsidRPr="009F5FB8" w:rsidRDefault="00B033D8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-</w:t>
      </w:r>
      <w:r w:rsidR="008212F6" w:rsidRPr="009F5FB8">
        <w:rPr>
          <w:rFonts w:ascii="Times New Roman" w:hAnsi="Times New Roman" w:cs="Times New Roman"/>
          <w:sz w:val="24"/>
          <w:szCs w:val="24"/>
        </w:rPr>
        <w:t xml:space="preserve"> </w:t>
      </w:r>
      <w:r w:rsidR="00193A1A" w:rsidRPr="009F5FB8">
        <w:rPr>
          <w:rFonts w:ascii="Times New Roman" w:hAnsi="Times New Roman" w:cs="Times New Roman"/>
          <w:sz w:val="24"/>
          <w:szCs w:val="24"/>
        </w:rPr>
        <w:t>Generalized Additive Models (GAMs)</w:t>
      </w:r>
    </w:p>
    <w:p w:rsidR="00B033D8" w:rsidRPr="009F5FB8" w:rsidRDefault="00B033D8" w:rsidP="009F5F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FB8">
        <w:rPr>
          <w:rFonts w:ascii="Times New Roman" w:hAnsi="Times New Roman" w:cs="Times New Roman"/>
          <w:sz w:val="24"/>
          <w:szCs w:val="24"/>
        </w:rPr>
        <w:t>-</w:t>
      </w:r>
      <w:r w:rsidRPr="009F5F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GLM, generalized linear model</w:t>
      </w:r>
    </w:p>
    <w:p w:rsidR="00B033D8" w:rsidRPr="00B76B22" w:rsidRDefault="00B033D8" w:rsidP="009F5F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F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-BRT, boosted regression trees</w:t>
      </w:r>
    </w:p>
    <w:p w:rsidR="008212F6" w:rsidRPr="009F5FB8" w:rsidRDefault="00B76B22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with supervisors </w:t>
      </w:r>
      <w:r w:rsidR="00B033D8" w:rsidRPr="009F5FB8">
        <w:rPr>
          <w:rFonts w:ascii="Times New Roman" w:hAnsi="Times New Roman" w:cs="Times New Roman"/>
          <w:sz w:val="24"/>
          <w:szCs w:val="24"/>
        </w:rPr>
        <w:t>the modelling approaches suggested</w:t>
      </w: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Select the best modelling approaches</w:t>
      </w: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Fit the model using the different variables</w:t>
      </w: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Do cross-validations</w:t>
      </w: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Evaluate Metrics</w:t>
      </w: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Generate species-specific mean probability or density</w:t>
      </w:r>
    </w:p>
    <w:p w:rsidR="003C27FC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FB8">
        <w:rPr>
          <w:rFonts w:ascii="Times New Roman" w:hAnsi="Times New Roman" w:cs="Times New Roman"/>
          <w:sz w:val="24"/>
          <w:szCs w:val="24"/>
        </w:rPr>
        <w:t>Variable importance tables and figures</w:t>
      </w:r>
    </w:p>
    <w:p w:rsidR="00483AD2" w:rsidRPr="009F5FB8" w:rsidRDefault="003C27FC" w:rsidP="009F5F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5FB8">
        <w:rPr>
          <w:rFonts w:ascii="Times New Roman" w:hAnsi="Times New Roman" w:cs="Times New Roman"/>
          <w:color w:val="000000"/>
          <w:sz w:val="24"/>
          <w:szCs w:val="24"/>
        </w:rPr>
        <w:t>Objective 2: Map the patterns of phenotypic insecticide resistance and identify the key ecological and intervention-related drivers in Uganda</w:t>
      </w:r>
    </w:p>
    <w:p w:rsidR="00483AD2" w:rsidRPr="00483AD2" w:rsidRDefault="00483AD2" w:rsidP="009F5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b/>
          <w:bCs/>
          <w:sz w:val="24"/>
          <w:szCs w:val="24"/>
        </w:rPr>
        <w:t>Data sets</w:t>
      </w:r>
    </w:p>
    <w:p w:rsidR="00483AD2" w:rsidRPr="00483AD2" w:rsidRDefault="00483AD2" w:rsidP="009F5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>Collate all insecticide resistance datasets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NMCP bioassay data (WHO tube, CDC bottle assays) 2020–2026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Vector Atlas resistance records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IR Mapper (subset for Uganda)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Published studies and reports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 xml:space="preserve"> (Not in Vector Atlas)</w:t>
      </w:r>
    </w:p>
    <w:p w:rsidR="00483AD2" w:rsidRPr="00483AD2" w:rsidRDefault="00483AD2" w:rsidP="009F5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>Link resistance records to vector distribution data from Objective 1</w:t>
      </w:r>
    </w:p>
    <w:p w:rsidR="00483AD2" w:rsidRPr="00483AD2" w:rsidRDefault="00483AD2" w:rsidP="009F5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>Intervention datasets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IRS coverage and insecticide class over time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ITN/LLIN distribution (net type, insecticide class, coverage by year/district)</w:t>
      </w:r>
    </w:p>
    <w:p w:rsidR="00483AD2" w:rsidRPr="00483AD2" w:rsidRDefault="00483AD2" w:rsidP="009F5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>Environmental and land cover covariate raster datasets</w:t>
      </w:r>
    </w:p>
    <w:p w:rsidR="00483AD2" w:rsidRPr="00483AD2" w:rsidRDefault="00D640E3" w:rsidP="009F5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Climate (rainfall, temperature, humidity)</w:t>
      </w:r>
    </w:p>
    <w:p w:rsidR="00483AD2" w:rsidRPr="009F5FB8" w:rsidRDefault="00D640E3" w:rsidP="009F5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Land cover/use (agriculture, urban, </w:t>
      </w:r>
      <w:proofErr w:type="spellStart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peri</w:t>
      </w:r>
      <w:proofErr w:type="spellEnd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-urban)</w:t>
      </w:r>
    </w:p>
    <w:p w:rsidR="00D640E3" w:rsidRPr="00483AD2" w:rsidRDefault="00D640E3" w:rsidP="009F5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 xml:space="preserve">-Land cover; </w:t>
      </w:r>
      <w:r w:rsidR="00174AB9">
        <w:rPr>
          <w:rFonts w:ascii="Times New Roman" w:eastAsia="Times New Roman" w:hAnsi="Times New Roman" w:cs="Times New Roman"/>
          <w:sz w:val="24"/>
          <w:szCs w:val="24"/>
        </w:rPr>
        <w:t>Vegetation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 xml:space="preserve"> index</w:t>
      </w:r>
    </w:p>
    <w:p w:rsidR="00483AD2" w:rsidRPr="00483AD2" w:rsidRDefault="00D640E3" w:rsidP="009F5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Agricultural pesticide proxies (where available)</w:t>
      </w:r>
    </w:p>
    <w:p w:rsidR="00483AD2" w:rsidRPr="00483AD2" w:rsidRDefault="00483AD2" w:rsidP="009F5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Quality check on resistance records (species ID, location, date, insecticide, sample size, % mortality)</w:t>
      </w:r>
    </w:p>
    <w:p w:rsidR="00483AD2" w:rsidRPr="00483AD2" w:rsidRDefault="00D640E3" w:rsidP="009F5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8A14A3">
        <w:rPr>
          <w:rFonts w:ascii="Times New Roman" w:eastAsia="Times New Roman" w:hAnsi="Times New Roman" w:cs="Times New Roman"/>
          <w:sz w:val="24"/>
          <w:szCs w:val="24"/>
        </w:rPr>
        <w:t>Standardise</w:t>
      </w:r>
      <w:proofErr w:type="spellEnd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insecticide classes (</w:t>
      </w:r>
      <w:proofErr w:type="spellStart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pyrethroids</w:t>
      </w:r>
      <w:proofErr w:type="spellEnd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, carbamates, organop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 xml:space="preserve">hosphates, organochlorines, Neonicotinoids, </w:t>
      </w:r>
      <w:r w:rsidR="00B76B22" w:rsidRPr="009F5FB8">
        <w:rPr>
          <w:rFonts w:ascii="Times New Roman" w:eastAsia="Times New Roman" w:hAnsi="Times New Roman" w:cs="Times New Roman"/>
          <w:sz w:val="24"/>
          <w:szCs w:val="24"/>
        </w:rPr>
        <w:t>pyrroles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3AD2" w:rsidRPr="00483AD2" w:rsidRDefault="00D640E3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Geocode records and join </w:t>
      </w:r>
      <w:r w:rsidR="00483AD2" w:rsidRPr="009F5FB8">
        <w:rPr>
          <w:rFonts w:ascii="Times New Roman" w:eastAsia="Times New Roman" w:hAnsi="Times New Roman" w:cs="Times New Roman"/>
          <w:sz w:val="24"/>
          <w:szCs w:val="24"/>
        </w:rPr>
        <w:t>to intervention and environmental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covariates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Consider spatial and temporal bias in resistance testing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Write out </w:t>
      </w:r>
      <w:r w:rsidR="00B76B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mental model of what influences resistance (intervention pressure, agriculture, 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>environment)</w:t>
      </w:r>
    </w:p>
    <w:p w:rsidR="00483AD2" w:rsidRPr="009F5FB8" w:rsidRDefault="00483AD2" w:rsidP="009F5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 Approaches</w:t>
      </w:r>
    </w:p>
    <w:p w:rsidR="00D640E3" w:rsidRPr="00483AD2" w:rsidRDefault="00D640E3" w:rsidP="009F5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 xml:space="preserve">Write out </w:t>
      </w:r>
      <w:r w:rsidR="008A14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>mental model of what influences resistance (intervention pressure, agriculture, environm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>ent, species distribution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3AD2" w:rsidRPr="00483AD2" w:rsidRDefault="00483AD2" w:rsidP="009F5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D2">
        <w:rPr>
          <w:rFonts w:ascii="Times New Roman" w:eastAsia="Times New Roman" w:hAnsi="Times New Roman" w:cs="Times New Roman"/>
          <w:sz w:val="24"/>
          <w:szCs w:val="24"/>
        </w:rPr>
        <w:t>Suggest different models</w:t>
      </w:r>
      <w:r w:rsidR="00B76B2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83AD2">
        <w:rPr>
          <w:rFonts w:ascii="Times New Roman" w:eastAsia="Times New Roman" w:hAnsi="Times New Roman" w:cs="Times New Roman"/>
          <w:sz w:val="24"/>
          <w:szCs w:val="24"/>
        </w:rPr>
        <w:t xml:space="preserve"> including: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Generalized Linear Models (GLMs) / Generalized Additive Models (GAMs)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B76B22">
        <w:rPr>
          <w:rFonts w:ascii="Times New Roman" w:eastAsia="Times New Roman" w:hAnsi="Times New Roman" w:cs="Times New Roman"/>
          <w:sz w:val="24"/>
          <w:szCs w:val="24"/>
        </w:rPr>
        <w:t>Generalised</w:t>
      </w:r>
      <w:proofErr w:type="spellEnd"/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Linear Mixed Models (GLMMs) with spatial–temporal random effects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Regression Trees (BRTs)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Bayesian hierarchical models for spatial correlation and uncertainty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Response variable: mortality (%) or resistance category (</w:t>
      </w:r>
      <w:r w:rsidR="00B76B22">
        <w:rPr>
          <w:rFonts w:ascii="Times New Roman" w:eastAsia="Times New Roman" w:hAnsi="Times New Roman" w:cs="Times New Roman"/>
          <w:sz w:val="24"/>
          <w:szCs w:val="24"/>
        </w:rPr>
        <w:t>susceptible/possible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resistance / confirmed resistance)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F5FB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best modelling approaches i</w:t>
      </w:r>
      <w:r w:rsidR="00483AD2" w:rsidRPr="009F5FB8">
        <w:rPr>
          <w:rFonts w:ascii="Times New Roman" w:eastAsia="Times New Roman" w:hAnsi="Times New Roman" w:cs="Times New Roman"/>
          <w:sz w:val="24"/>
          <w:szCs w:val="24"/>
        </w:rPr>
        <w:t>n consultation with Gerry/Nick and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Fit the models using covariates (interv</w:t>
      </w:r>
      <w:r w:rsidR="00483AD2" w:rsidRPr="009F5FB8">
        <w:rPr>
          <w:rFonts w:ascii="Times New Roman" w:eastAsia="Times New Roman" w:hAnsi="Times New Roman" w:cs="Times New Roman"/>
          <w:sz w:val="24"/>
          <w:szCs w:val="24"/>
        </w:rPr>
        <w:t>ention, environment,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 xml:space="preserve"> agriculture)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Do cross-validations and model comparisons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Predictive accuracy (cross-validation AUC, RMSE, coverage of predictive intervals)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9F5FB8">
        <w:rPr>
          <w:rFonts w:ascii="Times New Roman" w:eastAsia="Times New Roman" w:hAnsi="Times New Roman" w:cs="Times New Roman"/>
          <w:sz w:val="24"/>
          <w:szCs w:val="24"/>
        </w:rPr>
        <w:t xml:space="preserve">Variable importance (environmental 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vs. intervention-related drivers)</w:t>
      </w:r>
    </w:p>
    <w:p w:rsidR="00483AD2" w:rsidRPr="00483AD2" w:rsidRDefault="00445D06" w:rsidP="009F5FB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Comparison of predicted resistance surfaces with independent datasets</w:t>
      </w:r>
      <w:r w:rsidR="00483AD2" w:rsidRPr="009F5FB8">
        <w:rPr>
          <w:rFonts w:ascii="Times New Roman" w:eastAsia="Times New Roman" w:hAnsi="Times New Roman" w:cs="Times New Roman"/>
          <w:sz w:val="24"/>
          <w:szCs w:val="24"/>
        </w:rPr>
        <w:t xml:space="preserve"> (e. g 2020 to predict 2021)</w:t>
      </w:r>
    </w:p>
    <w:p w:rsidR="00483AD2" w:rsidRPr="00483AD2" w:rsidRDefault="00483AD2" w:rsidP="009F5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b/>
          <w:bCs/>
          <w:sz w:val="24"/>
          <w:szCs w:val="24"/>
        </w:rPr>
        <w:t>Outp</w:t>
      </w:r>
      <w:r w:rsidRPr="00483AD2">
        <w:rPr>
          <w:rFonts w:ascii="Times New Roman" w:eastAsia="Times New Roman" w:hAnsi="Times New Roman" w:cs="Times New Roman"/>
          <w:b/>
          <w:bCs/>
          <w:sz w:val="24"/>
          <w:szCs w:val="24"/>
        </w:rPr>
        <w:t>uts</w:t>
      </w:r>
    </w:p>
    <w:p w:rsidR="00483AD2" w:rsidRPr="00483AD2" w:rsidRDefault="001E4530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Resistance probability/density maps by insecticide class over space and time</w:t>
      </w:r>
    </w:p>
    <w:p w:rsidR="00483AD2" w:rsidRPr="00483AD2" w:rsidRDefault="001E4530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Resistance trends linked to interventions (IRS, ITNs)</w:t>
      </w:r>
    </w:p>
    <w:p w:rsidR="00483AD2" w:rsidRPr="00483AD2" w:rsidRDefault="001E4530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Variable importance tables and figures</w:t>
      </w:r>
    </w:p>
    <w:p w:rsidR="00483AD2" w:rsidRDefault="001E4530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F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483AD2" w:rsidRPr="00483AD2">
        <w:rPr>
          <w:rFonts w:ascii="Times New Roman" w:eastAsia="Times New Roman" w:hAnsi="Times New Roman" w:cs="Times New Roman"/>
          <w:sz w:val="24"/>
          <w:szCs w:val="24"/>
        </w:rPr>
        <w:t>Maps of resistance “hotspots” and overlap with intervention areas</w:t>
      </w:r>
    </w:p>
    <w:p w:rsidR="00076233" w:rsidRDefault="00076233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6B22" w:rsidRPr="00B76B22" w:rsidRDefault="00B76B22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B22">
        <w:rPr>
          <w:rFonts w:ascii="Times New Roman" w:eastAsia="Times New Roman" w:hAnsi="Times New Roman" w:cs="Times New Roman"/>
          <w:b/>
          <w:sz w:val="24"/>
          <w:szCs w:val="24"/>
        </w:rPr>
        <w:t>Linkage between Objectives</w:t>
      </w:r>
    </w:p>
    <w:bookmarkStart w:id="0" w:name="_GoBack"/>
    <w:p w:rsidR="00076233" w:rsidRDefault="006E4E9C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578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75pt;height:269.8pt" o:ole="">
            <v:imagedata r:id="rId5" o:title=""/>
          </v:shape>
          <o:OLEObject Type="Embed" ProgID="PowerPoint.Slide.12" ShapeID="_x0000_i1025" DrawAspect="Content" ObjectID="_1820040920" r:id="rId6"/>
        </w:object>
      </w:r>
      <w:bookmarkEnd w:id="0"/>
    </w:p>
    <w:p w:rsidR="00997388" w:rsidRDefault="00997388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7388" w:rsidRDefault="00997388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7388" w:rsidRDefault="00997388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7388" w:rsidRPr="00B76B22" w:rsidRDefault="00B76B22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B22">
        <w:rPr>
          <w:rFonts w:ascii="Times New Roman" w:eastAsia="Times New Roman" w:hAnsi="Times New Roman" w:cs="Times New Roman"/>
          <w:b/>
          <w:sz w:val="24"/>
          <w:szCs w:val="24"/>
        </w:rPr>
        <w:t>To do</w:t>
      </w:r>
    </w:p>
    <w:p w:rsidR="00997388" w:rsidRDefault="00B76B22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97388">
        <w:rPr>
          <w:rFonts w:ascii="Times New Roman" w:eastAsia="Times New Roman" w:hAnsi="Times New Roman" w:cs="Times New Roman"/>
          <w:sz w:val="24"/>
          <w:szCs w:val="24"/>
        </w:rPr>
        <w:t>Get village names</w:t>
      </w:r>
    </w:p>
    <w:p w:rsidR="00997388" w:rsidRDefault="00B76B22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97388">
        <w:rPr>
          <w:rFonts w:ascii="Times New Roman" w:eastAsia="Times New Roman" w:hAnsi="Times New Roman" w:cs="Times New Roman"/>
          <w:sz w:val="24"/>
          <w:szCs w:val="24"/>
        </w:rPr>
        <w:t>Coordinates for each village</w:t>
      </w:r>
    </w:p>
    <w:p w:rsidR="007C7629" w:rsidRDefault="00B76B22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C7629">
        <w:rPr>
          <w:rFonts w:ascii="Times New Roman" w:eastAsia="Times New Roman" w:hAnsi="Times New Roman" w:cs="Times New Roman"/>
          <w:sz w:val="24"/>
          <w:szCs w:val="24"/>
        </w:rPr>
        <w:t>Data at village level</w:t>
      </w:r>
    </w:p>
    <w:p w:rsidR="00076233" w:rsidRPr="00483AD2" w:rsidRDefault="00076233" w:rsidP="009F5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12F6" w:rsidRPr="009F5FB8" w:rsidRDefault="008212F6" w:rsidP="009F5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212F6" w:rsidRPr="009F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88"/>
    <w:multiLevelType w:val="multilevel"/>
    <w:tmpl w:val="BA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16E"/>
    <w:multiLevelType w:val="multilevel"/>
    <w:tmpl w:val="08B43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8E5"/>
    <w:multiLevelType w:val="multilevel"/>
    <w:tmpl w:val="D9F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6F62"/>
    <w:multiLevelType w:val="multilevel"/>
    <w:tmpl w:val="ACC6C6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0797E"/>
    <w:multiLevelType w:val="multilevel"/>
    <w:tmpl w:val="3CD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1766D"/>
    <w:multiLevelType w:val="multilevel"/>
    <w:tmpl w:val="EC1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7DC"/>
    <w:multiLevelType w:val="multilevel"/>
    <w:tmpl w:val="C276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789"/>
    <w:multiLevelType w:val="multilevel"/>
    <w:tmpl w:val="762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A75C2"/>
    <w:multiLevelType w:val="multilevel"/>
    <w:tmpl w:val="BC12AE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9088D"/>
    <w:multiLevelType w:val="multilevel"/>
    <w:tmpl w:val="759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B152B"/>
    <w:multiLevelType w:val="multilevel"/>
    <w:tmpl w:val="70A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2466F"/>
    <w:multiLevelType w:val="multilevel"/>
    <w:tmpl w:val="887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C6C5E"/>
    <w:multiLevelType w:val="multilevel"/>
    <w:tmpl w:val="26E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950D4"/>
    <w:multiLevelType w:val="multilevel"/>
    <w:tmpl w:val="1496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B1215"/>
    <w:multiLevelType w:val="multilevel"/>
    <w:tmpl w:val="B3B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55307"/>
    <w:multiLevelType w:val="multilevel"/>
    <w:tmpl w:val="FA3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34A17"/>
    <w:multiLevelType w:val="multilevel"/>
    <w:tmpl w:val="317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40886"/>
    <w:multiLevelType w:val="multilevel"/>
    <w:tmpl w:val="47A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D3610"/>
    <w:multiLevelType w:val="multilevel"/>
    <w:tmpl w:val="9C4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B59D9"/>
    <w:multiLevelType w:val="multilevel"/>
    <w:tmpl w:val="406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D15EF"/>
    <w:multiLevelType w:val="multilevel"/>
    <w:tmpl w:val="4C8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61AE0"/>
    <w:multiLevelType w:val="multilevel"/>
    <w:tmpl w:val="986629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F065A"/>
    <w:multiLevelType w:val="multilevel"/>
    <w:tmpl w:val="AEA20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0E2570"/>
    <w:multiLevelType w:val="multilevel"/>
    <w:tmpl w:val="089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C146A8"/>
    <w:multiLevelType w:val="multilevel"/>
    <w:tmpl w:val="D20A78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C1F06"/>
    <w:multiLevelType w:val="multilevel"/>
    <w:tmpl w:val="E57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B05DB"/>
    <w:multiLevelType w:val="multilevel"/>
    <w:tmpl w:val="874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C914D1"/>
    <w:multiLevelType w:val="multilevel"/>
    <w:tmpl w:val="A3BE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3387A"/>
    <w:multiLevelType w:val="hybridMultilevel"/>
    <w:tmpl w:val="A99EA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21273"/>
    <w:multiLevelType w:val="multilevel"/>
    <w:tmpl w:val="CE2AE0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906A0"/>
    <w:multiLevelType w:val="multilevel"/>
    <w:tmpl w:val="AB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3"/>
  </w:num>
  <w:num w:numId="3">
    <w:abstractNumId w:val="12"/>
  </w:num>
  <w:num w:numId="4">
    <w:abstractNumId w:val="0"/>
  </w:num>
  <w:num w:numId="5">
    <w:abstractNumId w:val="7"/>
  </w:num>
  <w:num w:numId="6">
    <w:abstractNumId w:val="14"/>
  </w:num>
  <w:num w:numId="7">
    <w:abstractNumId w:val="16"/>
  </w:num>
  <w:num w:numId="8">
    <w:abstractNumId w:val="19"/>
  </w:num>
  <w:num w:numId="9">
    <w:abstractNumId w:val="17"/>
  </w:num>
  <w:num w:numId="10">
    <w:abstractNumId w:val="26"/>
  </w:num>
  <w:num w:numId="11">
    <w:abstractNumId w:val="30"/>
  </w:num>
  <w:num w:numId="12">
    <w:abstractNumId w:val="24"/>
  </w:num>
  <w:num w:numId="13">
    <w:abstractNumId w:val="21"/>
  </w:num>
  <w:num w:numId="14">
    <w:abstractNumId w:val="13"/>
  </w:num>
  <w:num w:numId="15">
    <w:abstractNumId w:val="22"/>
  </w:num>
  <w:num w:numId="16">
    <w:abstractNumId w:val="27"/>
  </w:num>
  <w:num w:numId="17">
    <w:abstractNumId w:val="29"/>
  </w:num>
  <w:num w:numId="18">
    <w:abstractNumId w:val="3"/>
  </w:num>
  <w:num w:numId="19">
    <w:abstractNumId w:val="4"/>
  </w:num>
  <w:num w:numId="20">
    <w:abstractNumId w:val="8"/>
  </w:num>
  <w:num w:numId="21">
    <w:abstractNumId w:val="1"/>
  </w:num>
  <w:num w:numId="22">
    <w:abstractNumId w:val="2"/>
  </w:num>
  <w:num w:numId="23">
    <w:abstractNumId w:val="25"/>
  </w:num>
  <w:num w:numId="24">
    <w:abstractNumId w:val="15"/>
  </w:num>
  <w:num w:numId="25">
    <w:abstractNumId w:val="10"/>
  </w:num>
  <w:num w:numId="26">
    <w:abstractNumId w:val="18"/>
  </w:num>
  <w:num w:numId="27">
    <w:abstractNumId w:val="20"/>
  </w:num>
  <w:num w:numId="28">
    <w:abstractNumId w:val="9"/>
  </w:num>
  <w:num w:numId="29">
    <w:abstractNumId w:val="5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3D"/>
    <w:rsid w:val="000058F3"/>
    <w:rsid w:val="00076233"/>
    <w:rsid w:val="00174AB9"/>
    <w:rsid w:val="00193A1A"/>
    <w:rsid w:val="001D4E5A"/>
    <w:rsid w:val="001E4530"/>
    <w:rsid w:val="002028B9"/>
    <w:rsid w:val="00213638"/>
    <w:rsid w:val="00256A0F"/>
    <w:rsid w:val="002644B4"/>
    <w:rsid w:val="00295C3D"/>
    <w:rsid w:val="003C27FC"/>
    <w:rsid w:val="0040207E"/>
    <w:rsid w:val="00445D06"/>
    <w:rsid w:val="00483AD2"/>
    <w:rsid w:val="0049152B"/>
    <w:rsid w:val="004D4F68"/>
    <w:rsid w:val="005061F0"/>
    <w:rsid w:val="005E699C"/>
    <w:rsid w:val="006E4E9C"/>
    <w:rsid w:val="0070641A"/>
    <w:rsid w:val="007C7629"/>
    <w:rsid w:val="00810E27"/>
    <w:rsid w:val="00812B33"/>
    <w:rsid w:val="008212F6"/>
    <w:rsid w:val="008810BF"/>
    <w:rsid w:val="008A14A3"/>
    <w:rsid w:val="00946618"/>
    <w:rsid w:val="00962029"/>
    <w:rsid w:val="00997388"/>
    <w:rsid w:val="009F5FB8"/>
    <w:rsid w:val="00AA52AA"/>
    <w:rsid w:val="00B033D8"/>
    <w:rsid w:val="00B12B5D"/>
    <w:rsid w:val="00B37028"/>
    <w:rsid w:val="00B76B22"/>
    <w:rsid w:val="00CE6C7E"/>
    <w:rsid w:val="00D640E3"/>
    <w:rsid w:val="00F5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6F22E"/>
  <w15:chartTrackingRefBased/>
  <w15:docId w15:val="{50B3AAB2-9687-44DB-ADDC-DC28F834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5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5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C3D"/>
    <w:rPr>
      <w:b/>
      <w:bCs/>
    </w:rPr>
  </w:style>
  <w:style w:type="paragraph" w:styleId="ListParagraph">
    <w:name w:val="List Paragraph"/>
    <w:basedOn w:val="Normal"/>
    <w:uiPriority w:val="34"/>
    <w:qFormat/>
    <w:rsid w:val="002028B9"/>
    <w:pPr>
      <w:ind w:left="720"/>
      <w:contextualSpacing/>
    </w:pPr>
  </w:style>
  <w:style w:type="character" w:customStyle="1" w:styleId="smallcaps">
    <w:name w:val="smallcaps"/>
    <w:basedOn w:val="DefaultParagraphFont"/>
    <w:rsid w:val="00B0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554</Words>
  <Characters>3665</Characters>
  <Application>Microsoft Office Word</Application>
  <DocSecurity>0</DocSecurity>
  <Lines>107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Musiime</dc:creator>
  <cp:keywords/>
  <dc:description/>
  <cp:lastModifiedBy>Alex Musiime</cp:lastModifiedBy>
  <cp:revision>2</cp:revision>
  <dcterms:created xsi:type="dcterms:W3CDTF">2025-09-22T07:09:00Z</dcterms:created>
  <dcterms:modified xsi:type="dcterms:W3CDTF">2025-09-22T07:09:00Z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b35f0a99-0cdc-4f42-a741-4f26e75738b7</vt:lpwstr>
  </property>
</Properties>
</file>