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630" w:rsidRDefault="005E4630" w:rsidP="003270A0">
      <w:r>
        <w:t>I have learned a lot about descriptive and inferential statistics and data analysis throughout this course, especially when it comes to using R. When I was first exposed to R, I was still a little hesitant to use it because I still had difficulty becoming familiar with its syntax and libraries. But I was able to overcome these challenges and improve my R skills with practice and the help of course materials</w:t>
      </w:r>
      <w:r w:rsidR="00E4029A">
        <w:t xml:space="preserve"> and online resources</w:t>
      </w:r>
      <w:r>
        <w:t xml:space="preserve">.  </w:t>
      </w:r>
    </w:p>
    <w:p w:rsidR="005E4630" w:rsidRDefault="00E4029A" w:rsidP="006268BB">
      <w:r w:rsidRPr="00E4029A">
        <w:t>Andrew Bruce and Peter Bruce's book "Practical Statistics for Data Scientists" provided a detailed study of statistical concepts and techniques with an emphasis on practical data science applications. Additionally, the GitHub repository "Statistics for Data Scientists" is an additional val</w:t>
      </w:r>
      <w:r>
        <w:t xml:space="preserve">uable resource that I utilized </w:t>
      </w:r>
      <w:r w:rsidR="00EE1BA5">
        <w:t>(</w:t>
      </w:r>
      <w:r w:rsidR="00EE1BA5">
        <w:rPr>
          <w:rFonts w:ascii="Arial" w:hAnsi="Arial" w:cs="Arial"/>
          <w:color w:val="222222"/>
          <w:sz w:val="20"/>
          <w:szCs w:val="20"/>
          <w:shd w:val="clear" w:color="auto" w:fill="FFFFFF"/>
        </w:rPr>
        <w:t>Bruce</w:t>
      </w:r>
      <w:r w:rsidR="00EE1BA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et al.,2020</w:t>
      </w:r>
      <w:r w:rsidR="00EE1BA5">
        <w:t>)</w:t>
      </w:r>
      <w:r w:rsidR="005E4630" w:rsidRPr="005E4630">
        <w:t xml:space="preserve">. </w:t>
      </w:r>
      <w:r>
        <w:t>I covered m</w:t>
      </w:r>
      <w:r w:rsidR="00460552">
        <w:t xml:space="preserve">any statistical </w:t>
      </w:r>
      <w:r>
        <w:t xml:space="preserve">subjects with example </w:t>
      </w:r>
      <w:r w:rsidR="00460552">
        <w:t>data sets and R scripts that are included. Through practicing coding while analyzing results, I was able to follow along with the book's chapters.</w:t>
      </w:r>
    </w:p>
    <w:p w:rsidR="00ED4E51" w:rsidRDefault="00ED4E51" w:rsidP="00ED4E51">
      <w:r>
        <w:t xml:space="preserve">Producing summary tables, contingency tables, and plots using R was an essential aspect of </w:t>
      </w:r>
      <w:r w:rsidR="009D15DF">
        <w:t xml:space="preserve">exploratory </w:t>
      </w:r>
      <w:r>
        <w:t xml:space="preserve">data analysis in this module. Initially, I found it challenging to </w:t>
      </w:r>
      <w:r w:rsidR="009D15DF">
        <w:t xml:space="preserve">choose the right graphs to plot data </w:t>
      </w:r>
      <w:r>
        <w:t xml:space="preserve">that effectively </w:t>
      </w:r>
      <w:r w:rsidR="009D15DF">
        <w:t>visualized</w:t>
      </w:r>
      <w:r>
        <w:t xml:space="preserve"> the data. However, with practice and experimentation with different R packag</w:t>
      </w:r>
      <w:r w:rsidR="009D15DF">
        <w:t xml:space="preserve">es such as ggplot2 and dplyr, </w:t>
      </w:r>
      <w:r w:rsidR="00580C33">
        <w:t xml:space="preserve">Using the </w:t>
      </w:r>
      <w:r w:rsidR="00580C33" w:rsidRPr="00B41F62">
        <w:t>Crime Survey for England and Wales, 2013-</w:t>
      </w:r>
      <w:r w:rsidR="00580C33" w:rsidRPr="00B41F62">
        <w:t>2014</w:t>
      </w:r>
      <w:r w:rsidR="00580C33">
        <w:t xml:space="preserve"> dataset, </w:t>
      </w:r>
      <w:r w:rsidR="009D15DF">
        <w:t>I’m now confident in plotting categorical and continuous data values</w:t>
      </w:r>
      <w:r w:rsidR="00580C33">
        <w:t xml:space="preserve"> (S</w:t>
      </w:r>
      <w:r w:rsidR="00D12CAE">
        <w:t>ee Appendix 1 &amp; 2)</w:t>
      </w:r>
      <w:r>
        <w:t>.</w:t>
      </w:r>
    </w:p>
    <w:p w:rsidR="00066E5B" w:rsidRDefault="006268BB" w:rsidP="006268BB">
      <w:pPr>
        <w:rPr>
          <w:rFonts w:ascii="Segoe UI" w:hAnsi="Segoe UI" w:cs="Segoe UI"/>
          <w:color w:val="0D0D0D"/>
          <w:shd w:val="clear" w:color="auto" w:fill="FFFFFF"/>
        </w:rPr>
      </w:pPr>
      <w:r>
        <w:t xml:space="preserve">Interpreting statistical findings using p-values and confidence intervals was an integral part of this module. </w:t>
      </w:r>
      <w:r w:rsidR="00066E5B">
        <w:t>T</w:t>
      </w:r>
      <w:r>
        <w:t>hrough practice and guidance from the course materials, I gained a better understanding of how to interpret p-values correctly.</w:t>
      </w:r>
      <w:r w:rsidR="00066E5B">
        <w:t xml:space="preserve"> </w:t>
      </w:r>
      <w:r w:rsidR="00066E5B" w:rsidRPr="00066E5B">
        <w:rPr>
          <w:rFonts w:ascii="Segoe UI" w:hAnsi="Segoe UI" w:cs="Segoe UI"/>
          <w:color w:val="0D0D0D"/>
          <w:shd w:val="clear" w:color="auto" w:fill="FFFFFF"/>
        </w:rPr>
        <w:t xml:space="preserve">I now know that a small p-value (&lt;0.05) indicates strong evidence </w:t>
      </w:r>
      <w:r w:rsidR="00066E5B">
        <w:rPr>
          <w:rFonts w:ascii="Segoe UI" w:hAnsi="Segoe UI" w:cs="Segoe UI"/>
          <w:color w:val="0D0D0D"/>
          <w:shd w:val="clear" w:color="auto" w:fill="FFFFFF"/>
        </w:rPr>
        <w:t>against a null hypothesis in favor of the alternative hypothesis</w:t>
      </w:r>
      <w:r w:rsidR="00531C56">
        <w:rPr>
          <w:rFonts w:ascii="Segoe UI" w:hAnsi="Segoe UI" w:cs="Segoe UI"/>
          <w:color w:val="0D0D0D"/>
          <w:shd w:val="clear" w:color="auto" w:fill="FFFFFF"/>
        </w:rPr>
        <w:t xml:space="preserve"> (see appendix 3)</w:t>
      </w:r>
      <w:r w:rsidR="00066E5B" w:rsidRPr="00066E5B">
        <w:rPr>
          <w:rFonts w:ascii="Segoe UI" w:hAnsi="Segoe UI" w:cs="Segoe UI"/>
          <w:color w:val="0D0D0D"/>
          <w:shd w:val="clear" w:color="auto" w:fill="FFFFFF"/>
        </w:rPr>
        <w:t>.</w:t>
      </w:r>
    </w:p>
    <w:p w:rsidR="00ED4E51" w:rsidRDefault="006268BB" w:rsidP="006268BB">
      <w:pPr>
        <w:rPr>
          <w:rFonts w:ascii="Segoe UI" w:hAnsi="Segoe UI" w:cs="Segoe UI"/>
          <w:color w:val="0D0D0D"/>
          <w:shd w:val="clear" w:color="auto" w:fill="FFFFFF"/>
        </w:rPr>
      </w:pPr>
      <w:r>
        <w:t xml:space="preserve">Similarly, </w:t>
      </w:r>
      <w:r w:rsidR="00ED4E51">
        <w:t xml:space="preserve">I’m now confident in </w:t>
      </w:r>
      <w:r>
        <w:t xml:space="preserve">interpreting confidence </w:t>
      </w:r>
      <w:r w:rsidR="00ED4E51">
        <w:t xml:space="preserve">e.g. supposing the R output for 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 xml:space="preserve">95% confidence interval for the mean reduction in </w:t>
      </w:r>
      <w:r w:rsidR="00ED4E51">
        <w:rPr>
          <w:rFonts w:ascii="Segoe UI" w:hAnsi="Segoe UI" w:cs="Segoe UI"/>
          <w:color w:val="0D0D0D"/>
          <w:shd w:val="clear" w:color="auto" w:fill="FFFFFF"/>
        </w:rPr>
        <w:t>blood pressure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 xml:space="preserve"> is (2.5, 5.0), </w:t>
      </w:r>
      <w:r w:rsidR="00ED4E51">
        <w:rPr>
          <w:rFonts w:ascii="Segoe UI" w:hAnsi="Segoe UI" w:cs="Segoe UI"/>
          <w:color w:val="0D0D0D"/>
          <w:shd w:val="clear" w:color="auto" w:fill="FFFFFF"/>
        </w:rPr>
        <w:t xml:space="preserve">this implies 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 xml:space="preserve">that we are 95% confident that the true mean reduction lies within this range. </w:t>
      </w:r>
      <w:r w:rsidR="00580C33">
        <w:rPr>
          <w:rFonts w:ascii="Segoe UI" w:hAnsi="Segoe UI" w:cs="Segoe UI"/>
          <w:color w:val="0D0D0D"/>
          <w:shd w:val="clear" w:color="auto" w:fill="FFFFFF"/>
        </w:rPr>
        <w:t>I’ve learned that whenever an</w:t>
      </w:r>
      <w:r w:rsidR="00ED4E51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 xml:space="preserve">interval does not include </w:t>
      </w:r>
      <w:r w:rsidR="00ED4E51">
        <w:rPr>
          <w:rFonts w:ascii="Segoe UI" w:hAnsi="Segoe UI" w:cs="Segoe UI"/>
          <w:color w:val="0D0D0D"/>
          <w:shd w:val="clear" w:color="auto" w:fill="FFFFFF"/>
        </w:rPr>
        <w:t xml:space="preserve">0 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>value</w:t>
      </w:r>
      <w:r w:rsidR="00580C33">
        <w:rPr>
          <w:rFonts w:ascii="Segoe UI" w:hAnsi="Segoe UI" w:cs="Segoe UI"/>
          <w:color w:val="0D0D0D"/>
          <w:shd w:val="clear" w:color="auto" w:fill="FFFFFF"/>
        </w:rPr>
        <w:t>,</w:t>
      </w:r>
      <w:r w:rsidR="00ED4E51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80C33">
        <w:rPr>
          <w:rFonts w:ascii="Segoe UI" w:hAnsi="Segoe UI" w:cs="Segoe UI"/>
          <w:color w:val="0D0D0D"/>
          <w:shd w:val="clear" w:color="auto" w:fill="FFFFFF"/>
        </w:rPr>
        <w:t>we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4E51">
        <w:rPr>
          <w:rFonts w:ascii="Segoe UI" w:hAnsi="Segoe UI" w:cs="Segoe UI"/>
          <w:color w:val="0D0D0D"/>
          <w:shd w:val="clear" w:color="auto" w:fill="FFFFFF"/>
        </w:rPr>
        <w:t xml:space="preserve">would 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>reject the null hypothesis</w:t>
      </w:r>
      <w:r w:rsidR="00B9582E">
        <w:rPr>
          <w:rFonts w:ascii="Segoe UI" w:hAnsi="Segoe UI" w:cs="Segoe UI"/>
          <w:color w:val="0D0D0D"/>
          <w:shd w:val="clear" w:color="auto" w:fill="FFFFFF"/>
        </w:rPr>
        <w:t>.</w:t>
      </w:r>
      <w:r w:rsidR="00531C56">
        <w:rPr>
          <w:rFonts w:ascii="Segoe UI" w:hAnsi="Segoe UI" w:cs="Segoe UI"/>
          <w:color w:val="0D0D0D"/>
          <w:shd w:val="clear" w:color="auto" w:fill="FFFFFF"/>
        </w:rPr>
        <w:t xml:space="preserve"> (see appendix </w:t>
      </w:r>
      <w:r w:rsidR="00B9582E">
        <w:rPr>
          <w:rFonts w:ascii="Segoe UI" w:hAnsi="Segoe UI" w:cs="Segoe UI"/>
          <w:color w:val="0D0D0D"/>
          <w:shd w:val="clear" w:color="auto" w:fill="FFFFFF"/>
        </w:rPr>
        <w:t>3</w:t>
      </w:r>
      <w:r w:rsidR="00531C56">
        <w:rPr>
          <w:rFonts w:ascii="Segoe UI" w:hAnsi="Segoe UI" w:cs="Segoe UI"/>
          <w:color w:val="0D0D0D"/>
          <w:shd w:val="clear" w:color="auto" w:fill="FFFFFF"/>
        </w:rPr>
        <w:t>)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>.</w:t>
      </w:r>
    </w:p>
    <w:p w:rsidR="00F76BB7" w:rsidRDefault="00ED2A54" w:rsidP="000376BF">
      <w:pPr>
        <w:rPr>
          <w:rFonts w:ascii="Segoe UI" w:hAnsi="Segoe UI" w:cs="Segoe UI"/>
          <w:color w:val="0D0D0D"/>
          <w:shd w:val="clear" w:color="auto" w:fill="FFFFFF"/>
        </w:rPr>
      </w:pPr>
      <w:r w:rsidRPr="00ED2A54">
        <w:rPr>
          <w:rFonts w:ascii="Segoe UI" w:hAnsi="Segoe UI" w:cs="Segoe UI"/>
          <w:color w:val="0D0D0D"/>
          <w:shd w:val="clear" w:color="auto" w:fill="FFFFFF"/>
        </w:rPr>
        <w:t>I've shown improvement in my understanding of data analysis during this course. First, the approach of exploratory da</w:t>
      </w:r>
      <w:r>
        <w:rPr>
          <w:rFonts w:ascii="Segoe UI" w:hAnsi="Segoe UI" w:cs="Segoe UI"/>
          <w:color w:val="0D0D0D"/>
          <w:shd w:val="clear" w:color="auto" w:fill="FFFFFF"/>
        </w:rPr>
        <w:t>ta analysis was introduced to during Unit 1</w:t>
      </w:r>
      <w:r w:rsidRPr="00ED2A54">
        <w:rPr>
          <w:rFonts w:ascii="Segoe UI" w:hAnsi="Segoe UI" w:cs="Segoe UI"/>
          <w:color w:val="0D0D0D"/>
          <w:shd w:val="clear" w:color="auto" w:fill="FFFFFF"/>
        </w:rPr>
        <w:t xml:space="preserve">. I learned how to </w:t>
      </w:r>
      <w:r>
        <w:rPr>
          <w:rFonts w:ascii="Segoe UI" w:hAnsi="Segoe UI" w:cs="Segoe UI"/>
          <w:color w:val="0D0D0D"/>
          <w:shd w:val="clear" w:color="auto" w:fill="FFFFFF"/>
        </w:rPr>
        <w:t xml:space="preserve">import </w:t>
      </w:r>
      <w:r w:rsidRPr="00ED2A54">
        <w:rPr>
          <w:rFonts w:ascii="Segoe UI" w:hAnsi="Segoe UI" w:cs="Segoe UI"/>
          <w:color w:val="0D0D0D"/>
          <w:shd w:val="clear" w:color="auto" w:fill="FFFFFF"/>
        </w:rPr>
        <w:t>several types of data into R</w:t>
      </w:r>
      <w:r w:rsidR="000376BF">
        <w:rPr>
          <w:rFonts w:ascii="Segoe UI" w:hAnsi="Segoe UI" w:cs="Segoe UI"/>
          <w:color w:val="0D0D0D"/>
          <w:shd w:val="clear" w:color="auto" w:fill="FFFFFF"/>
        </w:rPr>
        <w:t xml:space="preserve">, </w:t>
      </w:r>
      <w:r>
        <w:rPr>
          <w:rFonts w:ascii="Segoe UI" w:hAnsi="Segoe UI" w:cs="Segoe UI"/>
          <w:color w:val="0D0D0D"/>
          <w:shd w:val="clear" w:color="auto" w:fill="FFFFFF"/>
        </w:rPr>
        <w:t>summarize</w:t>
      </w:r>
      <w:r w:rsidRPr="00ED2A54">
        <w:rPr>
          <w:rFonts w:ascii="Segoe UI" w:hAnsi="Segoe UI" w:cs="Segoe UI"/>
          <w:color w:val="0D0D0D"/>
          <w:shd w:val="clear" w:color="auto" w:fill="FFFFFF"/>
        </w:rPr>
        <w:t xml:space="preserve"> data</w:t>
      </w:r>
      <w:r w:rsidR="000376BF">
        <w:rPr>
          <w:rFonts w:ascii="Segoe UI" w:hAnsi="Segoe UI" w:cs="Segoe UI"/>
          <w:color w:val="0D0D0D"/>
          <w:shd w:val="clear" w:color="auto" w:fill="FFFFFF"/>
        </w:rPr>
        <w:t xml:space="preserve"> and interpret e.g. when </w:t>
      </w:r>
      <w:r w:rsidR="000376BF" w:rsidRPr="000376BF">
        <w:rPr>
          <w:rFonts w:ascii="Segoe UI" w:hAnsi="Segoe UI" w:cs="Segoe UI"/>
          <w:color w:val="0D0D0D"/>
          <w:shd w:val="clear" w:color="auto" w:fill="FFFFFF"/>
        </w:rPr>
        <w:t>Me</w:t>
      </w:r>
      <w:r w:rsidR="000376BF">
        <w:rPr>
          <w:rFonts w:ascii="Segoe UI" w:hAnsi="Segoe UI" w:cs="Segoe UI"/>
          <w:color w:val="0D0D0D"/>
          <w:shd w:val="clear" w:color="auto" w:fill="FFFFFF"/>
        </w:rPr>
        <w:t xml:space="preserve">dian = -0.185 and Mean = -0.007, here the </w:t>
      </w:r>
      <w:r w:rsidR="000376BF" w:rsidRPr="000376BF">
        <w:rPr>
          <w:rFonts w:ascii="Segoe UI" w:hAnsi="Segoe UI" w:cs="Segoe UI"/>
          <w:color w:val="0D0D0D"/>
          <w:shd w:val="clear" w:color="auto" w:fill="FFFFFF"/>
        </w:rPr>
        <w:t xml:space="preserve">mean &gt; median indicating right skewness in the </w:t>
      </w:r>
      <w:r w:rsidR="000376BF">
        <w:rPr>
          <w:rFonts w:ascii="Segoe UI" w:hAnsi="Segoe UI" w:cs="Segoe UI"/>
          <w:color w:val="0D0D0D"/>
          <w:shd w:val="clear" w:color="auto" w:fill="FFFFFF"/>
        </w:rPr>
        <w:t xml:space="preserve">data as seen with the histogram. </w:t>
      </w:r>
      <w:r w:rsidR="000376BF" w:rsidRPr="000376BF">
        <w:rPr>
          <w:rFonts w:ascii="Segoe UI" w:hAnsi="Segoe UI" w:cs="Segoe UI"/>
          <w:color w:val="0D0D0D"/>
          <w:shd w:val="clear" w:color="auto" w:fill="FFFFFF"/>
        </w:rPr>
        <w:t>Therefore, the median is more appropriate to define the data</w:t>
      </w:r>
      <w:r w:rsidRPr="00ED2A54">
        <w:rPr>
          <w:rFonts w:ascii="Segoe UI" w:hAnsi="Segoe UI" w:cs="Segoe UI"/>
          <w:color w:val="0D0D0D"/>
          <w:shd w:val="clear" w:color="auto" w:fill="FFFFFF"/>
        </w:rPr>
        <w:t xml:space="preserve"> (See appendix 4).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p w:rsidR="00F76BB7" w:rsidRDefault="006A0C12" w:rsidP="006268BB">
      <w:r>
        <w:rPr>
          <w:rFonts w:ascii="Segoe UI" w:hAnsi="Segoe UI" w:cs="Segoe UI"/>
          <w:color w:val="0D0D0D"/>
          <w:shd w:val="clear" w:color="auto" w:fill="FFFFFF"/>
        </w:rPr>
        <w:t xml:space="preserve">During data activity 4, I gained </w:t>
      </w:r>
      <w:r w:rsidR="00DB0D1C">
        <w:rPr>
          <w:rFonts w:ascii="Segoe UI" w:hAnsi="Segoe UI" w:cs="Segoe UI"/>
          <w:color w:val="0D0D0D"/>
          <w:shd w:val="clear" w:color="auto" w:fill="FFFFFF"/>
        </w:rPr>
        <w:t>valuable hands-on experience in data visualization and interpretation, which are essential skills for analyzing and understanding data in various fields</w:t>
      </w:r>
      <w:r w:rsidR="00580C33">
        <w:rPr>
          <w:rFonts w:ascii="Segoe UI" w:hAnsi="Segoe UI" w:cs="Segoe UI"/>
          <w:color w:val="0D0D0D"/>
          <w:shd w:val="clear" w:color="auto" w:fill="FFFFFF"/>
        </w:rPr>
        <w:t xml:space="preserve"> (S</w:t>
      </w:r>
      <w:r>
        <w:rPr>
          <w:rFonts w:ascii="Segoe UI" w:hAnsi="Segoe UI" w:cs="Segoe UI"/>
          <w:color w:val="0D0D0D"/>
          <w:shd w:val="clear" w:color="auto" w:fill="FFFFFF"/>
        </w:rPr>
        <w:t>ee appendix 5).</w:t>
      </w:r>
      <w:r w:rsidR="00D43EB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B7823">
        <w:t xml:space="preserve">I took a statistics quiz to see how much I knew about the subject, and on my first </w:t>
      </w:r>
      <w:r w:rsidR="00D43EBC">
        <w:t>attempt</w:t>
      </w:r>
      <w:r w:rsidR="003B7823">
        <w:t xml:space="preserve">, I received a score of 100. </w:t>
      </w:r>
      <w:r w:rsidR="00580C33">
        <w:t>To me, t</w:t>
      </w:r>
      <w:r w:rsidR="003B7823">
        <w:t xml:space="preserve">his </w:t>
      </w:r>
      <w:r w:rsidR="00580C33">
        <w:t xml:space="preserve">is demonstrating of </w:t>
      </w:r>
      <w:r w:rsidR="003B7823">
        <w:t xml:space="preserve">a thorough </w:t>
      </w:r>
      <w:r w:rsidR="00D43EBC">
        <w:t>understanding</w:t>
      </w:r>
      <w:r w:rsidR="003B7823">
        <w:t xml:space="preserve"> of the ideas, strategies, and tactics </w:t>
      </w:r>
      <w:r w:rsidR="00D43EBC">
        <w:t>covered</w:t>
      </w:r>
      <w:r w:rsidR="003B7823">
        <w:t xml:space="preserve"> in this module (See appendix 6).</w:t>
      </w:r>
    </w:p>
    <w:p w:rsidR="004648BA" w:rsidRDefault="000E7612" w:rsidP="004648BA">
      <w:pPr>
        <w:rPr>
          <w:rFonts w:ascii="Segoe UI" w:hAnsi="Segoe UI" w:cs="Segoe UI"/>
          <w:color w:val="0D0D0D"/>
          <w:shd w:val="clear" w:color="auto" w:fill="FFFFFF"/>
        </w:rPr>
      </w:pPr>
      <w:r w:rsidRPr="000E7612">
        <w:t>I am aware of the differences between parametric and non-parametric hypothesis testing techniques.</w:t>
      </w:r>
      <w:r>
        <w:t xml:space="preserve"> </w:t>
      </w:r>
      <w:r w:rsidRPr="000E7612">
        <w:t xml:space="preserve">I </w:t>
      </w:r>
      <w:r>
        <w:t xml:space="preserve">can conduct a hypothesis test </w:t>
      </w:r>
      <w:r w:rsidRPr="000E7612">
        <w:t xml:space="preserve">to see whether there is any correlation between two variables. </w:t>
      </w:r>
      <w:r>
        <w:t>During data activity 5,</w:t>
      </w:r>
      <w:r w:rsidRPr="000E7612">
        <w:t xml:space="preserve"> </w:t>
      </w:r>
      <w:r>
        <w:t>i</w:t>
      </w:r>
      <w:r w:rsidRPr="000E7612">
        <w:t xml:space="preserve">n this instance, </w:t>
      </w:r>
      <w:r w:rsidR="00580C33">
        <w:t>I</w:t>
      </w:r>
      <w:r w:rsidRPr="000E7612">
        <w:t xml:space="preserve"> evaluated the relationship between systolic blood pressure and the existence or absence of peptic ulcer using an appropriate hypothesis test</w:t>
      </w:r>
      <w:r>
        <w:t xml:space="preserve"> after performing normality test on the variables</w:t>
      </w:r>
      <w:r w:rsidRPr="000E7612">
        <w:t xml:space="preserve">. </w:t>
      </w:r>
      <w:r w:rsidR="000B64B9">
        <w:rPr>
          <w:rFonts w:ascii="Segoe UI" w:hAnsi="Segoe UI" w:cs="Segoe UI"/>
          <w:color w:val="0D0D0D"/>
          <w:shd w:val="clear" w:color="auto" w:fill="FFFFFF"/>
        </w:rPr>
        <w:t xml:space="preserve">By examining the results of the hypothesis test, </w:t>
      </w:r>
      <w:r>
        <w:rPr>
          <w:rFonts w:ascii="Segoe UI" w:hAnsi="Segoe UI" w:cs="Segoe UI"/>
          <w:color w:val="0D0D0D"/>
          <w:shd w:val="clear" w:color="auto" w:fill="FFFFFF"/>
        </w:rPr>
        <w:t>I am able to</w:t>
      </w:r>
      <w:r w:rsidR="000B64B9">
        <w:rPr>
          <w:rFonts w:ascii="Segoe UI" w:hAnsi="Segoe UI" w:cs="Segoe UI"/>
          <w:color w:val="0D0D0D"/>
          <w:shd w:val="clear" w:color="auto" w:fill="FFFFFF"/>
        </w:rPr>
        <w:t xml:space="preserve"> determine if </w:t>
      </w:r>
      <w:r w:rsidR="000B64B9">
        <w:rPr>
          <w:rFonts w:ascii="Segoe UI" w:hAnsi="Segoe UI" w:cs="Segoe UI"/>
          <w:color w:val="0D0D0D"/>
          <w:shd w:val="clear" w:color="auto" w:fill="FFFFFF"/>
        </w:rPr>
        <w:lastRenderedPageBreak/>
        <w:t xml:space="preserve">there is a statistically significant association between the two variables. I discovered that the </w:t>
      </w:r>
      <w:r w:rsidR="000B64B9" w:rsidRPr="000B64B9">
        <w:rPr>
          <w:rFonts w:ascii="Segoe UI" w:hAnsi="Segoe UI" w:cs="Segoe UI"/>
          <w:color w:val="0D0D0D"/>
          <w:shd w:val="clear" w:color="auto" w:fill="FFFFFF"/>
        </w:rPr>
        <w:t>p-value &gt; 0.05 shows that there is no association between sbp and peptic ulcer</w:t>
      </w:r>
      <w:r w:rsidR="000B64B9">
        <w:rPr>
          <w:rFonts w:ascii="Segoe UI" w:hAnsi="Segoe UI" w:cs="Segoe UI"/>
          <w:color w:val="0D0D0D"/>
          <w:shd w:val="clear" w:color="auto" w:fill="FFFFFF"/>
        </w:rPr>
        <w:t xml:space="preserve"> (See appendix 7</w:t>
      </w:r>
      <w:r w:rsidR="00E83EC0">
        <w:rPr>
          <w:rFonts w:ascii="Segoe UI" w:hAnsi="Segoe UI" w:cs="Segoe UI"/>
          <w:color w:val="0D0D0D"/>
          <w:shd w:val="clear" w:color="auto" w:fill="FFFFFF"/>
        </w:rPr>
        <w:t xml:space="preserve"> &amp; 8</w:t>
      </w:r>
      <w:r w:rsidR="000B64B9">
        <w:rPr>
          <w:rFonts w:ascii="Segoe UI" w:hAnsi="Segoe UI" w:cs="Segoe UI"/>
          <w:color w:val="0D0D0D"/>
          <w:shd w:val="clear" w:color="auto" w:fill="FFFFFF"/>
        </w:rPr>
        <w:t xml:space="preserve">). </w:t>
      </w:r>
      <w:r w:rsidR="00E83EC0">
        <w:rPr>
          <w:rFonts w:ascii="Segoe UI" w:hAnsi="Segoe UI" w:cs="Segoe UI"/>
          <w:color w:val="0D0D0D"/>
          <w:shd w:val="clear" w:color="auto" w:fill="FFFFFF"/>
        </w:rPr>
        <w:t xml:space="preserve">Furthermore, I </w:t>
      </w:r>
      <w:r w:rsidR="00CD219B">
        <w:rPr>
          <w:rFonts w:ascii="Segoe UI" w:hAnsi="Segoe UI" w:cs="Segoe UI"/>
          <w:color w:val="0D0D0D"/>
          <w:shd w:val="clear" w:color="auto" w:fill="FFFFFF"/>
        </w:rPr>
        <w:t xml:space="preserve">performed data activity 7 </w:t>
      </w:r>
      <w:r w:rsidR="004648BA">
        <w:rPr>
          <w:rFonts w:ascii="Segoe UI" w:hAnsi="Segoe UI" w:cs="Segoe UI"/>
          <w:color w:val="0D0D0D"/>
          <w:shd w:val="clear" w:color="auto" w:fill="FFFFFF"/>
        </w:rPr>
        <w:t xml:space="preserve">and 8 </w:t>
      </w:r>
      <w:r w:rsidR="00CD219B">
        <w:rPr>
          <w:rFonts w:ascii="Segoe UI" w:hAnsi="Segoe UI" w:cs="Segoe UI"/>
          <w:color w:val="0D0D0D"/>
          <w:shd w:val="clear" w:color="auto" w:fill="FFFFFF"/>
        </w:rPr>
        <w:t>and was able to interpret results from a chi-square test</w:t>
      </w:r>
      <w:r w:rsidR="004648BA">
        <w:rPr>
          <w:rFonts w:ascii="Segoe UI" w:hAnsi="Segoe UI" w:cs="Segoe UI"/>
          <w:color w:val="0D0D0D"/>
          <w:shd w:val="clear" w:color="auto" w:fill="FFFFFF"/>
        </w:rPr>
        <w:t xml:space="preserve"> and correlation</w:t>
      </w:r>
      <w:r w:rsidR="00CD219B">
        <w:rPr>
          <w:rFonts w:ascii="Segoe UI" w:hAnsi="Segoe UI" w:cs="Segoe UI"/>
          <w:color w:val="0D0D0D"/>
          <w:shd w:val="clear" w:color="auto" w:fill="FFFFFF"/>
        </w:rPr>
        <w:t xml:space="preserve"> (See append 9</w:t>
      </w:r>
      <w:r w:rsidR="004648BA">
        <w:rPr>
          <w:rFonts w:ascii="Segoe UI" w:hAnsi="Segoe UI" w:cs="Segoe UI"/>
          <w:color w:val="0D0D0D"/>
          <w:shd w:val="clear" w:color="auto" w:fill="FFFFFF"/>
        </w:rPr>
        <w:t xml:space="preserve"> &amp; 10</w:t>
      </w:r>
      <w:r w:rsidR="00CD219B">
        <w:rPr>
          <w:rFonts w:ascii="Segoe UI" w:hAnsi="Segoe UI" w:cs="Segoe UI"/>
          <w:color w:val="0D0D0D"/>
          <w:shd w:val="clear" w:color="auto" w:fill="FFFFFF"/>
        </w:rPr>
        <w:t>)</w:t>
      </w:r>
      <w:r w:rsidR="004648BA">
        <w:rPr>
          <w:rFonts w:ascii="Segoe UI" w:hAnsi="Segoe UI" w:cs="Segoe UI"/>
          <w:color w:val="0D0D0D"/>
          <w:shd w:val="clear" w:color="auto" w:fill="FFFFFF"/>
        </w:rPr>
        <w:t xml:space="preserve">. </w:t>
      </w:r>
    </w:p>
    <w:p w:rsidR="000B64B9" w:rsidRDefault="004648BA" w:rsidP="004648BA">
      <w:r>
        <w:t>I gained knowledge of basic linear regression analysis during Data Activity 9, which helped me identify the population regression equation for predicting diastolic blood pressure (BP) based on systolic blood pressure. I gave an example of how to interpret regression analysis results at the 5% significance level (See appendix 11).</w:t>
      </w:r>
    </w:p>
    <w:p w:rsidR="003A76B2" w:rsidRDefault="003A76B2" w:rsidP="004648BA">
      <w:r w:rsidRPr="003A76B2">
        <w:t xml:space="preserve">For me, completing this module was a thrilling experience. At my current job, where I manage data, I've always desired to expand my skill set. For me, mastering inferential statistics in particular has helped me advance from doing routine data </w:t>
      </w:r>
      <w:r>
        <w:t>management</w:t>
      </w:r>
      <w:r w:rsidRPr="003A76B2">
        <w:t xml:space="preserve"> tasks to being able to support scientific research as well. </w:t>
      </w:r>
    </w:p>
    <w:p w:rsidR="00AD7DCD" w:rsidRDefault="00AD7DCD" w:rsidP="004648BA"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Roediger</w:t>
      </w:r>
      <w:r>
        <w:t xml:space="preserve"> et al. (2014) argue that learning can actually be improved by </w:t>
      </w:r>
      <w:r>
        <w:rPr>
          <w:rFonts w:ascii="Segoe UI" w:hAnsi="Segoe UI" w:cs="Segoe UI"/>
          <w:color w:val="0D0D0D"/>
          <w:shd w:val="clear" w:color="auto" w:fill="FFFFFF"/>
        </w:rPr>
        <w:t>struggling with new knowledge</w:t>
      </w:r>
      <w:r>
        <w:t xml:space="preserve">, such as when a lecture and literature provide material in a different perspective. </w:t>
      </w:r>
      <w:r>
        <w:rPr>
          <w:rFonts w:ascii="Segoe UI" w:hAnsi="Segoe UI" w:cs="Segoe UI"/>
          <w:color w:val="0D0D0D"/>
          <w:shd w:val="clear" w:color="auto" w:fill="FFFFFF"/>
        </w:rPr>
        <w:t>This process of having to reconcile different pr</w:t>
      </w:r>
      <w:r w:rsidR="0031785E">
        <w:rPr>
          <w:rFonts w:ascii="Segoe UI" w:hAnsi="Segoe UI" w:cs="Segoe UI"/>
          <w:color w:val="0D0D0D"/>
          <w:shd w:val="clear" w:color="auto" w:fill="FFFFFF"/>
        </w:rPr>
        <w:t>esentations of information helped me</w:t>
      </w:r>
      <w:r>
        <w:rPr>
          <w:rFonts w:ascii="Segoe UI" w:hAnsi="Segoe UI" w:cs="Segoe UI"/>
          <w:color w:val="0D0D0D"/>
          <w:shd w:val="clear" w:color="auto" w:fill="FFFFFF"/>
        </w:rPr>
        <w:t xml:space="preserve"> to solidify understanding and retention of </w:t>
      </w:r>
      <w:r w:rsidR="0031785E">
        <w:rPr>
          <w:rFonts w:ascii="Segoe UI" w:hAnsi="Segoe UI" w:cs="Segoe UI"/>
          <w:color w:val="0D0D0D"/>
          <w:shd w:val="clear" w:color="auto" w:fill="FFFFFF"/>
        </w:rPr>
        <w:t>the statistical data analysis methods</w:t>
      </w:r>
      <w:r>
        <w:rPr>
          <w:rFonts w:ascii="Segoe UI" w:hAnsi="Segoe UI" w:cs="Segoe UI"/>
          <w:color w:val="0D0D0D"/>
          <w:shd w:val="clear" w:color="auto" w:fill="FFFFFF"/>
        </w:rPr>
        <w:t>.</w:t>
      </w:r>
      <w:r>
        <w:t xml:space="preserve"> </w:t>
      </w:r>
    </w:p>
    <w:p w:rsidR="00582A58" w:rsidRDefault="00EF3710" w:rsidP="00582A58">
      <w:r w:rsidRPr="00EF3710">
        <w:t>During the course, Gibbs' reflective cycle proved to be a useful learning aid (Adeani et al, 2020</w:t>
      </w:r>
      <w:r>
        <w:t>,</w:t>
      </w:r>
      <w:r w:rsidRPr="00EF3710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Markkanen</w:t>
      </w:r>
      <w:bookmarkStart w:id="0" w:name="_GoBack"/>
      <w:bookmarkEnd w:id="0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et al, 2020</w:t>
      </w:r>
      <w:r w:rsidRPr="00EF3710">
        <w:t xml:space="preserve">). </w:t>
      </w:r>
      <w:r w:rsidR="00582A58">
        <w:t>I</w:t>
      </w:r>
      <w:r w:rsidR="0031785E">
        <w:t xml:space="preserve"> was especially </w:t>
      </w:r>
      <w:r w:rsidR="00582A58">
        <w:t>introduced to statistical data analysis in R even though understanding inferential statistics has not been simple, I have been able to grasp concepts by participating in live seminars and seeking clarification when necessary. I have completed all of the data activities and other online material. I was able to familiarize myself with interpreting R results through constant practice. I found it difficult to understand p-values and confidence intervals. Even with these challenges, I was always confident when I interpreted a result correctly. Overall, the training taught me how to evaluate confidence intervals and p-values and provided me with excellent hands-on R experience. I'm more confident and my plan is to join</w:t>
      </w:r>
      <w:r w:rsidR="0031785E">
        <w:t xml:space="preserve"> </w:t>
      </w:r>
      <w:r w:rsidR="0031785E">
        <w:t>the scientific writing team</w:t>
      </w:r>
      <w:r w:rsidR="00582A58">
        <w:t xml:space="preserve"> at work </w:t>
      </w:r>
      <w:r w:rsidR="0031785E">
        <w:t xml:space="preserve">my work </w:t>
      </w:r>
      <w:r w:rsidR="00582A58">
        <w:t>where I</w:t>
      </w:r>
      <w:r w:rsidR="0031785E">
        <w:t xml:space="preserve"> can support and continue to develop skills in data analysis and presentation.</w:t>
      </w:r>
    </w:p>
    <w:p w:rsidR="00AD7DCD" w:rsidRDefault="00AD7DCD" w:rsidP="004648BA">
      <w:r>
        <w:t>References:</w:t>
      </w:r>
    </w:p>
    <w:p w:rsidR="00EE1BA5" w:rsidRDefault="00EE1BA5" w:rsidP="004648B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Bruce, P., Bruce, A. and Gedeck, P., 2020.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Practical statistics for data scientists: 50+ essential concepts using R and Python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O'Reilly Media.</w:t>
      </w:r>
    </w:p>
    <w:p w:rsidR="00E92EE1" w:rsidRDefault="00AD7DCD" w:rsidP="004648BA"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Roediger, H.L., McDaniel, M.A. and Brown, P.C., 2014.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Make it stick: The science of successful learning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Harvard University Press.</w:t>
      </w:r>
      <w:r w:rsidR="00E92EE1">
        <w:t xml:space="preserve"> </w:t>
      </w:r>
    </w:p>
    <w:p w:rsidR="00EE1BA5" w:rsidRDefault="00EE1BA5" w:rsidP="004648B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Adeani, I.S., Febriani, R.B. and Syafryadin, S., 2020. Using GIBBS’reflective cycle in making reflections of literary analysis.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Indonesian EFL Journal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6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(2), pp.139-148.</w:t>
      </w:r>
    </w:p>
    <w:p w:rsidR="00EE1BA5" w:rsidRDefault="00EE1BA5" w:rsidP="004648BA"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Markkanen, P., Välimäki, M., Anttila, M. and Kuuskorpi, M., 2020. A reflective cycle: Understanding challenging situations in a school setting.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Educational Research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62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pp.46-62.</w:t>
      </w:r>
    </w:p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9D15DF" w:rsidRDefault="009D15DF" w:rsidP="006268BB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lastRenderedPageBreak/>
        <w:t>Appendix 1</w:t>
      </w:r>
    </w:p>
    <w:p w:rsidR="00D12CAE" w:rsidRDefault="00D12CAE" w:rsidP="006268BB">
      <w:pPr>
        <w:rPr>
          <w:rFonts w:ascii="Segoe UI" w:hAnsi="Segoe UI" w:cs="Segoe UI"/>
          <w:color w:val="0D0D0D"/>
          <w:shd w:val="clear" w:color="auto" w:fill="FFFFFF"/>
        </w:rPr>
      </w:pPr>
    </w:p>
    <w:p w:rsidR="009D15DF" w:rsidRDefault="009D15DF" w:rsidP="006268BB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B8F86A" wp14:editId="7C1ED4CB">
            <wp:simplePos x="0" y="0"/>
            <wp:positionH relativeFrom="margin">
              <wp:posOffset>17813</wp:posOffset>
            </wp:positionH>
            <wp:positionV relativeFrom="paragraph">
              <wp:posOffset>66263</wp:posOffset>
            </wp:positionV>
            <wp:extent cx="3740686" cy="374068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686" cy="374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15DF" w:rsidRDefault="009D15DF" w:rsidP="006268BB"/>
    <w:p w:rsidR="009D15DF" w:rsidRDefault="009D15DF" w:rsidP="006268BB"/>
    <w:p w:rsidR="009D15DF" w:rsidRDefault="009D15DF" w:rsidP="006268BB"/>
    <w:p w:rsidR="009D15DF" w:rsidRDefault="009D15DF" w:rsidP="006268BB"/>
    <w:p w:rsidR="009D15DF" w:rsidRDefault="009D15DF" w:rsidP="006268BB"/>
    <w:p w:rsidR="009D15DF" w:rsidRDefault="009D15DF" w:rsidP="006268BB"/>
    <w:p w:rsidR="009D15DF" w:rsidRDefault="009D15DF" w:rsidP="006268BB"/>
    <w:p w:rsidR="009D15DF" w:rsidRDefault="009D15DF" w:rsidP="006268BB"/>
    <w:p w:rsidR="009D15DF" w:rsidRDefault="009D15DF" w:rsidP="006268BB"/>
    <w:p w:rsidR="009D15DF" w:rsidRDefault="00D12CAE" w:rsidP="006268BB">
      <w:r>
        <w:t>Appendix 2</w:t>
      </w:r>
    </w:p>
    <w:p w:rsidR="00B41F62" w:rsidRPr="00B41F62" w:rsidRDefault="00B41F62" w:rsidP="006268BB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Descriptive statistics on </w:t>
      </w:r>
      <w:r w:rsidRPr="00B41F62">
        <w:rPr>
          <w:rFonts w:ascii="Segoe UI" w:hAnsi="Segoe UI" w:cs="Segoe UI"/>
          <w:color w:val="0D0D0D"/>
          <w:shd w:val="clear" w:color="auto" w:fill="FFFFFF"/>
        </w:rPr>
        <w:t>respondents experienced any crime in the 12 months prior to the survey</w:t>
      </w:r>
    </w:p>
    <w:p w:rsidR="009D15DF" w:rsidRDefault="00B41F62" w:rsidP="006268BB">
      <w:r>
        <w:rPr>
          <w:noProof/>
        </w:rPr>
        <w:drawing>
          <wp:anchor distT="0" distB="0" distL="114300" distR="114300" simplePos="0" relativeHeight="251665408" behindDoc="0" locked="0" layoutInCell="1" allowOverlap="1" wp14:anchorId="1CDF39F2" wp14:editId="0E40105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829175" cy="9429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15DF" w:rsidRDefault="009D15DF" w:rsidP="006268BB"/>
    <w:p w:rsidR="00531C56" w:rsidRDefault="00531C56" w:rsidP="006268BB"/>
    <w:p w:rsidR="00531C56" w:rsidRDefault="00531C56" w:rsidP="006268BB"/>
    <w:p w:rsidR="00531C56" w:rsidRDefault="00531C56" w:rsidP="006268BB">
      <w:r>
        <w:t>Appendix 3</w:t>
      </w:r>
    </w:p>
    <w:p w:rsidR="00531C56" w:rsidRDefault="00531C56" w:rsidP="006268BB">
      <w:r>
        <w:rPr>
          <w:noProof/>
        </w:rPr>
        <w:drawing>
          <wp:anchor distT="0" distB="0" distL="114300" distR="114300" simplePos="0" relativeHeight="251663360" behindDoc="0" locked="0" layoutInCell="1" allowOverlap="1" wp14:anchorId="6CEF88EF" wp14:editId="612E77E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9550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1C56" w:rsidRDefault="00531C56" w:rsidP="006268BB"/>
    <w:p w:rsidR="00B9582E" w:rsidRDefault="00B9582E" w:rsidP="006268BB"/>
    <w:p w:rsidR="00B9582E" w:rsidRDefault="00B9582E" w:rsidP="006268BB"/>
    <w:p w:rsidR="00B9582E" w:rsidRDefault="00B9582E" w:rsidP="00B9582E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The 95% confidence interval for the difference in means (-Inf, 0.1959674) includes zero. Therefore, we cannot conclude that there is a significant difference in the mean time spent on the page between the two groups</w:t>
      </w:r>
    </w:p>
    <w:p w:rsidR="00D04E6B" w:rsidRDefault="00D04E6B" w:rsidP="00B9582E">
      <w:pPr>
        <w:rPr>
          <w:rFonts w:ascii="Segoe UI" w:hAnsi="Segoe UI" w:cs="Segoe UI"/>
          <w:color w:val="0D0D0D"/>
          <w:shd w:val="clear" w:color="auto" w:fill="FFFFFF"/>
        </w:rPr>
      </w:pPr>
    </w:p>
    <w:p w:rsidR="00D04E6B" w:rsidRDefault="00D04E6B" w:rsidP="00B9582E">
      <w:pPr>
        <w:rPr>
          <w:rFonts w:ascii="Segoe UI" w:hAnsi="Segoe UI" w:cs="Segoe UI"/>
          <w:color w:val="0D0D0D"/>
          <w:shd w:val="clear" w:color="auto" w:fill="FFFFFF"/>
        </w:rPr>
      </w:pPr>
    </w:p>
    <w:p w:rsidR="00ED2A54" w:rsidRDefault="00ED2A54" w:rsidP="00B9582E">
      <w:pPr>
        <w:rPr>
          <w:rFonts w:ascii="Segoe UI" w:hAnsi="Segoe UI" w:cs="Segoe UI"/>
          <w:color w:val="0D0D0D"/>
          <w:shd w:val="clear" w:color="auto" w:fill="FFFFFF"/>
        </w:rPr>
      </w:pPr>
    </w:p>
    <w:p w:rsidR="00D04E6B" w:rsidRDefault="00D04E6B" w:rsidP="00B9582E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lastRenderedPageBreak/>
        <w:t>Appendix 4</w:t>
      </w:r>
    </w:p>
    <w:p w:rsidR="00ED2A54" w:rsidRDefault="00ED2A54" w:rsidP="00B9582E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Unit 1 &amp; 2 data activity</w:t>
      </w:r>
    </w:p>
    <w:p w:rsidR="00D04E6B" w:rsidRPr="00B9582E" w:rsidRDefault="00D04E6B" w:rsidP="00B9582E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CAFFAB4" wp14:editId="46422E1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549525"/>
            <wp:effectExtent l="0" t="0" r="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0C12" w:rsidRDefault="006A0C12" w:rsidP="006268BB"/>
    <w:p w:rsidR="006A0C12" w:rsidRDefault="00DB0D1C" w:rsidP="006268BB">
      <w:r>
        <w:rPr>
          <w:noProof/>
        </w:rPr>
        <w:drawing>
          <wp:anchor distT="0" distB="0" distL="114300" distR="114300" simplePos="0" relativeHeight="251669504" behindDoc="0" locked="0" layoutInCell="1" allowOverlap="1" wp14:anchorId="0DEAA8FB" wp14:editId="63B5D2C7">
            <wp:simplePos x="0" y="0"/>
            <wp:positionH relativeFrom="margin">
              <wp:align>left</wp:align>
            </wp:positionH>
            <wp:positionV relativeFrom="paragraph">
              <wp:posOffset>2024331</wp:posOffset>
            </wp:positionV>
            <wp:extent cx="5362575" cy="94297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</w:p>
    <w:p w:rsidR="006A0C12" w:rsidRDefault="006A0C12" w:rsidP="006268BB"/>
    <w:p w:rsidR="006A0C12" w:rsidRDefault="006A0C12" w:rsidP="006268BB"/>
    <w:p w:rsidR="006A0C12" w:rsidRDefault="006A0C12" w:rsidP="006268BB"/>
    <w:p w:rsidR="006A0C12" w:rsidRDefault="006A0C12" w:rsidP="006268BB"/>
    <w:p w:rsidR="006A0C12" w:rsidRDefault="006A0C12" w:rsidP="006268BB"/>
    <w:p w:rsidR="006A0C12" w:rsidRDefault="006A0C12" w:rsidP="006268BB"/>
    <w:p w:rsidR="00560645" w:rsidRDefault="00560645" w:rsidP="006268BB"/>
    <w:p w:rsidR="00560645" w:rsidRDefault="00560645" w:rsidP="006268BB"/>
    <w:p w:rsidR="00560645" w:rsidRDefault="00560645" w:rsidP="006268BB"/>
    <w:p w:rsidR="00560645" w:rsidRDefault="00560645" w:rsidP="006268BB"/>
    <w:p w:rsidR="00560645" w:rsidRDefault="00560645" w:rsidP="006268BB"/>
    <w:p w:rsidR="00560645" w:rsidRDefault="00560645" w:rsidP="006268BB"/>
    <w:p w:rsidR="006A0C12" w:rsidRDefault="006A0C12" w:rsidP="006268BB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791D2D6" wp14:editId="205212E4">
            <wp:simplePos x="0" y="0"/>
            <wp:positionH relativeFrom="margin">
              <wp:align>right</wp:align>
            </wp:positionH>
            <wp:positionV relativeFrom="paragraph">
              <wp:posOffset>214498</wp:posOffset>
            </wp:positionV>
            <wp:extent cx="5943600" cy="120142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Appendix 5</w:t>
      </w:r>
    </w:p>
    <w:p w:rsidR="006A0C12" w:rsidRDefault="006A0C12" w:rsidP="006268BB"/>
    <w:p w:rsidR="006A0C12" w:rsidRDefault="006A0C12" w:rsidP="006268BB">
      <w:pPr>
        <w:rPr>
          <w:noProof/>
        </w:rPr>
      </w:pPr>
    </w:p>
    <w:p w:rsidR="006A0C12" w:rsidRDefault="006A0C12" w:rsidP="006268BB">
      <w:pPr>
        <w:rPr>
          <w:noProof/>
        </w:rPr>
      </w:pPr>
    </w:p>
    <w:p w:rsidR="006A0C12" w:rsidRDefault="006A0C12" w:rsidP="006268BB">
      <w:pPr>
        <w:rPr>
          <w:noProof/>
        </w:rPr>
      </w:pPr>
    </w:p>
    <w:p w:rsidR="006A0C12" w:rsidRDefault="006A0C12" w:rsidP="006268BB">
      <w:pPr>
        <w:rPr>
          <w:noProof/>
        </w:rPr>
      </w:pPr>
    </w:p>
    <w:p w:rsidR="00B9582E" w:rsidRDefault="006A0C12" w:rsidP="006268BB">
      <w:r>
        <w:rPr>
          <w:noProof/>
        </w:rPr>
        <w:drawing>
          <wp:anchor distT="0" distB="0" distL="114300" distR="114300" simplePos="0" relativeHeight="251671552" behindDoc="0" locked="0" layoutInCell="1" allowOverlap="1" wp14:anchorId="7E8C128C" wp14:editId="46B5ACEC">
            <wp:simplePos x="0" y="0"/>
            <wp:positionH relativeFrom="margin">
              <wp:align>left</wp:align>
            </wp:positionH>
            <wp:positionV relativeFrom="paragraph">
              <wp:posOffset>25556</wp:posOffset>
            </wp:positionV>
            <wp:extent cx="3934464" cy="2441806"/>
            <wp:effectExtent l="0" t="0" r="889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464" cy="2441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</w:p>
    <w:p w:rsidR="003B7823" w:rsidRDefault="003B7823" w:rsidP="006268BB"/>
    <w:p w:rsidR="003B7823" w:rsidRDefault="003B7823" w:rsidP="006268BB"/>
    <w:p w:rsidR="003B7823" w:rsidRDefault="003B7823" w:rsidP="006268BB"/>
    <w:p w:rsidR="003B7823" w:rsidRDefault="003B7823" w:rsidP="006268BB"/>
    <w:p w:rsidR="003B7823" w:rsidRDefault="003B7823" w:rsidP="006268BB"/>
    <w:p w:rsidR="003B7823" w:rsidRDefault="003B7823" w:rsidP="006268BB"/>
    <w:p w:rsidR="003B7823" w:rsidRDefault="003B7823" w:rsidP="006268BB"/>
    <w:p w:rsidR="003B7823" w:rsidRDefault="003B7823" w:rsidP="006268BB"/>
    <w:p w:rsidR="00933FD2" w:rsidRDefault="00933FD2" w:rsidP="006268BB"/>
    <w:p w:rsidR="00933FD2" w:rsidRDefault="00933FD2" w:rsidP="006268BB"/>
    <w:p w:rsidR="00933FD2" w:rsidRDefault="00933FD2" w:rsidP="006268BB"/>
    <w:p w:rsidR="00933FD2" w:rsidRDefault="00933FD2" w:rsidP="006268BB"/>
    <w:p w:rsidR="00933FD2" w:rsidRDefault="00933FD2" w:rsidP="006268BB"/>
    <w:p w:rsidR="00933FD2" w:rsidRDefault="00933FD2" w:rsidP="006268BB"/>
    <w:p w:rsidR="00933FD2" w:rsidRDefault="00933FD2" w:rsidP="006268BB"/>
    <w:p w:rsidR="00933FD2" w:rsidRDefault="00933FD2" w:rsidP="006268BB"/>
    <w:p w:rsidR="00933FD2" w:rsidRDefault="00933FD2" w:rsidP="006268BB"/>
    <w:p w:rsidR="00933FD2" w:rsidRDefault="00933FD2" w:rsidP="006268BB"/>
    <w:p w:rsidR="00933FD2" w:rsidRDefault="00933FD2" w:rsidP="006268BB"/>
    <w:p w:rsidR="00933FD2" w:rsidRDefault="00933FD2" w:rsidP="006268BB"/>
    <w:p w:rsidR="00933FD2" w:rsidRDefault="00933FD2" w:rsidP="006268BB"/>
    <w:p w:rsidR="00933FD2" w:rsidRDefault="00933FD2" w:rsidP="006268BB"/>
    <w:p w:rsidR="003B7823" w:rsidRDefault="000B64B9" w:rsidP="006268BB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17E57B5" wp14:editId="16F7AC59">
            <wp:simplePos x="0" y="0"/>
            <wp:positionH relativeFrom="margin">
              <wp:align>left</wp:align>
            </wp:positionH>
            <wp:positionV relativeFrom="paragraph">
              <wp:posOffset>236410</wp:posOffset>
            </wp:positionV>
            <wp:extent cx="5177642" cy="2843278"/>
            <wp:effectExtent l="0" t="0" r="444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7642" cy="2843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823">
        <w:t>Appendix 6</w:t>
      </w:r>
    </w:p>
    <w:p w:rsidR="000B64B9" w:rsidRDefault="000B64B9" w:rsidP="006268B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Appendix 7</w:t>
      </w:r>
    </w:p>
    <w:p w:rsidR="00B66A19" w:rsidRDefault="000B64B9" w:rsidP="006268BB">
      <w:r>
        <w:rPr>
          <w:noProof/>
        </w:rPr>
        <w:drawing>
          <wp:anchor distT="0" distB="0" distL="114300" distR="114300" simplePos="0" relativeHeight="251677696" behindDoc="0" locked="0" layoutInCell="1" allowOverlap="1" wp14:anchorId="58F048A9" wp14:editId="152061F9">
            <wp:simplePos x="0" y="0"/>
            <wp:positionH relativeFrom="margin">
              <wp:align>right</wp:align>
            </wp:positionH>
            <wp:positionV relativeFrom="paragraph">
              <wp:posOffset>918861</wp:posOffset>
            </wp:positionV>
            <wp:extent cx="5943600" cy="147637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1AF81CF4" wp14:editId="3B7B736A">
            <wp:simplePos x="0" y="0"/>
            <wp:positionH relativeFrom="column">
              <wp:posOffset>5938</wp:posOffset>
            </wp:positionH>
            <wp:positionV relativeFrom="paragraph">
              <wp:posOffset>82493</wp:posOffset>
            </wp:positionV>
            <wp:extent cx="5943600" cy="775970"/>
            <wp:effectExtent l="0" t="0" r="0" b="508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933FD2">
        <w:tab/>
      </w:r>
      <w:r w:rsidR="00933FD2">
        <w:tab/>
      </w:r>
      <w:r w:rsidR="00B66A19">
        <w:t>Appendix 8</w:t>
      </w:r>
    </w:p>
    <w:p w:rsidR="00E83EC0" w:rsidRDefault="00CD219B" w:rsidP="006268B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D219B" w:rsidRDefault="00B66A19" w:rsidP="006268BB">
      <w:r>
        <w:rPr>
          <w:noProof/>
        </w:rPr>
        <w:drawing>
          <wp:anchor distT="0" distB="0" distL="114300" distR="114300" simplePos="0" relativeHeight="251681792" behindDoc="0" locked="0" layoutInCell="1" allowOverlap="1" wp14:anchorId="0BCD0FEB" wp14:editId="4BC21C3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017395"/>
            <wp:effectExtent l="0" t="0" r="0" b="190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64B9">
        <w:tab/>
      </w:r>
      <w:r w:rsidR="000B64B9">
        <w:tab/>
      </w:r>
      <w:r w:rsidR="000B64B9">
        <w:tab/>
      </w:r>
      <w:r w:rsidR="000B64B9">
        <w:tab/>
      </w:r>
      <w:r w:rsidR="000B64B9">
        <w:tab/>
      </w:r>
      <w:r w:rsidR="000B64B9">
        <w:tab/>
      </w:r>
    </w:p>
    <w:p w:rsidR="00CD219B" w:rsidRPr="00CD219B" w:rsidRDefault="00CD219B" w:rsidP="00CD219B"/>
    <w:p w:rsidR="00CD219B" w:rsidRPr="00CD219B" w:rsidRDefault="00CD219B" w:rsidP="00CD219B"/>
    <w:p w:rsidR="00CD219B" w:rsidRPr="00CD219B" w:rsidRDefault="00CD219B" w:rsidP="00CD219B"/>
    <w:p w:rsidR="00CD219B" w:rsidRPr="00CD219B" w:rsidRDefault="00CD219B" w:rsidP="00CD219B"/>
    <w:p w:rsidR="00CD219B" w:rsidRPr="00CD219B" w:rsidRDefault="00CD219B" w:rsidP="00CD219B"/>
    <w:p w:rsidR="00CD219B" w:rsidRPr="00CD219B" w:rsidRDefault="00CD219B" w:rsidP="00CD219B"/>
    <w:p w:rsidR="00CD219B" w:rsidRDefault="00CD219B" w:rsidP="00CD219B"/>
    <w:p w:rsidR="00933FD2" w:rsidRDefault="00CD219B" w:rsidP="00CD219B">
      <w:pPr>
        <w:tabs>
          <w:tab w:val="left" w:pos="1468"/>
        </w:tabs>
      </w:pPr>
      <w:r>
        <w:tab/>
      </w:r>
    </w:p>
    <w:p w:rsidR="003B7823" w:rsidRDefault="00CD219B" w:rsidP="00CD219B">
      <w:pPr>
        <w:tabs>
          <w:tab w:val="left" w:pos="1468"/>
        </w:tabs>
      </w:pPr>
      <w:r>
        <w:lastRenderedPageBreak/>
        <w:t>Appendix 9</w:t>
      </w:r>
    </w:p>
    <w:p w:rsidR="00CD219B" w:rsidRDefault="00CD219B" w:rsidP="00CD219B">
      <w:pPr>
        <w:tabs>
          <w:tab w:val="left" w:pos="1468"/>
        </w:tabs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45572D3A" wp14:editId="44082D6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1517650"/>
            <wp:effectExtent l="0" t="0" r="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  <w:t>Appendix 10</w:t>
      </w:r>
    </w:p>
    <w:p w:rsidR="00482AB0" w:rsidRDefault="00BA5DE2" w:rsidP="00CD219B">
      <w:pPr>
        <w:tabs>
          <w:tab w:val="left" w:pos="1468"/>
        </w:tabs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326E9C41" wp14:editId="586D2554">
            <wp:simplePos x="0" y="0"/>
            <wp:positionH relativeFrom="margin">
              <wp:align>right</wp:align>
            </wp:positionH>
            <wp:positionV relativeFrom="paragraph">
              <wp:posOffset>1637772</wp:posOffset>
            </wp:positionV>
            <wp:extent cx="5943600" cy="2377440"/>
            <wp:effectExtent l="0" t="0" r="0" b="381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6D29C9FE" wp14:editId="773710A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57825" cy="1571625"/>
            <wp:effectExtent l="0" t="0" r="9525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</w:p>
    <w:p w:rsidR="00482AB0" w:rsidRDefault="00482AB0" w:rsidP="00CD219B">
      <w:pPr>
        <w:tabs>
          <w:tab w:val="left" w:pos="1468"/>
        </w:tabs>
      </w:pPr>
    </w:p>
    <w:p w:rsidR="00933FD2" w:rsidRDefault="00933FD2" w:rsidP="00CD219B">
      <w:pPr>
        <w:tabs>
          <w:tab w:val="left" w:pos="1468"/>
        </w:tabs>
      </w:pPr>
    </w:p>
    <w:p w:rsidR="00933FD2" w:rsidRDefault="00933FD2" w:rsidP="00CD219B">
      <w:pPr>
        <w:tabs>
          <w:tab w:val="left" w:pos="1468"/>
        </w:tabs>
      </w:pPr>
    </w:p>
    <w:p w:rsidR="00482AB0" w:rsidRDefault="00482AB0" w:rsidP="00CD219B">
      <w:pPr>
        <w:tabs>
          <w:tab w:val="left" w:pos="1468"/>
        </w:tabs>
      </w:pPr>
    </w:p>
    <w:p w:rsidR="00482AB0" w:rsidRDefault="00482AB0" w:rsidP="00CD219B">
      <w:pPr>
        <w:tabs>
          <w:tab w:val="left" w:pos="1468"/>
        </w:tabs>
      </w:pPr>
    </w:p>
    <w:p w:rsidR="00BA5DE2" w:rsidRDefault="00482AB0" w:rsidP="00CD219B">
      <w:pPr>
        <w:tabs>
          <w:tab w:val="left" w:pos="1468"/>
        </w:tabs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383FE12D" wp14:editId="05AE456B">
            <wp:simplePos x="0" y="0"/>
            <wp:positionH relativeFrom="margin">
              <wp:align>left</wp:align>
            </wp:positionH>
            <wp:positionV relativeFrom="paragraph">
              <wp:posOffset>285008</wp:posOffset>
            </wp:positionV>
            <wp:extent cx="4352306" cy="3891423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2306" cy="3891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8BA">
        <w:t>Appendix 11</w:t>
      </w:r>
    </w:p>
    <w:p w:rsidR="00482AB0" w:rsidRDefault="00482AB0" w:rsidP="00CD219B">
      <w:pPr>
        <w:tabs>
          <w:tab w:val="left" w:pos="1468"/>
        </w:tabs>
      </w:pPr>
    </w:p>
    <w:p w:rsidR="004648BA" w:rsidRPr="00CD219B" w:rsidRDefault="00482AB0" w:rsidP="00CD219B">
      <w:pPr>
        <w:tabs>
          <w:tab w:val="left" w:pos="1468"/>
        </w:tabs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722B79F9" wp14:editId="00F2E82D">
            <wp:simplePos x="0" y="0"/>
            <wp:positionH relativeFrom="margin">
              <wp:align>left</wp:align>
            </wp:positionH>
            <wp:positionV relativeFrom="paragraph">
              <wp:posOffset>3691741</wp:posOffset>
            </wp:positionV>
            <wp:extent cx="6805281" cy="570015"/>
            <wp:effectExtent l="0" t="0" r="0" b="190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05281" cy="57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4648BA" w:rsidRPr="00CD21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5AB" w:rsidRDefault="000415AB" w:rsidP="000B64B9">
      <w:pPr>
        <w:spacing w:after="0" w:line="240" w:lineRule="auto"/>
      </w:pPr>
      <w:r>
        <w:separator/>
      </w:r>
    </w:p>
  </w:endnote>
  <w:endnote w:type="continuationSeparator" w:id="0">
    <w:p w:rsidR="000415AB" w:rsidRDefault="000415AB" w:rsidP="000B6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5AB" w:rsidRDefault="000415AB" w:rsidP="000B64B9">
      <w:pPr>
        <w:spacing w:after="0" w:line="240" w:lineRule="auto"/>
      </w:pPr>
      <w:r>
        <w:separator/>
      </w:r>
    </w:p>
  </w:footnote>
  <w:footnote w:type="continuationSeparator" w:id="0">
    <w:p w:rsidR="000415AB" w:rsidRDefault="000415AB" w:rsidP="000B64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8BB"/>
    <w:rsid w:val="000376BF"/>
    <w:rsid w:val="000415AB"/>
    <w:rsid w:val="00066E5B"/>
    <w:rsid w:val="000B64B9"/>
    <w:rsid w:val="000E7612"/>
    <w:rsid w:val="0031785E"/>
    <w:rsid w:val="003270A0"/>
    <w:rsid w:val="00360FC4"/>
    <w:rsid w:val="003A76B2"/>
    <w:rsid w:val="003B7823"/>
    <w:rsid w:val="00460552"/>
    <w:rsid w:val="004648BA"/>
    <w:rsid w:val="00482AB0"/>
    <w:rsid w:val="00531C56"/>
    <w:rsid w:val="00534422"/>
    <w:rsid w:val="00560645"/>
    <w:rsid w:val="00580C33"/>
    <w:rsid w:val="00582A58"/>
    <w:rsid w:val="005E4630"/>
    <w:rsid w:val="006268BB"/>
    <w:rsid w:val="006A0C12"/>
    <w:rsid w:val="00730758"/>
    <w:rsid w:val="00762D6D"/>
    <w:rsid w:val="008E1231"/>
    <w:rsid w:val="00932616"/>
    <w:rsid w:val="00933FD2"/>
    <w:rsid w:val="00994D14"/>
    <w:rsid w:val="009D15DF"/>
    <w:rsid w:val="00A674B2"/>
    <w:rsid w:val="00AD7DCD"/>
    <w:rsid w:val="00B41F62"/>
    <w:rsid w:val="00B66A19"/>
    <w:rsid w:val="00B9582E"/>
    <w:rsid w:val="00BA5DE2"/>
    <w:rsid w:val="00CD219B"/>
    <w:rsid w:val="00D04E6B"/>
    <w:rsid w:val="00D12CAE"/>
    <w:rsid w:val="00D43EBC"/>
    <w:rsid w:val="00DB0D1C"/>
    <w:rsid w:val="00E05167"/>
    <w:rsid w:val="00E4029A"/>
    <w:rsid w:val="00E83EC0"/>
    <w:rsid w:val="00E92EE1"/>
    <w:rsid w:val="00ED2A54"/>
    <w:rsid w:val="00ED4E51"/>
    <w:rsid w:val="00EE1BA5"/>
    <w:rsid w:val="00EF3710"/>
    <w:rsid w:val="00F7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CC51F"/>
  <w15:chartTrackingRefBased/>
  <w15:docId w15:val="{1EDF54A3-98FC-4C92-A392-4C74CCC6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6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4B9"/>
  </w:style>
  <w:style w:type="paragraph" w:styleId="Footer">
    <w:name w:val="footer"/>
    <w:basedOn w:val="Normal"/>
    <w:link w:val="FooterChar"/>
    <w:uiPriority w:val="99"/>
    <w:unhideWhenUsed/>
    <w:rsid w:val="000B6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7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1274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Mutebe</dc:creator>
  <cp:keywords/>
  <dc:description/>
  <cp:lastModifiedBy>Alex Mutebe</cp:lastModifiedBy>
  <cp:revision>6</cp:revision>
  <dcterms:created xsi:type="dcterms:W3CDTF">2024-02-17T18:44:00Z</dcterms:created>
  <dcterms:modified xsi:type="dcterms:W3CDTF">2024-02-19T10:01:00Z</dcterms:modified>
</cp:coreProperties>
</file>