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017" w:rsidRDefault="009E0BED" w:rsidP="00120017">
      <w:pPr>
        <w:rPr>
          <w:rFonts w:ascii="Segoe UI" w:hAnsi="Segoe UI" w:cs="Segoe UI"/>
          <w:color w:val="0D0D0D"/>
          <w:shd w:val="clear" w:color="auto" w:fill="FFFFFF"/>
        </w:rPr>
      </w:pPr>
      <w:r>
        <w:rPr>
          <w:rFonts w:ascii="Segoe UI" w:hAnsi="Segoe UI" w:cs="Segoe UI"/>
          <w:color w:val="0D0D0D"/>
          <w:shd w:val="clear" w:color="auto" w:fill="FFFFFF"/>
        </w:rPr>
        <w:t xml:space="preserve">This </w:t>
      </w:r>
      <w:r w:rsidR="0072379F">
        <w:rPr>
          <w:rFonts w:ascii="Segoe UI" w:hAnsi="Segoe UI" w:cs="Segoe UI"/>
          <w:color w:val="0D0D0D"/>
          <w:shd w:val="clear" w:color="auto" w:fill="FFFFFF"/>
        </w:rPr>
        <w:t>research</w:t>
      </w:r>
      <w:r>
        <w:rPr>
          <w:rFonts w:ascii="Segoe UI" w:hAnsi="Segoe UI" w:cs="Segoe UI"/>
          <w:color w:val="0D0D0D"/>
          <w:shd w:val="clear" w:color="auto" w:fill="FFFFFF"/>
        </w:rPr>
        <w:t xml:space="preserve"> is about alcohol consumption in the UK</w:t>
      </w:r>
      <w:r w:rsidR="00D11273">
        <w:rPr>
          <w:rFonts w:ascii="Segoe UI" w:hAnsi="Segoe UI" w:cs="Segoe UI"/>
          <w:color w:val="0D0D0D"/>
          <w:shd w:val="clear" w:color="auto" w:fill="FFFFFF"/>
        </w:rPr>
        <w:t>.</w:t>
      </w:r>
      <w:r w:rsidR="00120017">
        <w:rPr>
          <w:rFonts w:ascii="Segoe UI" w:hAnsi="Segoe UI" w:cs="Segoe UI"/>
          <w:color w:val="0D0D0D"/>
          <w:shd w:val="clear" w:color="auto" w:fill="FFFFFF"/>
        </w:rPr>
        <w:t xml:space="preserve"> </w:t>
      </w:r>
      <w:r w:rsidR="003C4D3F" w:rsidRPr="003C4D3F">
        <w:rPr>
          <w:rFonts w:ascii="Segoe UI" w:hAnsi="Segoe UI" w:cs="Segoe UI"/>
          <w:color w:val="0D0D0D"/>
          <w:shd w:val="clear" w:color="auto" w:fill="FFFFFF"/>
        </w:rPr>
        <w:t xml:space="preserve">From 2021 to 2022, there were </w:t>
      </w:r>
      <w:r w:rsidR="00D11273">
        <w:rPr>
          <w:rFonts w:ascii="Segoe UI" w:hAnsi="Segoe UI" w:cs="Segoe UI"/>
          <w:color w:val="0D0D0D"/>
          <w:shd w:val="clear" w:color="auto" w:fill="FFFFFF"/>
        </w:rPr>
        <w:t>more than 900,00</w:t>
      </w:r>
      <w:r w:rsidR="003C4D3F" w:rsidRPr="003C4D3F">
        <w:rPr>
          <w:rFonts w:ascii="Segoe UI" w:hAnsi="Segoe UI" w:cs="Segoe UI"/>
          <w:color w:val="0D0D0D"/>
          <w:shd w:val="clear" w:color="auto" w:fill="FFFFFF"/>
        </w:rPr>
        <w:t xml:space="preserve"> hospital admissions and </w:t>
      </w:r>
      <w:r w:rsidR="00D11273">
        <w:rPr>
          <w:rFonts w:ascii="Segoe UI" w:hAnsi="Segoe UI" w:cs="Segoe UI"/>
          <w:color w:val="0D0D0D"/>
          <w:shd w:val="clear" w:color="auto" w:fill="FFFFFF"/>
        </w:rPr>
        <w:t xml:space="preserve">over 20,000 </w:t>
      </w:r>
      <w:r>
        <w:rPr>
          <w:rFonts w:ascii="Segoe UI" w:hAnsi="Segoe UI" w:cs="Segoe UI"/>
          <w:color w:val="0D0D0D"/>
          <w:shd w:val="clear" w:color="auto" w:fill="FFFFFF"/>
        </w:rPr>
        <w:t>deaths</w:t>
      </w:r>
      <w:r w:rsidR="003C4D3F" w:rsidRPr="003C4D3F">
        <w:rPr>
          <w:rFonts w:ascii="Segoe UI" w:hAnsi="Segoe UI" w:cs="Segoe UI"/>
          <w:color w:val="0D0D0D"/>
          <w:shd w:val="clear" w:color="auto" w:fill="FFFFFF"/>
        </w:rPr>
        <w:t xml:space="preserve"> </w:t>
      </w:r>
      <w:r w:rsidR="003C4D3F">
        <w:rPr>
          <w:rFonts w:ascii="Segoe UI" w:hAnsi="Segoe UI" w:cs="Segoe UI"/>
          <w:color w:val="0D0D0D"/>
          <w:shd w:val="clear" w:color="auto" w:fill="FFFFFF"/>
        </w:rPr>
        <w:t xml:space="preserve">from alcohol </w:t>
      </w:r>
      <w:r>
        <w:rPr>
          <w:rFonts w:ascii="Segoe UI" w:hAnsi="Segoe UI" w:cs="Segoe UI"/>
          <w:color w:val="0D0D0D"/>
          <w:shd w:val="clear" w:color="auto" w:fill="FFFFFF"/>
        </w:rPr>
        <w:t xml:space="preserve">in the UK. This is according to the data that was published in 2023 from the </w:t>
      </w:r>
      <w:r w:rsidR="003C4D3F" w:rsidRPr="003C4D3F">
        <w:rPr>
          <w:rFonts w:ascii="Segoe UI" w:hAnsi="Segoe UI" w:cs="Segoe UI"/>
          <w:color w:val="0D0D0D"/>
          <w:shd w:val="clear" w:color="auto" w:fill="FFFFFF"/>
        </w:rPr>
        <w:t>Office for He</w:t>
      </w:r>
      <w:r>
        <w:rPr>
          <w:rFonts w:ascii="Segoe UI" w:hAnsi="Segoe UI" w:cs="Segoe UI"/>
          <w:color w:val="0D0D0D"/>
          <w:shd w:val="clear" w:color="auto" w:fill="FFFFFF"/>
        </w:rPr>
        <w:t xml:space="preserve">alth Improvement &amp; Disparities. </w:t>
      </w:r>
      <w:r w:rsidR="00F5011F">
        <w:rPr>
          <w:rFonts w:ascii="Segoe UI" w:hAnsi="Segoe UI" w:cs="Segoe UI"/>
          <w:color w:val="0D0D0D"/>
          <w:shd w:val="clear" w:color="auto" w:fill="FFFFFF"/>
        </w:rPr>
        <w:t>In 2019,</w:t>
      </w:r>
      <w:r w:rsidR="0072379F">
        <w:rPr>
          <w:rFonts w:ascii="Segoe UI" w:hAnsi="Segoe UI" w:cs="Segoe UI"/>
          <w:color w:val="0D0D0D"/>
          <w:shd w:val="clear" w:color="auto" w:fill="FFFFFF"/>
        </w:rPr>
        <w:t xml:space="preserve"> </w:t>
      </w:r>
      <w:r w:rsidR="00F5011F">
        <w:rPr>
          <w:rFonts w:ascii="Segoe UI" w:hAnsi="Segoe UI" w:cs="Segoe UI"/>
          <w:color w:val="0D0D0D"/>
          <w:shd w:val="clear" w:color="auto" w:fill="FFFFFF"/>
        </w:rPr>
        <w:t>Sheeraz</w:t>
      </w:r>
      <w:r w:rsidR="003C4D3F">
        <w:rPr>
          <w:rFonts w:ascii="Segoe UI" w:hAnsi="Segoe UI" w:cs="Segoe UI"/>
          <w:color w:val="0D0D0D"/>
          <w:shd w:val="clear" w:color="auto" w:fill="FFFFFF"/>
        </w:rPr>
        <w:t xml:space="preserve"> argues that a</w:t>
      </w:r>
      <w:r w:rsidR="005C1EEC" w:rsidRPr="003C4D3F">
        <w:rPr>
          <w:rFonts w:ascii="Segoe UI" w:hAnsi="Segoe UI" w:cs="Segoe UI"/>
          <w:color w:val="0D0D0D"/>
          <w:shd w:val="clear" w:color="auto" w:fill="FFFFFF"/>
        </w:rPr>
        <w:t>n estimated 9 million adults are at risk</w:t>
      </w:r>
      <w:r w:rsidR="003C4D3F">
        <w:rPr>
          <w:rFonts w:ascii="Segoe UI" w:hAnsi="Segoe UI" w:cs="Segoe UI"/>
          <w:color w:val="0D0D0D"/>
          <w:shd w:val="clear" w:color="auto" w:fill="FFFFFF"/>
        </w:rPr>
        <w:t>.</w:t>
      </w:r>
    </w:p>
    <w:p w:rsidR="00606A67" w:rsidRPr="00C27D42" w:rsidRDefault="0072379F">
      <w:pPr>
        <w:rPr>
          <w:rFonts w:ascii="Segoe UI" w:hAnsi="Segoe UI" w:cs="Segoe UI"/>
          <w:color w:val="0D0D0D"/>
          <w:shd w:val="clear" w:color="auto" w:fill="FFFFFF"/>
        </w:rPr>
      </w:pPr>
      <w:r>
        <w:rPr>
          <w:rFonts w:ascii="Segoe UI" w:hAnsi="Segoe UI" w:cs="Segoe UI"/>
          <w:color w:val="0D0D0D"/>
          <w:shd w:val="clear" w:color="auto" w:fill="FFFFFF"/>
        </w:rPr>
        <w:t>In 2010, Collis and others argued that a</w:t>
      </w:r>
      <w:r w:rsidR="005C1EEC" w:rsidRPr="003C4D3F">
        <w:rPr>
          <w:rFonts w:ascii="Segoe UI" w:hAnsi="Segoe UI" w:cs="Segoe UI"/>
          <w:color w:val="0D0D0D"/>
          <w:shd w:val="clear" w:color="auto" w:fill="FFFFFF"/>
        </w:rPr>
        <w:t xml:space="preserve">ddressing social determinants of health and health inequities is crucial for effectively combating alcohol-related </w:t>
      </w:r>
      <w:r w:rsidR="003C4D3F">
        <w:rPr>
          <w:rFonts w:ascii="Segoe UI" w:hAnsi="Segoe UI" w:cs="Segoe UI"/>
          <w:color w:val="0D0D0D"/>
          <w:shd w:val="clear" w:color="auto" w:fill="FFFFFF"/>
        </w:rPr>
        <w:t>cases</w:t>
      </w:r>
      <w:r w:rsidR="005C1EEC" w:rsidRPr="003C4D3F">
        <w:rPr>
          <w:rFonts w:ascii="Segoe UI" w:hAnsi="Segoe UI" w:cs="Segoe UI"/>
          <w:color w:val="0D0D0D"/>
          <w:shd w:val="clear" w:color="auto" w:fill="FFFFFF"/>
        </w:rPr>
        <w:t xml:space="preserve"> in the UK</w:t>
      </w:r>
      <w:r>
        <w:rPr>
          <w:rFonts w:ascii="Segoe UI" w:hAnsi="Segoe UI" w:cs="Segoe UI"/>
          <w:color w:val="0D0D0D"/>
          <w:shd w:val="clear" w:color="auto" w:fill="FFFFFF"/>
        </w:rPr>
        <w:t xml:space="preserve"> </w:t>
      </w:r>
      <w:r w:rsidR="005C1EEC" w:rsidRPr="003C4D3F">
        <w:rPr>
          <w:rFonts w:ascii="Segoe UI" w:hAnsi="Segoe UI" w:cs="Segoe UI"/>
          <w:color w:val="0D0D0D"/>
          <w:shd w:val="clear" w:color="auto" w:fill="FFFFFF"/>
        </w:rPr>
        <w:t>(Collis et al., 2010; Office for National Statistics, 2019).</w:t>
      </w:r>
      <w:r w:rsidR="00120017">
        <w:rPr>
          <w:rFonts w:ascii="Segoe UI" w:hAnsi="Segoe UI" w:cs="Segoe UI"/>
          <w:color w:val="0D0D0D"/>
          <w:shd w:val="clear" w:color="auto" w:fill="FFFFFF"/>
        </w:rPr>
        <w:t xml:space="preserve"> </w:t>
      </w:r>
      <w:r w:rsidR="00CC6AFD" w:rsidRPr="00C27D42">
        <w:rPr>
          <w:rFonts w:ascii="Segoe UI" w:hAnsi="Segoe UI" w:cs="Segoe UI"/>
          <w:color w:val="0D0D0D"/>
          <w:shd w:val="clear" w:color="auto" w:fill="FFFFFF"/>
        </w:rPr>
        <w:t>This presentation contains findings on alcohol consumption and associated risk factors in the UK</w:t>
      </w:r>
      <w:r w:rsidR="002A2708" w:rsidRPr="00C27D42">
        <w:rPr>
          <w:rFonts w:ascii="Segoe UI" w:hAnsi="Segoe UI" w:cs="Segoe UI"/>
          <w:color w:val="0D0D0D"/>
          <w:shd w:val="clear" w:color="auto" w:fill="FFFFFF"/>
        </w:rPr>
        <w:t>. The data used is from the</w:t>
      </w:r>
      <w:r w:rsidR="00CC6AFD" w:rsidRPr="00C27D42">
        <w:rPr>
          <w:rFonts w:ascii="Segoe UI" w:hAnsi="Segoe UI" w:cs="Segoe UI"/>
          <w:color w:val="0D0D0D"/>
          <w:shd w:val="clear" w:color="auto" w:fill="FFFFFF"/>
        </w:rPr>
        <w:t xml:space="preserve"> Health Survey for England, </w:t>
      </w:r>
      <w:r w:rsidR="00CF560E" w:rsidRPr="00C27D42">
        <w:rPr>
          <w:rFonts w:ascii="Segoe UI" w:hAnsi="Segoe UI" w:cs="Segoe UI"/>
          <w:color w:val="0D0D0D"/>
          <w:shd w:val="clear" w:color="auto" w:fill="FFFFFF"/>
        </w:rPr>
        <w:t>2011</w:t>
      </w:r>
      <w:r w:rsidR="00CC6AFD" w:rsidRPr="00C27D42">
        <w:rPr>
          <w:rFonts w:ascii="Segoe UI" w:hAnsi="Segoe UI" w:cs="Segoe UI"/>
          <w:color w:val="0D0D0D"/>
          <w:shd w:val="clear" w:color="auto" w:fill="FFFFFF"/>
        </w:rPr>
        <w:t xml:space="preserve"> </w:t>
      </w:r>
      <w:r w:rsidR="00CF560E" w:rsidRPr="00C27D42">
        <w:rPr>
          <w:rFonts w:ascii="Segoe UI" w:hAnsi="Segoe UI" w:cs="Segoe UI"/>
          <w:color w:val="0D0D0D"/>
          <w:shd w:val="clear" w:color="auto" w:fill="FFFFFF"/>
        </w:rPr>
        <w:t>dataset</w:t>
      </w:r>
      <w:r w:rsidR="00606A67" w:rsidRPr="00C27D42">
        <w:rPr>
          <w:rFonts w:ascii="Segoe UI" w:hAnsi="Segoe UI" w:cs="Segoe UI"/>
          <w:color w:val="0D0D0D"/>
          <w:shd w:val="clear" w:color="auto" w:fill="FFFFFF"/>
        </w:rPr>
        <w:t>. The data</w:t>
      </w:r>
      <w:r w:rsidR="00CF560E" w:rsidRPr="00C27D42">
        <w:rPr>
          <w:rFonts w:ascii="Segoe UI" w:hAnsi="Segoe UI" w:cs="Segoe UI"/>
          <w:color w:val="0D0D0D"/>
          <w:shd w:val="clear" w:color="auto" w:fill="FFFFFF"/>
        </w:rPr>
        <w:t>set</w:t>
      </w:r>
      <w:r w:rsidR="00606A67" w:rsidRPr="00C27D42">
        <w:rPr>
          <w:rFonts w:ascii="Segoe UI" w:hAnsi="Segoe UI" w:cs="Segoe UI"/>
          <w:color w:val="0D0D0D"/>
          <w:shd w:val="clear" w:color="auto" w:fill="FFFFFF"/>
        </w:rPr>
        <w:t xml:space="preserve"> contains </w:t>
      </w:r>
      <w:r w:rsidR="00D11273" w:rsidRPr="00C27D42">
        <w:rPr>
          <w:rFonts w:ascii="Segoe UI" w:hAnsi="Segoe UI" w:cs="Segoe UI"/>
          <w:color w:val="0D0D0D"/>
          <w:shd w:val="clear" w:color="auto" w:fill="FFFFFF"/>
        </w:rPr>
        <w:t>10,00</w:t>
      </w:r>
      <w:r w:rsidR="00C27D42">
        <w:rPr>
          <w:rFonts w:ascii="Segoe UI" w:hAnsi="Segoe UI" w:cs="Segoe UI"/>
          <w:color w:val="0D0D0D"/>
          <w:shd w:val="clear" w:color="auto" w:fill="FFFFFF"/>
        </w:rPr>
        <w:t xml:space="preserve"> records</w:t>
      </w:r>
      <w:r w:rsidR="00606A67" w:rsidRPr="00C27D42">
        <w:rPr>
          <w:rFonts w:ascii="Segoe UI" w:hAnsi="Segoe UI" w:cs="Segoe UI"/>
          <w:color w:val="0D0D0D"/>
          <w:shd w:val="clear" w:color="auto" w:fill="FFFFFF"/>
        </w:rPr>
        <w:t xml:space="preserve"> and </w:t>
      </w:r>
      <w:r w:rsidR="00CF560E" w:rsidRPr="00C27D42">
        <w:rPr>
          <w:rFonts w:ascii="Segoe UI" w:hAnsi="Segoe UI" w:cs="Segoe UI"/>
          <w:color w:val="0D0D0D"/>
          <w:shd w:val="clear" w:color="auto" w:fill="FFFFFF"/>
        </w:rPr>
        <w:t>58</w:t>
      </w:r>
      <w:r w:rsidR="00606A67" w:rsidRPr="00C27D42">
        <w:rPr>
          <w:rFonts w:ascii="Segoe UI" w:hAnsi="Segoe UI" w:cs="Segoe UI"/>
          <w:color w:val="0D0D0D"/>
          <w:shd w:val="clear" w:color="auto" w:fill="FFFFFF"/>
        </w:rPr>
        <w:t xml:space="preserve"> variables </w:t>
      </w:r>
      <w:r w:rsidR="00310517" w:rsidRPr="00C27D42">
        <w:rPr>
          <w:rFonts w:ascii="Segoe UI" w:hAnsi="Segoe UI" w:cs="Segoe UI"/>
          <w:color w:val="0D0D0D"/>
          <w:shd w:val="clear" w:color="auto" w:fill="FFFFFF"/>
        </w:rPr>
        <w:t xml:space="preserve">on various groups </w:t>
      </w:r>
      <w:r w:rsidR="008C252A" w:rsidRPr="00C27D42">
        <w:rPr>
          <w:rFonts w:ascii="Segoe UI" w:hAnsi="Segoe UI" w:cs="Segoe UI"/>
          <w:color w:val="0D0D0D"/>
          <w:shd w:val="clear" w:color="auto" w:fill="FFFFFF"/>
        </w:rPr>
        <w:t>such as</w:t>
      </w:r>
      <w:r w:rsidR="00606A67" w:rsidRPr="00C27D42">
        <w:rPr>
          <w:rFonts w:ascii="Segoe UI" w:hAnsi="Segoe UI" w:cs="Segoe UI"/>
          <w:color w:val="0D0D0D"/>
          <w:shd w:val="clear" w:color="auto" w:fill="FFFFFF"/>
        </w:rPr>
        <w:t xml:space="preserve"> </w:t>
      </w:r>
      <w:r w:rsidR="002A2708" w:rsidRPr="00C27D42">
        <w:rPr>
          <w:rFonts w:ascii="Segoe UI" w:hAnsi="Segoe UI" w:cs="Segoe UI"/>
          <w:color w:val="0D0D0D"/>
          <w:shd w:val="clear" w:color="auto" w:fill="FFFFFF"/>
        </w:rPr>
        <w:t>gender</w:t>
      </w:r>
      <w:r w:rsidR="00310517" w:rsidRPr="00C27D42">
        <w:rPr>
          <w:rFonts w:ascii="Segoe UI" w:hAnsi="Segoe UI" w:cs="Segoe UI"/>
          <w:color w:val="0D0D0D"/>
          <w:shd w:val="clear" w:color="auto" w:fill="FFFFFF"/>
        </w:rPr>
        <w:t>, age, socioeconomic status, geographical regions and alcohol</w:t>
      </w:r>
      <w:r w:rsidR="00C27D42">
        <w:rPr>
          <w:rFonts w:ascii="Segoe UI" w:hAnsi="Segoe UI" w:cs="Segoe UI"/>
          <w:color w:val="0D0D0D"/>
          <w:shd w:val="clear" w:color="auto" w:fill="FFFFFF"/>
        </w:rPr>
        <w:t xml:space="preserve"> consumption</w:t>
      </w:r>
      <w:r w:rsidR="00310517" w:rsidRPr="00C27D42">
        <w:rPr>
          <w:rFonts w:ascii="Segoe UI" w:hAnsi="Segoe UI" w:cs="Segoe UI"/>
          <w:color w:val="0D0D0D"/>
          <w:shd w:val="clear" w:color="auto" w:fill="FFFFFF"/>
        </w:rPr>
        <w:t xml:space="preserve"> status.</w:t>
      </w:r>
    </w:p>
    <w:p w:rsidR="00BB3BFD" w:rsidRDefault="00D11273" w:rsidP="003752F4">
      <w:pPr>
        <w:rPr>
          <w:rFonts w:ascii="Segoe UI" w:hAnsi="Segoe UI" w:cs="Segoe UI"/>
          <w:color w:val="0D0D0D"/>
          <w:shd w:val="clear" w:color="auto" w:fill="FFFFFF"/>
        </w:rPr>
      </w:pPr>
      <w:r>
        <w:rPr>
          <w:rFonts w:ascii="Segoe UI" w:hAnsi="Segoe UI" w:cs="Segoe UI"/>
          <w:color w:val="0D0D0D"/>
          <w:shd w:val="clear" w:color="auto" w:fill="FFFFFF"/>
        </w:rPr>
        <w:t>This research contains different types of analysis that was performed. under</w:t>
      </w:r>
      <w:r w:rsidR="00887C00">
        <w:rPr>
          <w:rFonts w:ascii="Segoe UI" w:hAnsi="Segoe UI" w:cs="Segoe UI"/>
          <w:color w:val="0D0D0D"/>
          <w:shd w:val="clear" w:color="auto" w:fill="FFFFFF"/>
        </w:rPr>
        <w:t xml:space="preserve"> descriptive analysis, w</w:t>
      </w:r>
      <w:r w:rsidR="00BB3BFD">
        <w:rPr>
          <w:rFonts w:ascii="Segoe UI" w:hAnsi="Segoe UI" w:cs="Segoe UI"/>
          <w:color w:val="0D0D0D"/>
          <w:shd w:val="clear" w:color="auto" w:fill="FFFFFF"/>
        </w:rPr>
        <w:t>e included</w:t>
      </w:r>
      <w:r w:rsidR="003752F4">
        <w:rPr>
          <w:rFonts w:ascii="Segoe UI" w:hAnsi="Segoe UI" w:cs="Segoe UI"/>
          <w:color w:val="0D0D0D"/>
          <w:shd w:val="clear" w:color="auto" w:fill="FFFFFF"/>
        </w:rPr>
        <w:t xml:space="preserve"> measures of central tendency </w:t>
      </w:r>
      <w:r>
        <w:rPr>
          <w:rFonts w:ascii="Segoe UI" w:hAnsi="Segoe UI" w:cs="Segoe UI"/>
          <w:color w:val="0D0D0D"/>
          <w:shd w:val="clear" w:color="auto" w:fill="FFFFFF"/>
        </w:rPr>
        <w:t>under here we have</w:t>
      </w:r>
      <w:r w:rsidR="003752F4">
        <w:rPr>
          <w:rFonts w:ascii="Segoe UI" w:hAnsi="Segoe UI" w:cs="Segoe UI"/>
          <w:color w:val="0D0D0D"/>
          <w:shd w:val="clear" w:color="auto" w:fill="FFFFFF"/>
        </w:rPr>
        <w:t xml:space="preserve"> </w:t>
      </w:r>
      <w:r>
        <w:rPr>
          <w:rFonts w:ascii="Segoe UI" w:hAnsi="Segoe UI" w:cs="Segoe UI"/>
          <w:color w:val="0D0D0D"/>
          <w:shd w:val="clear" w:color="auto" w:fill="FFFFFF"/>
        </w:rPr>
        <w:t>mean, median, and mode in the data</w:t>
      </w:r>
      <w:r w:rsidR="003752F4">
        <w:rPr>
          <w:rFonts w:ascii="Segoe UI" w:hAnsi="Segoe UI" w:cs="Segoe UI"/>
          <w:color w:val="0D0D0D"/>
          <w:shd w:val="clear" w:color="auto" w:fill="FFFFFF"/>
        </w:rPr>
        <w:t xml:space="preserve"> </w:t>
      </w:r>
    </w:p>
    <w:p w:rsidR="003752F4" w:rsidRDefault="00BB3BFD" w:rsidP="003752F4">
      <w:pPr>
        <w:rPr>
          <w:rFonts w:ascii="Segoe UI" w:hAnsi="Segoe UI" w:cs="Segoe UI"/>
          <w:color w:val="0D0D0D"/>
          <w:shd w:val="clear" w:color="auto" w:fill="FFFFFF"/>
        </w:rPr>
      </w:pPr>
      <w:r>
        <w:rPr>
          <w:rFonts w:ascii="Segoe UI" w:hAnsi="Segoe UI" w:cs="Segoe UI"/>
          <w:color w:val="0D0D0D"/>
          <w:shd w:val="clear" w:color="auto" w:fill="FFFFFF"/>
        </w:rPr>
        <w:t xml:space="preserve">Also we have </w:t>
      </w:r>
      <w:r w:rsidR="00D11273">
        <w:rPr>
          <w:rFonts w:ascii="Segoe UI" w:hAnsi="Segoe UI" w:cs="Segoe UI"/>
          <w:color w:val="0D0D0D"/>
          <w:shd w:val="clear" w:color="auto" w:fill="FFFFFF"/>
        </w:rPr>
        <w:t xml:space="preserve">measures of variability </w:t>
      </w:r>
      <w:r w:rsidR="003752F4">
        <w:rPr>
          <w:rFonts w:ascii="Segoe UI" w:hAnsi="Segoe UI" w:cs="Segoe UI"/>
          <w:color w:val="0D0D0D"/>
          <w:shd w:val="clear" w:color="auto" w:fill="FFFFFF"/>
        </w:rPr>
        <w:t xml:space="preserve">such as range, variance, and standard deviation), </w:t>
      </w:r>
      <w:r w:rsidR="00D11273">
        <w:rPr>
          <w:rFonts w:ascii="Segoe UI" w:hAnsi="Segoe UI" w:cs="Segoe UI"/>
          <w:color w:val="0D0D0D"/>
          <w:shd w:val="clear" w:color="auto" w:fill="FFFFFF"/>
        </w:rPr>
        <w:t>to explore our data we also plotted some visuals</w:t>
      </w:r>
      <w:r w:rsidR="003752F4">
        <w:rPr>
          <w:rFonts w:ascii="Segoe UI" w:hAnsi="Segoe UI" w:cs="Segoe UI"/>
          <w:color w:val="0D0D0D"/>
          <w:shd w:val="clear" w:color="auto" w:fill="FFFFFF"/>
        </w:rPr>
        <w:t xml:space="preserve"> </w:t>
      </w:r>
      <w:r w:rsidR="00D11273">
        <w:rPr>
          <w:rFonts w:ascii="Segoe UI" w:hAnsi="Segoe UI" w:cs="Segoe UI"/>
          <w:color w:val="0D0D0D"/>
          <w:shd w:val="clear" w:color="auto" w:fill="FFFFFF"/>
        </w:rPr>
        <w:t>using</w:t>
      </w:r>
      <w:r w:rsidR="003752F4">
        <w:rPr>
          <w:rFonts w:ascii="Segoe UI" w:hAnsi="Segoe UI" w:cs="Segoe UI"/>
          <w:color w:val="0D0D0D"/>
          <w:shd w:val="clear" w:color="auto" w:fill="FFFFFF"/>
        </w:rPr>
        <w:t xml:space="preserve"> histograms, density plots, and </w:t>
      </w:r>
      <w:r w:rsidR="00887C00">
        <w:rPr>
          <w:rFonts w:ascii="Segoe UI" w:hAnsi="Segoe UI" w:cs="Segoe UI"/>
          <w:color w:val="0D0D0D"/>
          <w:shd w:val="clear" w:color="auto" w:fill="FFFFFF"/>
        </w:rPr>
        <w:t>normality</w:t>
      </w:r>
      <w:r w:rsidR="003752F4">
        <w:rPr>
          <w:rFonts w:ascii="Segoe UI" w:hAnsi="Segoe UI" w:cs="Segoe UI"/>
          <w:color w:val="0D0D0D"/>
          <w:shd w:val="clear" w:color="auto" w:fill="FFFFFF"/>
        </w:rPr>
        <w:t xml:space="preserve"> </w:t>
      </w:r>
    </w:p>
    <w:p w:rsidR="003752F4" w:rsidRDefault="00BB3BFD">
      <w:pPr>
        <w:rPr>
          <w:rFonts w:ascii="Segoe UI" w:hAnsi="Segoe UI" w:cs="Segoe UI"/>
          <w:color w:val="0D0D0D"/>
          <w:shd w:val="clear" w:color="auto" w:fill="FFFFFF"/>
        </w:rPr>
      </w:pPr>
      <w:r>
        <w:rPr>
          <w:rFonts w:ascii="Segoe UI" w:hAnsi="Segoe UI" w:cs="Segoe UI"/>
          <w:color w:val="0D0D0D"/>
          <w:shd w:val="clear" w:color="auto" w:fill="FFFFFF"/>
        </w:rPr>
        <w:t xml:space="preserve">We </w:t>
      </w:r>
      <w:r w:rsidR="00D11273">
        <w:rPr>
          <w:rFonts w:ascii="Segoe UI" w:hAnsi="Segoe UI" w:cs="Segoe UI"/>
          <w:color w:val="0D0D0D"/>
          <w:shd w:val="clear" w:color="auto" w:fill="FFFFFF"/>
        </w:rPr>
        <w:t xml:space="preserve">went ahead and performed </w:t>
      </w:r>
      <w:r w:rsidR="00887C00">
        <w:rPr>
          <w:rFonts w:ascii="Segoe UI" w:hAnsi="Segoe UI" w:cs="Segoe UI"/>
          <w:color w:val="0D0D0D"/>
          <w:shd w:val="clear" w:color="auto" w:fill="FFFFFF"/>
        </w:rPr>
        <w:t>Comparative analysis and correlation</w:t>
      </w:r>
      <w:r w:rsidR="00D11273">
        <w:rPr>
          <w:rFonts w:ascii="Segoe UI" w:hAnsi="Segoe UI" w:cs="Segoe UI"/>
          <w:color w:val="0D0D0D"/>
          <w:shd w:val="clear" w:color="auto" w:fill="FFFFFF"/>
        </w:rPr>
        <w:t>. Under here we wanted</w:t>
      </w:r>
      <w:r w:rsidR="00887C00">
        <w:rPr>
          <w:rFonts w:ascii="Segoe UI" w:hAnsi="Segoe UI" w:cs="Segoe UI"/>
          <w:color w:val="0D0D0D"/>
          <w:shd w:val="clear" w:color="auto" w:fill="FFFFFF"/>
        </w:rPr>
        <w:t xml:space="preserve"> to compare </w:t>
      </w:r>
      <w:r w:rsidR="00D11273">
        <w:rPr>
          <w:rFonts w:ascii="Segoe UI" w:hAnsi="Segoe UI" w:cs="Segoe UI"/>
          <w:color w:val="0D0D0D"/>
          <w:shd w:val="clear" w:color="auto" w:fill="FFFFFF"/>
        </w:rPr>
        <w:t xml:space="preserve">the </w:t>
      </w:r>
      <w:r w:rsidR="00887C00">
        <w:rPr>
          <w:rFonts w:ascii="Segoe UI" w:hAnsi="Segoe UI" w:cs="Segoe UI"/>
          <w:color w:val="0D0D0D"/>
          <w:shd w:val="clear" w:color="auto" w:fill="FFFFFF"/>
        </w:rPr>
        <w:t xml:space="preserve">different groups for similarities, differences and </w:t>
      </w:r>
      <w:r w:rsidR="00D11273">
        <w:rPr>
          <w:rFonts w:ascii="Segoe UI" w:hAnsi="Segoe UI" w:cs="Segoe UI"/>
          <w:color w:val="0D0D0D"/>
          <w:shd w:val="clear" w:color="auto" w:fill="FFFFFF"/>
        </w:rPr>
        <w:t xml:space="preserve">other related </w:t>
      </w:r>
      <w:r w:rsidR="00887C00">
        <w:rPr>
          <w:rFonts w:ascii="Segoe UI" w:hAnsi="Segoe UI" w:cs="Segoe UI"/>
          <w:color w:val="0D0D0D"/>
          <w:shd w:val="clear" w:color="auto" w:fill="FFFFFF"/>
        </w:rPr>
        <w:t xml:space="preserve">patterns; as well as </w:t>
      </w:r>
      <w:r w:rsidR="00D11273">
        <w:rPr>
          <w:rFonts w:ascii="Segoe UI" w:hAnsi="Segoe UI" w:cs="Segoe UI"/>
          <w:color w:val="0D0D0D"/>
          <w:shd w:val="clear" w:color="auto" w:fill="FFFFFF"/>
        </w:rPr>
        <w:t xml:space="preserve">to </w:t>
      </w:r>
      <w:r w:rsidR="00887C00">
        <w:rPr>
          <w:rFonts w:ascii="Segoe UI" w:hAnsi="Segoe UI" w:cs="Segoe UI"/>
          <w:color w:val="0D0D0D"/>
          <w:shd w:val="clear" w:color="auto" w:fill="FFFFFF"/>
        </w:rPr>
        <w:t xml:space="preserve">examine relationship between </w:t>
      </w:r>
      <w:r>
        <w:rPr>
          <w:rFonts w:ascii="Segoe UI" w:hAnsi="Segoe UI" w:cs="Segoe UI"/>
          <w:color w:val="0D0D0D"/>
          <w:shd w:val="clear" w:color="auto" w:fill="FFFFFF"/>
        </w:rPr>
        <w:t>the various</w:t>
      </w:r>
      <w:r w:rsidR="00887C00">
        <w:rPr>
          <w:rFonts w:ascii="Segoe UI" w:hAnsi="Segoe UI" w:cs="Segoe UI"/>
          <w:color w:val="0D0D0D"/>
          <w:shd w:val="clear" w:color="auto" w:fill="FFFFFF"/>
        </w:rPr>
        <w:t xml:space="preserve"> variables in the data</w:t>
      </w:r>
      <w:r w:rsidR="00D11273">
        <w:rPr>
          <w:rFonts w:ascii="Segoe UI" w:hAnsi="Segoe UI" w:cs="Segoe UI"/>
          <w:color w:val="0D0D0D"/>
          <w:shd w:val="clear" w:color="auto" w:fill="FFFFFF"/>
        </w:rPr>
        <w:t>.</w:t>
      </w:r>
    </w:p>
    <w:p w:rsidR="005A441F" w:rsidRPr="00650C6C" w:rsidRDefault="00D11273" w:rsidP="00650C6C">
      <w:pPr>
        <w:rPr>
          <w:rFonts w:ascii="Segoe UI" w:hAnsi="Segoe UI" w:cs="Segoe UI"/>
          <w:color w:val="0D0D0D"/>
          <w:shd w:val="clear" w:color="auto" w:fill="FFFFFF"/>
        </w:rPr>
      </w:pPr>
      <w:r>
        <w:rPr>
          <w:rFonts w:ascii="Segoe UI" w:hAnsi="Segoe UI" w:cs="Segoe UI"/>
          <w:color w:val="0D0D0D"/>
          <w:shd w:val="clear" w:color="auto" w:fill="FFFFFF"/>
        </w:rPr>
        <w:t>To aid our research, we used</w:t>
      </w:r>
      <w:r w:rsidR="005A47DC" w:rsidRPr="005A47DC">
        <w:rPr>
          <w:rFonts w:ascii="Segoe UI" w:hAnsi="Segoe UI" w:cs="Segoe UI"/>
          <w:color w:val="0D0D0D"/>
          <w:shd w:val="clear" w:color="auto" w:fill="FFFFFF"/>
        </w:rPr>
        <w:t xml:space="preserve"> R for </w:t>
      </w:r>
      <w:r w:rsidR="00650C6C">
        <w:rPr>
          <w:rFonts w:ascii="Segoe UI" w:hAnsi="Segoe UI" w:cs="Segoe UI"/>
          <w:color w:val="0D0D0D"/>
          <w:shd w:val="clear" w:color="auto" w:fill="FFFFFF"/>
        </w:rPr>
        <w:t xml:space="preserve">all the </w:t>
      </w:r>
      <w:r w:rsidR="005A47DC" w:rsidRPr="005A47DC">
        <w:rPr>
          <w:rFonts w:ascii="Segoe UI" w:hAnsi="Segoe UI" w:cs="Segoe UI"/>
          <w:color w:val="0D0D0D"/>
          <w:shd w:val="clear" w:color="auto" w:fill="FFFFFF"/>
        </w:rPr>
        <w:t xml:space="preserve">data analysis </w:t>
      </w:r>
      <w:r w:rsidR="00650C6C">
        <w:rPr>
          <w:rFonts w:ascii="Segoe UI" w:hAnsi="Segoe UI" w:cs="Segoe UI"/>
          <w:color w:val="0D0D0D"/>
          <w:shd w:val="clear" w:color="auto" w:fill="FFFFFF"/>
        </w:rPr>
        <w:t>work. There are three reasons why we chose R.</w:t>
      </w:r>
      <w:r w:rsidR="009136FA">
        <w:rPr>
          <w:rFonts w:ascii="Segoe UI" w:hAnsi="Segoe UI" w:cs="Segoe UI"/>
          <w:color w:val="0D0D0D"/>
          <w:shd w:val="clear" w:color="auto" w:fill="FFFFFF"/>
        </w:rPr>
        <w:t xml:space="preserve"> </w:t>
      </w:r>
      <w:r w:rsidR="00650C6C" w:rsidRPr="00650C6C">
        <w:rPr>
          <w:rFonts w:ascii="Segoe UI" w:hAnsi="Segoe UI" w:cs="Segoe UI"/>
          <w:color w:val="0D0D0D"/>
          <w:shd w:val="clear" w:color="auto" w:fill="FFFFFF"/>
        </w:rPr>
        <w:t xml:space="preserve">One, R </w:t>
      </w:r>
      <w:r w:rsidR="005A47DC" w:rsidRPr="00650C6C">
        <w:rPr>
          <w:rFonts w:ascii="Segoe UI" w:hAnsi="Segoe UI" w:cs="Segoe UI"/>
          <w:color w:val="0D0D0D"/>
          <w:shd w:val="clear" w:color="auto" w:fill="FFFFFF"/>
        </w:rPr>
        <w:t xml:space="preserve">is a popular, versatile, and strong platform for </w:t>
      </w:r>
      <w:r w:rsidR="009136FA" w:rsidRPr="00650C6C">
        <w:rPr>
          <w:rFonts w:ascii="Segoe UI" w:hAnsi="Segoe UI" w:cs="Segoe UI"/>
          <w:color w:val="0D0D0D"/>
          <w:shd w:val="clear" w:color="auto" w:fill="FFFFFF"/>
        </w:rPr>
        <w:t>data analysis</w:t>
      </w:r>
      <w:r w:rsidR="00650C6C">
        <w:rPr>
          <w:rFonts w:ascii="Segoe UI" w:hAnsi="Segoe UI" w:cs="Segoe UI"/>
          <w:color w:val="0D0D0D"/>
          <w:shd w:val="clear" w:color="auto" w:fill="FFFFFF"/>
        </w:rPr>
        <w:t xml:space="preserve">. </w:t>
      </w:r>
      <w:r w:rsidR="00650C6C" w:rsidRPr="00650C6C">
        <w:rPr>
          <w:rFonts w:ascii="Segoe UI" w:hAnsi="Segoe UI" w:cs="Segoe UI"/>
          <w:color w:val="0D0D0D"/>
          <w:shd w:val="clear" w:color="auto" w:fill="FFFFFF"/>
        </w:rPr>
        <w:t xml:space="preserve">Secondly, R </w:t>
      </w:r>
      <w:r w:rsidR="005A441F" w:rsidRPr="00650C6C">
        <w:rPr>
          <w:rFonts w:ascii="Segoe UI" w:hAnsi="Segoe UI" w:cs="Segoe UI"/>
          <w:color w:val="0D0D0D"/>
          <w:shd w:val="clear" w:color="auto" w:fill="FFFFFF"/>
        </w:rPr>
        <w:t xml:space="preserve">has extensive </w:t>
      </w:r>
      <w:r w:rsidR="009136FA" w:rsidRPr="00650C6C">
        <w:rPr>
          <w:rFonts w:ascii="Segoe UI" w:hAnsi="Segoe UI" w:cs="Segoe UI"/>
          <w:color w:val="0D0D0D"/>
          <w:shd w:val="clear" w:color="auto" w:fill="FFFFFF"/>
        </w:rPr>
        <w:t>features and libraries</w:t>
      </w:r>
      <w:r w:rsidR="00650C6C">
        <w:rPr>
          <w:rFonts w:ascii="Segoe UI" w:hAnsi="Segoe UI" w:cs="Segoe UI"/>
          <w:color w:val="0D0D0D"/>
          <w:shd w:val="clear" w:color="auto" w:fill="FFFFFF"/>
        </w:rPr>
        <w:t xml:space="preserve">. </w:t>
      </w:r>
      <w:r w:rsidR="00650C6C" w:rsidRPr="00650C6C">
        <w:rPr>
          <w:rFonts w:ascii="Segoe UI" w:hAnsi="Segoe UI" w:cs="Segoe UI"/>
          <w:color w:val="0D0D0D"/>
          <w:shd w:val="clear" w:color="auto" w:fill="FFFFFF"/>
        </w:rPr>
        <w:t xml:space="preserve">And thirdly, </w:t>
      </w:r>
      <w:r w:rsidR="00CC6AFD" w:rsidRPr="00650C6C">
        <w:rPr>
          <w:rFonts w:ascii="Segoe UI" w:hAnsi="Segoe UI" w:cs="Segoe UI"/>
          <w:color w:val="0D0D0D"/>
          <w:shd w:val="clear" w:color="auto" w:fill="FFFFFF"/>
        </w:rPr>
        <w:t xml:space="preserve">R also has a </w:t>
      </w:r>
      <w:r w:rsidR="009136FA" w:rsidRPr="00650C6C">
        <w:rPr>
          <w:rFonts w:ascii="Segoe UI" w:hAnsi="Segoe UI" w:cs="Segoe UI"/>
          <w:color w:val="0D0D0D"/>
          <w:shd w:val="clear" w:color="auto" w:fill="FFFFFF"/>
        </w:rPr>
        <w:t>s</w:t>
      </w:r>
      <w:r w:rsidR="005A47DC" w:rsidRPr="00650C6C">
        <w:rPr>
          <w:rFonts w:ascii="Segoe UI" w:hAnsi="Segoe UI" w:cs="Segoe UI"/>
          <w:color w:val="0D0D0D"/>
          <w:shd w:val="clear" w:color="auto" w:fill="FFFFFF"/>
        </w:rPr>
        <w:t xml:space="preserve">trong community support </w:t>
      </w:r>
      <w:r w:rsidR="00CC6AFD" w:rsidRPr="00650C6C">
        <w:rPr>
          <w:rFonts w:ascii="Segoe UI" w:hAnsi="Segoe UI" w:cs="Segoe UI"/>
          <w:color w:val="0D0D0D"/>
          <w:shd w:val="clear" w:color="auto" w:fill="FFFFFF"/>
        </w:rPr>
        <w:t>base</w:t>
      </w:r>
      <w:r w:rsidR="00650C6C" w:rsidRPr="00650C6C">
        <w:rPr>
          <w:rFonts w:ascii="Segoe UI" w:hAnsi="Segoe UI" w:cs="Segoe UI"/>
          <w:color w:val="0D0D0D"/>
          <w:shd w:val="clear" w:color="auto" w:fill="FFFFFF"/>
        </w:rPr>
        <w:t xml:space="preserve"> where you can find help whenever you get stuck</w:t>
      </w:r>
    </w:p>
    <w:p w:rsidR="00310517" w:rsidRDefault="00650C6C">
      <w:pPr>
        <w:rPr>
          <w:rFonts w:ascii="Segoe UI" w:hAnsi="Segoe UI" w:cs="Segoe UI"/>
          <w:color w:val="0D0D0D"/>
          <w:shd w:val="clear" w:color="auto" w:fill="FFFFFF"/>
        </w:rPr>
      </w:pPr>
      <w:r>
        <w:rPr>
          <w:rFonts w:ascii="Segoe UI" w:hAnsi="Segoe UI" w:cs="Segoe UI"/>
          <w:color w:val="0D0D0D"/>
          <w:shd w:val="clear" w:color="auto" w:fill="FFFFFF"/>
        </w:rPr>
        <w:t xml:space="preserve">The table shows results from descriptive statistics. From the table we can see that the </w:t>
      </w:r>
      <w:r w:rsidR="00CF220E">
        <w:rPr>
          <w:rFonts w:ascii="Segoe UI" w:hAnsi="Segoe UI" w:cs="Segoe UI"/>
          <w:color w:val="0D0D0D"/>
          <w:shd w:val="clear" w:color="auto" w:fill="FFFFFF"/>
        </w:rPr>
        <w:t xml:space="preserve">sample </w:t>
      </w:r>
      <w:r>
        <w:rPr>
          <w:rFonts w:ascii="Segoe UI" w:hAnsi="Segoe UI" w:cs="Segoe UI"/>
          <w:color w:val="0D0D0D"/>
          <w:shd w:val="clear" w:color="auto" w:fill="FFFFFF"/>
        </w:rPr>
        <w:t>contained 10,617</w:t>
      </w:r>
      <w:r w:rsidR="00CF220E">
        <w:rPr>
          <w:rFonts w:ascii="Segoe UI" w:hAnsi="Segoe UI" w:cs="Segoe UI"/>
          <w:color w:val="0D0D0D"/>
          <w:shd w:val="clear" w:color="auto" w:fill="FFFFFF"/>
        </w:rPr>
        <w:t xml:space="preserve"> individuals, </w:t>
      </w:r>
      <w:r>
        <w:rPr>
          <w:rFonts w:ascii="Segoe UI" w:hAnsi="Segoe UI" w:cs="Segoe UI"/>
          <w:color w:val="0D0D0D"/>
          <w:shd w:val="clear" w:color="auto" w:fill="FFFFFF"/>
        </w:rPr>
        <w:t>63.2%</w:t>
      </w:r>
      <w:r w:rsidR="00CF220E">
        <w:rPr>
          <w:rFonts w:ascii="Segoe UI" w:hAnsi="Segoe UI" w:cs="Segoe UI"/>
          <w:color w:val="0D0D0D"/>
          <w:shd w:val="clear" w:color="auto" w:fill="FFFFFF"/>
        </w:rPr>
        <w:t xml:space="preserve"> reported drinking alcohol. Among them, 5,765 (54.3%) were women</w:t>
      </w:r>
      <w:r>
        <w:rPr>
          <w:rFonts w:ascii="Segoe UI" w:hAnsi="Segoe UI" w:cs="Segoe UI"/>
          <w:color w:val="0D0D0D"/>
          <w:shd w:val="clear" w:color="auto" w:fill="FFFFFF"/>
        </w:rPr>
        <w:t xml:space="preserve"> from the overall sample</w:t>
      </w:r>
      <w:r w:rsidR="00CF220E">
        <w:rPr>
          <w:rFonts w:ascii="Segoe UI" w:hAnsi="Segoe UI" w:cs="Segoe UI"/>
          <w:color w:val="0D0D0D"/>
          <w:shd w:val="clear" w:color="auto" w:fill="FFFFFF"/>
        </w:rPr>
        <w:t xml:space="preserve">, the majority had obtained a degree as their highest level of education. </w:t>
      </w:r>
      <w:r>
        <w:rPr>
          <w:rFonts w:ascii="Segoe UI" w:hAnsi="Segoe UI" w:cs="Segoe UI"/>
          <w:color w:val="0D0D0D"/>
          <w:shd w:val="clear" w:color="auto" w:fill="FFFFFF"/>
        </w:rPr>
        <w:t>In Addition</w:t>
      </w:r>
      <w:r w:rsidR="00CF220E">
        <w:rPr>
          <w:rFonts w:ascii="Segoe UI" w:hAnsi="Segoe UI" w:cs="Segoe UI"/>
          <w:color w:val="0D0D0D"/>
          <w:shd w:val="clear" w:color="auto" w:fill="FFFFFF"/>
        </w:rPr>
        <w:t>, 594</w:t>
      </w:r>
      <w:r w:rsidR="00CA1158">
        <w:rPr>
          <w:rFonts w:ascii="Segoe UI" w:hAnsi="Segoe UI" w:cs="Segoe UI"/>
          <w:color w:val="0D0D0D"/>
          <w:shd w:val="clear" w:color="auto" w:fill="FFFFFF"/>
        </w:rPr>
        <w:t xml:space="preserve"> (5.6%)</w:t>
      </w:r>
      <w:r w:rsidR="00CF220E">
        <w:rPr>
          <w:rFonts w:ascii="Segoe UI" w:hAnsi="Segoe UI" w:cs="Segoe UI"/>
          <w:color w:val="0D0D0D"/>
          <w:shd w:val="clear" w:color="auto" w:fill="FFFFFF"/>
        </w:rPr>
        <w:t xml:space="preserve"> individuals who were divorced and 224</w:t>
      </w:r>
      <w:r w:rsidR="00CA1158">
        <w:rPr>
          <w:rFonts w:ascii="Segoe UI" w:hAnsi="Segoe UI" w:cs="Segoe UI"/>
          <w:color w:val="0D0D0D"/>
          <w:shd w:val="clear" w:color="auto" w:fill="FFFFFF"/>
        </w:rPr>
        <w:t xml:space="preserve"> </w:t>
      </w:r>
      <w:r>
        <w:rPr>
          <w:rFonts w:ascii="Segoe UI" w:hAnsi="Segoe UI" w:cs="Segoe UI"/>
          <w:color w:val="0D0D0D"/>
          <w:shd w:val="clear" w:color="auto" w:fill="FFFFFF"/>
        </w:rPr>
        <w:t>representing 2%</w:t>
      </w:r>
      <w:r w:rsidR="00CF220E">
        <w:rPr>
          <w:rFonts w:ascii="Segoe UI" w:hAnsi="Segoe UI" w:cs="Segoe UI"/>
          <w:color w:val="0D0D0D"/>
          <w:shd w:val="clear" w:color="auto" w:fill="FFFFFF"/>
        </w:rPr>
        <w:t xml:space="preserve"> </w:t>
      </w:r>
      <w:r>
        <w:rPr>
          <w:rFonts w:ascii="Segoe UI" w:hAnsi="Segoe UI" w:cs="Segoe UI"/>
          <w:color w:val="0D0D0D"/>
          <w:shd w:val="clear" w:color="auto" w:fill="FFFFFF"/>
        </w:rPr>
        <w:t>were</w:t>
      </w:r>
      <w:r w:rsidR="00CF220E">
        <w:rPr>
          <w:rFonts w:ascii="Segoe UI" w:hAnsi="Segoe UI" w:cs="Segoe UI"/>
          <w:color w:val="0D0D0D"/>
          <w:shd w:val="clear" w:color="auto" w:fill="FFFFFF"/>
        </w:rPr>
        <w:t xml:space="preserve"> separated.</w:t>
      </w:r>
    </w:p>
    <w:p w:rsidR="00650C6C" w:rsidRDefault="00650C6C" w:rsidP="00705951">
      <w:pPr>
        <w:rPr>
          <w:rFonts w:ascii="Segoe UI" w:hAnsi="Segoe UI" w:cs="Segoe UI"/>
          <w:color w:val="0D0D0D"/>
          <w:shd w:val="clear" w:color="auto" w:fill="FFFFFF"/>
        </w:rPr>
      </w:pPr>
      <w:r>
        <w:rPr>
          <w:rFonts w:ascii="Segoe UI" w:hAnsi="Segoe UI" w:cs="Segoe UI"/>
          <w:color w:val="0D0D0D"/>
          <w:shd w:val="clear" w:color="auto" w:fill="FFFFFF"/>
        </w:rPr>
        <w:t>We looked at measures of variability and central tendency on three variables that is household size, body mass index and age at last birth day. We are going to look at one at a time.</w:t>
      </w:r>
    </w:p>
    <w:p w:rsidR="0066710A" w:rsidRPr="00A37D46" w:rsidRDefault="00650C6C" w:rsidP="0066710A">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Let us start with </w:t>
      </w:r>
      <w:r w:rsidR="00057F5F" w:rsidRPr="00A37D46">
        <w:rPr>
          <w:rFonts w:ascii="Segoe UI" w:hAnsi="Segoe UI" w:cs="Segoe UI"/>
          <w:color w:val="0D0D0D"/>
          <w:shd w:val="clear" w:color="auto" w:fill="FFFFFF"/>
        </w:rPr>
        <w:t>Household Size</w:t>
      </w:r>
      <w:r w:rsidR="00705951" w:rsidRPr="00A37D46">
        <w:rPr>
          <w:rFonts w:ascii="Segoe UI" w:hAnsi="Segoe UI" w:cs="Segoe UI"/>
          <w:color w:val="0D0D0D"/>
          <w:shd w:val="clear" w:color="auto" w:fill="FFFFFF"/>
        </w:rPr>
        <w:t>:</w:t>
      </w:r>
      <w:r w:rsidRPr="00A37D46">
        <w:rPr>
          <w:rFonts w:ascii="Segoe UI" w:hAnsi="Segoe UI" w:cs="Segoe UI"/>
          <w:color w:val="0D0D0D"/>
          <w:shd w:val="clear" w:color="auto" w:fill="FFFFFF"/>
        </w:rPr>
        <w:t xml:space="preserve"> the mean of 2.9 represents about</w:t>
      </w:r>
      <w:r w:rsidR="00705951" w:rsidRPr="00A37D46">
        <w:rPr>
          <w:rFonts w:ascii="Segoe UI" w:hAnsi="Segoe UI" w:cs="Segoe UI"/>
          <w:color w:val="0D0D0D"/>
          <w:shd w:val="clear" w:color="auto" w:fill="FFFFFF"/>
        </w:rPr>
        <w:t xml:space="preserve"> </w:t>
      </w:r>
      <w:r w:rsidR="005543AD" w:rsidRPr="00A37D46">
        <w:rPr>
          <w:rFonts w:ascii="Segoe UI" w:hAnsi="Segoe UI" w:cs="Segoe UI"/>
          <w:color w:val="0D0D0D"/>
          <w:shd w:val="clear" w:color="auto" w:fill="FFFFFF"/>
        </w:rPr>
        <w:t>3</w:t>
      </w:r>
      <w:r w:rsidR="00705951" w:rsidRPr="00A37D46">
        <w:rPr>
          <w:rFonts w:ascii="Segoe UI" w:hAnsi="Segoe UI" w:cs="Segoe UI"/>
          <w:color w:val="0D0D0D"/>
          <w:shd w:val="clear" w:color="auto" w:fill="FFFFFF"/>
        </w:rPr>
        <w:t xml:space="preserve"> individuals per household in </w:t>
      </w:r>
      <w:r w:rsidR="000F1FF7" w:rsidRPr="00A37D46">
        <w:rPr>
          <w:rFonts w:ascii="Segoe UI" w:hAnsi="Segoe UI" w:cs="Segoe UI"/>
          <w:color w:val="0D0D0D"/>
          <w:shd w:val="clear" w:color="auto" w:fill="FFFFFF"/>
        </w:rPr>
        <w:t>this</w:t>
      </w:r>
      <w:r w:rsidR="00705951" w:rsidRPr="00A37D46">
        <w:rPr>
          <w:rFonts w:ascii="Segoe UI" w:hAnsi="Segoe UI" w:cs="Segoe UI"/>
          <w:color w:val="0D0D0D"/>
          <w:shd w:val="clear" w:color="auto" w:fill="FFFFFF"/>
        </w:rPr>
        <w:t xml:space="preserve"> sample.</w:t>
      </w:r>
      <w:r w:rsidR="0066710A" w:rsidRPr="00A37D46">
        <w:rPr>
          <w:rFonts w:ascii="Segoe UI" w:hAnsi="Segoe UI" w:cs="Segoe UI"/>
          <w:color w:val="0D0D0D"/>
          <w:shd w:val="clear" w:color="auto" w:fill="FFFFFF"/>
        </w:rPr>
        <w:t xml:space="preserve"> </w:t>
      </w:r>
      <w:r w:rsidR="000F1FF7" w:rsidRPr="00A37D46">
        <w:rPr>
          <w:rFonts w:ascii="Segoe UI" w:hAnsi="Segoe UI" w:cs="Segoe UI"/>
          <w:color w:val="0D0D0D"/>
          <w:shd w:val="clear" w:color="auto" w:fill="FFFFFF"/>
        </w:rPr>
        <w:t xml:space="preserve">The </w:t>
      </w:r>
      <w:r w:rsidR="00705951" w:rsidRPr="00A37D46">
        <w:rPr>
          <w:rFonts w:ascii="Segoe UI" w:hAnsi="Segoe UI" w:cs="Segoe UI"/>
          <w:color w:val="0D0D0D"/>
          <w:shd w:val="clear" w:color="auto" w:fill="FFFFFF"/>
        </w:rPr>
        <w:t xml:space="preserve">variability in household size around the mean of approximately </w:t>
      </w:r>
      <w:r w:rsidR="00CF77DE" w:rsidRPr="00A37D46">
        <w:rPr>
          <w:rFonts w:ascii="Segoe UI" w:hAnsi="Segoe UI" w:cs="Segoe UI"/>
          <w:color w:val="0D0D0D"/>
          <w:shd w:val="clear" w:color="auto" w:fill="FFFFFF"/>
        </w:rPr>
        <w:t>1</w:t>
      </w:r>
      <w:r w:rsidR="0066710A" w:rsidRPr="00A37D46">
        <w:rPr>
          <w:rFonts w:ascii="Segoe UI" w:hAnsi="Segoe UI" w:cs="Segoe UI"/>
          <w:color w:val="0D0D0D"/>
          <w:shd w:val="clear" w:color="auto" w:fill="FFFFFF"/>
        </w:rPr>
        <w:t xml:space="preserve">. </w:t>
      </w:r>
      <w:r w:rsidR="00705951" w:rsidRPr="00A37D46">
        <w:rPr>
          <w:rFonts w:ascii="Segoe UI" w:hAnsi="Segoe UI" w:cs="Segoe UI"/>
          <w:color w:val="0D0D0D"/>
          <w:shd w:val="clear" w:color="auto" w:fill="FFFFFF"/>
        </w:rPr>
        <w:t xml:space="preserve">The minimum </w:t>
      </w:r>
      <w:r w:rsidR="000F1FF7" w:rsidRPr="00A37D46">
        <w:rPr>
          <w:rFonts w:ascii="Segoe UI" w:hAnsi="Segoe UI" w:cs="Segoe UI"/>
          <w:color w:val="0D0D0D"/>
          <w:shd w:val="clear" w:color="auto" w:fill="FFFFFF"/>
        </w:rPr>
        <w:t>number of 1</w:t>
      </w:r>
      <w:r w:rsidR="00705951" w:rsidRPr="00A37D46">
        <w:rPr>
          <w:rFonts w:ascii="Segoe UI" w:hAnsi="Segoe UI" w:cs="Segoe UI"/>
          <w:color w:val="0D0D0D"/>
          <w:shd w:val="clear" w:color="auto" w:fill="FFFFFF"/>
        </w:rPr>
        <w:t xml:space="preserve">, </w:t>
      </w:r>
      <w:r w:rsidR="000F1FF7" w:rsidRPr="00A37D46">
        <w:rPr>
          <w:rFonts w:ascii="Segoe UI" w:hAnsi="Segoe UI" w:cs="Segoe UI"/>
          <w:color w:val="0D0D0D"/>
          <w:shd w:val="clear" w:color="auto" w:fill="FFFFFF"/>
        </w:rPr>
        <w:t>this indicates</w:t>
      </w:r>
      <w:r w:rsidR="00705951" w:rsidRPr="00A37D46">
        <w:rPr>
          <w:rFonts w:ascii="Segoe UI" w:hAnsi="Segoe UI" w:cs="Segoe UI"/>
          <w:color w:val="0D0D0D"/>
          <w:shd w:val="clear" w:color="auto" w:fill="FFFFFF"/>
        </w:rPr>
        <w:t xml:space="preserve"> single-person households</w:t>
      </w:r>
      <w:r w:rsidR="000F1FF7" w:rsidRPr="00A37D46">
        <w:rPr>
          <w:rFonts w:ascii="Segoe UI" w:hAnsi="Segoe UI" w:cs="Segoe UI"/>
          <w:color w:val="0D0D0D"/>
          <w:shd w:val="clear" w:color="auto" w:fill="FFFFFF"/>
        </w:rPr>
        <w:t xml:space="preserve"> within our sample</w:t>
      </w:r>
      <w:r w:rsidR="00705951" w:rsidRPr="00A37D46">
        <w:rPr>
          <w:rFonts w:ascii="Segoe UI" w:hAnsi="Segoe UI" w:cs="Segoe UI"/>
          <w:color w:val="0D0D0D"/>
          <w:shd w:val="clear" w:color="auto" w:fill="FFFFFF"/>
        </w:rPr>
        <w:t xml:space="preserve">, </w:t>
      </w:r>
      <w:r w:rsidR="000F1FF7" w:rsidRPr="00A37D46">
        <w:rPr>
          <w:rFonts w:ascii="Segoe UI" w:hAnsi="Segoe UI" w:cs="Segoe UI"/>
          <w:color w:val="0D0D0D"/>
          <w:shd w:val="clear" w:color="auto" w:fill="FFFFFF"/>
        </w:rPr>
        <w:t xml:space="preserve">and </w:t>
      </w:r>
      <w:r w:rsidR="00705951" w:rsidRPr="00A37D46">
        <w:rPr>
          <w:rFonts w:ascii="Segoe UI" w:hAnsi="Segoe UI" w:cs="Segoe UI"/>
          <w:color w:val="0D0D0D"/>
          <w:shd w:val="clear" w:color="auto" w:fill="FFFFFF"/>
        </w:rPr>
        <w:t>the maximum 10</w:t>
      </w:r>
      <w:r w:rsidR="005543AD" w:rsidRPr="00A37D46">
        <w:rPr>
          <w:rFonts w:ascii="Segoe UI" w:hAnsi="Segoe UI" w:cs="Segoe UI"/>
          <w:color w:val="0D0D0D"/>
          <w:shd w:val="clear" w:color="auto" w:fill="FFFFFF"/>
        </w:rPr>
        <w:t xml:space="preserve"> </w:t>
      </w:r>
      <w:r w:rsidR="000F1FF7" w:rsidRPr="00A37D46">
        <w:rPr>
          <w:rFonts w:ascii="Segoe UI" w:hAnsi="Segoe UI" w:cs="Segoe UI"/>
          <w:color w:val="0D0D0D"/>
          <w:shd w:val="clear" w:color="auto" w:fill="FFFFFF"/>
        </w:rPr>
        <w:t>indicates the maximum number of household size is 10 individuals</w:t>
      </w:r>
      <w:r w:rsidR="0066710A" w:rsidRPr="00A37D46">
        <w:rPr>
          <w:rFonts w:ascii="Segoe UI" w:hAnsi="Segoe UI" w:cs="Segoe UI"/>
          <w:color w:val="0D0D0D"/>
          <w:shd w:val="clear" w:color="auto" w:fill="FFFFFF"/>
        </w:rPr>
        <w:t xml:space="preserve">. </w:t>
      </w:r>
    </w:p>
    <w:p w:rsidR="0066710A" w:rsidRPr="00A37D46" w:rsidRDefault="0066710A" w:rsidP="0066710A">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Looking at </w:t>
      </w:r>
      <w:r w:rsidR="00057F5F" w:rsidRPr="00A37D46">
        <w:rPr>
          <w:rFonts w:ascii="Segoe UI" w:hAnsi="Segoe UI" w:cs="Segoe UI"/>
          <w:color w:val="0D0D0D"/>
          <w:shd w:val="clear" w:color="auto" w:fill="FFFFFF"/>
        </w:rPr>
        <w:t xml:space="preserve">Body Mass </w:t>
      </w:r>
      <w:r w:rsidRPr="00A37D46">
        <w:rPr>
          <w:rFonts w:ascii="Segoe UI" w:hAnsi="Segoe UI" w:cs="Segoe UI"/>
          <w:color w:val="0D0D0D"/>
          <w:shd w:val="clear" w:color="auto" w:fill="FFFFFF"/>
        </w:rPr>
        <w:t>Index, the</w:t>
      </w:r>
      <w:r w:rsidR="00705951" w:rsidRPr="00A37D46">
        <w:rPr>
          <w:rFonts w:ascii="Segoe UI" w:hAnsi="Segoe UI" w:cs="Segoe UI"/>
          <w:color w:val="0D0D0D"/>
          <w:shd w:val="clear" w:color="auto" w:fill="FFFFFF"/>
        </w:rPr>
        <w:t xml:space="preserve"> mean BMI is approximately 25.92, </w:t>
      </w:r>
      <w:r w:rsidRPr="00A37D46">
        <w:rPr>
          <w:rFonts w:ascii="Segoe UI" w:hAnsi="Segoe UI" w:cs="Segoe UI"/>
          <w:color w:val="0D0D0D"/>
          <w:shd w:val="clear" w:color="auto" w:fill="FFFFFF"/>
        </w:rPr>
        <w:t>this actually shows that it</w:t>
      </w:r>
      <w:r w:rsidR="00705951" w:rsidRPr="00A37D46">
        <w:rPr>
          <w:rFonts w:ascii="Segoe UI" w:hAnsi="Segoe UI" w:cs="Segoe UI"/>
          <w:color w:val="0D0D0D"/>
          <w:shd w:val="clear" w:color="auto" w:fill="FFFFFF"/>
        </w:rPr>
        <w:t xml:space="preserve"> falls within the range considered as overweight.</w:t>
      </w:r>
      <w:r w:rsidRPr="00A37D46">
        <w:rPr>
          <w:rFonts w:ascii="Segoe UI" w:hAnsi="Segoe UI" w:cs="Segoe UI"/>
          <w:color w:val="0D0D0D"/>
          <w:shd w:val="clear" w:color="auto" w:fill="FFFFFF"/>
        </w:rPr>
        <w:t xml:space="preserve"> </w:t>
      </w:r>
      <w:r w:rsidR="00705951" w:rsidRPr="00A37D46">
        <w:rPr>
          <w:rFonts w:ascii="Segoe UI" w:hAnsi="Segoe UI" w:cs="Segoe UI"/>
          <w:color w:val="0D0D0D"/>
          <w:shd w:val="clear" w:color="auto" w:fill="FFFFFF"/>
        </w:rPr>
        <w:t xml:space="preserve">The standard deviation of approximately 6.14 </w:t>
      </w:r>
      <w:r w:rsidR="00705951" w:rsidRPr="00A37D46">
        <w:rPr>
          <w:rFonts w:ascii="Segoe UI" w:hAnsi="Segoe UI" w:cs="Segoe UI"/>
          <w:color w:val="0D0D0D"/>
          <w:shd w:val="clear" w:color="auto" w:fill="FFFFFF"/>
        </w:rPr>
        <w:lastRenderedPageBreak/>
        <w:t>suggests variability in BMI across the sample.</w:t>
      </w:r>
      <w:r w:rsidRPr="00A37D46">
        <w:rPr>
          <w:rFonts w:ascii="Segoe UI" w:hAnsi="Segoe UI" w:cs="Segoe UI"/>
          <w:color w:val="0D0D0D"/>
          <w:shd w:val="clear" w:color="auto" w:fill="FFFFFF"/>
        </w:rPr>
        <w:t xml:space="preserve"> with</w:t>
      </w:r>
      <w:r w:rsidR="00705951" w:rsidRPr="00A37D46">
        <w:rPr>
          <w:rFonts w:ascii="Segoe UI" w:hAnsi="Segoe UI" w:cs="Segoe UI"/>
          <w:color w:val="0D0D0D"/>
          <w:shd w:val="clear" w:color="auto" w:fill="FFFFFF"/>
        </w:rPr>
        <w:t xml:space="preserve"> range from 8.34 to 65.28,</w:t>
      </w:r>
      <w:r w:rsidRPr="00A37D46">
        <w:rPr>
          <w:rFonts w:ascii="Segoe UI" w:hAnsi="Segoe UI" w:cs="Segoe UI"/>
          <w:color w:val="0D0D0D"/>
          <w:shd w:val="clear" w:color="auto" w:fill="FFFFFF"/>
        </w:rPr>
        <w:t xml:space="preserve"> this indicates</w:t>
      </w:r>
      <w:r w:rsidR="00705951" w:rsidRPr="00A37D46">
        <w:rPr>
          <w:rFonts w:ascii="Segoe UI" w:hAnsi="Segoe UI" w:cs="Segoe UI"/>
          <w:color w:val="0D0D0D"/>
          <w:shd w:val="clear" w:color="auto" w:fill="FFFFFF"/>
        </w:rPr>
        <w:t xml:space="preserve"> a wide range of body compositions in the sample.</w:t>
      </w:r>
      <w:r w:rsidRPr="00A37D46">
        <w:rPr>
          <w:rFonts w:ascii="Segoe UI" w:hAnsi="Segoe UI" w:cs="Segoe UI"/>
          <w:color w:val="0D0D0D"/>
          <w:shd w:val="clear" w:color="auto" w:fill="FFFFFF"/>
        </w:rPr>
        <w:t xml:space="preserve"> </w:t>
      </w:r>
    </w:p>
    <w:p w:rsidR="002F5566" w:rsidRPr="00A37D46" w:rsidRDefault="0066710A" w:rsidP="0066710A">
      <w:pPr>
        <w:rPr>
          <w:rFonts w:ascii="Segoe UI" w:hAnsi="Segoe UI" w:cs="Segoe UI"/>
          <w:color w:val="0D0D0D"/>
          <w:shd w:val="clear" w:color="auto" w:fill="FFFFFF"/>
        </w:rPr>
      </w:pPr>
      <w:r w:rsidRPr="00A37D46">
        <w:rPr>
          <w:rFonts w:ascii="Segoe UI" w:hAnsi="Segoe UI" w:cs="Segoe UI"/>
          <w:color w:val="0D0D0D"/>
          <w:shd w:val="clear" w:color="auto" w:fill="FFFFFF"/>
        </w:rPr>
        <w:t>Considering Age, we can see that t</w:t>
      </w:r>
      <w:r w:rsidR="00705951" w:rsidRPr="00A37D46">
        <w:rPr>
          <w:rFonts w:ascii="Segoe UI" w:hAnsi="Segoe UI" w:cs="Segoe UI"/>
          <w:color w:val="0D0D0D"/>
          <w:shd w:val="clear" w:color="auto" w:fill="FFFFFF"/>
        </w:rPr>
        <w:t>he mean age is approximately 41.56 years.</w:t>
      </w:r>
      <w:r w:rsidRPr="00A37D46">
        <w:rPr>
          <w:rFonts w:ascii="Segoe UI" w:hAnsi="Segoe UI" w:cs="Segoe UI"/>
          <w:color w:val="0D0D0D"/>
          <w:shd w:val="clear" w:color="auto" w:fill="FFFFFF"/>
        </w:rPr>
        <w:t xml:space="preserve"> with a </w:t>
      </w:r>
      <w:r w:rsidR="00705951" w:rsidRPr="00A37D46">
        <w:rPr>
          <w:rFonts w:ascii="Segoe UI" w:hAnsi="Segoe UI" w:cs="Segoe UI"/>
          <w:color w:val="0D0D0D"/>
          <w:shd w:val="clear" w:color="auto" w:fill="FFFFFF"/>
        </w:rPr>
        <w:t>standard deviation of approximately 23.83</w:t>
      </w:r>
      <w:r w:rsidRPr="00A37D46">
        <w:rPr>
          <w:rFonts w:ascii="Segoe UI" w:hAnsi="Segoe UI" w:cs="Segoe UI"/>
          <w:color w:val="0D0D0D"/>
          <w:shd w:val="clear" w:color="auto" w:fill="FFFFFF"/>
        </w:rPr>
        <w:t>;</w:t>
      </w:r>
      <w:r w:rsidR="00705951" w:rsidRPr="00A37D46">
        <w:rPr>
          <w:rFonts w:ascii="Segoe UI" w:hAnsi="Segoe UI" w:cs="Segoe UI"/>
          <w:color w:val="0D0D0D"/>
          <w:shd w:val="clear" w:color="auto" w:fill="FFFFFF"/>
        </w:rPr>
        <w:t xml:space="preserve"> </w:t>
      </w:r>
      <w:r w:rsidRPr="00A37D46">
        <w:rPr>
          <w:rFonts w:ascii="Segoe UI" w:hAnsi="Segoe UI" w:cs="Segoe UI"/>
          <w:color w:val="0D0D0D"/>
          <w:shd w:val="clear" w:color="auto" w:fill="FFFFFF"/>
        </w:rPr>
        <w:t xml:space="preserve">this </w:t>
      </w:r>
      <w:r w:rsidR="00705951" w:rsidRPr="00A37D46">
        <w:rPr>
          <w:rFonts w:ascii="Segoe UI" w:hAnsi="Segoe UI" w:cs="Segoe UI"/>
          <w:color w:val="0D0D0D"/>
          <w:shd w:val="clear" w:color="auto" w:fill="FFFFFF"/>
        </w:rPr>
        <w:t xml:space="preserve">indicates </w:t>
      </w:r>
      <w:r w:rsidRPr="00A37D46">
        <w:rPr>
          <w:rFonts w:ascii="Segoe UI" w:hAnsi="Segoe UI" w:cs="Segoe UI"/>
          <w:color w:val="0D0D0D"/>
          <w:shd w:val="clear" w:color="auto" w:fill="FFFFFF"/>
        </w:rPr>
        <w:t>considerable variability in age across the sample. The age values ranging</w:t>
      </w:r>
      <w:r w:rsidR="00705951" w:rsidRPr="00A37D46">
        <w:rPr>
          <w:rFonts w:ascii="Segoe UI" w:hAnsi="Segoe UI" w:cs="Segoe UI"/>
          <w:color w:val="0D0D0D"/>
          <w:shd w:val="clear" w:color="auto" w:fill="FFFFFF"/>
        </w:rPr>
        <w:t xml:space="preserve"> from 0 (</w:t>
      </w:r>
      <w:r w:rsidRPr="00A37D46">
        <w:rPr>
          <w:rFonts w:ascii="Segoe UI" w:hAnsi="Segoe UI" w:cs="Segoe UI"/>
          <w:color w:val="0D0D0D"/>
          <w:shd w:val="clear" w:color="auto" w:fill="FFFFFF"/>
        </w:rPr>
        <w:t>zero indicates that there are</w:t>
      </w:r>
      <w:r w:rsidR="00705951" w:rsidRPr="00A37D46">
        <w:rPr>
          <w:rFonts w:ascii="Segoe UI" w:hAnsi="Segoe UI" w:cs="Segoe UI"/>
          <w:color w:val="0D0D0D"/>
          <w:shd w:val="clear" w:color="auto" w:fill="FFFFFF"/>
        </w:rPr>
        <w:t xml:space="preserve"> infants or very young children</w:t>
      </w:r>
      <w:r w:rsidRPr="00A37D46">
        <w:rPr>
          <w:rFonts w:ascii="Segoe UI" w:hAnsi="Segoe UI" w:cs="Segoe UI"/>
          <w:color w:val="0D0D0D"/>
          <w:shd w:val="clear" w:color="auto" w:fill="FFFFFF"/>
        </w:rPr>
        <w:t xml:space="preserve"> within in our sample), and we have oldest individuals of up to</w:t>
      </w:r>
      <w:r w:rsidR="00705951" w:rsidRPr="00A37D46">
        <w:rPr>
          <w:rFonts w:ascii="Segoe UI" w:hAnsi="Segoe UI" w:cs="Segoe UI"/>
          <w:color w:val="0D0D0D"/>
          <w:shd w:val="clear" w:color="auto" w:fill="FFFFFF"/>
        </w:rPr>
        <w:t xml:space="preserve"> 100</w:t>
      </w:r>
      <w:r w:rsidRPr="00A37D46">
        <w:rPr>
          <w:rFonts w:ascii="Segoe UI" w:hAnsi="Segoe UI" w:cs="Segoe UI"/>
          <w:color w:val="0D0D0D"/>
          <w:shd w:val="clear" w:color="auto" w:fill="FFFFFF"/>
        </w:rPr>
        <w:t xml:space="preserve"> </w:t>
      </w:r>
      <w:r w:rsidR="00BF55F0" w:rsidRPr="00A37D46">
        <w:rPr>
          <w:rFonts w:ascii="Segoe UI" w:hAnsi="Segoe UI" w:cs="Segoe UI"/>
          <w:color w:val="0D0D0D"/>
          <w:shd w:val="clear" w:color="auto" w:fill="FFFFFF"/>
        </w:rPr>
        <w:t>years</w:t>
      </w:r>
    </w:p>
    <w:p w:rsidR="00C9025C" w:rsidRPr="00A37D46" w:rsidRDefault="0066710A" w:rsidP="00C9025C">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We performed inferential statistics and our first task was to run a </w:t>
      </w:r>
      <w:r w:rsidR="002F5566" w:rsidRPr="00A37D46">
        <w:rPr>
          <w:rFonts w:ascii="Segoe UI" w:hAnsi="Segoe UI" w:cs="Segoe UI"/>
          <w:color w:val="0D0D0D"/>
          <w:shd w:val="clear" w:color="auto" w:fill="FFFFFF"/>
        </w:rPr>
        <w:t>Significance test to find out which gender drinks more alcohol.</w:t>
      </w:r>
      <w:r w:rsidRPr="00A37D46">
        <w:rPr>
          <w:rFonts w:ascii="Segoe UI" w:hAnsi="Segoe UI" w:cs="Segoe UI"/>
          <w:color w:val="0D0D0D"/>
          <w:shd w:val="clear" w:color="auto" w:fill="FFFFFF"/>
        </w:rPr>
        <w:t xml:space="preserve"> Before we did that we formulated our null hypothesis which was that</w:t>
      </w:r>
      <w:r w:rsidR="00C9025C" w:rsidRPr="00A37D46">
        <w:rPr>
          <w:rFonts w:ascii="Segoe UI" w:hAnsi="Segoe UI" w:cs="Segoe UI"/>
          <w:color w:val="0D0D0D"/>
          <w:shd w:val="clear" w:color="auto" w:fill="FFFFFF"/>
        </w:rPr>
        <w:t xml:space="preserve"> there is no difference in alcohol consumption between genders. And we formulated the Alternative hypothesis (HA) which was that there is actually a difference in consumption of alcohol between gen</w:t>
      </w:r>
      <w:bookmarkStart w:id="0" w:name="_GoBack"/>
      <w:bookmarkEnd w:id="0"/>
      <w:r w:rsidR="00C9025C" w:rsidRPr="00A37D46">
        <w:rPr>
          <w:rFonts w:ascii="Segoe UI" w:hAnsi="Segoe UI" w:cs="Segoe UI"/>
          <w:color w:val="0D0D0D"/>
          <w:shd w:val="clear" w:color="auto" w:fill="FFFFFF"/>
        </w:rPr>
        <w:t>ders</w:t>
      </w:r>
    </w:p>
    <w:p w:rsidR="00C55354" w:rsidRPr="00A37D46" w:rsidRDefault="00C9025C" w:rsidP="002F5566">
      <w:pPr>
        <w:rPr>
          <w:rFonts w:ascii="Segoe UI" w:hAnsi="Segoe UI" w:cs="Segoe UI"/>
          <w:color w:val="0D0D0D"/>
          <w:shd w:val="clear" w:color="auto" w:fill="FFFFFF"/>
        </w:rPr>
      </w:pPr>
      <w:r w:rsidRPr="00A37D46">
        <w:rPr>
          <w:rFonts w:ascii="Segoe UI" w:hAnsi="Segoe UI" w:cs="Segoe UI"/>
          <w:color w:val="0D0D0D"/>
          <w:shd w:val="clear" w:color="auto" w:fill="FFFFFF"/>
        </w:rPr>
        <w:t>We examined the two variables that is, drinking status and sex, since both variables are categorical we employed a chi-square test statistic. To do that we created a contingency table and from the screen we can see that the number of males who said yes to drinking alcohol is 3172 representing a proportion of 37.16%. the number of females who reported yes is 3540 with a proportion of 41.8%. The number of males that said no is 605 representing a proportion of 7.1%. those from the female group were 1217 representing a proportion of 14.2</w:t>
      </w:r>
      <w:r w:rsidR="00C55354" w:rsidRPr="00A37D46">
        <w:rPr>
          <w:rFonts w:ascii="Segoe UI" w:hAnsi="Segoe UI" w:cs="Segoe UI"/>
          <w:color w:val="0D0D0D"/>
          <w:shd w:val="clear" w:color="auto" w:fill="FFFFFF"/>
        </w:rPr>
        <w:t>6</w:t>
      </w:r>
      <w:r w:rsidRPr="00A37D46">
        <w:rPr>
          <w:rFonts w:ascii="Segoe UI" w:hAnsi="Segoe UI" w:cs="Segoe UI"/>
          <w:color w:val="0D0D0D"/>
          <w:shd w:val="clear" w:color="auto" w:fill="FFFFFF"/>
        </w:rPr>
        <w:t xml:space="preserve">% these said no. </w:t>
      </w:r>
      <w:r w:rsidR="00CC71DD" w:rsidRPr="00A37D46">
        <w:rPr>
          <w:rFonts w:ascii="Segoe UI" w:hAnsi="Segoe UI" w:cs="Segoe UI"/>
          <w:color w:val="0D0D0D"/>
          <w:shd w:val="clear" w:color="auto" w:fill="FFFFFF"/>
        </w:rPr>
        <w:t xml:space="preserve">We </w:t>
      </w:r>
      <w:r w:rsidRPr="00A37D46">
        <w:rPr>
          <w:rFonts w:ascii="Segoe UI" w:hAnsi="Segoe UI" w:cs="Segoe UI"/>
          <w:color w:val="0D0D0D"/>
          <w:shd w:val="clear" w:color="auto" w:fill="FFFFFF"/>
        </w:rPr>
        <w:t xml:space="preserve">went ahead and run a </w:t>
      </w:r>
      <w:r w:rsidR="00CC71DD" w:rsidRPr="00A37D46">
        <w:rPr>
          <w:rFonts w:ascii="Segoe UI" w:hAnsi="Segoe UI" w:cs="Segoe UI"/>
          <w:color w:val="0D0D0D"/>
          <w:shd w:val="clear" w:color="auto" w:fill="FFFFFF"/>
        </w:rPr>
        <w:t xml:space="preserve">chi-square </w:t>
      </w:r>
      <w:r w:rsidRPr="00A37D46">
        <w:rPr>
          <w:rFonts w:ascii="Segoe UI" w:hAnsi="Segoe UI" w:cs="Segoe UI"/>
          <w:color w:val="0D0D0D"/>
          <w:shd w:val="clear" w:color="auto" w:fill="FFFFFF"/>
        </w:rPr>
        <w:t>test statistic and from the statis</w:t>
      </w:r>
      <w:r w:rsidR="00C55354" w:rsidRPr="00A37D46">
        <w:rPr>
          <w:rFonts w:ascii="Segoe UI" w:hAnsi="Segoe UI" w:cs="Segoe UI"/>
          <w:color w:val="0D0D0D"/>
          <w:shd w:val="clear" w:color="auto" w:fill="FFFFFF"/>
        </w:rPr>
        <w:t xml:space="preserve">tic. </w:t>
      </w:r>
    </w:p>
    <w:p w:rsidR="002F5566" w:rsidRDefault="00C55354" w:rsidP="002F5566">
      <w:pPr>
        <w:rPr>
          <w:rFonts w:ascii="Segoe UI" w:hAnsi="Segoe UI" w:cs="Segoe UI"/>
          <w:color w:val="0D0D0D"/>
          <w:shd w:val="clear" w:color="auto" w:fill="FFFFFF"/>
        </w:rPr>
      </w:pPr>
      <w:r w:rsidRPr="00A37D46">
        <w:rPr>
          <w:rFonts w:ascii="Segoe UI" w:hAnsi="Segoe UI" w:cs="Segoe UI"/>
          <w:color w:val="0D0D0D"/>
          <w:shd w:val="clear" w:color="auto" w:fill="FFFFFF"/>
        </w:rPr>
        <w:t>From t</w:t>
      </w:r>
      <w:r w:rsidR="002F5566">
        <w:rPr>
          <w:rFonts w:ascii="Segoe UI" w:hAnsi="Segoe UI" w:cs="Segoe UI"/>
          <w:color w:val="0D0D0D"/>
          <w:shd w:val="clear" w:color="auto" w:fill="FFFFFF"/>
        </w:rPr>
        <w:t xml:space="preserve">he </w:t>
      </w:r>
      <w:r>
        <w:rPr>
          <w:rFonts w:ascii="Segoe UI" w:hAnsi="Segoe UI" w:cs="Segoe UI"/>
          <w:color w:val="0D0D0D"/>
          <w:shd w:val="clear" w:color="auto" w:fill="FFFFFF"/>
        </w:rPr>
        <w:t>result the statistic</w:t>
      </w:r>
      <w:r w:rsidR="002F5566">
        <w:rPr>
          <w:rFonts w:ascii="Segoe UI" w:hAnsi="Segoe UI" w:cs="Segoe UI"/>
          <w:color w:val="0D0D0D"/>
          <w:shd w:val="clear" w:color="auto" w:fill="FFFFFF"/>
        </w:rPr>
        <w:t xml:space="preserve"> </w:t>
      </w:r>
      <w:r>
        <w:rPr>
          <w:rFonts w:ascii="Segoe UI" w:hAnsi="Segoe UI" w:cs="Segoe UI"/>
          <w:color w:val="0D0D0D"/>
          <w:shd w:val="clear" w:color="auto" w:fill="FFFFFF"/>
        </w:rPr>
        <w:t>was</w:t>
      </w:r>
      <w:r w:rsidR="002F5566">
        <w:rPr>
          <w:rFonts w:ascii="Segoe UI" w:hAnsi="Segoe UI" w:cs="Segoe UI"/>
          <w:color w:val="0D0D0D"/>
          <w:shd w:val="clear" w:color="auto" w:fill="FFFFFF"/>
        </w:rPr>
        <w:t xml:space="preserve"> 114.15, </w:t>
      </w:r>
      <w:r>
        <w:rPr>
          <w:rFonts w:ascii="Segoe UI" w:hAnsi="Segoe UI" w:cs="Segoe UI"/>
          <w:color w:val="0D0D0D"/>
          <w:shd w:val="clear" w:color="auto" w:fill="FFFFFF"/>
        </w:rPr>
        <w:t xml:space="preserve">with </w:t>
      </w:r>
      <w:r w:rsidR="002F5566">
        <w:rPr>
          <w:rFonts w:ascii="Segoe UI" w:hAnsi="Segoe UI" w:cs="Segoe UI"/>
          <w:color w:val="0D0D0D"/>
          <w:shd w:val="clear" w:color="auto" w:fill="FFFFFF"/>
        </w:rPr>
        <w:t xml:space="preserve">a p-value less than </w:t>
      </w:r>
      <w:r w:rsidR="007B5D03">
        <w:rPr>
          <w:rFonts w:ascii="Segoe UI" w:hAnsi="Segoe UI" w:cs="Segoe UI"/>
          <w:color w:val="0D0D0D"/>
          <w:shd w:val="clear" w:color="auto" w:fill="FFFFFF"/>
        </w:rPr>
        <w:t>0.05</w:t>
      </w:r>
      <w:r w:rsidR="002F5566">
        <w:rPr>
          <w:rFonts w:ascii="Segoe UI" w:hAnsi="Segoe UI" w:cs="Segoe UI"/>
          <w:color w:val="0D0D0D"/>
          <w:shd w:val="clear" w:color="auto" w:fill="FFFFFF"/>
        </w:rPr>
        <w:t xml:space="preserve">. </w:t>
      </w:r>
      <w:r>
        <w:rPr>
          <w:rFonts w:ascii="Segoe UI" w:hAnsi="Segoe UI" w:cs="Segoe UI"/>
          <w:color w:val="0D0D0D"/>
          <w:shd w:val="clear" w:color="auto" w:fill="FFFFFF"/>
        </w:rPr>
        <w:t>looking at the p-values of less than 0.05 we rejected the null hypothesis in favor of the alternative and concluded that there is a difference in a</w:t>
      </w:r>
      <w:r w:rsidR="007B5D03">
        <w:rPr>
          <w:rFonts w:ascii="Segoe UI" w:hAnsi="Segoe UI" w:cs="Segoe UI"/>
          <w:color w:val="0D0D0D"/>
          <w:shd w:val="clear" w:color="auto" w:fill="FFFFFF"/>
        </w:rPr>
        <w:t xml:space="preserve">lcohol consumption </w:t>
      </w:r>
      <w:r>
        <w:rPr>
          <w:rFonts w:ascii="Segoe UI" w:hAnsi="Segoe UI" w:cs="Segoe UI"/>
          <w:color w:val="0D0D0D"/>
          <w:shd w:val="clear" w:color="auto" w:fill="FFFFFF"/>
        </w:rPr>
        <w:t>between genders</w:t>
      </w:r>
    </w:p>
    <w:p w:rsidR="00C476C1" w:rsidRPr="00A37D46" w:rsidRDefault="0078197A" w:rsidP="00C476C1">
      <w:pPr>
        <w:rPr>
          <w:rFonts w:ascii="Segoe UI" w:hAnsi="Segoe UI" w:cs="Segoe UI"/>
          <w:color w:val="0D0D0D"/>
          <w:shd w:val="clear" w:color="auto" w:fill="FFFFFF"/>
        </w:rPr>
      </w:pPr>
      <w:r w:rsidRPr="00A37D46">
        <w:rPr>
          <w:rFonts w:ascii="Segoe UI" w:hAnsi="Segoe UI" w:cs="Segoe UI"/>
          <w:color w:val="0D0D0D"/>
          <w:shd w:val="clear" w:color="auto" w:fill="FFFFFF"/>
        </w:rPr>
        <w:t>Our next task was to run a s</w:t>
      </w:r>
      <w:r w:rsidR="00C476C1" w:rsidRPr="00A37D46">
        <w:rPr>
          <w:rFonts w:ascii="Segoe UI" w:hAnsi="Segoe UI" w:cs="Segoe UI"/>
          <w:color w:val="0D0D0D"/>
          <w:shd w:val="clear" w:color="auto" w:fill="FFFFFF"/>
        </w:rPr>
        <w:t>ignificance test to find out which region drinks the most alcohol.</w:t>
      </w:r>
    </w:p>
    <w:p w:rsidR="00C476C1" w:rsidRPr="00A37D46" w:rsidRDefault="0078197A" w:rsidP="00C476C1">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To </w:t>
      </w:r>
      <w:r w:rsidR="004C08F3" w:rsidRPr="00A37D46">
        <w:rPr>
          <w:rFonts w:ascii="Segoe UI" w:hAnsi="Segoe UI" w:cs="Segoe UI"/>
          <w:color w:val="0D0D0D"/>
          <w:shd w:val="clear" w:color="auto" w:fill="FFFFFF"/>
        </w:rPr>
        <w:t xml:space="preserve">do </w:t>
      </w:r>
      <w:r w:rsidRPr="00A37D46">
        <w:rPr>
          <w:rFonts w:ascii="Segoe UI" w:hAnsi="Segoe UI" w:cs="Segoe UI"/>
          <w:color w:val="0D0D0D"/>
          <w:shd w:val="clear" w:color="auto" w:fill="FFFFFF"/>
        </w:rPr>
        <w:t>this, our null hypothesis (H0) was</w:t>
      </w:r>
      <w:r w:rsidR="00C476C1" w:rsidRPr="00A37D46">
        <w:rPr>
          <w:rFonts w:ascii="Segoe UI" w:hAnsi="Segoe UI" w:cs="Segoe UI"/>
          <w:color w:val="0D0D0D"/>
          <w:shd w:val="clear" w:color="auto" w:fill="FFFFFF"/>
        </w:rPr>
        <w:t xml:space="preserve"> that there is no difference in alcohol consumption between regions</w:t>
      </w:r>
    </w:p>
    <w:p w:rsidR="00C476C1" w:rsidRPr="00A37D46" w:rsidRDefault="00C476C1" w:rsidP="00C476C1">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The Alternative hypothesis (HA) </w:t>
      </w:r>
      <w:r w:rsidR="0078197A" w:rsidRPr="00A37D46">
        <w:rPr>
          <w:rFonts w:ascii="Segoe UI" w:hAnsi="Segoe UI" w:cs="Segoe UI"/>
          <w:color w:val="0D0D0D"/>
          <w:shd w:val="clear" w:color="auto" w:fill="FFFFFF"/>
        </w:rPr>
        <w:t>being</w:t>
      </w:r>
      <w:r w:rsidRPr="00A37D46">
        <w:rPr>
          <w:rFonts w:ascii="Segoe UI" w:hAnsi="Segoe UI" w:cs="Segoe UI"/>
          <w:color w:val="0D0D0D"/>
          <w:shd w:val="clear" w:color="auto" w:fill="FFFFFF"/>
        </w:rPr>
        <w:t xml:space="preserve"> that there is </w:t>
      </w:r>
      <w:r w:rsidR="0078197A" w:rsidRPr="00A37D46">
        <w:rPr>
          <w:rFonts w:ascii="Segoe UI" w:hAnsi="Segoe UI" w:cs="Segoe UI"/>
          <w:color w:val="0D0D0D"/>
          <w:shd w:val="clear" w:color="auto" w:fill="FFFFFF"/>
        </w:rPr>
        <w:t xml:space="preserve">actually a </w:t>
      </w:r>
      <w:r w:rsidRPr="00A37D46">
        <w:rPr>
          <w:rFonts w:ascii="Segoe UI" w:hAnsi="Segoe UI" w:cs="Segoe UI"/>
          <w:color w:val="0D0D0D"/>
          <w:shd w:val="clear" w:color="auto" w:fill="FFFFFF"/>
        </w:rPr>
        <w:t>difference in consumption</w:t>
      </w:r>
      <w:r w:rsidR="0078197A" w:rsidRPr="00A37D46">
        <w:rPr>
          <w:rFonts w:ascii="Segoe UI" w:hAnsi="Segoe UI" w:cs="Segoe UI"/>
          <w:color w:val="0D0D0D"/>
          <w:shd w:val="clear" w:color="auto" w:fill="FFFFFF"/>
        </w:rPr>
        <w:t xml:space="preserve"> of alcohol</w:t>
      </w:r>
      <w:r w:rsidRPr="00A37D46">
        <w:rPr>
          <w:rFonts w:ascii="Segoe UI" w:hAnsi="Segoe UI" w:cs="Segoe UI"/>
          <w:color w:val="0D0D0D"/>
          <w:shd w:val="clear" w:color="auto" w:fill="FFFFFF"/>
        </w:rPr>
        <w:t xml:space="preserve"> between regions</w:t>
      </w:r>
    </w:p>
    <w:p w:rsidR="00BF43D3" w:rsidRDefault="0078197A" w:rsidP="00073D52">
      <w:pPr>
        <w:rPr>
          <w:rFonts w:ascii="Segoe UI" w:hAnsi="Segoe UI" w:cs="Segoe UI"/>
          <w:color w:val="0D0D0D"/>
          <w:shd w:val="clear" w:color="auto" w:fill="FFFFFF"/>
        </w:rPr>
      </w:pPr>
      <w:r>
        <w:rPr>
          <w:rFonts w:ascii="Segoe UI" w:hAnsi="Segoe UI" w:cs="Segoe UI"/>
          <w:color w:val="0D0D0D"/>
          <w:shd w:val="clear" w:color="auto" w:fill="FFFFFF"/>
        </w:rPr>
        <w:t xml:space="preserve">On examining the two </w:t>
      </w:r>
      <w:r w:rsidR="00073D52">
        <w:rPr>
          <w:rFonts w:ascii="Segoe UI" w:hAnsi="Segoe UI" w:cs="Segoe UI"/>
          <w:color w:val="0D0D0D"/>
          <w:shd w:val="clear" w:color="auto" w:fill="FFFFFF"/>
        </w:rPr>
        <w:t>variables, alcohol consumption and</w:t>
      </w:r>
      <w:r>
        <w:rPr>
          <w:rFonts w:ascii="Segoe UI" w:hAnsi="Segoe UI" w:cs="Segoe UI"/>
          <w:color w:val="0D0D0D"/>
          <w:shd w:val="clear" w:color="auto" w:fill="FFFFFF"/>
        </w:rPr>
        <w:t xml:space="preserve"> region both categorical,</w:t>
      </w:r>
      <w:r w:rsidR="00073D52">
        <w:rPr>
          <w:rFonts w:ascii="Segoe UI" w:hAnsi="Segoe UI" w:cs="Segoe UI"/>
          <w:color w:val="0D0D0D"/>
          <w:shd w:val="clear" w:color="auto" w:fill="FFFFFF"/>
        </w:rPr>
        <w:t xml:space="preserve"> therefore we still use the chi-square test statistic. The result of 979.74 with a p-value less than 0.05, this indicated</w:t>
      </w:r>
      <w:r w:rsidR="00C476C1">
        <w:rPr>
          <w:rFonts w:ascii="Segoe UI" w:hAnsi="Segoe UI" w:cs="Segoe UI"/>
          <w:color w:val="0D0D0D"/>
          <w:shd w:val="clear" w:color="auto" w:fill="FFFFFF"/>
        </w:rPr>
        <w:t xml:space="preserve"> a highly significant association </w:t>
      </w:r>
      <w:r w:rsidR="00D45F26">
        <w:rPr>
          <w:rFonts w:ascii="Segoe UI" w:hAnsi="Segoe UI" w:cs="Segoe UI"/>
          <w:color w:val="0D0D0D"/>
          <w:shd w:val="clear" w:color="auto" w:fill="FFFFFF"/>
        </w:rPr>
        <w:t xml:space="preserve">of </w:t>
      </w:r>
      <w:r w:rsidR="00C476C1">
        <w:rPr>
          <w:rFonts w:ascii="Segoe UI" w:hAnsi="Segoe UI" w:cs="Segoe UI"/>
          <w:color w:val="0D0D0D"/>
          <w:shd w:val="clear" w:color="auto" w:fill="FFFFFF"/>
        </w:rPr>
        <w:t xml:space="preserve">alcohol consumption </w:t>
      </w:r>
      <w:r w:rsidR="00073D52">
        <w:rPr>
          <w:rFonts w:ascii="Segoe UI" w:hAnsi="Segoe UI" w:cs="Segoe UI"/>
          <w:color w:val="0D0D0D"/>
          <w:shd w:val="clear" w:color="auto" w:fill="FFFFFF"/>
        </w:rPr>
        <w:t xml:space="preserve">by </w:t>
      </w:r>
      <w:r w:rsidR="00D45F26">
        <w:rPr>
          <w:rFonts w:ascii="Segoe UI" w:hAnsi="Segoe UI" w:cs="Segoe UI"/>
          <w:color w:val="0D0D0D"/>
          <w:shd w:val="clear" w:color="auto" w:fill="FFFFFF"/>
        </w:rPr>
        <w:t xml:space="preserve">status </w:t>
      </w:r>
      <w:r w:rsidR="00C476C1">
        <w:rPr>
          <w:rFonts w:ascii="Segoe UI" w:hAnsi="Segoe UI" w:cs="Segoe UI"/>
          <w:color w:val="0D0D0D"/>
          <w:shd w:val="clear" w:color="auto" w:fill="FFFFFF"/>
        </w:rPr>
        <w:t>and origin</w:t>
      </w:r>
      <w:r w:rsidR="00073D52">
        <w:rPr>
          <w:rFonts w:ascii="Segoe UI" w:hAnsi="Segoe UI" w:cs="Segoe UI"/>
          <w:color w:val="0D0D0D"/>
          <w:shd w:val="clear" w:color="auto" w:fill="FFFFFF"/>
        </w:rPr>
        <w:t xml:space="preserve"> therefore, we rejected the null hypothesis in favor of the alternative and concluded that there is actually a difference in alcohol consumption between regions.</w:t>
      </w:r>
    </w:p>
    <w:p w:rsidR="00073D52" w:rsidRDefault="00073D52" w:rsidP="00D35985">
      <w:pPr>
        <w:rPr>
          <w:rFonts w:ascii="Segoe UI" w:hAnsi="Segoe UI" w:cs="Segoe UI"/>
          <w:color w:val="0D0D0D"/>
          <w:shd w:val="clear" w:color="auto" w:fill="FFFFFF"/>
        </w:rPr>
      </w:pPr>
      <w:r>
        <w:rPr>
          <w:rFonts w:ascii="Segoe UI" w:hAnsi="Segoe UI" w:cs="Segoe UI"/>
          <w:color w:val="0D0D0D"/>
          <w:shd w:val="clear" w:color="auto" w:fill="FFFFFF"/>
        </w:rPr>
        <w:t xml:space="preserve">We investigated </w:t>
      </w:r>
      <w:r w:rsidR="00D35985" w:rsidRPr="00D35985">
        <w:rPr>
          <w:rFonts w:ascii="Segoe UI" w:hAnsi="Segoe UI" w:cs="Segoe UI"/>
          <w:color w:val="0D0D0D"/>
          <w:shd w:val="clear" w:color="auto" w:fill="FFFFFF"/>
        </w:rPr>
        <w:t xml:space="preserve">whether there is a statistical difference between men and women on the </w:t>
      </w:r>
      <w:r>
        <w:rPr>
          <w:rFonts w:ascii="Segoe UI" w:hAnsi="Segoe UI" w:cs="Segoe UI"/>
          <w:color w:val="0D0D0D"/>
          <w:shd w:val="clear" w:color="auto" w:fill="FFFFFF"/>
        </w:rPr>
        <w:t>height on height and weight.</w:t>
      </w:r>
    </w:p>
    <w:p w:rsidR="00073D52" w:rsidRDefault="00073D52" w:rsidP="00073D52">
      <w:pPr>
        <w:rPr>
          <w:rFonts w:ascii="Segoe UI" w:hAnsi="Segoe UI" w:cs="Segoe UI"/>
          <w:color w:val="0D0D0D"/>
          <w:shd w:val="clear" w:color="auto" w:fill="FFFFFF"/>
        </w:rPr>
      </w:pPr>
      <w:r>
        <w:rPr>
          <w:rFonts w:ascii="Segoe UI" w:hAnsi="Segoe UI" w:cs="Segoe UI"/>
          <w:color w:val="0D0D0D"/>
          <w:shd w:val="clear" w:color="auto" w:fill="FFFFFF"/>
        </w:rPr>
        <w:t xml:space="preserve">Starting with height, in order to investigate </w:t>
      </w:r>
      <w:r w:rsidRPr="00D35985">
        <w:rPr>
          <w:rFonts w:ascii="Segoe UI" w:hAnsi="Segoe UI" w:cs="Segoe UI"/>
          <w:color w:val="0D0D0D"/>
          <w:shd w:val="clear" w:color="auto" w:fill="FFFFFF"/>
        </w:rPr>
        <w:t xml:space="preserve">whether there is a statistical difference between men and women on the </w:t>
      </w:r>
      <w:r>
        <w:rPr>
          <w:rFonts w:ascii="Segoe UI" w:hAnsi="Segoe UI" w:cs="Segoe UI"/>
          <w:color w:val="0D0D0D"/>
          <w:shd w:val="clear" w:color="auto" w:fill="FFFFFF"/>
        </w:rPr>
        <w:t xml:space="preserve">height. We had to perform normality test on the height variable in order to choose whether we shall use a parametric or non-parametric test statistic. </w:t>
      </w:r>
    </w:p>
    <w:p w:rsidR="00073D52" w:rsidRDefault="00073D52" w:rsidP="00073D52">
      <w:pPr>
        <w:rPr>
          <w:rFonts w:ascii="Segoe UI" w:hAnsi="Segoe UI" w:cs="Segoe UI"/>
          <w:color w:val="0D0D0D"/>
          <w:shd w:val="clear" w:color="auto" w:fill="FFFFFF"/>
        </w:rPr>
      </w:pPr>
      <w:r>
        <w:rPr>
          <w:rFonts w:ascii="Segoe UI" w:hAnsi="Segoe UI" w:cs="Segoe UI"/>
          <w:color w:val="0D0D0D"/>
          <w:shd w:val="clear" w:color="auto" w:fill="FFFFFF"/>
        </w:rPr>
        <w:lastRenderedPageBreak/>
        <w:t>From the density plot, we can see that data is skewed to the right. And from the normal Q-Q plot we can observe data points that are off line.</w:t>
      </w:r>
      <w:r w:rsidR="004C08F3">
        <w:rPr>
          <w:rFonts w:ascii="Segoe UI" w:hAnsi="Segoe UI" w:cs="Segoe UI"/>
          <w:color w:val="0D0D0D"/>
          <w:shd w:val="clear" w:color="auto" w:fill="FFFFFF"/>
        </w:rPr>
        <w:t xml:space="preserve"> To confirm this, we run a shapiro-wilk normality test which had a statistic of 0.73755, with a p-value of less than 0.05. There we concluded that our data the height variable does not follow a normal distribution. Therefore, we used a mann-whitney u test statistic.</w:t>
      </w:r>
    </w:p>
    <w:p w:rsidR="00D90EB1" w:rsidRPr="00A37D46" w:rsidRDefault="004C08F3" w:rsidP="002F5566">
      <w:pPr>
        <w:rPr>
          <w:rFonts w:ascii="Segoe UI" w:hAnsi="Segoe UI" w:cs="Segoe UI"/>
          <w:color w:val="0D0D0D"/>
          <w:shd w:val="clear" w:color="auto" w:fill="FFFFFF"/>
        </w:rPr>
      </w:pPr>
      <w:r w:rsidRPr="00A37D46">
        <w:rPr>
          <w:rFonts w:ascii="Segoe UI" w:hAnsi="Segoe UI" w:cs="Segoe UI"/>
          <w:color w:val="0D0D0D"/>
          <w:shd w:val="clear" w:color="auto" w:fill="FFFFFF"/>
        </w:rPr>
        <w:t>we formulated a null hypothesis(HO) which was that, there is no difference in height between men and women. The Alternative hypothesis (HA) being that here is a difference in height between men and women.</w:t>
      </w:r>
    </w:p>
    <w:p w:rsidR="00D90EB1" w:rsidRDefault="005601BD" w:rsidP="005601BD">
      <w:pPr>
        <w:rPr>
          <w:rFonts w:ascii="Segoe UI" w:hAnsi="Segoe UI" w:cs="Segoe UI"/>
          <w:color w:val="0D0D0D"/>
          <w:shd w:val="clear" w:color="auto" w:fill="FFFFFF"/>
        </w:rPr>
      </w:pPr>
      <w:r>
        <w:rPr>
          <w:rFonts w:ascii="Segoe UI" w:hAnsi="Segoe UI" w:cs="Segoe UI"/>
          <w:color w:val="0D0D0D"/>
          <w:shd w:val="clear" w:color="auto" w:fill="FFFFFF"/>
        </w:rPr>
        <w:t>The Wilcoxon rank sum test was conducted on the data comparing height by sex. The test yielded a Wilcoxon statistic of W = 14713021 with a p-value less than 0.05, indicating a highly significant difference between the groups. This indicates a significant difference in height between gender. Therefore, we reject the null hypothesis in favo</w:t>
      </w:r>
      <w:r w:rsidR="004C08F3">
        <w:rPr>
          <w:rFonts w:ascii="Segoe UI" w:hAnsi="Segoe UI" w:cs="Segoe UI"/>
          <w:color w:val="0D0D0D"/>
          <w:shd w:val="clear" w:color="auto" w:fill="FFFFFF"/>
        </w:rPr>
        <w:t xml:space="preserve">r of the alternative hypothesis and conclude that </w:t>
      </w:r>
      <w:r w:rsidR="004C08F3" w:rsidRPr="00A37D46">
        <w:rPr>
          <w:rFonts w:ascii="Segoe UI" w:hAnsi="Segoe UI" w:cs="Segoe UI"/>
          <w:color w:val="0D0D0D"/>
          <w:shd w:val="clear" w:color="auto" w:fill="FFFFFF"/>
        </w:rPr>
        <w:t>here is a difference in height between men and women.</w:t>
      </w:r>
    </w:p>
    <w:p w:rsidR="00CE7565" w:rsidRPr="00A37D46" w:rsidRDefault="004C08F3" w:rsidP="00D90EB1">
      <w:pPr>
        <w:rPr>
          <w:rFonts w:ascii="Segoe UI" w:hAnsi="Segoe UI" w:cs="Segoe UI"/>
          <w:color w:val="0D0D0D"/>
          <w:shd w:val="clear" w:color="auto" w:fill="FFFFFF"/>
        </w:rPr>
      </w:pPr>
      <w:r w:rsidRPr="00A37D46">
        <w:rPr>
          <w:rFonts w:ascii="Segoe UI" w:hAnsi="Segoe UI" w:cs="Segoe UI"/>
          <w:color w:val="0D0D0D"/>
          <w:shd w:val="clear" w:color="auto" w:fill="FFFFFF"/>
        </w:rPr>
        <w:t>Our second variable is weight, still here</w:t>
      </w:r>
      <w:r w:rsidR="00CE7565" w:rsidRPr="00A37D46">
        <w:rPr>
          <w:rFonts w:ascii="Segoe UI" w:hAnsi="Segoe UI" w:cs="Segoe UI"/>
          <w:color w:val="0D0D0D"/>
          <w:shd w:val="clear" w:color="auto" w:fill="FFFFFF"/>
        </w:rPr>
        <w:t xml:space="preserve"> </w:t>
      </w:r>
      <w:r w:rsidR="00CE7565">
        <w:rPr>
          <w:rFonts w:ascii="Segoe UI" w:hAnsi="Segoe UI" w:cs="Segoe UI"/>
          <w:color w:val="0D0D0D"/>
          <w:shd w:val="clear" w:color="auto" w:fill="FFFFFF"/>
        </w:rPr>
        <w:t xml:space="preserve">we are investigating </w:t>
      </w:r>
      <w:r w:rsidR="00CE7565" w:rsidRPr="00D35985">
        <w:rPr>
          <w:rFonts w:ascii="Segoe UI" w:hAnsi="Segoe UI" w:cs="Segoe UI"/>
          <w:color w:val="0D0D0D"/>
          <w:shd w:val="clear" w:color="auto" w:fill="FFFFFF"/>
        </w:rPr>
        <w:t xml:space="preserve">whether there is a statistical difference between men and women </w:t>
      </w:r>
      <w:r w:rsidR="00CE7565">
        <w:rPr>
          <w:rFonts w:ascii="Segoe UI" w:hAnsi="Segoe UI" w:cs="Segoe UI"/>
          <w:color w:val="0D0D0D"/>
          <w:shd w:val="clear" w:color="auto" w:fill="FFFFFF"/>
        </w:rPr>
        <w:t>weight.</w:t>
      </w:r>
    </w:p>
    <w:p w:rsidR="00D90EB1" w:rsidRPr="00A37D46" w:rsidRDefault="004C08F3" w:rsidP="00D90EB1">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 </w:t>
      </w:r>
      <w:r w:rsidR="00CE7565" w:rsidRPr="00A37D46">
        <w:rPr>
          <w:rFonts w:ascii="Segoe UI" w:hAnsi="Segoe UI" w:cs="Segoe UI"/>
          <w:color w:val="0D0D0D"/>
          <w:shd w:val="clear" w:color="auto" w:fill="FFFFFF"/>
        </w:rPr>
        <w:t xml:space="preserve">To do this, our </w:t>
      </w:r>
      <w:r w:rsidR="00D90EB1" w:rsidRPr="00A37D46">
        <w:rPr>
          <w:rFonts w:ascii="Segoe UI" w:hAnsi="Segoe UI" w:cs="Segoe UI"/>
          <w:color w:val="0D0D0D"/>
          <w:shd w:val="clear" w:color="auto" w:fill="FFFFFF"/>
        </w:rPr>
        <w:t xml:space="preserve">Null Hypothesis (H0) is that there is no difference in weight between men and women. </w:t>
      </w:r>
    </w:p>
    <w:p w:rsidR="00D90EB1" w:rsidRPr="00A37D46" w:rsidRDefault="00CE7565" w:rsidP="00D90EB1">
      <w:pPr>
        <w:rPr>
          <w:rFonts w:ascii="Segoe UI" w:hAnsi="Segoe UI" w:cs="Segoe UI"/>
          <w:color w:val="0D0D0D"/>
          <w:shd w:val="clear" w:color="auto" w:fill="FFFFFF"/>
        </w:rPr>
      </w:pPr>
      <w:r w:rsidRPr="00A37D46">
        <w:rPr>
          <w:rFonts w:ascii="Segoe UI" w:hAnsi="Segoe UI" w:cs="Segoe UI"/>
          <w:color w:val="0D0D0D"/>
          <w:shd w:val="clear" w:color="auto" w:fill="FFFFFF"/>
        </w:rPr>
        <w:t xml:space="preserve">With </w:t>
      </w:r>
      <w:r w:rsidR="00D90EB1" w:rsidRPr="00A37D46">
        <w:rPr>
          <w:rFonts w:ascii="Segoe UI" w:hAnsi="Segoe UI" w:cs="Segoe UI"/>
          <w:color w:val="0D0D0D"/>
          <w:shd w:val="clear" w:color="auto" w:fill="FFFFFF"/>
        </w:rPr>
        <w:t xml:space="preserve">Alternative Hypothesis (H1) </w:t>
      </w:r>
      <w:r w:rsidRPr="00A37D46">
        <w:rPr>
          <w:rFonts w:ascii="Segoe UI" w:hAnsi="Segoe UI" w:cs="Segoe UI"/>
          <w:color w:val="0D0D0D"/>
          <w:shd w:val="clear" w:color="auto" w:fill="FFFFFF"/>
        </w:rPr>
        <w:t>being, t</w:t>
      </w:r>
      <w:r w:rsidR="00D90EB1" w:rsidRPr="00A37D46">
        <w:rPr>
          <w:rFonts w:ascii="Segoe UI" w:hAnsi="Segoe UI" w:cs="Segoe UI"/>
          <w:color w:val="0D0D0D"/>
          <w:shd w:val="clear" w:color="auto" w:fill="FFFFFF"/>
        </w:rPr>
        <w:t>here is a difference in weight between men and women.</w:t>
      </w:r>
    </w:p>
    <w:p w:rsidR="00D90EB1" w:rsidRPr="00A37D46" w:rsidRDefault="00CE7565" w:rsidP="00D90EB1">
      <w:pPr>
        <w:rPr>
          <w:rFonts w:ascii="Segoe UI" w:hAnsi="Segoe UI" w:cs="Segoe UI"/>
          <w:color w:val="0D0D0D"/>
          <w:shd w:val="clear" w:color="auto" w:fill="FFFFFF"/>
        </w:rPr>
      </w:pPr>
      <w:r w:rsidRPr="00A37D46">
        <w:rPr>
          <w:rFonts w:ascii="Segoe UI" w:hAnsi="Segoe UI" w:cs="Segoe UI"/>
          <w:color w:val="0D0D0D"/>
          <w:shd w:val="clear" w:color="auto" w:fill="FFFFFF"/>
        </w:rPr>
        <w:t>These graphs show the distribution in the weight data, we can observe that in both males and females, weight does not follow a normal distribution. On examining the q-q plot, there a data point that follow off the line. This shows that the weight data does not follow a normal distribution. We went ahead to confirm using a shapiro-wilk test which yielded a statistic of 0.93674, will a p-value &lt; 0.05. This confirmed further that weight doesn’t follow a normal distribution. Therefore, we used a non-parametric test which is a mann-whitney u test</w:t>
      </w:r>
    </w:p>
    <w:p w:rsidR="00D90EB1" w:rsidRDefault="00D90EB1" w:rsidP="00D90EB1">
      <w:pPr>
        <w:rPr>
          <w:rFonts w:ascii="Segoe UI" w:hAnsi="Segoe UI" w:cs="Segoe UI"/>
          <w:color w:val="0D0D0D"/>
          <w:shd w:val="clear" w:color="auto" w:fill="FFFFFF"/>
        </w:rPr>
      </w:pPr>
      <w:r>
        <w:rPr>
          <w:rFonts w:ascii="Segoe UI" w:hAnsi="Segoe UI" w:cs="Segoe UI"/>
          <w:color w:val="0D0D0D"/>
          <w:shd w:val="clear" w:color="auto" w:fill="FFFFFF"/>
        </w:rPr>
        <w:t>To i</w:t>
      </w:r>
      <w:r w:rsidRPr="00D35985">
        <w:rPr>
          <w:rFonts w:ascii="Segoe UI" w:hAnsi="Segoe UI" w:cs="Segoe UI"/>
          <w:color w:val="0D0D0D"/>
          <w:shd w:val="clear" w:color="auto" w:fill="FFFFFF"/>
        </w:rPr>
        <w:t xml:space="preserve">nvestigate whether there is a statistical difference </w:t>
      </w:r>
      <w:r>
        <w:rPr>
          <w:rFonts w:ascii="Segoe UI" w:hAnsi="Segoe UI" w:cs="Segoe UI"/>
          <w:color w:val="0D0D0D"/>
          <w:shd w:val="clear" w:color="auto" w:fill="FFFFFF"/>
        </w:rPr>
        <w:t xml:space="preserve">in weight between men and women, </w:t>
      </w:r>
      <w:r w:rsidRPr="00D35985">
        <w:rPr>
          <w:rFonts w:ascii="Segoe UI" w:hAnsi="Segoe UI" w:cs="Segoe UI"/>
          <w:color w:val="0D0D0D"/>
          <w:shd w:val="clear" w:color="auto" w:fill="FFFFFF"/>
        </w:rPr>
        <w:t>The Shapiro-Wilk normality test p-value for height</w:t>
      </w:r>
      <w:r>
        <w:rPr>
          <w:rFonts w:ascii="Segoe UI" w:hAnsi="Segoe UI" w:cs="Segoe UI"/>
          <w:color w:val="0D0D0D"/>
          <w:shd w:val="clear" w:color="auto" w:fill="FFFFFF"/>
        </w:rPr>
        <w:t xml:space="preserve"> is</w:t>
      </w:r>
      <w:r w:rsidRPr="00D35985">
        <w:rPr>
          <w:rFonts w:ascii="Segoe UI" w:hAnsi="Segoe UI" w:cs="Segoe UI"/>
          <w:color w:val="0D0D0D"/>
          <w:shd w:val="clear" w:color="auto" w:fill="FFFFFF"/>
        </w:rPr>
        <w:t xml:space="preserve"> less than 0.05</w:t>
      </w:r>
      <w:r>
        <w:rPr>
          <w:rFonts w:ascii="Segoe UI" w:hAnsi="Segoe UI" w:cs="Segoe UI"/>
          <w:color w:val="0D0D0D"/>
          <w:shd w:val="clear" w:color="auto" w:fill="FFFFFF"/>
        </w:rPr>
        <w:t xml:space="preserve"> indicating</w:t>
      </w:r>
      <w:r w:rsidRPr="00D35985">
        <w:rPr>
          <w:rFonts w:ascii="Segoe UI" w:hAnsi="Segoe UI" w:cs="Segoe UI"/>
          <w:color w:val="0D0D0D"/>
          <w:shd w:val="clear" w:color="auto" w:fill="FFFFFF"/>
        </w:rPr>
        <w:t xml:space="preserve"> that </w:t>
      </w:r>
      <w:r>
        <w:rPr>
          <w:rFonts w:ascii="Segoe UI" w:hAnsi="Segoe UI" w:cs="Segoe UI"/>
          <w:color w:val="0D0D0D"/>
          <w:shd w:val="clear" w:color="auto" w:fill="FFFFFF"/>
        </w:rPr>
        <w:t xml:space="preserve">weight </w:t>
      </w:r>
      <w:r w:rsidRPr="00D35985">
        <w:rPr>
          <w:rFonts w:ascii="Segoe UI" w:hAnsi="Segoe UI" w:cs="Segoe UI"/>
          <w:color w:val="0D0D0D"/>
          <w:shd w:val="clear" w:color="auto" w:fill="FFFFFF"/>
        </w:rPr>
        <w:t xml:space="preserve">does not follow a normal distribution therefore </w:t>
      </w:r>
      <w:r>
        <w:rPr>
          <w:rFonts w:ascii="Segoe UI" w:hAnsi="Segoe UI" w:cs="Segoe UI"/>
          <w:color w:val="0D0D0D"/>
          <w:shd w:val="clear" w:color="auto" w:fill="FFFFFF"/>
        </w:rPr>
        <w:t>a</w:t>
      </w:r>
      <w:r w:rsidRPr="00D35985">
        <w:rPr>
          <w:rFonts w:ascii="Segoe UI" w:hAnsi="Segoe UI" w:cs="Segoe UI"/>
          <w:color w:val="0D0D0D"/>
          <w:shd w:val="clear" w:color="auto" w:fill="FFFFFF"/>
        </w:rPr>
        <w:t xml:space="preserve"> mann-whitney u test</w:t>
      </w:r>
      <w:r>
        <w:rPr>
          <w:rFonts w:ascii="Segoe UI" w:hAnsi="Segoe UI" w:cs="Segoe UI"/>
          <w:color w:val="0D0D0D"/>
          <w:shd w:val="clear" w:color="auto" w:fill="FFFFFF"/>
        </w:rPr>
        <w:t xml:space="preserve"> was performed.</w:t>
      </w:r>
    </w:p>
    <w:p w:rsidR="004C767D" w:rsidRPr="00A37D46" w:rsidRDefault="004C767D" w:rsidP="00D90EB1">
      <w:pPr>
        <w:rPr>
          <w:rFonts w:ascii="Segoe UI" w:hAnsi="Segoe UI" w:cs="Segoe UI"/>
          <w:color w:val="0D0D0D"/>
          <w:shd w:val="clear" w:color="auto" w:fill="FFFFFF"/>
        </w:rPr>
      </w:pPr>
      <w:r>
        <w:rPr>
          <w:rFonts w:ascii="Segoe UI" w:hAnsi="Segoe UI" w:cs="Segoe UI"/>
          <w:color w:val="0D0D0D"/>
          <w:shd w:val="clear" w:color="auto" w:fill="FFFFFF"/>
        </w:rPr>
        <w:t xml:space="preserve">The Wilcoxon rank sum test was conducted on the data comparing weight by sex. The test yielded a Wilcoxon statistic of 12449400 </w:t>
      </w:r>
      <w:r w:rsidR="001A07BF">
        <w:rPr>
          <w:rFonts w:ascii="Segoe UI" w:hAnsi="Segoe UI" w:cs="Segoe UI"/>
          <w:color w:val="0D0D0D"/>
          <w:shd w:val="clear" w:color="auto" w:fill="FFFFFF"/>
        </w:rPr>
        <w:t>and</w:t>
      </w:r>
      <w:r>
        <w:rPr>
          <w:rFonts w:ascii="Segoe UI" w:hAnsi="Segoe UI" w:cs="Segoe UI"/>
          <w:color w:val="0D0D0D"/>
          <w:shd w:val="clear" w:color="auto" w:fill="FFFFFF"/>
        </w:rPr>
        <w:t xml:space="preserve"> a p-value less than 0.05, indicating a highly significant difference between the weight and gender. This indicates a significant difference in weight between gender. </w:t>
      </w:r>
      <w:r w:rsidR="001A07BF">
        <w:rPr>
          <w:rFonts w:ascii="Segoe UI" w:hAnsi="Segoe UI" w:cs="Segoe UI"/>
          <w:color w:val="0D0D0D"/>
          <w:shd w:val="clear" w:color="auto" w:fill="FFFFFF"/>
        </w:rPr>
        <w:t>Therefore, w</w:t>
      </w:r>
      <w:r>
        <w:rPr>
          <w:rFonts w:ascii="Segoe UI" w:hAnsi="Segoe UI" w:cs="Segoe UI"/>
          <w:color w:val="0D0D0D"/>
          <w:shd w:val="clear" w:color="auto" w:fill="FFFFFF"/>
        </w:rPr>
        <w:t xml:space="preserve">e reject the null hypothesis and conclude that </w:t>
      </w:r>
      <w:r w:rsidRPr="00A37D46">
        <w:rPr>
          <w:rFonts w:ascii="Segoe UI" w:hAnsi="Segoe UI" w:cs="Segoe UI"/>
          <w:color w:val="0D0D0D"/>
          <w:shd w:val="clear" w:color="auto" w:fill="FFFFFF"/>
        </w:rPr>
        <w:t>here is a difference in weight between men and women</w:t>
      </w:r>
    </w:p>
    <w:p w:rsidR="001A07BF" w:rsidRPr="00A37D46" w:rsidRDefault="001A07BF" w:rsidP="00D90EB1">
      <w:pPr>
        <w:rPr>
          <w:rFonts w:ascii="Segoe UI" w:hAnsi="Segoe UI" w:cs="Segoe UI"/>
          <w:color w:val="0D0D0D"/>
          <w:shd w:val="clear" w:color="auto" w:fill="FFFFFF"/>
        </w:rPr>
      </w:pPr>
      <w:r w:rsidRPr="00A37D46">
        <w:rPr>
          <w:rFonts w:ascii="Segoe UI" w:hAnsi="Segoe UI" w:cs="Segoe UI"/>
          <w:color w:val="0D0D0D"/>
          <w:shd w:val="clear" w:color="auto" w:fill="FFFFFF"/>
        </w:rPr>
        <w:t>We performed a correlation between whether a person drinks alcohol, total household income, age at last birthday and gender</w:t>
      </w:r>
    </w:p>
    <w:p w:rsidR="003F1269" w:rsidRDefault="001A07BF" w:rsidP="00D90EB1">
      <w:pPr>
        <w:rPr>
          <w:rFonts w:ascii="Segoe UI" w:hAnsi="Segoe UI" w:cs="Segoe UI"/>
          <w:color w:val="0D0D0D"/>
          <w:shd w:val="clear" w:color="auto" w:fill="FFFFFF"/>
        </w:rPr>
      </w:pPr>
      <w:r w:rsidRPr="00A37D46">
        <w:rPr>
          <w:rFonts w:ascii="Segoe UI" w:hAnsi="Segoe UI" w:cs="Segoe UI"/>
          <w:color w:val="0D0D0D"/>
          <w:shd w:val="clear" w:color="auto" w:fill="FFFFFF"/>
        </w:rPr>
        <w:lastRenderedPageBreak/>
        <w:t xml:space="preserve">Looking at, </w:t>
      </w:r>
      <w:r w:rsidR="003F1269" w:rsidRPr="00A37D46">
        <w:rPr>
          <w:rFonts w:ascii="Segoe UI" w:hAnsi="Segoe UI" w:cs="Segoe UI"/>
          <w:color w:val="0D0D0D"/>
          <w:shd w:val="clear" w:color="auto" w:fill="FFFFFF"/>
        </w:rPr>
        <w:t>drinks now days and total household income</w:t>
      </w:r>
      <w:r w:rsidRPr="00A37D46">
        <w:rPr>
          <w:rFonts w:ascii="Segoe UI" w:hAnsi="Segoe UI" w:cs="Segoe UI"/>
          <w:color w:val="0D0D0D"/>
          <w:shd w:val="clear" w:color="auto" w:fill="FFFFFF"/>
        </w:rPr>
        <w:t xml:space="preserve">; </w:t>
      </w:r>
      <w:r w:rsidR="00BF5C5B" w:rsidRPr="00A37D46">
        <w:rPr>
          <w:rFonts w:ascii="Segoe UI" w:hAnsi="Segoe UI" w:cs="Segoe UI"/>
          <w:color w:val="0D0D0D"/>
          <w:shd w:val="clear" w:color="auto" w:fill="FFFFFF"/>
        </w:rPr>
        <w:t xml:space="preserve">The test yielded a correlation coefficient of -0.152263, and a p-value less than 0.05, indicating a highly significant negative correlation between the variables. The 95 percent confidence interval for the correlation coefficient is approximately between -0.175 and -0.129 indicating presence of a significant association between alcohol consumption and total household income. </w:t>
      </w:r>
      <w:r w:rsidRPr="00A37D46">
        <w:rPr>
          <w:rFonts w:ascii="Segoe UI" w:hAnsi="Segoe UI" w:cs="Segoe UI"/>
          <w:color w:val="0D0D0D"/>
          <w:shd w:val="clear" w:color="auto" w:fill="FFFFFF"/>
        </w:rPr>
        <w:t>Comparing, alcohol consumption (</w:t>
      </w:r>
      <w:r w:rsidR="003F1269" w:rsidRPr="00A37D46">
        <w:rPr>
          <w:rFonts w:ascii="Segoe UI" w:hAnsi="Segoe UI" w:cs="Segoe UI"/>
          <w:color w:val="0D0D0D"/>
          <w:shd w:val="clear" w:color="auto" w:fill="FFFFFF"/>
        </w:rPr>
        <w:t>drinks now days</w:t>
      </w:r>
      <w:r w:rsidRPr="00A37D46">
        <w:rPr>
          <w:rFonts w:ascii="Segoe UI" w:hAnsi="Segoe UI" w:cs="Segoe UI"/>
          <w:color w:val="0D0D0D"/>
          <w:shd w:val="clear" w:color="auto" w:fill="FFFFFF"/>
        </w:rPr>
        <w:t>)</w:t>
      </w:r>
      <w:r w:rsidR="003F1269" w:rsidRPr="00A37D46">
        <w:rPr>
          <w:rFonts w:ascii="Segoe UI" w:hAnsi="Segoe UI" w:cs="Segoe UI"/>
          <w:color w:val="0D0D0D"/>
          <w:shd w:val="clear" w:color="auto" w:fill="FFFFFF"/>
        </w:rPr>
        <w:t xml:space="preserve"> and age at last birthday</w:t>
      </w:r>
      <w:r w:rsidRPr="00A37D46">
        <w:rPr>
          <w:rFonts w:ascii="Segoe UI" w:hAnsi="Segoe UI" w:cs="Segoe UI"/>
          <w:color w:val="0D0D0D"/>
          <w:shd w:val="clear" w:color="auto" w:fill="FFFFFF"/>
        </w:rPr>
        <w:t>; t</w:t>
      </w:r>
      <w:r w:rsidR="009271CD" w:rsidRPr="00A37D46">
        <w:rPr>
          <w:rFonts w:ascii="Segoe UI" w:hAnsi="Segoe UI" w:cs="Segoe UI"/>
          <w:color w:val="0D0D0D"/>
          <w:shd w:val="clear" w:color="auto" w:fill="FFFFFF"/>
        </w:rPr>
        <w:t>he r value is approximately 0.069 and a p-value of less than 0.05, indicating a highly significant positive</w:t>
      </w:r>
      <w:r w:rsidR="009271CD">
        <w:rPr>
          <w:rFonts w:ascii="Segoe UI" w:hAnsi="Segoe UI" w:cs="Segoe UI"/>
          <w:color w:val="0D0D0D"/>
          <w:shd w:val="clear" w:color="auto" w:fill="FFFFFF"/>
        </w:rPr>
        <w:t xml:space="preserve"> correlation between the variables. The 95 percent confidence interval for the correlation coefficient is approximately between 0.048 and 0.090 confirming the presence of a significant association between drinking alcohol and Age.</w:t>
      </w:r>
      <w:r w:rsidR="009271CD" w:rsidRPr="003F1269">
        <w:rPr>
          <w:rFonts w:ascii="Segoe UI" w:hAnsi="Segoe UI" w:cs="Segoe UI"/>
          <w:color w:val="0D0D0D"/>
          <w:shd w:val="clear" w:color="auto" w:fill="FFFFFF"/>
        </w:rPr>
        <w:t xml:space="preserve"> </w:t>
      </w:r>
      <w:r>
        <w:rPr>
          <w:rFonts w:ascii="Segoe UI" w:hAnsi="Segoe UI" w:cs="Segoe UI"/>
          <w:color w:val="0D0D0D"/>
          <w:shd w:val="clear" w:color="auto" w:fill="FFFFFF"/>
        </w:rPr>
        <w:t>Looking at,</w:t>
      </w:r>
      <w:r w:rsidR="003F1269" w:rsidRPr="003F1269">
        <w:rPr>
          <w:rFonts w:ascii="Segoe UI" w:hAnsi="Segoe UI" w:cs="Segoe UI"/>
          <w:color w:val="0D0D0D"/>
          <w:shd w:val="clear" w:color="auto" w:fill="FFFFFF"/>
        </w:rPr>
        <w:tab/>
      </w:r>
      <w:r w:rsidR="003F1269" w:rsidRPr="00C27D42">
        <w:rPr>
          <w:rFonts w:ascii="Segoe UI" w:hAnsi="Segoe UI" w:cs="Segoe UI"/>
          <w:color w:val="0D0D0D"/>
          <w:shd w:val="clear" w:color="auto" w:fill="FFFFFF"/>
        </w:rPr>
        <w:t xml:space="preserve">drinks now days </w:t>
      </w:r>
      <w:r w:rsidR="003F1269" w:rsidRPr="003F1269">
        <w:rPr>
          <w:rFonts w:ascii="Segoe UI" w:hAnsi="Segoe UI" w:cs="Segoe UI"/>
          <w:color w:val="0D0D0D"/>
          <w:shd w:val="clear" w:color="auto" w:fill="FFFFFF"/>
        </w:rPr>
        <w:t xml:space="preserve">and </w:t>
      </w:r>
      <w:r w:rsidR="003F1269" w:rsidRPr="00C27D42">
        <w:rPr>
          <w:rFonts w:ascii="Segoe UI" w:hAnsi="Segoe UI" w:cs="Segoe UI"/>
          <w:color w:val="0D0D0D"/>
          <w:shd w:val="clear" w:color="auto" w:fill="FFFFFF"/>
        </w:rPr>
        <w:t>gender</w:t>
      </w:r>
      <w:r w:rsidRPr="00C27D42">
        <w:rPr>
          <w:rFonts w:ascii="Segoe UI" w:hAnsi="Segoe UI" w:cs="Segoe UI"/>
          <w:color w:val="0D0D0D"/>
          <w:shd w:val="clear" w:color="auto" w:fill="FFFFFF"/>
        </w:rPr>
        <w:t>; t</w:t>
      </w:r>
      <w:r w:rsidR="00B7334A">
        <w:rPr>
          <w:rFonts w:ascii="Segoe UI" w:hAnsi="Segoe UI" w:cs="Segoe UI"/>
          <w:color w:val="0D0D0D"/>
          <w:shd w:val="clear" w:color="auto" w:fill="FFFFFF"/>
        </w:rPr>
        <w:t>he test yielded a correlation coefficient of approximately 0.116, and a p-value less than 0.05, indicating a highly significant positive correlation between the variables. The 95 percent confidence interval for the correlation coefficient is approximately between 0.095 and 0.137. This indicates an association between gender and alcohol consumption</w:t>
      </w:r>
      <w:r>
        <w:rPr>
          <w:rFonts w:ascii="Segoe UI" w:hAnsi="Segoe UI" w:cs="Segoe UI"/>
          <w:color w:val="0D0D0D"/>
          <w:shd w:val="clear" w:color="auto" w:fill="FFFFFF"/>
        </w:rPr>
        <w:t xml:space="preserve">. Moving to, </w:t>
      </w:r>
      <w:r w:rsidR="003F1269" w:rsidRPr="00C27D42">
        <w:rPr>
          <w:rFonts w:ascii="Segoe UI" w:hAnsi="Segoe UI" w:cs="Segoe UI"/>
          <w:color w:val="0D0D0D"/>
          <w:shd w:val="clear" w:color="auto" w:fill="FFFFFF"/>
        </w:rPr>
        <w:t xml:space="preserve">household income </w:t>
      </w:r>
      <w:r w:rsidR="003F1269" w:rsidRPr="003F1269">
        <w:rPr>
          <w:rFonts w:ascii="Segoe UI" w:hAnsi="Segoe UI" w:cs="Segoe UI"/>
          <w:color w:val="0D0D0D"/>
          <w:shd w:val="clear" w:color="auto" w:fill="FFFFFF"/>
        </w:rPr>
        <w:t xml:space="preserve">and </w:t>
      </w:r>
      <w:r w:rsidR="003F1269" w:rsidRPr="00C27D42">
        <w:rPr>
          <w:rFonts w:ascii="Segoe UI" w:hAnsi="Segoe UI" w:cs="Segoe UI"/>
          <w:color w:val="0D0D0D"/>
          <w:shd w:val="clear" w:color="auto" w:fill="FFFFFF"/>
        </w:rPr>
        <w:t>age at last birthday</w:t>
      </w:r>
      <w:r w:rsidRPr="00C27D42">
        <w:rPr>
          <w:rFonts w:ascii="Segoe UI" w:hAnsi="Segoe UI" w:cs="Segoe UI"/>
          <w:color w:val="0D0D0D"/>
          <w:shd w:val="clear" w:color="auto" w:fill="FFFFFF"/>
        </w:rPr>
        <w:t xml:space="preserve">; </w:t>
      </w:r>
      <w:r w:rsidR="003F1269">
        <w:rPr>
          <w:rFonts w:ascii="Segoe UI" w:hAnsi="Segoe UI" w:cs="Segoe UI"/>
          <w:color w:val="0D0D0D"/>
          <w:shd w:val="clear" w:color="auto" w:fill="FFFFFF"/>
        </w:rPr>
        <w:t>The test yielded r value of -0.04769184, with a p-value of less than 0.05, indicating a statistically significant negative correlation between the variables. This confirming the presence of a significant association between age and household income.</w:t>
      </w:r>
      <w:r w:rsidR="003F1269" w:rsidRPr="003F1269">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Looking at, </w:t>
      </w:r>
      <w:r w:rsidR="003F1269" w:rsidRPr="00C27D42">
        <w:rPr>
          <w:rFonts w:ascii="Segoe UI" w:hAnsi="Segoe UI" w:cs="Segoe UI"/>
          <w:color w:val="0D0D0D"/>
          <w:shd w:val="clear" w:color="auto" w:fill="FFFFFF"/>
        </w:rPr>
        <w:t xml:space="preserve">total household income </w:t>
      </w:r>
      <w:r w:rsidR="003F1269" w:rsidRPr="003F1269">
        <w:rPr>
          <w:rFonts w:ascii="Segoe UI" w:hAnsi="Segoe UI" w:cs="Segoe UI"/>
          <w:color w:val="0D0D0D"/>
          <w:shd w:val="clear" w:color="auto" w:fill="FFFFFF"/>
        </w:rPr>
        <w:t xml:space="preserve">and </w:t>
      </w:r>
      <w:r w:rsidR="003F1269" w:rsidRPr="00C27D42">
        <w:rPr>
          <w:rFonts w:ascii="Segoe UI" w:hAnsi="Segoe UI" w:cs="Segoe UI"/>
          <w:color w:val="0D0D0D"/>
          <w:shd w:val="clear" w:color="auto" w:fill="FFFFFF"/>
        </w:rPr>
        <w:t>gender</w:t>
      </w:r>
      <w:r w:rsidRPr="00C27D42">
        <w:rPr>
          <w:rFonts w:ascii="Segoe UI" w:hAnsi="Segoe UI" w:cs="Segoe UI"/>
          <w:color w:val="0D0D0D"/>
          <w:shd w:val="clear" w:color="auto" w:fill="FFFFFF"/>
        </w:rPr>
        <w:t xml:space="preserve">; </w:t>
      </w:r>
      <w:r w:rsidR="00866EAB">
        <w:rPr>
          <w:rFonts w:ascii="Segoe UI" w:hAnsi="Segoe UI" w:cs="Segoe UI"/>
          <w:color w:val="0D0D0D"/>
          <w:shd w:val="clear" w:color="auto" w:fill="FFFFFF"/>
        </w:rPr>
        <w:t>With r value</w:t>
      </w:r>
      <w:r w:rsidR="00866EAB" w:rsidRPr="00866EAB">
        <w:rPr>
          <w:rFonts w:ascii="Segoe UI" w:hAnsi="Segoe UI" w:cs="Segoe UI"/>
          <w:color w:val="0D0D0D"/>
          <w:shd w:val="clear" w:color="auto" w:fill="FFFFFF"/>
        </w:rPr>
        <w:t xml:space="preserve"> of approximately -0.046, and a p-value of </w:t>
      </w:r>
      <w:r w:rsidR="00866EAB">
        <w:rPr>
          <w:rFonts w:ascii="Segoe UI" w:hAnsi="Segoe UI" w:cs="Segoe UI"/>
          <w:color w:val="0D0D0D"/>
          <w:shd w:val="clear" w:color="auto" w:fill="FFFFFF"/>
        </w:rPr>
        <w:t>less than 0.05</w:t>
      </w:r>
      <w:r w:rsidR="00866EAB" w:rsidRPr="00866EAB">
        <w:rPr>
          <w:rFonts w:ascii="Segoe UI" w:hAnsi="Segoe UI" w:cs="Segoe UI"/>
          <w:color w:val="0D0D0D"/>
          <w:shd w:val="clear" w:color="auto" w:fill="FFFFFF"/>
        </w:rPr>
        <w:t xml:space="preserve">, </w:t>
      </w:r>
      <w:r w:rsidR="00866EAB">
        <w:rPr>
          <w:rFonts w:ascii="Segoe UI" w:hAnsi="Segoe UI" w:cs="Segoe UI"/>
          <w:color w:val="0D0D0D"/>
          <w:shd w:val="clear" w:color="auto" w:fill="FFFFFF"/>
        </w:rPr>
        <w:t>this indicates</w:t>
      </w:r>
      <w:r w:rsidR="00866EAB" w:rsidRPr="00866EAB">
        <w:rPr>
          <w:rFonts w:ascii="Segoe UI" w:hAnsi="Segoe UI" w:cs="Segoe UI"/>
          <w:color w:val="0D0D0D"/>
          <w:shd w:val="clear" w:color="auto" w:fill="FFFFFF"/>
        </w:rPr>
        <w:t xml:space="preserve"> a statistically significant negative correlation between the variables. The </w:t>
      </w:r>
      <w:r w:rsidR="00866EAB">
        <w:rPr>
          <w:rFonts w:ascii="Segoe UI" w:hAnsi="Segoe UI" w:cs="Segoe UI"/>
          <w:color w:val="0D0D0D"/>
          <w:shd w:val="clear" w:color="auto" w:fill="FFFFFF"/>
        </w:rPr>
        <w:t>CI is</w:t>
      </w:r>
      <w:r w:rsidR="00866EAB" w:rsidRPr="00866EAB">
        <w:rPr>
          <w:rFonts w:ascii="Segoe UI" w:hAnsi="Segoe UI" w:cs="Segoe UI"/>
          <w:color w:val="0D0D0D"/>
          <w:shd w:val="clear" w:color="auto" w:fill="FFFFFF"/>
        </w:rPr>
        <w:t xml:space="preserve"> approxim</w:t>
      </w:r>
      <w:r w:rsidR="00866EAB">
        <w:rPr>
          <w:rFonts w:ascii="Segoe UI" w:hAnsi="Segoe UI" w:cs="Segoe UI"/>
          <w:color w:val="0D0D0D"/>
          <w:shd w:val="clear" w:color="auto" w:fill="FFFFFF"/>
        </w:rPr>
        <w:t xml:space="preserve">ately between -0.067 and -0.025 confirming </w:t>
      </w:r>
      <w:r w:rsidR="00866EAB" w:rsidRPr="00866EAB">
        <w:rPr>
          <w:rFonts w:ascii="Segoe UI" w:hAnsi="Segoe UI" w:cs="Segoe UI"/>
          <w:color w:val="0D0D0D"/>
          <w:shd w:val="clear" w:color="auto" w:fill="FFFFFF"/>
        </w:rPr>
        <w:t xml:space="preserve">the presence of a significant association between </w:t>
      </w:r>
      <w:r w:rsidR="00866EAB">
        <w:rPr>
          <w:rFonts w:ascii="Segoe UI" w:hAnsi="Segoe UI" w:cs="Segoe UI"/>
          <w:color w:val="0D0D0D"/>
          <w:shd w:val="clear" w:color="auto" w:fill="FFFFFF"/>
        </w:rPr>
        <w:t xml:space="preserve">the two </w:t>
      </w:r>
      <w:r w:rsidR="00F935F0">
        <w:rPr>
          <w:rFonts w:ascii="Segoe UI" w:hAnsi="Segoe UI" w:cs="Segoe UI"/>
          <w:color w:val="0D0D0D"/>
          <w:shd w:val="clear" w:color="auto" w:fill="FFFFFF"/>
        </w:rPr>
        <w:t>variables</w:t>
      </w:r>
      <w:r w:rsidR="00866EAB" w:rsidRPr="00866EAB">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Comparing, </w:t>
      </w:r>
      <w:r w:rsidR="003F1269" w:rsidRPr="00C27D42">
        <w:rPr>
          <w:rFonts w:ascii="Segoe UI" w:hAnsi="Segoe UI" w:cs="Segoe UI"/>
          <w:color w:val="0D0D0D"/>
          <w:shd w:val="clear" w:color="auto" w:fill="FFFFFF"/>
        </w:rPr>
        <w:t xml:space="preserve">age at last birthday </w:t>
      </w:r>
      <w:r w:rsidR="003F1269" w:rsidRPr="003F1269">
        <w:rPr>
          <w:rFonts w:ascii="Segoe UI" w:hAnsi="Segoe UI" w:cs="Segoe UI"/>
          <w:color w:val="0D0D0D"/>
          <w:shd w:val="clear" w:color="auto" w:fill="FFFFFF"/>
        </w:rPr>
        <w:t xml:space="preserve">and </w:t>
      </w:r>
      <w:r w:rsidR="003F1269" w:rsidRPr="00C27D42">
        <w:rPr>
          <w:rFonts w:ascii="Segoe UI" w:hAnsi="Segoe UI" w:cs="Segoe UI"/>
          <w:color w:val="0D0D0D"/>
          <w:shd w:val="clear" w:color="auto" w:fill="FFFFFF"/>
        </w:rPr>
        <w:t>gender</w:t>
      </w:r>
      <w:r w:rsidRPr="00C27D42">
        <w:rPr>
          <w:rFonts w:ascii="Segoe UI" w:hAnsi="Segoe UI" w:cs="Segoe UI"/>
          <w:color w:val="0D0D0D"/>
          <w:shd w:val="clear" w:color="auto" w:fill="FFFFFF"/>
        </w:rPr>
        <w:t>;</w:t>
      </w:r>
      <w:r w:rsidR="00602A82" w:rsidRPr="00C27D42">
        <w:rPr>
          <w:rFonts w:ascii="Segoe UI" w:hAnsi="Segoe UI" w:cs="Segoe UI"/>
          <w:color w:val="0D0D0D"/>
          <w:shd w:val="clear" w:color="auto" w:fill="FFFFFF"/>
        </w:rPr>
        <w:t xml:space="preserve"> </w:t>
      </w:r>
      <w:r w:rsidR="00FD15F5">
        <w:rPr>
          <w:rFonts w:ascii="Segoe UI" w:hAnsi="Segoe UI" w:cs="Segoe UI"/>
          <w:color w:val="0D0D0D"/>
          <w:shd w:val="clear" w:color="auto" w:fill="FFFFFF"/>
        </w:rPr>
        <w:t>The test yielded a correlation coefficient of approximately 0.033 and a p-value of 0.0007558, indicating a statistically significant positive correlation between the variables. The 95 percent CI is between 0.014 and 0.052 confirming the presence of a significant association between Age and Sex.</w:t>
      </w:r>
    </w:p>
    <w:p w:rsidR="00A33F5B" w:rsidRDefault="00A33F5B" w:rsidP="005601BD">
      <w:pPr>
        <w:rPr>
          <w:rFonts w:ascii="Segoe UI" w:hAnsi="Segoe UI" w:cs="Segoe UI"/>
          <w:color w:val="0D0D0D"/>
          <w:shd w:val="clear" w:color="auto" w:fill="FFFFFF"/>
        </w:rPr>
      </w:pPr>
      <w:r w:rsidRPr="00A33F5B">
        <w:rPr>
          <w:rFonts w:ascii="Segoe UI" w:hAnsi="Segoe UI" w:cs="Segoe UI"/>
          <w:color w:val="0D0D0D"/>
          <w:shd w:val="clear" w:color="auto" w:fill="FFFFFF"/>
        </w:rPr>
        <w:t xml:space="preserve">A discussion of </w:t>
      </w:r>
      <w:r w:rsidR="000306C0">
        <w:rPr>
          <w:rFonts w:ascii="Segoe UI" w:hAnsi="Segoe UI" w:cs="Segoe UI"/>
          <w:color w:val="0D0D0D"/>
          <w:shd w:val="clear" w:color="auto" w:fill="FFFFFF"/>
        </w:rPr>
        <w:t xml:space="preserve">our </w:t>
      </w:r>
      <w:r w:rsidRPr="00A33F5B">
        <w:rPr>
          <w:rFonts w:ascii="Segoe UI" w:hAnsi="Segoe UI" w:cs="Segoe UI"/>
          <w:color w:val="0D0D0D"/>
          <w:shd w:val="clear" w:color="auto" w:fill="FFFFFF"/>
        </w:rPr>
        <w:t xml:space="preserve">findings with reference to relevant literature on gender and alcohol </w:t>
      </w:r>
      <w:r w:rsidR="000306C0">
        <w:rPr>
          <w:rFonts w:ascii="Segoe UI" w:hAnsi="Segoe UI" w:cs="Segoe UI"/>
          <w:color w:val="0D0D0D"/>
          <w:shd w:val="clear" w:color="auto" w:fill="FFFFFF"/>
        </w:rPr>
        <w:t xml:space="preserve">consumption </w:t>
      </w:r>
      <w:r w:rsidRPr="00A33F5B">
        <w:rPr>
          <w:rFonts w:ascii="Segoe UI" w:hAnsi="Segoe UI" w:cs="Segoe UI"/>
          <w:color w:val="0D0D0D"/>
          <w:shd w:val="clear" w:color="auto" w:fill="FFFFFF"/>
        </w:rPr>
        <w:t>in the UK</w:t>
      </w:r>
      <w:r w:rsidR="00120017">
        <w:rPr>
          <w:rFonts w:ascii="Segoe UI" w:hAnsi="Segoe UI" w:cs="Segoe UI"/>
          <w:color w:val="0D0D0D"/>
          <w:shd w:val="clear" w:color="auto" w:fill="FFFFFF"/>
        </w:rPr>
        <w:t xml:space="preserve">. </w:t>
      </w:r>
      <w:r w:rsidR="002A0E0F" w:rsidRPr="00E44342">
        <w:rPr>
          <w:rFonts w:ascii="Segoe UI" w:hAnsi="Segoe UI" w:cs="Segoe UI"/>
          <w:color w:val="0D0D0D"/>
          <w:shd w:val="clear" w:color="auto" w:fill="FFFFFF"/>
        </w:rPr>
        <w:t>Meier et al.,2021</w:t>
      </w:r>
      <w:r w:rsidR="002A0E0F">
        <w:rPr>
          <w:rFonts w:ascii="Segoe UI" w:hAnsi="Segoe UI" w:cs="Segoe UI"/>
          <w:color w:val="0D0D0D"/>
          <w:shd w:val="clear" w:color="auto" w:fill="FFFFFF"/>
        </w:rPr>
        <w:t xml:space="preserve"> noted that t</w:t>
      </w:r>
      <w:r w:rsidR="002A0E0F" w:rsidRPr="00E44342">
        <w:rPr>
          <w:rFonts w:ascii="Segoe UI" w:hAnsi="Segoe UI" w:cs="Segoe UI"/>
          <w:color w:val="0D0D0D"/>
          <w:shd w:val="clear" w:color="auto" w:fill="FFFFFF"/>
        </w:rPr>
        <w:t xml:space="preserve">here is </w:t>
      </w:r>
      <w:r w:rsidR="002A0E0F">
        <w:rPr>
          <w:rFonts w:ascii="Segoe UI" w:hAnsi="Segoe UI" w:cs="Segoe UI"/>
          <w:color w:val="0D0D0D"/>
          <w:shd w:val="clear" w:color="auto" w:fill="FFFFFF"/>
        </w:rPr>
        <w:t>a larger reduction</w:t>
      </w:r>
      <w:r w:rsidR="002A0E0F" w:rsidRPr="00E44342">
        <w:rPr>
          <w:rFonts w:ascii="Segoe UI" w:hAnsi="Segoe UI" w:cs="Segoe UI"/>
          <w:color w:val="0D0D0D"/>
          <w:shd w:val="clear" w:color="auto" w:fill="FFFFFF"/>
        </w:rPr>
        <w:t xml:space="preserve"> in alcohol consumption</w:t>
      </w:r>
      <w:r w:rsidR="002A0E0F">
        <w:rPr>
          <w:rFonts w:ascii="Segoe UI" w:hAnsi="Segoe UI" w:cs="Segoe UI"/>
          <w:color w:val="0D0D0D"/>
          <w:shd w:val="clear" w:color="auto" w:fill="FFFFFF"/>
        </w:rPr>
        <w:t xml:space="preserve"> rates among men at a 5.3% rate. </w:t>
      </w:r>
      <w:r w:rsidRPr="00E44342">
        <w:rPr>
          <w:rFonts w:ascii="Segoe UI" w:hAnsi="Segoe UI" w:cs="Segoe UI"/>
          <w:color w:val="0D0D0D"/>
          <w:shd w:val="clear" w:color="auto" w:fill="FFFFFF"/>
        </w:rPr>
        <w:t>Arsalan et al. (2016) argue that while overall alcohol consumption is still higher among men, women's consumption is steadily increasing.</w:t>
      </w:r>
      <w:r w:rsidR="00120017">
        <w:rPr>
          <w:rFonts w:ascii="Segoe UI" w:hAnsi="Segoe UI" w:cs="Segoe UI"/>
          <w:color w:val="0D0D0D"/>
          <w:shd w:val="clear" w:color="auto" w:fill="FFFFFF"/>
        </w:rPr>
        <w:t xml:space="preserve"> </w:t>
      </w:r>
      <w:r w:rsidR="00CC6AFD" w:rsidRPr="00E44342">
        <w:rPr>
          <w:rFonts w:ascii="Segoe UI" w:hAnsi="Segoe UI" w:cs="Segoe UI"/>
          <w:color w:val="0D0D0D"/>
          <w:shd w:val="clear" w:color="auto" w:fill="FFFFFF"/>
        </w:rPr>
        <w:t xml:space="preserve">According to Davoren et al. (2016), there is notable narrowing of the gender gap in alcohol consumption </w:t>
      </w:r>
      <w:r w:rsidR="000306C0">
        <w:rPr>
          <w:rFonts w:ascii="Segoe UI" w:hAnsi="Segoe UI" w:cs="Segoe UI"/>
          <w:color w:val="0D0D0D"/>
          <w:shd w:val="clear" w:color="auto" w:fill="FFFFFF"/>
        </w:rPr>
        <w:t xml:space="preserve">in </w:t>
      </w:r>
      <w:r w:rsidR="00CC6AFD" w:rsidRPr="00E44342">
        <w:rPr>
          <w:rFonts w:ascii="Segoe UI" w:hAnsi="Segoe UI" w:cs="Segoe UI"/>
          <w:color w:val="0D0D0D"/>
          <w:shd w:val="clear" w:color="auto" w:fill="FFFFFF"/>
        </w:rPr>
        <w:t>the United Kingdom</w:t>
      </w:r>
      <w:r w:rsidR="00E44342" w:rsidRPr="00E44342">
        <w:rPr>
          <w:rFonts w:ascii="Segoe UI" w:hAnsi="Segoe UI" w:cs="Segoe UI"/>
          <w:color w:val="0D0D0D"/>
          <w:shd w:val="clear" w:color="auto" w:fill="FFFFFF"/>
        </w:rPr>
        <w:t xml:space="preserve">. </w:t>
      </w:r>
      <w:r w:rsidR="00E44342">
        <w:rPr>
          <w:rFonts w:ascii="Segoe UI" w:hAnsi="Segoe UI" w:cs="Segoe UI"/>
          <w:color w:val="0D0D0D"/>
          <w:shd w:val="clear" w:color="auto" w:fill="FFFFFF"/>
        </w:rPr>
        <w:t>This literature is</w:t>
      </w:r>
      <w:r w:rsidR="00E44342" w:rsidRPr="00A33F5B">
        <w:rPr>
          <w:rFonts w:ascii="Segoe UI" w:hAnsi="Segoe UI" w:cs="Segoe UI"/>
          <w:color w:val="0D0D0D"/>
          <w:shd w:val="clear" w:color="auto" w:fill="FFFFFF"/>
        </w:rPr>
        <w:t xml:space="preserve"> consistent with our findings, which indicate that there is a slight connection (correlation coefficient of -0.11) between gender and alcohol use in the UK population. This association is statistically significant but </w:t>
      </w:r>
      <w:r w:rsidR="000306C0">
        <w:rPr>
          <w:rFonts w:ascii="Segoe UI" w:hAnsi="Segoe UI" w:cs="Segoe UI"/>
          <w:color w:val="0D0D0D"/>
          <w:shd w:val="clear" w:color="auto" w:fill="FFFFFF"/>
        </w:rPr>
        <w:t xml:space="preserve">a </w:t>
      </w:r>
      <w:r w:rsidR="00E44342">
        <w:rPr>
          <w:rFonts w:ascii="Segoe UI" w:hAnsi="Segoe UI" w:cs="Segoe UI"/>
          <w:color w:val="0D0D0D"/>
          <w:shd w:val="clear" w:color="auto" w:fill="FFFFFF"/>
        </w:rPr>
        <w:t>weak negative association</w:t>
      </w:r>
      <w:r w:rsidR="00E44342" w:rsidRPr="00A33F5B">
        <w:rPr>
          <w:rFonts w:ascii="Segoe UI" w:hAnsi="Segoe UI" w:cs="Segoe UI"/>
          <w:color w:val="0D0D0D"/>
          <w:shd w:val="clear" w:color="auto" w:fill="FFFFFF"/>
        </w:rPr>
        <w:t>.</w:t>
      </w:r>
    </w:p>
    <w:p w:rsidR="00D533BA" w:rsidRPr="00D533BA" w:rsidRDefault="00120017" w:rsidP="00D533BA">
      <w:pPr>
        <w:rPr>
          <w:rFonts w:ascii="Segoe UI" w:hAnsi="Segoe UI" w:cs="Segoe UI"/>
          <w:color w:val="0D0D0D"/>
          <w:shd w:val="clear" w:color="auto" w:fill="FFFFFF"/>
        </w:rPr>
      </w:pPr>
      <w:r>
        <w:rPr>
          <w:rFonts w:ascii="Segoe UI" w:hAnsi="Segoe UI" w:cs="Segoe UI"/>
          <w:color w:val="0D0D0D"/>
          <w:shd w:val="clear" w:color="auto" w:fill="FFFFFF"/>
        </w:rPr>
        <w:t xml:space="preserve">In </w:t>
      </w:r>
      <w:r w:rsidR="005A47DC">
        <w:rPr>
          <w:rFonts w:ascii="Segoe UI" w:hAnsi="Segoe UI" w:cs="Segoe UI"/>
          <w:color w:val="0D0D0D"/>
          <w:shd w:val="clear" w:color="auto" w:fill="FFFFFF"/>
        </w:rPr>
        <w:t>Conclusion</w:t>
      </w:r>
      <w:r>
        <w:rPr>
          <w:rFonts w:ascii="Segoe UI" w:hAnsi="Segoe UI" w:cs="Segoe UI"/>
          <w:color w:val="0D0D0D"/>
          <w:shd w:val="clear" w:color="auto" w:fill="FFFFFF"/>
        </w:rPr>
        <w:t xml:space="preserve">, </w:t>
      </w:r>
      <w:r w:rsidR="00D533BA" w:rsidRPr="00D533BA">
        <w:rPr>
          <w:rFonts w:ascii="Segoe UI" w:hAnsi="Segoe UI" w:cs="Segoe UI"/>
          <w:color w:val="0D0D0D"/>
          <w:shd w:val="clear" w:color="auto" w:fill="FFFFFF"/>
        </w:rPr>
        <w:t>Research consistently demonstrates that there are gender differences in alcohol consumption patterns. While men tend to consume more alcohol on average compared to women, studies have shown that the gender gap in alcohol consumption has been narrowing over time. This may be attributed to various factors, including changes in societal norms, gender roles, and marketing strategies targeting women (Meier et al.,2021).</w:t>
      </w:r>
    </w:p>
    <w:p w:rsidR="00705951" w:rsidRDefault="00120017">
      <w:pPr>
        <w:rPr>
          <w:rFonts w:ascii="Segoe UI" w:hAnsi="Segoe UI" w:cs="Segoe UI"/>
          <w:color w:val="0D0D0D"/>
          <w:shd w:val="clear" w:color="auto" w:fill="FFFFFF"/>
        </w:rPr>
      </w:pPr>
      <w:r w:rsidRPr="00A37D46">
        <w:rPr>
          <w:rFonts w:ascii="Segoe UI" w:hAnsi="Segoe UI" w:cs="Segoe UI"/>
          <w:color w:val="0D0D0D"/>
          <w:shd w:val="clear" w:color="auto" w:fill="FFFFFF"/>
        </w:rPr>
        <w:lastRenderedPageBreak/>
        <w:t>Our r</w:t>
      </w:r>
      <w:r w:rsidR="00D533BA" w:rsidRPr="00A37D46">
        <w:rPr>
          <w:rFonts w:ascii="Segoe UI" w:hAnsi="Segoe UI" w:cs="Segoe UI"/>
          <w:color w:val="0D0D0D"/>
          <w:shd w:val="clear" w:color="auto" w:fill="FFFFFF"/>
        </w:rPr>
        <w:t>ecommendation</w:t>
      </w:r>
      <w:r w:rsidRPr="00A37D46">
        <w:rPr>
          <w:rFonts w:ascii="Segoe UI" w:hAnsi="Segoe UI" w:cs="Segoe UI"/>
          <w:color w:val="0D0D0D"/>
          <w:shd w:val="clear" w:color="auto" w:fill="FFFFFF"/>
        </w:rPr>
        <w:t xml:space="preserve">, </w:t>
      </w:r>
      <w:r w:rsidRPr="00D533BA">
        <w:rPr>
          <w:rFonts w:ascii="Segoe UI" w:hAnsi="Segoe UI" w:cs="Segoe UI"/>
          <w:color w:val="0D0D0D"/>
          <w:shd w:val="clear" w:color="auto" w:fill="FFFFFF"/>
        </w:rPr>
        <w:t>further</w:t>
      </w:r>
      <w:r w:rsidR="00D533BA" w:rsidRPr="00D533BA">
        <w:rPr>
          <w:rFonts w:ascii="Segoe UI" w:hAnsi="Segoe UI" w:cs="Segoe UI"/>
          <w:color w:val="0D0D0D"/>
          <w:shd w:val="clear" w:color="auto" w:fill="FFFFFF"/>
        </w:rPr>
        <w:t xml:space="preserve"> research and evidence-based interventions are needed to address the complex relationship between gender and alcohol consumption and mitigate </w:t>
      </w:r>
      <w:r w:rsidR="005A47DC">
        <w:rPr>
          <w:rFonts w:ascii="Segoe UI" w:hAnsi="Segoe UI" w:cs="Segoe UI"/>
          <w:color w:val="0D0D0D"/>
          <w:shd w:val="clear" w:color="auto" w:fill="FFFFFF"/>
        </w:rPr>
        <w:t xml:space="preserve">the </w:t>
      </w:r>
      <w:r w:rsidR="00D533BA" w:rsidRPr="00D533BA">
        <w:rPr>
          <w:rFonts w:ascii="Segoe UI" w:hAnsi="Segoe UI" w:cs="Segoe UI"/>
          <w:color w:val="0D0D0D"/>
          <w:shd w:val="clear" w:color="auto" w:fill="FFFFFF"/>
        </w:rPr>
        <w:t>associated health risks effectively.</w:t>
      </w:r>
      <w:r>
        <w:rPr>
          <w:rFonts w:ascii="Segoe UI" w:hAnsi="Segoe UI" w:cs="Segoe UI"/>
          <w:color w:val="0D0D0D"/>
          <w:shd w:val="clear" w:color="auto" w:fill="FFFFFF"/>
        </w:rPr>
        <w:t xml:space="preserve"> </w:t>
      </w:r>
      <w:r w:rsidR="00D533BA" w:rsidRPr="00D533BA">
        <w:rPr>
          <w:rFonts w:ascii="Segoe UI" w:hAnsi="Segoe UI" w:cs="Segoe UI"/>
          <w:color w:val="0D0D0D"/>
          <w:shd w:val="clear" w:color="auto" w:fill="FFFFFF"/>
        </w:rPr>
        <w:t>Public health efforts should focus on raising awareness, providing education, and promoting healthy behaviors to combat the rising trend of alcohol consumption among women and to address the emerging female alcohol epidemic (Fitzgerald et al., 2016).</w:t>
      </w:r>
    </w:p>
    <w:p w:rsidR="00705951" w:rsidRDefault="00705951">
      <w:pPr>
        <w:rPr>
          <w:rFonts w:ascii="Segoe UI" w:hAnsi="Segoe UI" w:cs="Segoe UI"/>
          <w:color w:val="0D0D0D"/>
          <w:shd w:val="clear" w:color="auto" w:fill="FFFFFF"/>
        </w:rPr>
      </w:pPr>
    </w:p>
    <w:p w:rsidR="00CA1158" w:rsidRPr="00A37D46" w:rsidRDefault="00CA1158">
      <w:pPr>
        <w:rPr>
          <w:rFonts w:ascii="Segoe UI" w:hAnsi="Segoe UI" w:cs="Segoe UI"/>
          <w:color w:val="0D0D0D"/>
          <w:shd w:val="clear" w:color="auto" w:fill="FFFFFF"/>
        </w:rPr>
      </w:pPr>
    </w:p>
    <w:sectPr w:rsidR="00CA1158" w:rsidRPr="00A37D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17319"/>
    <w:multiLevelType w:val="hybridMultilevel"/>
    <w:tmpl w:val="AC84D6D6"/>
    <w:lvl w:ilvl="0" w:tplc="64F0E544">
      <w:start w:val="1"/>
      <w:numFmt w:val="bullet"/>
      <w:lvlText w:val="•"/>
      <w:lvlJc w:val="left"/>
      <w:pPr>
        <w:tabs>
          <w:tab w:val="num" w:pos="720"/>
        </w:tabs>
        <w:ind w:left="720" w:hanging="360"/>
      </w:pPr>
      <w:rPr>
        <w:rFonts w:ascii="Arial" w:hAnsi="Arial" w:hint="default"/>
      </w:rPr>
    </w:lvl>
    <w:lvl w:ilvl="1" w:tplc="DEACEBF6" w:tentative="1">
      <w:start w:val="1"/>
      <w:numFmt w:val="bullet"/>
      <w:lvlText w:val="•"/>
      <w:lvlJc w:val="left"/>
      <w:pPr>
        <w:tabs>
          <w:tab w:val="num" w:pos="1440"/>
        </w:tabs>
        <w:ind w:left="1440" w:hanging="360"/>
      </w:pPr>
      <w:rPr>
        <w:rFonts w:ascii="Arial" w:hAnsi="Arial" w:hint="default"/>
      </w:rPr>
    </w:lvl>
    <w:lvl w:ilvl="2" w:tplc="EC005838" w:tentative="1">
      <w:start w:val="1"/>
      <w:numFmt w:val="bullet"/>
      <w:lvlText w:val="•"/>
      <w:lvlJc w:val="left"/>
      <w:pPr>
        <w:tabs>
          <w:tab w:val="num" w:pos="2160"/>
        </w:tabs>
        <w:ind w:left="2160" w:hanging="360"/>
      </w:pPr>
      <w:rPr>
        <w:rFonts w:ascii="Arial" w:hAnsi="Arial" w:hint="default"/>
      </w:rPr>
    </w:lvl>
    <w:lvl w:ilvl="3" w:tplc="F104A956" w:tentative="1">
      <w:start w:val="1"/>
      <w:numFmt w:val="bullet"/>
      <w:lvlText w:val="•"/>
      <w:lvlJc w:val="left"/>
      <w:pPr>
        <w:tabs>
          <w:tab w:val="num" w:pos="2880"/>
        </w:tabs>
        <w:ind w:left="2880" w:hanging="360"/>
      </w:pPr>
      <w:rPr>
        <w:rFonts w:ascii="Arial" w:hAnsi="Arial" w:hint="default"/>
      </w:rPr>
    </w:lvl>
    <w:lvl w:ilvl="4" w:tplc="DB56205E" w:tentative="1">
      <w:start w:val="1"/>
      <w:numFmt w:val="bullet"/>
      <w:lvlText w:val="•"/>
      <w:lvlJc w:val="left"/>
      <w:pPr>
        <w:tabs>
          <w:tab w:val="num" w:pos="3600"/>
        </w:tabs>
        <w:ind w:left="3600" w:hanging="360"/>
      </w:pPr>
      <w:rPr>
        <w:rFonts w:ascii="Arial" w:hAnsi="Arial" w:hint="default"/>
      </w:rPr>
    </w:lvl>
    <w:lvl w:ilvl="5" w:tplc="0A3843FA" w:tentative="1">
      <w:start w:val="1"/>
      <w:numFmt w:val="bullet"/>
      <w:lvlText w:val="•"/>
      <w:lvlJc w:val="left"/>
      <w:pPr>
        <w:tabs>
          <w:tab w:val="num" w:pos="4320"/>
        </w:tabs>
        <w:ind w:left="4320" w:hanging="360"/>
      </w:pPr>
      <w:rPr>
        <w:rFonts w:ascii="Arial" w:hAnsi="Arial" w:hint="default"/>
      </w:rPr>
    </w:lvl>
    <w:lvl w:ilvl="6" w:tplc="529482F0" w:tentative="1">
      <w:start w:val="1"/>
      <w:numFmt w:val="bullet"/>
      <w:lvlText w:val="•"/>
      <w:lvlJc w:val="left"/>
      <w:pPr>
        <w:tabs>
          <w:tab w:val="num" w:pos="5040"/>
        </w:tabs>
        <w:ind w:left="5040" w:hanging="360"/>
      </w:pPr>
      <w:rPr>
        <w:rFonts w:ascii="Arial" w:hAnsi="Arial" w:hint="default"/>
      </w:rPr>
    </w:lvl>
    <w:lvl w:ilvl="7" w:tplc="977CF5FA" w:tentative="1">
      <w:start w:val="1"/>
      <w:numFmt w:val="bullet"/>
      <w:lvlText w:val="•"/>
      <w:lvlJc w:val="left"/>
      <w:pPr>
        <w:tabs>
          <w:tab w:val="num" w:pos="5760"/>
        </w:tabs>
        <w:ind w:left="5760" w:hanging="360"/>
      </w:pPr>
      <w:rPr>
        <w:rFonts w:ascii="Arial" w:hAnsi="Arial" w:hint="default"/>
      </w:rPr>
    </w:lvl>
    <w:lvl w:ilvl="8" w:tplc="064CC9F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E879B1"/>
    <w:multiLevelType w:val="hybridMultilevel"/>
    <w:tmpl w:val="A38EF71E"/>
    <w:lvl w:ilvl="0" w:tplc="DD72E232">
      <w:start w:val="1"/>
      <w:numFmt w:val="bullet"/>
      <w:lvlText w:val="•"/>
      <w:lvlJc w:val="left"/>
      <w:pPr>
        <w:tabs>
          <w:tab w:val="num" w:pos="720"/>
        </w:tabs>
        <w:ind w:left="720" w:hanging="360"/>
      </w:pPr>
      <w:rPr>
        <w:rFonts w:ascii="Arial" w:hAnsi="Arial" w:hint="default"/>
      </w:rPr>
    </w:lvl>
    <w:lvl w:ilvl="1" w:tplc="1CB6E3D2" w:tentative="1">
      <w:start w:val="1"/>
      <w:numFmt w:val="bullet"/>
      <w:lvlText w:val="•"/>
      <w:lvlJc w:val="left"/>
      <w:pPr>
        <w:tabs>
          <w:tab w:val="num" w:pos="1440"/>
        </w:tabs>
        <w:ind w:left="1440" w:hanging="360"/>
      </w:pPr>
      <w:rPr>
        <w:rFonts w:ascii="Arial" w:hAnsi="Arial" w:hint="default"/>
      </w:rPr>
    </w:lvl>
    <w:lvl w:ilvl="2" w:tplc="9C8E6820" w:tentative="1">
      <w:start w:val="1"/>
      <w:numFmt w:val="bullet"/>
      <w:lvlText w:val="•"/>
      <w:lvlJc w:val="left"/>
      <w:pPr>
        <w:tabs>
          <w:tab w:val="num" w:pos="2160"/>
        </w:tabs>
        <w:ind w:left="2160" w:hanging="360"/>
      </w:pPr>
      <w:rPr>
        <w:rFonts w:ascii="Arial" w:hAnsi="Arial" w:hint="default"/>
      </w:rPr>
    </w:lvl>
    <w:lvl w:ilvl="3" w:tplc="0186B75C" w:tentative="1">
      <w:start w:val="1"/>
      <w:numFmt w:val="bullet"/>
      <w:lvlText w:val="•"/>
      <w:lvlJc w:val="left"/>
      <w:pPr>
        <w:tabs>
          <w:tab w:val="num" w:pos="2880"/>
        </w:tabs>
        <w:ind w:left="2880" w:hanging="360"/>
      </w:pPr>
      <w:rPr>
        <w:rFonts w:ascii="Arial" w:hAnsi="Arial" w:hint="default"/>
      </w:rPr>
    </w:lvl>
    <w:lvl w:ilvl="4" w:tplc="BA1A111E" w:tentative="1">
      <w:start w:val="1"/>
      <w:numFmt w:val="bullet"/>
      <w:lvlText w:val="•"/>
      <w:lvlJc w:val="left"/>
      <w:pPr>
        <w:tabs>
          <w:tab w:val="num" w:pos="3600"/>
        </w:tabs>
        <w:ind w:left="3600" w:hanging="360"/>
      </w:pPr>
      <w:rPr>
        <w:rFonts w:ascii="Arial" w:hAnsi="Arial" w:hint="default"/>
      </w:rPr>
    </w:lvl>
    <w:lvl w:ilvl="5" w:tplc="13506C1C" w:tentative="1">
      <w:start w:val="1"/>
      <w:numFmt w:val="bullet"/>
      <w:lvlText w:val="•"/>
      <w:lvlJc w:val="left"/>
      <w:pPr>
        <w:tabs>
          <w:tab w:val="num" w:pos="4320"/>
        </w:tabs>
        <w:ind w:left="4320" w:hanging="360"/>
      </w:pPr>
      <w:rPr>
        <w:rFonts w:ascii="Arial" w:hAnsi="Arial" w:hint="default"/>
      </w:rPr>
    </w:lvl>
    <w:lvl w:ilvl="6" w:tplc="E0A4963A" w:tentative="1">
      <w:start w:val="1"/>
      <w:numFmt w:val="bullet"/>
      <w:lvlText w:val="•"/>
      <w:lvlJc w:val="left"/>
      <w:pPr>
        <w:tabs>
          <w:tab w:val="num" w:pos="5040"/>
        </w:tabs>
        <w:ind w:left="5040" w:hanging="360"/>
      </w:pPr>
      <w:rPr>
        <w:rFonts w:ascii="Arial" w:hAnsi="Arial" w:hint="default"/>
      </w:rPr>
    </w:lvl>
    <w:lvl w:ilvl="7" w:tplc="976EF6CA" w:tentative="1">
      <w:start w:val="1"/>
      <w:numFmt w:val="bullet"/>
      <w:lvlText w:val="•"/>
      <w:lvlJc w:val="left"/>
      <w:pPr>
        <w:tabs>
          <w:tab w:val="num" w:pos="5760"/>
        </w:tabs>
        <w:ind w:left="5760" w:hanging="360"/>
      </w:pPr>
      <w:rPr>
        <w:rFonts w:ascii="Arial" w:hAnsi="Arial" w:hint="default"/>
      </w:rPr>
    </w:lvl>
    <w:lvl w:ilvl="8" w:tplc="6BBEDE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FE2CED"/>
    <w:multiLevelType w:val="multilevel"/>
    <w:tmpl w:val="6DA02A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8A5704E"/>
    <w:multiLevelType w:val="hybridMultilevel"/>
    <w:tmpl w:val="E17E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80C4F"/>
    <w:multiLevelType w:val="hybridMultilevel"/>
    <w:tmpl w:val="CB9472F2"/>
    <w:lvl w:ilvl="0" w:tplc="2056C710">
      <w:start w:val="1"/>
      <w:numFmt w:val="bullet"/>
      <w:lvlText w:val="•"/>
      <w:lvlJc w:val="left"/>
      <w:pPr>
        <w:tabs>
          <w:tab w:val="num" w:pos="720"/>
        </w:tabs>
        <w:ind w:left="720" w:hanging="360"/>
      </w:pPr>
      <w:rPr>
        <w:rFonts w:ascii="Arial" w:hAnsi="Arial" w:hint="default"/>
      </w:rPr>
    </w:lvl>
    <w:lvl w:ilvl="1" w:tplc="51E2A650" w:tentative="1">
      <w:start w:val="1"/>
      <w:numFmt w:val="bullet"/>
      <w:lvlText w:val="•"/>
      <w:lvlJc w:val="left"/>
      <w:pPr>
        <w:tabs>
          <w:tab w:val="num" w:pos="1440"/>
        </w:tabs>
        <w:ind w:left="1440" w:hanging="360"/>
      </w:pPr>
      <w:rPr>
        <w:rFonts w:ascii="Arial" w:hAnsi="Arial" w:hint="default"/>
      </w:rPr>
    </w:lvl>
    <w:lvl w:ilvl="2" w:tplc="B6E022FC" w:tentative="1">
      <w:start w:val="1"/>
      <w:numFmt w:val="bullet"/>
      <w:lvlText w:val="•"/>
      <w:lvlJc w:val="left"/>
      <w:pPr>
        <w:tabs>
          <w:tab w:val="num" w:pos="2160"/>
        </w:tabs>
        <w:ind w:left="2160" w:hanging="360"/>
      </w:pPr>
      <w:rPr>
        <w:rFonts w:ascii="Arial" w:hAnsi="Arial" w:hint="default"/>
      </w:rPr>
    </w:lvl>
    <w:lvl w:ilvl="3" w:tplc="A13CE900" w:tentative="1">
      <w:start w:val="1"/>
      <w:numFmt w:val="bullet"/>
      <w:lvlText w:val="•"/>
      <w:lvlJc w:val="left"/>
      <w:pPr>
        <w:tabs>
          <w:tab w:val="num" w:pos="2880"/>
        </w:tabs>
        <w:ind w:left="2880" w:hanging="360"/>
      </w:pPr>
      <w:rPr>
        <w:rFonts w:ascii="Arial" w:hAnsi="Arial" w:hint="default"/>
      </w:rPr>
    </w:lvl>
    <w:lvl w:ilvl="4" w:tplc="3A5402EE" w:tentative="1">
      <w:start w:val="1"/>
      <w:numFmt w:val="bullet"/>
      <w:lvlText w:val="•"/>
      <w:lvlJc w:val="left"/>
      <w:pPr>
        <w:tabs>
          <w:tab w:val="num" w:pos="3600"/>
        </w:tabs>
        <w:ind w:left="3600" w:hanging="360"/>
      </w:pPr>
      <w:rPr>
        <w:rFonts w:ascii="Arial" w:hAnsi="Arial" w:hint="default"/>
      </w:rPr>
    </w:lvl>
    <w:lvl w:ilvl="5" w:tplc="A54006F0" w:tentative="1">
      <w:start w:val="1"/>
      <w:numFmt w:val="bullet"/>
      <w:lvlText w:val="•"/>
      <w:lvlJc w:val="left"/>
      <w:pPr>
        <w:tabs>
          <w:tab w:val="num" w:pos="4320"/>
        </w:tabs>
        <w:ind w:left="4320" w:hanging="360"/>
      </w:pPr>
      <w:rPr>
        <w:rFonts w:ascii="Arial" w:hAnsi="Arial" w:hint="default"/>
      </w:rPr>
    </w:lvl>
    <w:lvl w:ilvl="6" w:tplc="7D4C6FA6" w:tentative="1">
      <w:start w:val="1"/>
      <w:numFmt w:val="bullet"/>
      <w:lvlText w:val="•"/>
      <w:lvlJc w:val="left"/>
      <w:pPr>
        <w:tabs>
          <w:tab w:val="num" w:pos="5040"/>
        </w:tabs>
        <w:ind w:left="5040" w:hanging="360"/>
      </w:pPr>
      <w:rPr>
        <w:rFonts w:ascii="Arial" w:hAnsi="Arial" w:hint="default"/>
      </w:rPr>
    </w:lvl>
    <w:lvl w:ilvl="7" w:tplc="C1FA2742" w:tentative="1">
      <w:start w:val="1"/>
      <w:numFmt w:val="bullet"/>
      <w:lvlText w:val="•"/>
      <w:lvlJc w:val="left"/>
      <w:pPr>
        <w:tabs>
          <w:tab w:val="num" w:pos="5760"/>
        </w:tabs>
        <w:ind w:left="5760" w:hanging="360"/>
      </w:pPr>
      <w:rPr>
        <w:rFonts w:ascii="Arial" w:hAnsi="Arial" w:hint="default"/>
      </w:rPr>
    </w:lvl>
    <w:lvl w:ilvl="8" w:tplc="8A72CA7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CCB63C4"/>
    <w:multiLevelType w:val="hybridMultilevel"/>
    <w:tmpl w:val="5C70A200"/>
    <w:lvl w:ilvl="0" w:tplc="8416B124">
      <w:start w:val="1"/>
      <w:numFmt w:val="bullet"/>
      <w:lvlText w:val="•"/>
      <w:lvlJc w:val="left"/>
      <w:pPr>
        <w:tabs>
          <w:tab w:val="num" w:pos="720"/>
        </w:tabs>
        <w:ind w:left="720" w:hanging="360"/>
      </w:pPr>
      <w:rPr>
        <w:rFonts w:ascii="Arial" w:hAnsi="Arial" w:hint="default"/>
      </w:rPr>
    </w:lvl>
    <w:lvl w:ilvl="1" w:tplc="676041A6" w:tentative="1">
      <w:start w:val="1"/>
      <w:numFmt w:val="bullet"/>
      <w:lvlText w:val="•"/>
      <w:lvlJc w:val="left"/>
      <w:pPr>
        <w:tabs>
          <w:tab w:val="num" w:pos="1440"/>
        </w:tabs>
        <w:ind w:left="1440" w:hanging="360"/>
      </w:pPr>
      <w:rPr>
        <w:rFonts w:ascii="Arial" w:hAnsi="Arial" w:hint="default"/>
      </w:rPr>
    </w:lvl>
    <w:lvl w:ilvl="2" w:tplc="DD4425E0" w:tentative="1">
      <w:start w:val="1"/>
      <w:numFmt w:val="bullet"/>
      <w:lvlText w:val="•"/>
      <w:lvlJc w:val="left"/>
      <w:pPr>
        <w:tabs>
          <w:tab w:val="num" w:pos="2160"/>
        </w:tabs>
        <w:ind w:left="2160" w:hanging="360"/>
      </w:pPr>
      <w:rPr>
        <w:rFonts w:ascii="Arial" w:hAnsi="Arial" w:hint="default"/>
      </w:rPr>
    </w:lvl>
    <w:lvl w:ilvl="3" w:tplc="8ADA7016" w:tentative="1">
      <w:start w:val="1"/>
      <w:numFmt w:val="bullet"/>
      <w:lvlText w:val="•"/>
      <w:lvlJc w:val="left"/>
      <w:pPr>
        <w:tabs>
          <w:tab w:val="num" w:pos="2880"/>
        </w:tabs>
        <w:ind w:left="2880" w:hanging="360"/>
      </w:pPr>
      <w:rPr>
        <w:rFonts w:ascii="Arial" w:hAnsi="Arial" w:hint="default"/>
      </w:rPr>
    </w:lvl>
    <w:lvl w:ilvl="4" w:tplc="6D3C13AE" w:tentative="1">
      <w:start w:val="1"/>
      <w:numFmt w:val="bullet"/>
      <w:lvlText w:val="•"/>
      <w:lvlJc w:val="left"/>
      <w:pPr>
        <w:tabs>
          <w:tab w:val="num" w:pos="3600"/>
        </w:tabs>
        <w:ind w:left="3600" w:hanging="360"/>
      </w:pPr>
      <w:rPr>
        <w:rFonts w:ascii="Arial" w:hAnsi="Arial" w:hint="default"/>
      </w:rPr>
    </w:lvl>
    <w:lvl w:ilvl="5" w:tplc="55983522" w:tentative="1">
      <w:start w:val="1"/>
      <w:numFmt w:val="bullet"/>
      <w:lvlText w:val="•"/>
      <w:lvlJc w:val="left"/>
      <w:pPr>
        <w:tabs>
          <w:tab w:val="num" w:pos="4320"/>
        </w:tabs>
        <w:ind w:left="4320" w:hanging="360"/>
      </w:pPr>
      <w:rPr>
        <w:rFonts w:ascii="Arial" w:hAnsi="Arial" w:hint="default"/>
      </w:rPr>
    </w:lvl>
    <w:lvl w:ilvl="6" w:tplc="9F94A2C4" w:tentative="1">
      <w:start w:val="1"/>
      <w:numFmt w:val="bullet"/>
      <w:lvlText w:val="•"/>
      <w:lvlJc w:val="left"/>
      <w:pPr>
        <w:tabs>
          <w:tab w:val="num" w:pos="5040"/>
        </w:tabs>
        <w:ind w:left="5040" w:hanging="360"/>
      </w:pPr>
      <w:rPr>
        <w:rFonts w:ascii="Arial" w:hAnsi="Arial" w:hint="default"/>
      </w:rPr>
    </w:lvl>
    <w:lvl w:ilvl="7" w:tplc="C552836E" w:tentative="1">
      <w:start w:val="1"/>
      <w:numFmt w:val="bullet"/>
      <w:lvlText w:val="•"/>
      <w:lvlJc w:val="left"/>
      <w:pPr>
        <w:tabs>
          <w:tab w:val="num" w:pos="5760"/>
        </w:tabs>
        <w:ind w:left="5760" w:hanging="360"/>
      </w:pPr>
      <w:rPr>
        <w:rFonts w:ascii="Arial" w:hAnsi="Arial" w:hint="default"/>
      </w:rPr>
    </w:lvl>
    <w:lvl w:ilvl="8" w:tplc="AEEAFA18"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A67"/>
    <w:rsid w:val="000306C0"/>
    <w:rsid w:val="00057F5F"/>
    <w:rsid w:val="00073D52"/>
    <w:rsid w:val="000F1FF7"/>
    <w:rsid w:val="00120017"/>
    <w:rsid w:val="00144681"/>
    <w:rsid w:val="001A07BF"/>
    <w:rsid w:val="002A0E0F"/>
    <w:rsid w:val="002A2708"/>
    <w:rsid w:val="002F5566"/>
    <w:rsid w:val="00310517"/>
    <w:rsid w:val="003752F4"/>
    <w:rsid w:val="003C4D3F"/>
    <w:rsid w:val="003F1269"/>
    <w:rsid w:val="004C08F3"/>
    <w:rsid w:val="004C767D"/>
    <w:rsid w:val="00550B18"/>
    <w:rsid w:val="005543AD"/>
    <w:rsid w:val="005601BD"/>
    <w:rsid w:val="005A441F"/>
    <w:rsid w:val="005A47DC"/>
    <w:rsid w:val="005C1EEC"/>
    <w:rsid w:val="005C65A2"/>
    <w:rsid w:val="00602A82"/>
    <w:rsid w:val="00606A67"/>
    <w:rsid w:val="00650C6C"/>
    <w:rsid w:val="0066710A"/>
    <w:rsid w:val="006A0D0F"/>
    <w:rsid w:val="00705951"/>
    <w:rsid w:val="00715C81"/>
    <w:rsid w:val="0072379F"/>
    <w:rsid w:val="0078197A"/>
    <w:rsid w:val="007B5D03"/>
    <w:rsid w:val="00866EAB"/>
    <w:rsid w:val="00887C00"/>
    <w:rsid w:val="008C252A"/>
    <w:rsid w:val="009136FA"/>
    <w:rsid w:val="009271CD"/>
    <w:rsid w:val="00994D14"/>
    <w:rsid w:val="009C7BC6"/>
    <w:rsid w:val="009E0BED"/>
    <w:rsid w:val="00A33F5B"/>
    <w:rsid w:val="00A37D46"/>
    <w:rsid w:val="00A4656C"/>
    <w:rsid w:val="00AA74CC"/>
    <w:rsid w:val="00B7334A"/>
    <w:rsid w:val="00B73593"/>
    <w:rsid w:val="00BB3BFD"/>
    <w:rsid w:val="00BF43D3"/>
    <w:rsid w:val="00BF55F0"/>
    <w:rsid w:val="00BF5C5B"/>
    <w:rsid w:val="00C27C88"/>
    <w:rsid w:val="00C27D42"/>
    <w:rsid w:val="00C476C1"/>
    <w:rsid w:val="00C55354"/>
    <w:rsid w:val="00C9025C"/>
    <w:rsid w:val="00C9362A"/>
    <w:rsid w:val="00CA1158"/>
    <w:rsid w:val="00CC6AFD"/>
    <w:rsid w:val="00CC71DD"/>
    <w:rsid w:val="00CE7565"/>
    <w:rsid w:val="00CF220E"/>
    <w:rsid w:val="00CF560E"/>
    <w:rsid w:val="00CF77DE"/>
    <w:rsid w:val="00D111D4"/>
    <w:rsid w:val="00D11273"/>
    <w:rsid w:val="00D35985"/>
    <w:rsid w:val="00D45F26"/>
    <w:rsid w:val="00D533BA"/>
    <w:rsid w:val="00D90EB1"/>
    <w:rsid w:val="00E44342"/>
    <w:rsid w:val="00E91D0C"/>
    <w:rsid w:val="00F5011F"/>
    <w:rsid w:val="00F935F0"/>
    <w:rsid w:val="00FD1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86A48-0952-4EA7-ADAF-692324E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6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874574">
      <w:bodyDiv w:val="1"/>
      <w:marLeft w:val="0"/>
      <w:marRight w:val="0"/>
      <w:marTop w:val="0"/>
      <w:marBottom w:val="0"/>
      <w:divBdr>
        <w:top w:val="none" w:sz="0" w:space="0" w:color="auto"/>
        <w:left w:val="none" w:sz="0" w:space="0" w:color="auto"/>
        <w:bottom w:val="none" w:sz="0" w:space="0" w:color="auto"/>
        <w:right w:val="none" w:sz="0" w:space="0" w:color="auto"/>
      </w:divBdr>
    </w:div>
    <w:div w:id="847594839">
      <w:bodyDiv w:val="1"/>
      <w:marLeft w:val="0"/>
      <w:marRight w:val="0"/>
      <w:marTop w:val="0"/>
      <w:marBottom w:val="0"/>
      <w:divBdr>
        <w:top w:val="none" w:sz="0" w:space="0" w:color="auto"/>
        <w:left w:val="none" w:sz="0" w:space="0" w:color="auto"/>
        <w:bottom w:val="none" w:sz="0" w:space="0" w:color="auto"/>
        <w:right w:val="none" w:sz="0" w:space="0" w:color="auto"/>
      </w:divBdr>
    </w:div>
    <w:div w:id="894662108">
      <w:bodyDiv w:val="1"/>
      <w:marLeft w:val="0"/>
      <w:marRight w:val="0"/>
      <w:marTop w:val="0"/>
      <w:marBottom w:val="0"/>
      <w:divBdr>
        <w:top w:val="none" w:sz="0" w:space="0" w:color="auto"/>
        <w:left w:val="none" w:sz="0" w:space="0" w:color="auto"/>
        <w:bottom w:val="none" w:sz="0" w:space="0" w:color="auto"/>
        <w:right w:val="none" w:sz="0" w:space="0" w:color="auto"/>
      </w:divBdr>
    </w:div>
    <w:div w:id="934901461">
      <w:bodyDiv w:val="1"/>
      <w:marLeft w:val="0"/>
      <w:marRight w:val="0"/>
      <w:marTop w:val="0"/>
      <w:marBottom w:val="0"/>
      <w:divBdr>
        <w:top w:val="none" w:sz="0" w:space="0" w:color="auto"/>
        <w:left w:val="none" w:sz="0" w:space="0" w:color="auto"/>
        <w:bottom w:val="none" w:sz="0" w:space="0" w:color="auto"/>
        <w:right w:val="none" w:sz="0" w:space="0" w:color="auto"/>
      </w:divBdr>
    </w:div>
    <w:div w:id="1006976348">
      <w:bodyDiv w:val="1"/>
      <w:marLeft w:val="0"/>
      <w:marRight w:val="0"/>
      <w:marTop w:val="0"/>
      <w:marBottom w:val="0"/>
      <w:divBdr>
        <w:top w:val="none" w:sz="0" w:space="0" w:color="auto"/>
        <w:left w:val="none" w:sz="0" w:space="0" w:color="auto"/>
        <w:bottom w:val="none" w:sz="0" w:space="0" w:color="auto"/>
        <w:right w:val="none" w:sz="0" w:space="0" w:color="auto"/>
      </w:divBdr>
      <w:divsChild>
        <w:div w:id="792792904">
          <w:marLeft w:val="446"/>
          <w:marRight w:val="0"/>
          <w:marTop w:val="0"/>
          <w:marBottom w:val="0"/>
          <w:divBdr>
            <w:top w:val="none" w:sz="0" w:space="0" w:color="auto"/>
            <w:left w:val="none" w:sz="0" w:space="0" w:color="auto"/>
            <w:bottom w:val="none" w:sz="0" w:space="0" w:color="auto"/>
            <w:right w:val="none" w:sz="0" w:space="0" w:color="auto"/>
          </w:divBdr>
        </w:div>
        <w:div w:id="1412388574">
          <w:marLeft w:val="446"/>
          <w:marRight w:val="0"/>
          <w:marTop w:val="0"/>
          <w:marBottom w:val="0"/>
          <w:divBdr>
            <w:top w:val="none" w:sz="0" w:space="0" w:color="auto"/>
            <w:left w:val="none" w:sz="0" w:space="0" w:color="auto"/>
            <w:bottom w:val="none" w:sz="0" w:space="0" w:color="auto"/>
            <w:right w:val="none" w:sz="0" w:space="0" w:color="auto"/>
          </w:divBdr>
        </w:div>
        <w:div w:id="2024623838">
          <w:marLeft w:val="446"/>
          <w:marRight w:val="0"/>
          <w:marTop w:val="0"/>
          <w:marBottom w:val="0"/>
          <w:divBdr>
            <w:top w:val="none" w:sz="0" w:space="0" w:color="auto"/>
            <w:left w:val="none" w:sz="0" w:space="0" w:color="auto"/>
            <w:bottom w:val="none" w:sz="0" w:space="0" w:color="auto"/>
            <w:right w:val="none" w:sz="0" w:space="0" w:color="auto"/>
          </w:divBdr>
        </w:div>
      </w:divsChild>
    </w:div>
    <w:div w:id="1092048459">
      <w:bodyDiv w:val="1"/>
      <w:marLeft w:val="0"/>
      <w:marRight w:val="0"/>
      <w:marTop w:val="0"/>
      <w:marBottom w:val="0"/>
      <w:divBdr>
        <w:top w:val="none" w:sz="0" w:space="0" w:color="auto"/>
        <w:left w:val="none" w:sz="0" w:space="0" w:color="auto"/>
        <w:bottom w:val="none" w:sz="0" w:space="0" w:color="auto"/>
        <w:right w:val="none" w:sz="0" w:space="0" w:color="auto"/>
      </w:divBdr>
    </w:div>
    <w:div w:id="1309556677">
      <w:bodyDiv w:val="1"/>
      <w:marLeft w:val="0"/>
      <w:marRight w:val="0"/>
      <w:marTop w:val="0"/>
      <w:marBottom w:val="0"/>
      <w:divBdr>
        <w:top w:val="none" w:sz="0" w:space="0" w:color="auto"/>
        <w:left w:val="none" w:sz="0" w:space="0" w:color="auto"/>
        <w:bottom w:val="none" w:sz="0" w:space="0" w:color="auto"/>
        <w:right w:val="none" w:sz="0" w:space="0" w:color="auto"/>
      </w:divBdr>
    </w:div>
    <w:div w:id="1407073162">
      <w:bodyDiv w:val="1"/>
      <w:marLeft w:val="0"/>
      <w:marRight w:val="0"/>
      <w:marTop w:val="0"/>
      <w:marBottom w:val="0"/>
      <w:divBdr>
        <w:top w:val="none" w:sz="0" w:space="0" w:color="auto"/>
        <w:left w:val="none" w:sz="0" w:space="0" w:color="auto"/>
        <w:bottom w:val="none" w:sz="0" w:space="0" w:color="auto"/>
        <w:right w:val="none" w:sz="0" w:space="0" w:color="auto"/>
      </w:divBdr>
    </w:div>
    <w:div w:id="1647516951">
      <w:bodyDiv w:val="1"/>
      <w:marLeft w:val="0"/>
      <w:marRight w:val="0"/>
      <w:marTop w:val="0"/>
      <w:marBottom w:val="0"/>
      <w:divBdr>
        <w:top w:val="none" w:sz="0" w:space="0" w:color="auto"/>
        <w:left w:val="none" w:sz="0" w:space="0" w:color="auto"/>
        <w:bottom w:val="none" w:sz="0" w:space="0" w:color="auto"/>
        <w:right w:val="none" w:sz="0" w:space="0" w:color="auto"/>
      </w:divBdr>
      <w:divsChild>
        <w:div w:id="1522277823">
          <w:marLeft w:val="547"/>
          <w:marRight w:val="0"/>
          <w:marTop w:val="0"/>
          <w:marBottom w:val="0"/>
          <w:divBdr>
            <w:top w:val="none" w:sz="0" w:space="0" w:color="auto"/>
            <w:left w:val="none" w:sz="0" w:space="0" w:color="auto"/>
            <w:bottom w:val="none" w:sz="0" w:space="0" w:color="auto"/>
            <w:right w:val="none" w:sz="0" w:space="0" w:color="auto"/>
          </w:divBdr>
        </w:div>
        <w:div w:id="382483480">
          <w:marLeft w:val="547"/>
          <w:marRight w:val="0"/>
          <w:marTop w:val="0"/>
          <w:marBottom w:val="0"/>
          <w:divBdr>
            <w:top w:val="none" w:sz="0" w:space="0" w:color="auto"/>
            <w:left w:val="none" w:sz="0" w:space="0" w:color="auto"/>
            <w:bottom w:val="none" w:sz="0" w:space="0" w:color="auto"/>
            <w:right w:val="none" w:sz="0" w:space="0" w:color="auto"/>
          </w:divBdr>
        </w:div>
        <w:div w:id="298652492">
          <w:marLeft w:val="547"/>
          <w:marRight w:val="0"/>
          <w:marTop w:val="0"/>
          <w:marBottom w:val="0"/>
          <w:divBdr>
            <w:top w:val="none" w:sz="0" w:space="0" w:color="auto"/>
            <w:left w:val="none" w:sz="0" w:space="0" w:color="auto"/>
            <w:bottom w:val="none" w:sz="0" w:space="0" w:color="auto"/>
            <w:right w:val="none" w:sz="0" w:space="0" w:color="auto"/>
          </w:divBdr>
        </w:div>
      </w:divsChild>
    </w:div>
    <w:div w:id="1748113407">
      <w:bodyDiv w:val="1"/>
      <w:marLeft w:val="0"/>
      <w:marRight w:val="0"/>
      <w:marTop w:val="0"/>
      <w:marBottom w:val="0"/>
      <w:divBdr>
        <w:top w:val="none" w:sz="0" w:space="0" w:color="auto"/>
        <w:left w:val="none" w:sz="0" w:space="0" w:color="auto"/>
        <w:bottom w:val="none" w:sz="0" w:space="0" w:color="auto"/>
        <w:right w:val="none" w:sz="0" w:space="0" w:color="auto"/>
      </w:divBdr>
      <w:divsChild>
        <w:div w:id="1883203197">
          <w:marLeft w:val="547"/>
          <w:marRight w:val="0"/>
          <w:marTop w:val="0"/>
          <w:marBottom w:val="0"/>
          <w:divBdr>
            <w:top w:val="none" w:sz="0" w:space="0" w:color="auto"/>
            <w:left w:val="none" w:sz="0" w:space="0" w:color="auto"/>
            <w:bottom w:val="none" w:sz="0" w:space="0" w:color="auto"/>
            <w:right w:val="none" w:sz="0" w:space="0" w:color="auto"/>
          </w:divBdr>
        </w:div>
      </w:divsChild>
    </w:div>
    <w:div w:id="1856797605">
      <w:bodyDiv w:val="1"/>
      <w:marLeft w:val="0"/>
      <w:marRight w:val="0"/>
      <w:marTop w:val="0"/>
      <w:marBottom w:val="0"/>
      <w:divBdr>
        <w:top w:val="none" w:sz="0" w:space="0" w:color="auto"/>
        <w:left w:val="none" w:sz="0" w:space="0" w:color="auto"/>
        <w:bottom w:val="none" w:sz="0" w:space="0" w:color="auto"/>
        <w:right w:val="none" w:sz="0" w:space="0" w:color="auto"/>
      </w:divBdr>
    </w:div>
    <w:div w:id="1961304563">
      <w:bodyDiv w:val="1"/>
      <w:marLeft w:val="0"/>
      <w:marRight w:val="0"/>
      <w:marTop w:val="0"/>
      <w:marBottom w:val="0"/>
      <w:divBdr>
        <w:top w:val="none" w:sz="0" w:space="0" w:color="auto"/>
        <w:left w:val="none" w:sz="0" w:space="0" w:color="auto"/>
        <w:bottom w:val="none" w:sz="0" w:space="0" w:color="auto"/>
        <w:right w:val="none" w:sz="0" w:space="0" w:color="auto"/>
      </w:divBdr>
      <w:divsChild>
        <w:div w:id="1086655456">
          <w:marLeft w:val="360"/>
          <w:marRight w:val="0"/>
          <w:marTop w:val="200"/>
          <w:marBottom w:val="0"/>
          <w:divBdr>
            <w:top w:val="none" w:sz="0" w:space="0" w:color="auto"/>
            <w:left w:val="none" w:sz="0" w:space="0" w:color="auto"/>
            <w:bottom w:val="none" w:sz="0" w:space="0" w:color="auto"/>
            <w:right w:val="none" w:sz="0" w:space="0" w:color="auto"/>
          </w:divBdr>
        </w:div>
        <w:div w:id="36131472">
          <w:marLeft w:val="360"/>
          <w:marRight w:val="0"/>
          <w:marTop w:val="200"/>
          <w:marBottom w:val="0"/>
          <w:divBdr>
            <w:top w:val="none" w:sz="0" w:space="0" w:color="auto"/>
            <w:left w:val="none" w:sz="0" w:space="0" w:color="auto"/>
            <w:bottom w:val="none" w:sz="0" w:space="0" w:color="auto"/>
            <w:right w:val="none" w:sz="0" w:space="0" w:color="auto"/>
          </w:divBdr>
        </w:div>
      </w:divsChild>
    </w:div>
    <w:div w:id="197763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5</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9</cp:revision>
  <dcterms:created xsi:type="dcterms:W3CDTF">2024-02-17T18:16:00Z</dcterms:created>
  <dcterms:modified xsi:type="dcterms:W3CDTF">2024-02-19T13:39:00Z</dcterms:modified>
</cp:coreProperties>
</file>