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693" w:rsidRDefault="00E2059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620693" w:rsidRDefault="00E2059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:rsidR="00620693" w:rsidRDefault="0062069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20693"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12 March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620693"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Style w:val="aupe"/>
              </w:rPr>
              <w:t>69a7d88ffa5736d932f66d12</w:t>
            </w:r>
            <w:bookmarkStart w:id="0" w:name="_GoBack"/>
            <w:bookmarkEnd w:id="0"/>
          </w:p>
        </w:tc>
      </w:tr>
      <w:tr w:rsidR="00620693"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620693"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20693" w:rsidRDefault="00E205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20693" w:rsidRDefault="00620693">
      <w:pPr>
        <w:spacing w:after="160" w:line="259" w:lineRule="auto"/>
      </w:pPr>
    </w:p>
    <w:p w:rsidR="00620693" w:rsidRDefault="00E2059E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dlftvrdhzyp5" w:colFirst="0" w:colLast="0"/>
      <w:bookmarkEnd w:id="1"/>
      <w:r>
        <w:rPr>
          <w:b/>
          <w:bCs/>
          <w:sz w:val="46"/>
          <w:szCs w:val="46"/>
        </w:rPr>
        <w:t xml:space="preserve"> Solution Architecture</w:t>
      </w:r>
    </w:p>
    <w:p w:rsidR="00620693" w:rsidRDefault="00E2059E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:rsidR="00620693" w:rsidRDefault="00E2059E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620693" w:rsidRDefault="00E2059E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vb4ja0cbxwa1" w:colFirst="0" w:colLast="0"/>
      <w:bookmarkEnd w:id="2"/>
      <w:r>
        <w:rPr>
          <w:b/>
          <w:bCs/>
          <w:sz w:val="34"/>
          <w:szCs w:val="34"/>
        </w:rPr>
        <w:t>Goals of the Solution Architecture</w:t>
      </w:r>
    </w:p>
    <w:p w:rsidR="00620693" w:rsidRDefault="00E2059E">
      <w:pPr>
        <w:spacing w:after="16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620693" w:rsidRDefault="00E2059E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n82cca8rphy5" w:colFirst="0" w:colLast="0"/>
      <w:bookmarkEnd w:id="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:rsidR="00620693" w:rsidRDefault="00E2059E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:rsidR="00620693" w:rsidRDefault="00E2059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:rsidR="00620693" w:rsidRDefault="00E2059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:rsidR="00620693" w:rsidRDefault="00E2059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:rsidR="00620693" w:rsidRDefault="00E2059E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:rsidR="00620693" w:rsidRDefault="00E2059E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:rsidR="00620693" w:rsidRDefault="00E2059E">
      <w:pPr>
        <w:spacing w:before="240" w:after="240" w:line="259" w:lineRule="auto"/>
      </w:pPr>
      <w:r>
        <w:t>Th</w:t>
      </w:r>
      <w:r>
        <w:t>is stack ensures lightweight, fast, and scalable backend performance.</w:t>
      </w:r>
    </w:p>
    <w:p w:rsidR="00620693" w:rsidRDefault="00620693">
      <w:pPr>
        <w:spacing w:before="240" w:after="240" w:line="259" w:lineRule="auto"/>
      </w:pPr>
    </w:p>
    <w:p w:rsidR="00620693" w:rsidRDefault="00E2059E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:rsidR="00620693" w:rsidRDefault="00E2059E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20693" w:rsidRDefault="00620693">
      <w:pPr>
        <w:spacing w:before="240" w:after="240" w:line="259" w:lineRule="auto"/>
      </w:pPr>
    </w:p>
    <w:p w:rsidR="00620693" w:rsidRDefault="00620693">
      <w:pPr>
        <w:spacing w:after="160" w:line="259" w:lineRule="auto"/>
      </w:pPr>
    </w:p>
    <w:sectPr w:rsidR="006206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80D10E7-A118-4076-8F29-E9449852474F}"/>
    <w:embedBold r:id="rId2" w:fontKey="{34971A85-953D-4647-82FD-AD3A12747D32}"/>
  </w:font>
  <w:font w:name="Andika">
    <w:charset w:val="00"/>
    <w:family w:val="auto"/>
    <w:pitch w:val="default"/>
    <w:embedBold r:id="rId3" w:fontKey="{A0EF8784-A0C4-44D3-8BFC-FC19816E695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CC677982-7E63-4254-82BB-86A3984C6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9984AB-D373-433B-B61E-3AFABD1FC56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5B6DD4"/>
    <w:multiLevelType w:val="multilevel"/>
    <w:tmpl w:val="5D4ED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693"/>
    <w:rsid w:val="00620693"/>
    <w:rsid w:val="00E2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36B4"/>
  <w15:docId w15:val="{87B0F2FF-B83C-4536-AC14-B34929DD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upe">
    <w:name w:val="_aupe"/>
    <w:basedOn w:val="DefaultParagraphFont"/>
    <w:rsid w:val="00E20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2026-03-15T00:09:00Z</dcterms:created>
  <dcterms:modified xsi:type="dcterms:W3CDTF">2026-03-15T00:10:00Z</dcterms:modified>
</cp:coreProperties>
</file>