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Style w:val="StrongEmphasis"/>
          <w:rFonts w:ascii="Proxima Nova Lt Bold;Helvetica Neue;Helvetica;Arial;sans-serif" w:hAnsi="Proxima Nova Lt Bold;Helvetica Neue;Helvetica;Arial;sans-serif"/>
          <w:b/>
          <w:i w:val="false"/>
          <w:caps w:val="false"/>
          <w:smallCaps w:val="false"/>
          <w:color w:val="004A73"/>
          <w:spacing w:val="0"/>
          <w:sz w:val="39"/>
        </w:rPr>
        <w:t>Nondisclosure Agreement</w:t>
      </w:r>
    </w:p>
    <w:p>
      <w:pPr>
        <w:sectPr>
          <w:type w:val="nextPage"/>
          <w:pgSz w:w="11906" w:h="16838"/>
          <w:pgMar w:left="1134" w:right="1134" w:header="0" w:top="1134" w:footer="0" w:bottom="1134" w:gutter="0"/>
          <w:pgNumType w:fmt="decimal"/>
          <w:formProt w:val="false"/>
          <w:textDirection w:val="lrTb"/>
        </w:sectPr>
      </w:pPr>
    </w:p>
    <w:p>
      <w:pPr>
        <w:pStyle w:val="TextBody"/>
        <w:widowControl/>
        <w:spacing w:lineRule="auto" w:line="319" w:before="0" w:after="120"/>
        <w:ind w:left="0" w:right="0" w:hanging="0"/>
        <w:rPr>
          <w:rFonts w:ascii="Proxima Nova Rg Regular;Helvetica Neue;Helvetica;Arial;sans-serif" w:hAnsi="Proxima Nova Rg Regular;Helvetica Neue;Helvetica;Arial;sans-serif"/>
          <w:b w:val="false"/>
          <w:i w:val="false"/>
          <w:caps w:val="false"/>
          <w:smallCaps w:val="false"/>
          <w:color w:val="272727"/>
          <w:spacing w:val="0"/>
          <w:sz w:val="27"/>
        </w:rPr>
      </w:pPr>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This Nondisclosure Agreement (the "Agreement") is entered into by and between </w:t>
      </w:r>
      <w:r>
        <w:rPr>
          <w:rFonts w:ascii="Proxima Nova Rg Regular;Helvetica Neue;Helvetica;Arial;sans-serif" w:hAnsi="Proxima Nova Rg Regular;Helvetica Neue;Helvetica;Arial;sans-serif"/>
          <w:b w:val="false"/>
          <w:i w:val="false"/>
          <w:caps w:val="false"/>
          <w:smallCaps w:val="false"/>
          <w:color w:val="272727"/>
          <w:spacing w:val="0"/>
          <w:sz w:val="27"/>
        </w:rPr>
        <w:t>Company</w:t>
      </w:r>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 with its principal offices at </w:t>
      </w:r>
      <w:bookmarkStart w:id="0" w:name="__DdeLink__1_838087036"/>
      <w:r>
        <w:rPr>
          <w:rFonts w:ascii="Proxima Nova Rg Regular;Helvetica Neue;Helvetica;Arial;sans-serif" w:hAnsi="Proxima Nova Rg Regular;Helvetica Neue;Helvetica;Arial;sans-serif"/>
          <w:b w:val="false"/>
          <w:i w:val="false"/>
          <w:caps w:val="false"/>
          <w:smallCaps w:val="false"/>
          <w:color w:val="272727"/>
          <w:spacing w:val="0"/>
          <w:sz w:val="27"/>
        </w:rPr>
        <w:t>Moscow, Orshanskaya 3</w:t>
      </w:r>
      <w:bookmarkEnd w:id="0"/>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 and </w:t>
      </w:r>
      <w:r>
        <w:rPr>
          <w:rFonts w:ascii="Proxima Nova Rg Regular;Helvetica Neue;Helvetica;Arial;sans-serif" w:hAnsi="Proxima Nova Rg Regular;Helvetica Neue;Helvetica;Arial;sans-serif"/>
          <w:b w:val="false"/>
          <w:i w:val="false"/>
          <w:caps w:val="false"/>
          <w:smallCaps w:val="false"/>
          <w:color w:val="272727"/>
          <w:spacing w:val="0"/>
          <w:sz w:val="27"/>
        </w:rPr>
        <w:t>Partner</w:t>
      </w:r>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 located at </w:t>
      </w:r>
      <w:r>
        <w:rPr>
          <w:rFonts w:ascii="Proxima Nova Rg Regular;Helvetica Neue;Helvetica;Arial;sans-serif" w:hAnsi="Proxima Nova Rg Regular;Helvetica Neue;Helvetica;Arial;sans-serif"/>
          <w:b w:val="false"/>
          <w:i w:val="false"/>
          <w:caps w:val="false"/>
          <w:smallCaps w:val="false"/>
          <w:color w:val="272727"/>
          <w:spacing w:val="0"/>
          <w:sz w:val="27"/>
        </w:rPr>
        <w:t>Moscow, Orshanskaya 3</w:t>
      </w:r>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 for the purpose of preventing the unauthorized disclosure of Confidential Information as defined below. The parties agree to enter into a confidential relationship with respect to the disclosure of certain proprietary and confidential information ("Confidential Information").</w:t>
      </w:r>
    </w:p>
    <w:p>
      <w:pPr>
        <w:pStyle w:val="TextBody"/>
        <w:widowControl/>
        <w:spacing w:lineRule="auto" w:line="319" w:before="0" w:after="120"/>
        <w:ind w:left="0" w:right="0" w:hanging="0"/>
        <w:rPr/>
      </w:pPr>
      <w:r>
        <w:rPr>
          <w:rFonts w:ascii="Proxima Nova Rg Regular;Helvetica Neue;Helvetica;Arial;sans-serif" w:hAnsi="Proxima Nova Rg Regular;Helvetica Neue;Helvetica;Arial;sans-serif"/>
          <w:b w:val="false"/>
          <w:i w:val="false"/>
          <w:caps w:val="false"/>
          <w:smallCaps w:val="false"/>
          <w:color w:val="272727"/>
          <w:spacing w:val="0"/>
          <w:sz w:val="27"/>
        </w:rPr>
        <w:t>1. </w:t>
      </w:r>
      <w:r>
        <w:rPr>
          <w:rStyle w:val="StrongEmphasis"/>
          <w:rFonts w:ascii="Proxima Nova Rg Regular;Helvetica Neue;Helvetica;Arial;sans-serif" w:hAnsi="Proxima Nova Rg Regular;Helvetica Neue;Helvetica;Arial;sans-serif"/>
          <w:b/>
          <w:i w:val="false"/>
          <w:caps w:val="false"/>
          <w:smallCaps w:val="false"/>
          <w:color w:val="272727"/>
          <w:spacing w:val="0"/>
          <w:sz w:val="27"/>
        </w:rPr>
        <w:t>Definition of Confidential Information.</w:t>
      </w:r>
      <w:r>
        <w:rPr>
          <w:rFonts w:ascii="Proxima Nova Rg Regular;Helvetica Neue;Helvetica;Arial;sans-serif" w:hAnsi="Proxima Nova Rg Regular;Helvetica Neue;Helvetica;Arial;sans-serif"/>
          <w:b w:val="false"/>
          <w:i w:val="false"/>
          <w:caps w:val="false"/>
          <w:smallCaps w:val="false"/>
          <w:color w:val="272727"/>
          <w:spacing w:val="0"/>
          <w:sz w:val="27"/>
        </w:rPr>
        <w:t>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pPr>
        <w:pStyle w:val="TextBody"/>
        <w:widowControl/>
        <w:spacing w:lineRule="auto" w:line="319" w:before="0" w:after="120"/>
        <w:ind w:left="0" w:right="0" w:hanging="0"/>
        <w:rPr/>
      </w:pPr>
      <w:r>
        <w:rPr>
          <w:rFonts w:ascii="Proxima Nova Rg Regular;Helvetica Neue;Helvetica;Arial;sans-serif" w:hAnsi="Proxima Nova Rg Regular;Helvetica Neue;Helvetica;Arial;sans-serif"/>
          <w:b w:val="false"/>
          <w:i w:val="false"/>
          <w:caps w:val="false"/>
          <w:smallCaps w:val="false"/>
          <w:color w:val="272727"/>
          <w:spacing w:val="0"/>
          <w:sz w:val="27"/>
        </w:rPr>
        <w:t>2. </w:t>
      </w:r>
      <w:r>
        <w:rPr>
          <w:rStyle w:val="StrongEmphasis"/>
          <w:rFonts w:ascii="Proxima Nova Rg Regular;Helvetica Neue;Helvetica;Arial;sans-serif" w:hAnsi="Proxima Nova Rg Regular;Helvetica Neue;Helvetica;Arial;sans-serif"/>
          <w:b/>
          <w:i w:val="false"/>
          <w:caps w:val="false"/>
          <w:smallCaps w:val="false"/>
          <w:color w:val="272727"/>
          <w:spacing w:val="0"/>
          <w:sz w:val="27"/>
        </w:rPr>
        <w:t>Exclusions from Confidential Information.</w:t>
      </w:r>
      <w:r>
        <w:rPr>
          <w:rFonts w:ascii="Proxima Nova Rg Regular;Helvetica Neue;Helvetica;Arial;sans-serif" w:hAnsi="Proxima Nova Rg Regular;Helvetica Neue;Helvetica;Arial;sans-serif"/>
          <w:b w:val="false"/>
          <w:i w:val="false"/>
          <w:caps w:val="false"/>
          <w:smallCaps w:val="false"/>
          <w:color w:val="272727"/>
          <w:spacing w:val="0"/>
          <w:sz w:val="27"/>
        </w:rPr>
        <w:t>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pPr>
        <w:pStyle w:val="TextBody"/>
        <w:widowControl/>
        <w:spacing w:lineRule="auto" w:line="319" w:before="0" w:after="120"/>
        <w:ind w:left="0" w:right="0" w:hanging="0"/>
        <w:rPr/>
      </w:pPr>
      <w:r>
        <w:rPr>
          <w:rFonts w:ascii="Proxima Nova Rg Regular;Helvetica Neue;Helvetica;Arial;sans-serif" w:hAnsi="Proxima Nova Rg Regular;Helvetica Neue;Helvetica;Arial;sans-serif"/>
          <w:b w:val="false"/>
          <w:i w:val="false"/>
          <w:caps w:val="false"/>
          <w:smallCaps w:val="false"/>
          <w:color w:val="272727"/>
          <w:spacing w:val="0"/>
          <w:sz w:val="27"/>
        </w:rPr>
        <w:t>3. </w:t>
      </w:r>
      <w:r>
        <w:rPr>
          <w:rStyle w:val="StrongEmphasis"/>
          <w:rFonts w:ascii="Proxima Nova Rg Regular;Helvetica Neue;Helvetica;Arial;sans-serif" w:hAnsi="Proxima Nova Rg Regular;Helvetica Neue;Helvetica;Arial;sans-serif"/>
          <w:b/>
          <w:i w:val="false"/>
          <w:caps w:val="false"/>
          <w:smallCaps w:val="false"/>
          <w:color w:val="272727"/>
          <w:spacing w:val="0"/>
          <w:sz w:val="27"/>
        </w:rPr>
        <w:t>Obligations of Receiving Party.</w:t>
      </w:r>
      <w:r>
        <w:rPr>
          <w:rFonts w:ascii="Proxima Nova Rg Regular;Helvetica Neue;Helvetica;Arial;sans-serif" w:hAnsi="Proxima Nova Rg Regular;Helvetica Neue;Helvetica;Arial;sans-serif"/>
          <w:b w:val="false"/>
          <w:i w:val="false"/>
          <w:caps w:val="false"/>
          <w:smallCaps w:val="false"/>
          <w:color w:val="272727"/>
          <w:spacing w:val="0"/>
          <w:sz w:val="27"/>
        </w:rPr>
        <w:t>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pPr>
        <w:pStyle w:val="TextBody"/>
        <w:widowControl/>
        <w:spacing w:lineRule="auto" w:line="319" w:before="0" w:after="120"/>
        <w:ind w:left="0" w:right="0" w:hanging="0"/>
        <w:rPr/>
      </w:pPr>
      <w:r>
        <w:rPr>
          <w:rFonts w:ascii="Proxima Nova Rg Regular;Helvetica Neue;Helvetica;Arial;sans-serif" w:hAnsi="Proxima Nova Rg Regular;Helvetica Neue;Helvetica;Arial;sans-serif"/>
          <w:b w:val="false"/>
          <w:i w:val="false"/>
          <w:caps w:val="false"/>
          <w:smallCaps w:val="false"/>
          <w:color w:val="272727"/>
          <w:spacing w:val="0"/>
          <w:sz w:val="27"/>
        </w:rPr>
        <w:t>4. </w:t>
      </w:r>
      <w:r>
        <w:rPr>
          <w:rStyle w:val="StrongEmphasis"/>
          <w:rFonts w:ascii="Proxima Nova Rg Regular;Helvetica Neue;Helvetica;Arial;sans-serif" w:hAnsi="Proxima Nova Rg Regular;Helvetica Neue;Helvetica;Arial;sans-serif"/>
          <w:b/>
          <w:i w:val="false"/>
          <w:caps w:val="false"/>
          <w:smallCaps w:val="false"/>
          <w:color w:val="272727"/>
          <w:spacing w:val="0"/>
          <w:sz w:val="27"/>
        </w:rPr>
        <w:t>Time Periods.</w:t>
      </w:r>
      <w:r>
        <w:rPr>
          <w:rFonts w:ascii="Proxima Nova Rg Regular;Helvetica Neue;Helvetica;Arial;sans-serif" w:hAnsi="Proxima Nova Rg Regular;Helvetica Neue;Helvetica;Arial;sans-serif"/>
          <w:b w:val="false"/>
          <w:i w:val="false"/>
          <w:caps w:val="false"/>
          <w:smallCaps w:val="false"/>
          <w:color w:val="272727"/>
          <w:spacing w:val="0"/>
          <w:sz w:val="27"/>
        </w:rPr>
        <w:t>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pPr>
        <w:pStyle w:val="TextBody"/>
        <w:widowControl/>
        <w:spacing w:lineRule="auto" w:line="319" w:before="0" w:after="120"/>
        <w:ind w:left="0" w:right="0" w:hanging="0"/>
        <w:rPr/>
      </w:pPr>
      <w:r>
        <w:rPr>
          <w:rFonts w:ascii="Proxima Nova Rg Regular;Helvetica Neue;Helvetica;Arial;sans-serif" w:hAnsi="Proxima Nova Rg Regular;Helvetica Neue;Helvetica;Arial;sans-serif"/>
          <w:b w:val="false"/>
          <w:i w:val="false"/>
          <w:caps w:val="false"/>
          <w:smallCaps w:val="false"/>
          <w:color w:val="272727"/>
          <w:spacing w:val="0"/>
          <w:sz w:val="27"/>
        </w:rPr>
        <w:t>5. </w:t>
      </w:r>
      <w:r>
        <w:rPr>
          <w:rStyle w:val="StrongEmphasis"/>
          <w:rFonts w:ascii="Proxima Nova Rg Regular;Helvetica Neue;Helvetica;Arial;sans-serif" w:hAnsi="Proxima Nova Rg Regular;Helvetica Neue;Helvetica;Arial;sans-serif"/>
          <w:b/>
          <w:i w:val="false"/>
          <w:caps w:val="false"/>
          <w:smallCaps w:val="false"/>
          <w:color w:val="272727"/>
          <w:spacing w:val="0"/>
          <w:sz w:val="27"/>
        </w:rPr>
        <w:t>Relationships.</w:t>
      </w:r>
      <w:r>
        <w:rPr>
          <w:rFonts w:ascii="Proxima Nova Rg Regular;Helvetica Neue;Helvetica;Arial;sans-serif" w:hAnsi="Proxima Nova Rg Regular;Helvetica Neue;Helvetica;Arial;sans-serif"/>
          <w:b w:val="false"/>
          <w:i w:val="false"/>
          <w:caps w:val="false"/>
          <w:smallCaps w:val="false"/>
          <w:color w:val="272727"/>
          <w:spacing w:val="0"/>
          <w:sz w:val="27"/>
        </w:rPr>
        <w:t> Nothing contained in this Agreement shall be deemed to constitute either party a partner, joint venturer or employee of the other party for any purpose.</w:t>
      </w:r>
    </w:p>
    <w:p>
      <w:pPr>
        <w:pStyle w:val="TextBody"/>
        <w:widowControl/>
        <w:spacing w:lineRule="auto" w:line="319" w:before="0" w:after="120"/>
        <w:ind w:left="0" w:right="0" w:hanging="0"/>
        <w:rPr/>
      </w:pPr>
      <w:r>
        <w:rPr>
          <w:rFonts w:ascii="Proxima Nova Rg Regular;Helvetica Neue;Helvetica;Arial;sans-serif" w:hAnsi="Proxima Nova Rg Regular;Helvetica Neue;Helvetica;Arial;sans-serif"/>
          <w:b w:val="false"/>
          <w:i w:val="false"/>
          <w:caps w:val="false"/>
          <w:smallCaps w:val="false"/>
          <w:color w:val="272727"/>
          <w:spacing w:val="0"/>
          <w:sz w:val="27"/>
        </w:rPr>
        <w:t>6. </w:t>
      </w:r>
      <w:r>
        <w:rPr>
          <w:rStyle w:val="StrongEmphasis"/>
          <w:rFonts w:ascii="Proxima Nova Rg Regular;Helvetica Neue;Helvetica;Arial;sans-serif" w:hAnsi="Proxima Nova Rg Regular;Helvetica Neue;Helvetica;Arial;sans-serif"/>
          <w:b/>
          <w:i w:val="false"/>
          <w:caps w:val="false"/>
          <w:smallCaps w:val="false"/>
          <w:color w:val="272727"/>
          <w:spacing w:val="0"/>
          <w:sz w:val="27"/>
        </w:rPr>
        <w:t>Severability.</w:t>
      </w:r>
      <w:r>
        <w:rPr>
          <w:rFonts w:ascii="Proxima Nova Rg Regular;Helvetica Neue;Helvetica;Arial;sans-serif" w:hAnsi="Proxima Nova Rg Regular;Helvetica Neue;Helvetica;Arial;sans-serif"/>
          <w:b w:val="false"/>
          <w:i w:val="false"/>
          <w:caps w:val="false"/>
          <w:smallCaps w:val="false"/>
          <w:color w:val="272727"/>
          <w:spacing w:val="0"/>
          <w:sz w:val="27"/>
        </w:rPr>
        <w:t> If a court finds any provision of this Agreement invalid or unenforceable, the remainder of this Agreement shall be interpreted so as best to effect the intent of the parties.</w:t>
      </w:r>
    </w:p>
    <w:p>
      <w:pPr>
        <w:pStyle w:val="TextBody"/>
        <w:widowControl/>
        <w:spacing w:lineRule="auto" w:line="319" w:before="0" w:after="120"/>
        <w:ind w:left="0" w:right="0" w:hanging="0"/>
        <w:rPr/>
      </w:pPr>
      <w:r>
        <w:rPr>
          <w:rFonts w:ascii="Proxima Nova Rg Regular;Helvetica Neue;Helvetica;Arial;sans-serif" w:hAnsi="Proxima Nova Rg Regular;Helvetica Neue;Helvetica;Arial;sans-serif"/>
          <w:b w:val="false"/>
          <w:i w:val="false"/>
          <w:caps w:val="false"/>
          <w:smallCaps w:val="false"/>
          <w:color w:val="272727"/>
          <w:spacing w:val="0"/>
          <w:sz w:val="27"/>
        </w:rPr>
        <w:t>7. </w:t>
      </w:r>
      <w:r>
        <w:rPr>
          <w:rStyle w:val="StrongEmphasis"/>
          <w:rFonts w:ascii="Proxima Nova Rg Regular;Helvetica Neue;Helvetica;Arial;sans-serif" w:hAnsi="Proxima Nova Rg Regular;Helvetica Neue;Helvetica;Arial;sans-serif"/>
          <w:b/>
          <w:i w:val="false"/>
          <w:caps w:val="false"/>
          <w:smallCaps w:val="false"/>
          <w:color w:val="272727"/>
          <w:spacing w:val="0"/>
          <w:sz w:val="27"/>
        </w:rPr>
        <w:t>Integration.</w:t>
      </w:r>
      <w:r>
        <w:rPr>
          <w:rFonts w:ascii="Proxima Nova Rg Regular;Helvetica Neue;Helvetica;Arial;sans-serif" w:hAnsi="Proxima Nova Rg Regular;Helvetica Neue;Helvetica;Arial;sans-serif"/>
          <w:b w:val="false"/>
          <w:i w:val="false"/>
          <w:caps w:val="false"/>
          <w:smallCaps w:val="false"/>
          <w:color w:val="272727"/>
          <w:spacing w:val="0"/>
          <w:sz w:val="27"/>
        </w:rPr>
        <w:t> This Agreement expresses the complete understanding of the parties with respect to the subject matter and supersedes all prior proposals, agreements, representations, and understandings. This Agreement may not be amended except in a writing signed by both parties.</w:t>
      </w:r>
    </w:p>
    <w:p>
      <w:pPr>
        <w:pStyle w:val="TextBody"/>
        <w:widowControl/>
        <w:spacing w:lineRule="auto" w:line="319" w:before="0" w:after="120"/>
        <w:ind w:left="0" w:right="0" w:hanging="0"/>
        <w:rPr/>
      </w:pPr>
      <w:r>
        <w:rPr>
          <w:rFonts w:ascii="Proxima Nova Rg Regular;Helvetica Neue;Helvetica;Arial;sans-serif" w:hAnsi="Proxima Nova Rg Regular;Helvetica Neue;Helvetica;Arial;sans-serif"/>
          <w:b w:val="false"/>
          <w:i w:val="false"/>
          <w:caps w:val="false"/>
          <w:smallCaps w:val="false"/>
          <w:color w:val="272727"/>
          <w:spacing w:val="0"/>
          <w:sz w:val="27"/>
        </w:rPr>
        <w:t>8. </w:t>
      </w:r>
      <w:r>
        <w:rPr>
          <w:rStyle w:val="StrongEmphasis"/>
          <w:rFonts w:ascii="Proxima Nova Rg Regular;Helvetica Neue;Helvetica;Arial;sans-serif" w:hAnsi="Proxima Nova Rg Regular;Helvetica Neue;Helvetica;Arial;sans-serif"/>
          <w:b/>
          <w:i w:val="false"/>
          <w:caps w:val="false"/>
          <w:smallCaps w:val="false"/>
          <w:color w:val="272727"/>
          <w:spacing w:val="0"/>
          <w:sz w:val="27"/>
        </w:rPr>
        <w:t>Waiver.</w:t>
      </w:r>
      <w:r>
        <w:rPr>
          <w:rFonts w:ascii="Proxima Nova Rg Regular;Helvetica Neue;Helvetica;Arial;sans-serif" w:hAnsi="Proxima Nova Rg Regular;Helvetica Neue;Helvetica;Arial;sans-serif"/>
          <w:b w:val="false"/>
          <w:i w:val="false"/>
          <w:caps w:val="false"/>
          <w:smallCaps w:val="false"/>
          <w:color w:val="272727"/>
          <w:spacing w:val="0"/>
          <w:sz w:val="27"/>
        </w:rPr>
        <w:t> The failure to exercise any right provided in this Agreement shall not be a waiver of prior or subsequent rights.</w:t>
      </w:r>
    </w:p>
    <w:p>
      <w:pPr>
        <w:pStyle w:val="TextBody"/>
        <w:widowControl/>
        <w:spacing w:lineRule="auto" w:line="319" w:before="0" w:after="120"/>
        <w:ind w:left="0" w:right="0" w:hanging="0"/>
        <w:rPr>
          <w:rFonts w:ascii="Proxima Nova Rg Regular;Helvetica Neue;Helvetica;Arial;sans-serif" w:hAnsi="Proxima Nova Rg Regular;Helvetica Neue;Helvetica;Arial;sans-serif"/>
          <w:b w:val="false"/>
          <w:i w:val="false"/>
          <w:caps w:val="false"/>
          <w:smallCaps w:val="false"/>
          <w:color w:val="272727"/>
          <w:spacing w:val="0"/>
          <w:sz w:val="27"/>
        </w:rPr>
      </w:pPr>
      <w:r>
        <w:rPr>
          <w:rFonts w:ascii="Proxima Nova Rg Regular;Helvetica Neue;Helvetica;Arial;sans-serif" w:hAnsi="Proxima Nova Rg Regular;Helvetica Neue;Helvetica;Arial;sans-serif"/>
          <w:b w:val="false"/>
          <w:i w:val="false"/>
          <w:caps w:val="false"/>
          <w:smallCaps w:val="false"/>
          <w:color w:val="272727"/>
          <w:spacing w:val="0"/>
          <w:sz w:val="27"/>
        </w:rPr>
        <w:t>This Agreement and each party's obligations shall be binding on the representatives, assigns, and successors of such party. Each party has signed this Agreement through its authorized representative.</w:t>
      </w:r>
    </w:p>
    <w:tbl>
      <w:tblPr>
        <w:tblW w:w="8850" w:type="dxa"/>
        <w:jc w:val="left"/>
        <w:tblInd w:w="0" w:type="dxa"/>
        <w:tblBorders/>
        <w:tblCellMar>
          <w:top w:w="0" w:type="dxa"/>
          <w:left w:w="0" w:type="dxa"/>
          <w:bottom w:w="0" w:type="dxa"/>
          <w:right w:w="0" w:type="dxa"/>
        </w:tblCellMar>
      </w:tblPr>
      <w:tblGrid>
        <w:gridCol w:w="4425"/>
        <w:gridCol w:w="4425"/>
      </w:tblGrid>
      <w:tr>
        <w:trPr/>
        <w:tc>
          <w:tcPr>
            <w:tcW w:w="4425" w:type="dxa"/>
            <w:tcBorders/>
            <w:shd w:fill="auto" w:val="clear"/>
          </w:tcPr>
          <w:p>
            <w:pPr>
              <w:pStyle w:val="TableContents"/>
              <w:spacing w:lineRule="auto" w:line="319" w:before="0" w:after="120"/>
              <w:ind w:left="0" w:right="0" w:hanging="0"/>
              <w:rPr>
                <w:sz w:val="27"/>
              </w:rPr>
            </w:pPr>
            <w:r>
              <w:rPr>
                <w:sz w:val="27"/>
              </w:rPr>
              <w:t>Disclosing Party</w:t>
            </w:r>
          </w:p>
          <w:p>
            <w:pPr>
              <w:pStyle w:val="TableContents"/>
              <w:spacing w:lineRule="auto" w:line="319" w:before="0" w:after="120"/>
              <w:ind w:left="0" w:right="0" w:hanging="0"/>
              <w:rPr>
                <w:sz w:val="27"/>
              </w:rPr>
            </w:pPr>
            <w:r>
              <w:rPr>
                <w:sz w:val="27"/>
              </w:rPr>
              <w:t xml:space="preserve">By: </w:t>
            </w:r>
            <w:r>
              <w:rPr>
                <w:sz w:val="27"/>
              </w:rPr>
              <w:t>Company</w:t>
            </w:r>
          </w:p>
          <w:p>
            <w:pPr>
              <w:pStyle w:val="TableContents"/>
              <w:spacing w:lineRule="auto" w:line="319" w:before="0" w:after="120"/>
              <w:ind w:left="0" w:right="0" w:hanging="0"/>
              <w:rPr>
                <w:sz w:val="27"/>
              </w:rPr>
            </w:pPr>
            <w:r>
              <w:rPr>
                <w:sz w:val="27"/>
              </w:rPr>
              <w:t>Printed Name: ___________</w:t>
            </w:r>
          </w:p>
          <w:p>
            <w:pPr>
              <w:pStyle w:val="TableContents"/>
              <w:spacing w:lineRule="auto" w:line="319" w:before="0" w:after="120"/>
              <w:ind w:left="0" w:right="0" w:hanging="0"/>
              <w:rPr>
                <w:sz w:val="27"/>
              </w:rPr>
            </w:pPr>
            <w:r>
              <w:rPr>
                <w:sz w:val="27"/>
              </w:rPr>
              <w:t>Title: __________________</w:t>
            </w:r>
          </w:p>
          <w:p>
            <w:pPr>
              <w:pStyle w:val="TableContents"/>
              <w:spacing w:lineRule="auto" w:line="319" w:before="0" w:after="120"/>
              <w:ind w:left="0" w:right="0" w:hanging="0"/>
              <w:rPr>
                <w:sz w:val="27"/>
              </w:rPr>
            </w:pPr>
            <w:r>
              <w:rPr>
                <w:sz w:val="27"/>
              </w:rPr>
              <w:t>Dated: _________________</w:t>
            </w:r>
          </w:p>
        </w:tc>
        <w:tc>
          <w:tcPr>
            <w:tcW w:w="4425" w:type="dxa"/>
            <w:tcBorders/>
            <w:shd w:fill="auto" w:val="clear"/>
          </w:tcPr>
          <w:p>
            <w:pPr>
              <w:pStyle w:val="TableContents"/>
              <w:spacing w:lineRule="auto" w:line="319" w:before="0" w:after="120"/>
              <w:ind w:left="0" w:right="0" w:hanging="0"/>
              <w:rPr>
                <w:sz w:val="27"/>
              </w:rPr>
            </w:pPr>
            <w:r>
              <w:rPr>
                <w:sz w:val="27"/>
              </w:rPr>
              <w:t>Receiving Party</w:t>
            </w:r>
          </w:p>
          <w:p>
            <w:pPr>
              <w:pStyle w:val="TableContents"/>
              <w:spacing w:lineRule="auto" w:line="319" w:before="0" w:after="120"/>
              <w:ind w:left="0" w:right="0" w:hanging="0"/>
              <w:rPr>
                <w:sz w:val="27"/>
              </w:rPr>
            </w:pPr>
            <w:r>
              <w:rPr>
                <w:sz w:val="27"/>
              </w:rPr>
              <w:t xml:space="preserve">By: </w:t>
            </w:r>
            <w:r>
              <w:rPr>
                <w:sz w:val="27"/>
              </w:rPr>
              <w:t>Partner</w:t>
            </w:r>
          </w:p>
          <w:p>
            <w:pPr>
              <w:pStyle w:val="TableContents"/>
              <w:spacing w:lineRule="auto" w:line="319" w:before="0" w:after="120"/>
              <w:ind w:left="0" w:right="0" w:hanging="0"/>
              <w:rPr>
                <w:sz w:val="27"/>
              </w:rPr>
            </w:pPr>
            <w:r>
              <w:rPr>
                <w:sz w:val="27"/>
              </w:rPr>
              <w:t>Printed Name: __________</w:t>
            </w:r>
          </w:p>
          <w:p>
            <w:pPr>
              <w:pStyle w:val="TableContents"/>
              <w:spacing w:lineRule="auto" w:line="319" w:before="0" w:after="120"/>
              <w:ind w:left="0" w:right="0" w:hanging="0"/>
              <w:rPr>
                <w:sz w:val="27"/>
              </w:rPr>
            </w:pPr>
            <w:r>
              <w:rPr>
                <w:sz w:val="27"/>
              </w:rPr>
              <w:t>Title: __________________</w:t>
            </w:r>
          </w:p>
          <w:p>
            <w:pPr>
              <w:pStyle w:val="TableContents"/>
              <w:spacing w:lineRule="auto" w:line="319" w:before="0" w:after="120"/>
              <w:ind w:left="0" w:right="0" w:hanging="0"/>
              <w:rPr>
                <w:sz w:val="27"/>
              </w:rPr>
            </w:pPr>
            <w:r>
              <w:rPr>
                <w:sz w:val="27"/>
              </w:rPr>
              <w:t>Dated: _________________</w:t>
            </w:r>
          </w:p>
        </w:tc>
      </w:tr>
    </w:tbl>
    <w:p>
      <w:pPr>
        <w:sectPr>
          <w:type w:val="continuous"/>
          <w:pgSz w:w="11906" w:h="16838"/>
          <w:pgMar w:left="1134" w:right="1134" w:header="0" w:top="1134" w:footer="0" w:bottom="1134" w:gutter="0"/>
          <w:formProt w:val="false"/>
          <w:textDirection w:val="lrTb"/>
        </w:sectPr>
      </w:pPr>
    </w:p>
    <w:p>
      <w:pPr>
        <w:pStyle w:val="Heading3"/>
        <w:widowControl/>
        <w:spacing w:lineRule="auto" w:line="288" w:before="225" w:after="225"/>
        <w:ind w:left="0" w:right="0" w:hanging="0"/>
        <w:rPr/>
      </w:pPr>
      <w:r>
        <w:rPr>
          <w:rStyle w:val="StrongEmphasis"/>
          <w:rFonts w:ascii="Proxima Nova Rg Bold;Helvetica Neue;Helvetica;Arial;sans-serif" w:hAnsi="Proxima Nova Rg Bold;Helvetica Neue;Helvetica;Arial;sans-serif"/>
          <w:b/>
          <w:i w:val="false"/>
          <w:caps w:val="false"/>
          <w:smallCaps w:val="false"/>
          <w:color w:val="272727"/>
          <w:spacing w:val="0"/>
          <w:sz w:val="30"/>
        </w:rPr>
        <w:t>Completing the Confidentiality Agreement</w:t>
      </w:r>
    </w:p>
    <w:p>
      <w:pPr>
        <w:pStyle w:val="TextBody"/>
        <w:widowControl/>
        <w:spacing w:lineRule="auto" w:line="319" w:before="0" w:after="120"/>
        <w:ind w:left="0" w:right="0" w:hanging="0"/>
        <w:rPr>
          <w:rFonts w:ascii="Proxima Nova Rg Regular;Helvetica Neue;Helvetica;Arial;sans-serif" w:hAnsi="Proxima Nova Rg Regular;Helvetica Neue;Helvetica;Arial;sans-serif"/>
          <w:b w:val="false"/>
          <w:i w:val="false"/>
          <w:caps w:val="false"/>
          <w:smallCaps w:val="false"/>
          <w:color w:val="272727"/>
          <w:spacing w:val="0"/>
          <w:sz w:val="27"/>
        </w:rPr>
      </w:pPr>
      <w:r>
        <w:rPr>
          <w:rFonts w:ascii="Proxima Nova Rg Regular;Helvetica Neue;Helvetica;Arial;sans-serif" w:hAnsi="Proxima Nova Rg Regular;Helvetica Neue;Helvetica;Arial;sans-serif"/>
          <w:b w:val="false"/>
          <w:i w:val="false"/>
          <w:caps w:val="false"/>
          <w:smallCaps w:val="false"/>
          <w:color w:val="272727"/>
          <w:spacing w:val="0"/>
          <w:sz w:val="27"/>
        </w:rPr>
        <w:t>In the sample agreement, the "Disclosing Party" is the person disclosing secrets, and the "Receiving Party" is the person who receives the confidential information and is obligated to keep it secret. The terms are capitalized to indicate that they should be interpreted as defined within the agreement. The sample agreement is a "one-way" (or, in legalese, "unilateral") agreement -- that is, only one party is disclosing secrets. If each side is disclosing secrets to the other, you should modify the agreement to make it a mutual (or "bilateral") nondisclosure agreement. To do that, substitute the following paragraph for the first paragraph in the agreement.</w:t>
      </w:r>
    </w:p>
    <w:p>
      <w:pPr>
        <w:pStyle w:val="TextBody"/>
        <w:widowControl/>
        <w:spacing w:lineRule="auto" w:line="319" w:before="0" w:after="120"/>
        <w:ind w:left="0" w:right="0" w:hanging="0"/>
        <w:rPr>
          <w:rFonts w:ascii="Proxima Nova Rg Regular;Helvetica Neue;Helvetica;Arial;sans-serif" w:hAnsi="Proxima Nova Rg Regular;Helvetica Neue;Helvetica;Arial;sans-serif"/>
          <w:b w:val="false"/>
          <w:i w:val="false"/>
          <w:caps w:val="false"/>
          <w:smallCaps w:val="false"/>
          <w:color w:val="272727"/>
          <w:spacing w:val="0"/>
          <w:sz w:val="27"/>
        </w:rPr>
      </w:pPr>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This Nondisclosure agreement (the "Agreement") is entered into by and between </w:t>
      </w:r>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Company </w:t>
      </w:r>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and </w:t>
      </w:r>
      <w:r>
        <w:rPr>
          <w:rFonts w:ascii="Proxima Nova Rg Regular;Helvetica Neue;Helvetica;Arial;sans-serif" w:hAnsi="Proxima Nova Rg Regular;Helvetica Neue;Helvetica;Arial;sans-serif"/>
          <w:b w:val="false"/>
          <w:i w:val="false"/>
          <w:caps w:val="false"/>
          <w:smallCaps w:val="false"/>
          <w:color w:val="272727"/>
          <w:spacing w:val="0"/>
          <w:sz w:val="27"/>
        </w:rPr>
        <w:t>Partner</w:t>
      </w:r>
      <w:r>
        <w:rPr>
          <w:rFonts w:ascii="Proxima Nova Rg Regular;Helvetica Neue;Helvetica;Arial;sans-serif" w:hAnsi="Proxima Nova Rg Regular;Helvetica Neue;Helvetica;Arial;sans-serif"/>
          <w:b w:val="false"/>
          <w:i w:val="false"/>
          <w:caps w:val="false"/>
          <w:smallCaps w:val="false"/>
          <w:color w:val="272727"/>
          <w:spacing w:val="0"/>
          <w:sz w:val="27"/>
        </w:rPr>
        <w:t xml:space="preserve"> collectively referred to as the "parties" for the purpose of preventing the unauthorized disclosure of Confidential Information as defined below. The parties agree to enter into a confidential relationship with respect to the disclosure by one or each (the "Disclosing Party") to the other (the "Receiving Party") of certain proprietary and confidential information (the "Confidential Information").</w:t>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Proxima Nova Lt Bold">
    <w:altName w:val="Helvetica Neue"/>
    <w:charset w:val="01"/>
    <w:family w:val="auto"/>
    <w:pitch w:val="default"/>
  </w:font>
  <w:font w:name="Proxima Nova Rg Regular">
    <w:altName w:val="Helvetica Neue"/>
    <w:charset w:val="01"/>
    <w:family w:val="auto"/>
    <w:pitch w:val="default"/>
  </w:font>
  <w:font w:name="Proxima Nova Rg Bold">
    <w:altName w:val="Helvetica Neu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780</Words>
  <Characters>4645</Characters>
  <CharactersWithSpaces>5401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2020-03-02T19:02:30Z</dcterms:created>
  <dc:creator/>
  <dc:description/>
  <dc:language>en-US</dc:language>
  <cp:lastModifiedBy/>
  <dcterms:modified xsi:type="dcterms:W3CDTF">2020-03-02T19:05:51Z</dcterms:modified>
  <cp:revision>1</cp:revision>
  <dc:subject/>
  <dc:title/>
</cp:coreProperties>
</file>