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E51" w:rsidRPr="008249D0" w:rsidRDefault="008249D0">
      <w:pPr>
        <w:ind w:right="-99"/>
        <w:jc w:val="center"/>
        <w:rPr>
          <w:lang w:val="en-US"/>
        </w:rPr>
      </w:pPr>
      <w:r w:rsidRPr="008249D0">
        <w:rPr>
          <w:rFonts w:ascii="Arial" w:eastAsia="Arial" w:hAnsi="Arial" w:cs="Arial"/>
          <w:b/>
          <w:bCs/>
          <w:sz w:val="36"/>
          <w:szCs w:val="36"/>
          <w:lang w:val="en-US"/>
        </w:rPr>
        <w:t>Statement of Work</w:t>
      </w:r>
    </w:p>
    <w:p w:rsidR="006A0E51" w:rsidRPr="008249D0" w:rsidRDefault="006A0E51">
      <w:pPr>
        <w:spacing w:line="297" w:lineRule="exact"/>
        <w:rPr>
          <w:sz w:val="24"/>
          <w:szCs w:val="24"/>
          <w:lang w:val="en-US"/>
        </w:rPr>
      </w:pPr>
    </w:p>
    <w:p w:rsidR="006A0E51" w:rsidRPr="008249D0" w:rsidRDefault="008249D0">
      <w:pPr>
        <w:ind w:left="200"/>
        <w:rPr>
          <w:lang w:val="en-US"/>
        </w:rPr>
      </w:pPr>
      <w:r>
        <w:rPr>
          <w:rFonts w:ascii="Arial" w:eastAsia="Arial" w:hAnsi="Arial" w:cs="Arial"/>
          <w:b/>
          <w:bCs/>
          <w:sz w:val="21"/>
          <w:szCs w:val="21"/>
          <w:u w:val="single"/>
          <w:lang w:val="en-US"/>
        </w:rPr>
        <w:t>Section 1 – Scope of Work</w:t>
      </w:r>
    </w:p>
    <w:p w:rsidR="006A0E51" w:rsidRDefault="006A0E51">
      <w:pPr>
        <w:spacing w:line="44" w:lineRule="exact"/>
        <w:rPr>
          <w:sz w:val="24"/>
          <w:szCs w:val="24"/>
          <w:lang w:val="en-US"/>
        </w:rPr>
      </w:pPr>
    </w:p>
    <w:p w:rsidR="006A0E51" w:rsidRPr="008249D0" w:rsidRDefault="008249D0">
      <w:pPr>
        <w:spacing w:line="259" w:lineRule="auto"/>
        <w:ind w:left="200" w:right="100"/>
        <w:jc w:val="both"/>
        <w:rPr>
          <w:lang w:val="en-US"/>
        </w:rPr>
      </w:pPr>
      <w:r>
        <w:rPr>
          <w:rFonts w:ascii="Arial" w:eastAsia="Arial" w:hAnsi="Arial" w:cs="Arial"/>
          <w:sz w:val="21"/>
          <w:szCs w:val="21"/>
          <w:lang w:val="en-US"/>
        </w:rPr>
        <w:t>Partner shall perform its obligations in accordance with the terms and conditions set forth in Section 3 of this SOW, and deliver Deliverables to 01.04.2020 in compliance with the time schedule and Specifications stated hereafter.</w:t>
      </w:r>
    </w:p>
    <w:p w:rsidR="006A0E51" w:rsidRDefault="006A0E51">
      <w:pPr>
        <w:spacing w:line="203" w:lineRule="exact"/>
        <w:rPr>
          <w:sz w:val="24"/>
          <w:szCs w:val="24"/>
          <w:lang w:val="en-US"/>
        </w:rPr>
      </w:pPr>
    </w:p>
    <w:p w:rsidR="006A0E51" w:rsidRPr="008249D0" w:rsidRDefault="008249D0">
      <w:pPr>
        <w:ind w:left="200"/>
        <w:rPr>
          <w:lang w:val="en-US"/>
        </w:rPr>
      </w:pPr>
      <w:r>
        <w:rPr>
          <w:rFonts w:ascii="Arial" w:eastAsia="Arial" w:hAnsi="Arial" w:cs="Arial"/>
          <w:b/>
          <w:bCs/>
          <w:sz w:val="21"/>
          <w:szCs w:val="21"/>
          <w:u w:val="single"/>
          <w:lang w:val="en-US"/>
        </w:rPr>
        <w:t>Section 2 – Definition</w:t>
      </w:r>
    </w:p>
    <w:p w:rsidR="006A0E51" w:rsidRDefault="006A0E51">
      <w:pPr>
        <w:spacing w:line="269" w:lineRule="exact"/>
        <w:rPr>
          <w:sz w:val="24"/>
          <w:szCs w:val="24"/>
          <w:lang w:val="en-US"/>
        </w:rPr>
      </w:pPr>
    </w:p>
    <w:p w:rsidR="006A0E51" w:rsidRPr="008249D0" w:rsidRDefault="008249D0">
      <w:pPr>
        <w:spacing w:line="242" w:lineRule="exact"/>
        <w:ind w:left="200"/>
        <w:rPr>
          <w:lang w:val="en-US"/>
        </w:rPr>
      </w:pPr>
      <w:r>
        <w:rPr>
          <w:rFonts w:ascii="Arial" w:eastAsia="Arial" w:hAnsi="Arial" w:cs="Arial"/>
          <w:b/>
          <w:bCs/>
          <w:sz w:val="21"/>
          <w:szCs w:val="21"/>
          <w:lang w:val="en-US"/>
        </w:rPr>
        <w:t xml:space="preserve">2.1 Problem - </w:t>
      </w:r>
      <w:r>
        <w:rPr>
          <w:rFonts w:ascii="Arial" w:eastAsia="Arial" w:hAnsi="Arial" w:cs="Arial"/>
          <w:sz w:val="21"/>
          <w:szCs w:val="21"/>
          <w:lang w:val="en-US"/>
        </w:rPr>
        <w:t>mathematically formulated problem</w:t>
      </w:r>
      <w:r>
        <w:rPr>
          <w:rFonts w:ascii="Arial" w:eastAsia="Arial" w:hAnsi="Arial" w:cs="Arial"/>
          <w:b/>
          <w:bCs/>
          <w:sz w:val="21"/>
          <w:szCs w:val="21"/>
          <w:lang w:val="en-US"/>
        </w:rPr>
        <w:t>.</w:t>
      </w:r>
    </w:p>
    <w:p w:rsidR="006A0E51" w:rsidRPr="008249D0" w:rsidRDefault="008249D0">
      <w:pPr>
        <w:spacing w:line="242" w:lineRule="exact"/>
        <w:ind w:left="200"/>
        <w:rPr>
          <w:lang w:val="en-US"/>
        </w:rPr>
      </w:pPr>
      <w:r>
        <w:rPr>
          <w:rFonts w:ascii="Arial" w:eastAsia="Arial" w:hAnsi="Arial" w:cs="Arial"/>
          <w:b/>
          <w:bCs/>
          <w:sz w:val="21"/>
          <w:szCs w:val="21"/>
          <w:lang w:val="en-US"/>
        </w:rPr>
        <w:t xml:space="preserve">Baseline - </w:t>
      </w:r>
      <w:r>
        <w:rPr>
          <w:rFonts w:ascii="Arial" w:eastAsia="Arial" w:hAnsi="Arial" w:cs="Arial"/>
          <w:sz w:val="21"/>
          <w:szCs w:val="21"/>
          <w:lang w:val="en-US"/>
        </w:rPr>
        <w:t>is basic algorithm</w:t>
      </w:r>
      <w:r>
        <w:rPr>
          <w:rFonts w:ascii="Arial" w:eastAsia="Arial" w:hAnsi="Arial" w:cs="Arial"/>
          <w:b/>
          <w:bCs/>
          <w:sz w:val="21"/>
          <w:szCs w:val="21"/>
          <w:lang w:val="en-US"/>
        </w:rPr>
        <w:t>.</w:t>
      </w:r>
    </w:p>
    <w:p w:rsidR="006A0E51" w:rsidRDefault="006A0E51">
      <w:pPr>
        <w:spacing w:line="269" w:lineRule="exact"/>
        <w:rPr>
          <w:sz w:val="24"/>
          <w:szCs w:val="24"/>
          <w:lang w:val="en-US"/>
        </w:rPr>
      </w:pPr>
    </w:p>
    <w:p w:rsidR="006A0E51" w:rsidRDefault="008249D0">
      <w:pPr>
        <w:ind w:left="200"/>
        <w:rPr>
          <w:sz w:val="20"/>
          <w:szCs w:val="20"/>
          <w:lang w:val="en-US"/>
        </w:rPr>
      </w:pPr>
      <w:r>
        <w:rPr>
          <w:rFonts w:ascii="Arial" w:eastAsia="Arial" w:hAnsi="Arial" w:cs="Arial"/>
          <w:b/>
          <w:bCs/>
          <w:sz w:val="21"/>
          <w:szCs w:val="21"/>
          <w:u w:val="single"/>
          <w:lang w:val="en-US"/>
        </w:rPr>
        <w:t>Section 3 – Work Plan</w:t>
      </w:r>
      <w:bookmarkStart w:id="0" w:name="_GoBack"/>
      <w:bookmarkEnd w:id="0"/>
    </w:p>
    <w:p w:rsidR="006A0E51" w:rsidRDefault="006A0E51">
      <w:pPr>
        <w:spacing w:line="269" w:lineRule="exact"/>
        <w:rPr>
          <w:sz w:val="24"/>
          <w:szCs w:val="24"/>
          <w:lang w:val="en-US"/>
        </w:rPr>
      </w:pPr>
    </w:p>
    <w:p w:rsidR="006A0E51" w:rsidRDefault="008249D0">
      <w:pPr>
        <w:spacing w:line="266" w:lineRule="exact"/>
        <w:ind w:left="200" w:right="100"/>
        <w:jc w:val="both"/>
        <w:rPr>
          <w:rFonts w:ascii="Arial" w:eastAsia="Arial" w:hAnsi="Arial" w:cs="Arial"/>
          <w:sz w:val="21"/>
          <w:szCs w:val="21"/>
          <w:lang w:val="en-US"/>
        </w:rPr>
      </w:pPr>
      <w:r>
        <w:rPr>
          <w:rFonts w:ascii="Arial" w:eastAsia="Arial" w:hAnsi="Arial" w:cs="Arial"/>
          <w:b/>
          <w:bCs/>
          <w:sz w:val="21"/>
          <w:szCs w:val="21"/>
          <w:lang w:val="en-US"/>
        </w:rPr>
        <w:t xml:space="preserve">3.1 </w:t>
      </w:r>
      <w:r>
        <w:rPr>
          <w:rFonts w:ascii="Arial" w:eastAsia="Arial" w:hAnsi="Arial" w:cs="Arial"/>
          <w:sz w:val="21"/>
          <w:szCs w:val="21"/>
          <w:lang w:val="en-US"/>
        </w:rPr>
        <w:t>Partner shall carry out Development Work for solving the Problem in Work Place</w:t>
      </w:r>
      <w:r>
        <w:rPr>
          <w:rFonts w:ascii="Arial" w:eastAsia="Arial" w:hAnsi="Arial" w:cs="Arial"/>
          <w:b/>
          <w:bCs/>
          <w:sz w:val="21"/>
          <w:szCs w:val="21"/>
          <w:lang w:val="en-US"/>
        </w:rPr>
        <w:t xml:space="preserve"> </w:t>
      </w:r>
      <w:r>
        <w:rPr>
          <w:rFonts w:ascii="Arial" w:eastAsia="Arial" w:hAnsi="Arial" w:cs="Arial"/>
          <w:sz w:val="21"/>
          <w:szCs w:val="21"/>
          <w:lang w:val="en-US"/>
        </w:rPr>
        <w:t>according to the Work P</w:t>
      </w:r>
      <w:r w:rsidR="00515AB7">
        <w:rPr>
          <w:rFonts w:ascii="Arial" w:eastAsia="Arial" w:hAnsi="Arial" w:cs="Arial"/>
          <w:sz w:val="21"/>
          <w:szCs w:val="21"/>
          <w:lang w:val="en-US"/>
        </w:rPr>
        <w:t>lan specified below.</w:t>
      </w:r>
    </w:p>
    <w:p w:rsidR="00590D9F" w:rsidRDefault="00590D9F">
      <w:pPr>
        <w:spacing w:line="266" w:lineRule="exact"/>
        <w:ind w:left="200" w:right="100"/>
        <w:jc w:val="both"/>
        <w:rPr>
          <w:sz w:val="20"/>
          <w:szCs w:val="20"/>
          <w:lang w:val="en-US"/>
        </w:rPr>
      </w:pPr>
    </w:p>
    <w:tbl>
      <w:tblPr>
        <w:tblStyle w:val="a6"/>
        <w:tblW w:w="0" w:type="auto"/>
        <w:tblLook w:val="04A0" w:firstRow="1" w:lastRow="0" w:firstColumn="1" w:lastColumn="0" w:noHBand="0" w:noVBand="1"/>
      </w:tblPr>
      <w:tblGrid>
        <w:gridCol w:w="959"/>
        <w:gridCol w:w="1559"/>
        <w:gridCol w:w="1418"/>
        <w:gridCol w:w="2551"/>
        <w:gridCol w:w="2769"/>
      </w:tblGrid>
      <w:tr w:rsidR="00DD1ECC" w:rsidTr="00DD1ECC">
        <w:trPr>
          <w:trHeight w:val="521"/>
        </w:trPr>
        <w:tc>
          <w:tcPr>
            <w:tcW w:w="959" w:type="dxa"/>
          </w:tcPr>
          <w:p w:rsidR="00DD1ECC" w:rsidRDefault="00DD1ECC" w:rsidP="00590D9F">
            <w:pPr>
              <w:spacing w:line="276" w:lineRule="auto"/>
              <w:rPr>
                <w:sz w:val="24"/>
                <w:szCs w:val="24"/>
                <w:lang w:val="en-US"/>
              </w:rPr>
            </w:pPr>
            <w:r>
              <w:rPr>
                <w:sz w:val="24"/>
                <w:szCs w:val="24"/>
                <w:lang w:val="en-US"/>
              </w:rPr>
              <w:t>Stage</w:t>
            </w:r>
          </w:p>
        </w:tc>
        <w:tc>
          <w:tcPr>
            <w:tcW w:w="1559" w:type="dxa"/>
          </w:tcPr>
          <w:p w:rsidR="00DD1ECC" w:rsidRDefault="00DD1ECC" w:rsidP="00590D9F">
            <w:pPr>
              <w:spacing w:line="276" w:lineRule="auto"/>
              <w:rPr>
                <w:sz w:val="24"/>
                <w:szCs w:val="24"/>
                <w:lang w:val="en-US"/>
              </w:rPr>
            </w:pPr>
            <w:r>
              <w:rPr>
                <w:sz w:val="24"/>
                <w:szCs w:val="24"/>
                <w:lang w:val="en-US"/>
              </w:rPr>
              <w:t>Start Date</w:t>
            </w:r>
          </w:p>
        </w:tc>
        <w:tc>
          <w:tcPr>
            <w:tcW w:w="1418" w:type="dxa"/>
          </w:tcPr>
          <w:p w:rsidR="00DD1ECC" w:rsidRDefault="00DD1ECC" w:rsidP="00590D9F">
            <w:pPr>
              <w:spacing w:line="276" w:lineRule="auto"/>
              <w:rPr>
                <w:sz w:val="24"/>
                <w:szCs w:val="24"/>
                <w:lang w:val="en-US"/>
              </w:rPr>
            </w:pPr>
            <w:r>
              <w:rPr>
                <w:sz w:val="24"/>
                <w:szCs w:val="24"/>
                <w:lang w:val="en-US"/>
              </w:rPr>
              <w:t>End Date</w:t>
            </w:r>
          </w:p>
        </w:tc>
        <w:tc>
          <w:tcPr>
            <w:tcW w:w="2551" w:type="dxa"/>
          </w:tcPr>
          <w:p w:rsidR="00DD1ECC" w:rsidRDefault="00DD1ECC" w:rsidP="00590D9F">
            <w:pPr>
              <w:spacing w:line="276" w:lineRule="auto"/>
              <w:rPr>
                <w:sz w:val="24"/>
                <w:szCs w:val="24"/>
                <w:lang w:val="en-US"/>
              </w:rPr>
            </w:pPr>
            <w:r>
              <w:rPr>
                <w:sz w:val="24"/>
                <w:szCs w:val="24"/>
                <w:lang w:val="en-US"/>
              </w:rPr>
              <w:t>Task</w:t>
            </w:r>
          </w:p>
        </w:tc>
        <w:tc>
          <w:tcPr>
            <w:tcW w:w="2769" w:type="dxa"/>
          </w:tcPr>
          <w:p w:rsidR="00DD1ECC" w:rsidRDefault="00DD1ECC" w:rsidP="00590D9F">
            <w:pPr>
              <w:spacing w:line="276" w:lineRule="auto"/>
              <w:rPr>
                <w:sz w:val="24"/>
                <w:szCs w:val="24"/>
                <w:lang w:val="en-US"/>
              </w:rPr>
            </w:pPr>
            <w:r>
              <w:rPr>
                <w:sz w:val="24"/>
                <w:szCs w:val="24"/>
                <w:lang w:val="en-US"/>
              </w:rPr>
              <w:t>Outputs</w:t>
            </w:r>
          </w:p>
        </w:tc>
      </w:tr>
      <w:tr w:rsidR="00DD1ECC" w:rsidTr="00DD1ECC">
        <w:trPr>
          <w:trHeight w:val="273"/>
        </w:trPr>
        <w:tc>
          <w:tcPr>
            <w:tcW w:w="959" w:type="dxa"/>
          </w:tcPr>
          <w:p w:rsidR="00DD1ECC" w:rsidRPr="001F05C1" w:rsidRDefault="00DD1ECC" w:rsidP="001F05C1">
            <w:pPr>
              <w:spacing w:line="276" w:lineRule="auto"/>
              <w:rPr>
                <w:lang w:val="en-US"/>
              </w:rPr>
            </w:pPr>
            <w:r w:rsidRPr="001F05C1">
              <w:rPr>
                <w:lang w:val="en-US"/>
              </w:rPr>
              <w:t>1</w:t>
            </w:r>
          </w:p>
        </w:tc>
        <w:tc>
          <w:tcPr>
            <w:tcW w:w="1559" w:type="dxa"/>
          </w:tcPr>
          <w:p w:rsidR="00DD1ECC" w:rsidRPr="001F05C1" w:rsidRDefault="00DD1ECC" w:rsidP="001F05C1">
            <w:pPr>
              <w:spacing w:line="276" w:lineRule="auto"/>
              <w:rPr>
                <w:lang w:val="en-US"/>
              </w:rPr>
            </w:pPr>
            <w:r w:rsidRPr="001F05C1">
              <w:rPr>
                <w:lang w:val="en-US"/>
              </w:rPr>
              <w:t>T+0 months</w:t>
            </w:r>
          </w:p>
        </w:tc>
        <w:tc>
          <w:tcPr>
            <w:tcW w:w="1418" w:type="dxa"/>
          </w:tcPr>
          <w:p w:rsidR="00DD1ECC" w:rsidRPr="001F05C1" w:rsidRDefault="00DD1ECC" w:rsidP="001F05C1">
            <w:pPr>
              <w:spacing w:line="276" w:lineRule="auto"/>
              <w:rPr>
                <w:lang w:val="en-US"/>
              </w:rPr>
            </w:pPr>
            <w:r w:rsidRPr="001F05C1">
              <w:rPr>
                <w:lang w:val="en-US"/>
              </w:rPr>
              <w:t>T+1 weeks</w:t>
            </w:r>
          </w:p>
        </w:tc>
        <w:tc>
          <w:tcPr>
            <w:tcW w:w="2551" w:type="dxa"/>
          </w:tcPr>
          <w:p w:rsidR="00DD1ECC" w:rsidRPr="001F05C1" w:rsidRDefault="00DD1ECC" w:rsidP="001F05C1">
            <w:pPr>
              <w:pStyle w:val="a7"/>
              <w:numPr>
                <w:ilvl w:val="0"/>
                <w:numId w:val="5"/>
              </w:numPr>
              <w:spacing w:line="276" w:lineRule="auto"/>
              <w:ind w:left="317"/>
              <w:rPr>
                <w:rFonts w:eastAsia="Arial"/>
                <w:lang w:val="en-US"/>
              </w:rPr>
            </w:pPr>
            <w:r w:rsidRPr="001F05C1">
              <w:rPr>
                <w:rFonts w:eastAsia="Arial"/>
                <w:lang w:val="en-US"/>
              </w:rPr>
              <w:t>Problem analysis</w:t>
            </w:r>
          </w:p>
          <w:p w:rsidR="00DD1ECC" w:rsidRPr="001F05C1" w:rsidRDefault="00DD1ECC" w:rsidP="001F05C1">
            <w:pPr>
              <w:pStyle w:val="a7"/>
              <w:numPr>
                <w:ilvl w:val="0"/>
                <w:numId w:val="5"/>
              </w:numPr>
              <w:spacing w:line="276" w:lineRule="auto"/>
              <w:ind w:left="317"/>
              <w:rPr>
                <w:lang w:val="en-US"/>
              </w:rPr>
            </w:pPr>
            <w:r w:rsidRPr="001F05C1">
              <w:rPr>
                <w:rFonts w:eastAsia="Arial"/>
                <w:lang w:val="en-US"/>
              </w:rPr>
              <w:t>Finding theoretical solutions</w:t>
            </w:r>
          </w:p>
          <w:p w:rsidR="00DD1ECC" w:rsidRPr="001F05C1" w:rsidRDefault="00DD1ECC" w:rsidP="001F05C1">
            <w:pPr>
              <w:pStyle w:val="a7"/>
              <w:numPr>
                <w:ilvl w:val="0"/>
                <w:numId w:val="5"/>
              </w:numPr>
              <w:spacing w:line="276" w:lineRule="auto"/>
              <w:ind w:left="317"/>
              <w:rPr>
                <w:lang w:val="en-US"/>
              </w:rPr>
            </w:pPr>
            <w:r w:rsidRPr="001F05C1">
              <w:rPr>
                <w:lang w:val="en-US"/>
              </w:rPr>
              <w:t>Model building</w:t>
            </w:r>
          </w:p>
        </w:tc>
        <w:tc>
          <w:tcPr>
            <w:tcW w:w="2769" w:type="dxa"/>
          </w:tcPr>
          <w:p w:rsidR="00DD1ECC" w:rsidRPr="001F05C1" w:rsidRDefault="00DD1ECC" w:rsidP="001F05C1">
            <w:pPr>
              <w:spacing w:line="276" w:lineRule="auto"/>
              <w:rPr>
                <w:lang w:val="en-US"/>
              </w:rPr>
            </w:pPr>
            <w:r w:rsidRPr="001F05C1">
              <w:rPr>
                <w:rFonts w:eastAsia="Arial"/>
                <w:lang w:val="en-US"/>
              </w:rPr>
              <w:t>1. Theoretical description of</w:t>
            </w:r>
          </w:p>
          <w:p w:rsidR="00DD1ECC" w:rsidRPr="001F05C1" w:rsidRDefault="00DD1ECC" w:rsidP="001F05C1">
            <w:pPr>
              <w:spacing w:line="276" w:lineRule="auto"/>
              <w:rPr>
                <w:rFonts w:eastAsia="Arial"/>
                <w:lang w:val="en-US"/>
              </w:rPr>
            </w:pPr>
            <w:r w:rsidRPr="001F05C1">
              <w:rPr>
                <w:rFonts w:eastAsia="Arial"/>
                <w:lang w:val="en-US"/>
              </w:rPr>
              <w:t>the Problem.</w:t>
            </w:r>
          </w:p>
          <w:p w:rsidR="00DD1ECC" w:rsidRPr="001F05C1" w:rsidRDefault="00DD1ECC" w:rsidP="001F05C1">
            <w:pPr>
              <w:spacing w:line="276" w:lineRule="auto"/>
              <w:rPr>
                <w:lang w:val="en-US"/>
              </w:rPr>
            </w:pPr>
            <w:r w:rsidRPr="001F05C1">
              <w:rPr>
                <w:rFonts w:eastAsia="Arial"/>
                <w:lang w:val="en-US"/>
              </w:rPr>
              <w:t>2. Description of the efficient model.</w:t>
            </w:r>
          </w:p>
        </w:tc>
      </w:tr>
      <w:tr w:rsidR="00DD1ECC" w:rsidTr="00667046">
        <w:trPr>
          <w:trHeight w:val="277"/>
        </w:trPr>
        <w:tc>
          <w:tcPr>
            <w:tcW w:w="959" w:type="dxa"/>
          </w:tcPr>
          <w:p w:rsidR="00DD1ECC" w:rsidRPr="001F05C1" w:rsidRDefault="00DD1ECC" w:rsidP="001F05C1">
            <w:pPr>
              <w:spacing w:line="276" w:lineRule="auto"/>
              <w:rPr>
                <w:lang w:val="en-US"/>
              </w:rPr>
            </w:pPr>
            <w:r w:rsidRPr="001F05C1">
              <w:rPr>
                <w:lang w:val="en-US"/>
              </w:rPr>
              <w:t>2</w:t>
            </w:r>
          </w:p>
        </w:tc>
        <w:tc>
          <w:tcPr>
            <w:tcW w:w="1559" w:type="dxa"/>
          </w:tcPr>
          <w:p w:rsidR="00DD1ECC" w:rsidRPr="001F05C1" w:rsidRDefault="00DD1ECC" w:rsidP="001F05C1">
            <w:pPr>
              <w:spacing w:line="276" w:lineRule="auto"/>
              <w:rPr>
                <w:lang w:val="en-US"/>
              </w:rPr>
            </w:pPr>
            <w:r w:rsidRPr="001F05C1">
              <w:rPr>
                <w:lang w:val="en-US"/>
              </w:rPr>
              <w:t>T+1 weeks</w:t>
            </w:r>
          </w:p>
        </w:tc>
        <w:tc>
          <w:tcPr>
            <w:tcW w:w="1418" w:type="dxa"/>
          </w:tcPr>
          <w:p w:rsidR="00DD1ECC" w:rsidRPr="001F05C1" w:rsidRDefault="00DD1ECC" w:rsidP="001F05C1">
            <w:pPr>
              <w:spacing w:line="276" w:lineRule="auto"/>
              <w:rPr>
                <w:lang w:val="en-US"/>
              </w:rPr>
            </w:pPr>
            <w:r w:rsidRPr="001F05C1">
              <w:rPr>
                <w:lang w:val="en-US"/>
              </w:rPr>
              <w:t>T+2 weeks</w:t>
            </w:r>
          </w:p>
        </w:tc>
        <w:tc>
          <w:tcPr>
            <w:tcW w:w="2551" w:type="dxa"/>
            <w:vAlign w:val="bottom"/>
          </w:tcPr>
          <w:p w:rsidR="00DD1ECC" w:rsidRPr="001F05C1" w:rsidRDefault="00DD1ECC" w:rsidP="001F05C1">
            <w:pPr>
              <w:pStyle w:val="a7"/>
              <w:numPr>
                <w:ilvl w:val="0"/>
                <w:numId w:val="3"/>
              </w:numPr>
              <w:spacing w:line="276" w:lineRule="auto"/>
              <w:ind w:left="317"/>
              <w:rPr>
                <w:lang w:val="en-US"/>
              </w:rPr>
            </w:pPr>
            <w:r w:rsidRPr="001F05C1">
              <w:rPr>
                <w:lang w:val="en-US"/>
              </w:rPr>
              <w:t>Finding pictures dataset for neural network, produce scaling and transformation into tensor tensors</w:t>
            </w:r>
          </w:p>
          <w:p w:rsidR="00DD1ECC" w:rsidRPr="001F05C1" w:rsidRDefault="00DD1ECC" w:rsidP="001F05C1">
            <w:pPr>
              <w:pStyle w:val="a7"/>
              <w:numPr>
                <w:ilvl w:val="0"/>
                <w:numId w:val="3"/>
              </w:numPr>
              <w:spacing w:line="276" w:lineRule="auto"/>
              <w:ind w:left="317"/>
              <w:rPr>
                <w:lang w:val="en-US"/>
              </w:rPr>
            </w:pPr>
            <w:r w:rsidRPr="001F05C1">
              <w:rPr>
                <w:rFonts w:eastAsia="Arial"/>
                <w:lang w:val="en-US"/>
              </w:rPr>
              <w:t>Creating neural network</w:t>
            </w:r>
          </w:p>
        </w:tc>
        <w:tc>
          <w:tcPr>
            <w:tcW w:w="2769" w:type="dxa"/>
          </w:tcPr>
          <w:p w:rsidR="00DD1ECC" w:rsidRPr="001F05C1" w:rsidRDefault="00DD1ECC" w:rsidP="001F05C1">
            <w:pPr>
              <w:pStyle w:val="a7"/>
              <w:numPr>
                <w:ilvl w:val="0"/>
                <w:numId w:val="6"/>
              </w:numPr>
              <w:spacing w:line="276" w:lineRule="auto"/>
              <w:ind w:left="317"/>
              <w:rPr>
                <w:lang w:val="en-US"/>
              </w:rPr>
            </w:pPr>
            <w:r w:rsidRPr="001F05C1">
              <w:rPr>
                <w:rFonts w:eastAsia="Arial"/>
                <w:lang w:val="en-US"/>
              </w:rPr>
              <w:t>Prepared dataset for neural network</w:t>
            </w:r>
          </w:p>
          <w:p w:rsidR="00DD1ECC" w:rsidRPr="001F05C1" w:rsidRDefault="00DD1ECC" w:rsidP="001F05C1">
            <w:pPr>
              <w:pStyle w:val="a7"/>
              <w:numPr>
                <w:ilvl w:val="0"/>
                <w:numId w:val="6"/>
              </w:numPr>
              <w:spacing w:line="276" w:lineRule="auto"/>
              <w:ind w:left="317"/>
              <w:rPr>
                <w:lang w:val="en-US"/>
              </w:rPr>
            </w:pPr>
            <w:r w:rsidRPr="001F05C1">
              <w:rPr>
                <w:rFonts w:eastAsia="Arial"/>
                <w:lang w:val="en-US"/>
              </w:rPr>
              <w:t>Neural network</w:t>
            </w:r>
          </w:p>
        </w:tc>
      </w:tr>
      <w:tr w:rsidR="00DD1ECC" w:rsidTr="00667046">
        <w:trPr>
          <w:trHeight w:val="281"/>
        </w:trPr>
        <w:tc>
          <w:tcPr>
            <w:tcW w:w="959" w:type="dxa"/>
          </w:tcPr>
          <w:p w:rsidR="00DD1ECC" w:rsidRPr="001F05C1" w:rsidRDefault="00DD1ECC" w:rsidP="001F05C1">
            <w:pPr>
              <w:spacing w:line="276" w:lineRule="auto"/>
              <w:rPr>
                <w:lang w:val="en-US"/>
              </w:rPr>
            </w:pPr>
            <w:r w:rsidRPr="001F05C1">
              <w:rPr>
                <w:lang w:val="en-US"/>
              </w:rPr>
              <w:t>3</w:t>
            </w:r>
          </w:p>
        </w:tc>
        <w:tc>
          <w:tcPr>
            <w:tcW w:w="1559" w:type="dxa"/>
          </w:tcPr>
          <w:p w:rsidR="00DD1ECC" w:rsidRPr="001F05C1" w:rsidRDefault="00DD1ECC" w:rsidP="001F05C1">
            <w:pPr>
              <w:spacing w:line="276" w:lineRule="auto"/>
              <w:rPr>
                <w:lang w:val="en-US"/>
              </w:rPr>
            </w:pPr>
            <w:r w:rsidRPr="001F05C1">
              <w:rPr>
                <w:lang w:val="en-US"/>
              </w:rPr>
              <w:t>T+3 weeks</w:t>
            </w:r>
          </w:p>
        </w:tc>
        <w:tc>
          <w:tcPr>
            <w:tcW w:w="1418" w:type="dxa"/>
          </w:tcPr>
          <w:p w:rsidR="00DD1ECC" w:rsidRPr="001F05C1" w:rsidRDefault="00DD1ECC" w:rsidP="001F05C1">
            <w:pPr>
              <w:spacing w:line="276" w:lineRule="auto"/>
              <w:rPr>
                <w:lang w:val="en-US"/>
              </w:rPr>
            </w:pPr>
            <w:r w:rsidRPr="001F05C1">
              <w:rPr>
                <w:lang w:val="en-US"/>
              </w:rPr>
              <w:t>T+1months</w:t>
            </w:r>
          </w:p>
        </w:tc>
        <w:tc>
          <w:tcPr>
            <w:tcW w:w="2551" w:type="dxa"/>
            <w:vAlign w:val="bottom"/>
          </w:tcPr>
          <w:p w:rsidR="00DD1ECC" w:rsidRPr="001F05C1" w:rsidRDefault="00DD1ECC" w:rsidP="001F05C1">
            <w:pPr>
              <w:pStyle w:val="a7"/>
              <w:numPr>
                <w:ilvl w:val="0"/>
                <w:numId w:val="7"/>
              </w:numPr>
              <w:spacing w:line="276" w:lineRule="auto"/>
              <w:ind w:left="317"/>
              <w:rPr>
                <w:lang w:val="en-US"/>
              </w:rPr>
            </w:pPr>
            <w:r w:rsidRPr="001F05C1">
              <w:rPr>
                <w:rFonts w:eastAsia="Arial"/>
                <w:lang w:val="en-US"/>
              </w:rPr>
              <w:t>Launching neural network training on samples of 990 elements.</w:t>
            </w:r>
          </w:p>
          <w:p w:rsidR="00DD1ECC" w:rsidRPr="001F05C1" w:rsidRDefault="00DD1ECC" w:rsidP="001F05C1">
            <w:pPr>
              <w:pStyle w:val="a7"/>
              <w:numPr>
                <w:ilvl w:val="0"/>
                <w:numId w:val="7"/>
              </w:numPr>
              <w:spacing w:line="276" w:lineRule="auto"/>
              <w:ind w:left="317"/>
              <w:rPr>
                <w:lang w:val="en-US"/>
              </w:rPr>
            </w:pPr>
            <w:r w:rsidRPr="001F05C1">
              <w:rPr>
                <w:rFonts w:eastAsia="Arial"/>
                <w:lang w:val="en-US"/>
              </w:rPr>
              <w:t>Building learning curve.</w:t>
            </w:r>
          </w:p>
          <w:p w:rsidR="00DD1ECC" w:rsidRPr="001F05C1" w:rsidRDefault="00DD1ECC" w:rsidP="001F05C1">
            <w:pPr>
              <w:pStyle w:val="a7"/>
              <w:numPr>
                <w:ilvl w:val="0"/>
                <w:numId w:val="7"/>
              </w:numPr>
              <w:spacing w:line="276" w:lineRule="auto"/>
              <w:ind w:left="317"/>
              <w:rPr>
                <w:lang w:val="en-US"/>
              </w:rPr>
            </w:pPr>
            <w:r w:rsidRPr="001F05C1">
              <w:rPr>
                <w:rFonts w:eastAsia="Arial"/>
                <w:lang w:val="en-US"/>
              </w:rPr>
              <w:t>Calculating of the target metric on the validation sample</w:t>
            </w:r>
          </w:p>
          <w:p w:rsidR="00DD1ECC" w:rsidRPr="001F05C1" w:rsidRDefault="00DD1ECC" w:rsidP="001F05C1">
            <w:pPr>
              <w:pStyle w:val="a7"/>
              <w:numPr>
                <w:ilvl w:val="0"/>
                <w:numId w:val="7"/>
              </w:numPr>
              <w:spacing w:line="276" w:lineRule="auto"/>
              <w:ind w:left="317"/>
              <w:rPr>
                <w:lang w:val="en-US"/>
              </w:rPr>
            </w:pPr>
            <w:r w:rsidRPr="001F05C1">
              <w:rPr>
                <w:rFonts w:eastAsia="Arial"/>
                <w:lang w:val="en-US"/>
              </w:rPr>
              <w:t>Improving the neural network and writing beautiful visualization.</w:t>
            </w:r>
          </w:p>
        </w:tc>
        <w:tc>
          <w:tcPr>
            <w:tcW w:w="2769" w:type="dxa"/>
          </w:tcPr>
          <w:p w:rsidR="00DD1ECC" w:rsidRPr="001F05C1" w:rsidRDefault="00DD1ECC" w:rsidP="001F05C1">
            <w:pPr>
              <w:pStyle w:val="a7"/>
              <w:numPr>
                <w:ilvl w:val="0"/>
                <w:numId w:val="8"/>
              </w:numPr>
              <w:spacing w:line="276" w:lineRule="auto"/>
              <w:ind w:left="317"/>
              <w:rPr>
                <w:rFonts w:eastAsia="Arial"/>
                <w:lang w:val="en-US"/>
              </w:rPr>
            </w:pPr>
            <w:r w:rsidRPr="001F05C1">
              <w:rPr>
                <w:rFonts w:eastAsia="Arial"/>
                <w:lang w:val="en-US"/>
              </w:rPr>
              <w:t>Trained neural network</w:t>
            </w:r>
          </w:p>
          <w:p w:rsidR="00DD1ECC" w:rsidRPr="001F05C1" w:rsidRDefault="00DD1ECC" w:rsidP="001F05C1">
            <w:pPr>
              <w:pStyle w:val="a7"/>
              <w:numPr>
                <w:ilvl w:val="0"/>
                <w:numId w:val="8"/>
              </w:numPr>
              <w:spacing w:line="276" w:lineRule="auto"/>
              <w:ind w:left="317"/>
              <w:rPr>
                <w:lang w:val="en-US"/>
              </w:rPr>
            </w:pPr>
            <w:r w:rsidRPr="001F05C1">
              <w:rPr>
                <w:rFonts w:eastAsia="Arial"/>
                <w:lang w:val="en-US"/>
              </w:rPr>
              <w:t>Learning curve</w:t>
            </w:r>
          </w:p>
          <w:p w:rsidR="00DD1ECC" w:rsidRPr="001F05C1" w:rsidRDefault="00DD1ECC" w:rsidP="001F05C1">
            <w:pPr>
              <w:pStyle w:val="a7"/>
              <w:numPr>
                <w:ilvl w:val="0"/>
                <w:numId w:val="8"/>
              </w:numPr>
              <w:spacing w:line="276" w:lineRule="auto"/>
              <w:ind w:left="317"/>
              <w:rPr>
                <w:lang w:val="en-US"/>
              </w:rPr>
            </w:pPr>
            <w:r w:rsidRPr="001F05C1">
              <w:rPr>
                <w:rFonts w:eastAsia="Arial"/>
                <w:lang w:val="en-US"/>
              </w:rPr>
              <w:t>Target metrics</w:t>
            </w:r>
          </w:p>
          <w:p w:rsidR="00DD1ECC" w:rsidRPr="001F05C1" w:rsidRDefault="00DD1ECC" w:rsidP="001F05C1">
            <w:pPr>
              <w:pStyle w:val="a7"/>
              <w:numPr>
                <w:ilvl w:val="0"/>
                <w:numId w:val="8"/>
              </w:numPr>
              <w:spacing w:line="276" w:lineRule="auto"/>
              <w:ind w:left="317"/>
              <w:rPr>
                <w:lang w:val="en-US"/>
              </w:rPr>
            </w:pPr>
            <w:r w:rsidRPr="001F05C1">
              <w:rPr>
                <w:lang w:val="en-US"/>
              </w:rPr>
              <w:t>Application</w:t>
            </w:r>
          </w:p>
        </w:tc>
      </w:tr>
      <w:tr w:rsidR="00DD1ECC" w:rsidTr="00667046">
        <w:tc>
          <w:tcPr>
            <w:tcW w:w="959" w:type="dxa"/>
          </w:tcPr>
          <w:p w:rsidR="00DD1ECC" w:rsidRPr="001F05C1" w:rsidRDefault="00DD1ECC" w:rsidP="001F05C1">
            <w:pPr>
              <w:spacing w:line="276" w:lineRule="auto"/>
              <w:rPr>
                <w:lang w:val="en-US"/>
              </w:rPr>
            </w:pPr>
            <w:r w:rsidRPr="001F05C1">
              <w:rPr>
                <w:lang w:val="en-US"/>
              </w:rPr>
              <w:t>4</w:t>
            </w:r>
          </w:p>
        </w:tc>
        <w:tc>
          <w:tcPr>
            <w:tcW w:w="1559" w:type="dxa"/>
          </w:tcPr>
          <w:p w:rsidR="00DD1ECC" w:rsidRPr="001F05C1" w:rsidRDefault="00DD1ECC" w:rsidP="001F05C1">
            <w:pPr>
              <w:spacing w:line="276" w:lineRule="auto"/>
              <w:rPr>
                <w:lang w:val="en-US"/>
              </w:rPr>
            </w:pPr>
            <w:r w:rsidRPr="001F05C1">
              <w:rPr>
                <w:lang w:val="en-US"/>
              </w:rPr>
              <w:t>T + 1 months</w:t>
            </w:r>
          </w:p>
        </w:tc>
        <w:tc>
          <w:tcPr>
            <w:tcW w:w="1418" w:type="dxa"/>
          </w:tcPr>
          <w:p w:rsidR="00DD1ECC" w:rsidRPr="001F05C1" w:rsidRDefault="00DD1ECC" w:rsidP="001F05C1">
            <w:pPr>
              <w:spacing w:line="276" w:lineRule="auto"/>
              <w:rPr>
                <w:lang w:val="en-US"/>
              </w:rPr>
            </w:pPr>
            <w:r w:rsidRPr="001F05C1">
              <w:rPr>
                <w:lang w:val="en-US"/>
              </w:rPr>
              <w:t>T + 2 months</w:t>
            </w:r>
          </w:p>
        </w:tc>
        <w:tc>
          <w:tcPr>
            <w:tcW w:w="2551" w:type="dxa"/>
            <w:vAlign w:val="bottom"/>
          </w:tcPr>
          <w:p w:rsidR="00DD1ECC" w:rsidRPr="001F05C1" w:rsidRDefault="00DD1ECC" w:rsidP="001F05C1">
            <w:pPr>
              <w:pStyle w:val="a7"/>
              <w:numPr>
                <w:ilvl w:val="0"/>
                <w:numId w:val="10"/>
              </w:numPr>
              <w:spacing w:line="276" w:lineRule="auto"/>
              <w:ind w:left="317" w:hanging="317"/>
              <w:rPr>
                <w:lang w:val="en-US"/>
              </w:rPr>
            </w:pPr>
            <w:r w:rsidRPr="001F05C1">
              <w:rPr>
                <w:rFonts w:eastAsia="Arial"/>
              </w:rPr>
              <w:t>Testing on big data</w:t>
            </w:r>
          </w:p>
          <w:p w:rsidR="00DD1ECC" w:rsidRPr="001F05C1" w:rsidRDefault="00DD1ECC" w:rsidP="001F05C1">
            <w:pPr>
              <w:pStyle w:val="a7"/>
              <w:numPr>
                <w:ilvl w:val="0"/>
                <w:numId w:val="10"/>
              </w:numPr>
              <w:spacing w:line="276" w:lineRule="auto"/>
              <w:ind w:left="317" w:hanging="317"/>
              <w:rPr>
                <w:lang w:val="en-US"/>
              </w:rPr>
            </w:pPr>
            <w:r w:rsidRPr="001F05C1">
              <w:rPr>
                <w:rFonts w:eastAsia="Arial"/>
                <w:lang w:val="en-US"/>
              </w:rPr>
              <w:t>Result analyses</w:t>
            </w:r>
          </w:p>
          <w:p w:rsidR="00DD1ECC" w:rsidRPr="001F05C1" w:rsidRDefault="00DD1ECC" w:rsidP="001F05C1">
            <w:pPr>
              <w:pStyle w:val="a7"/>
              <w:numPr>
                <w:ilvl w:val="0"/>
                <w:numId w:val="10"/>
              </w:numPr>
              <w:spacing w:line="276" w:lineRule="auto"/>
              <w:ind w:left="317" w:hanging="317"/>
              <w:rPr>
                <w:lang w:val="en-US"/>
              </w:rPr>
            </w:pPr>
            <w:r w:rsidRPr="001F05C1">
              <w:rPr>
                <w:rFonts w:eastAsia="Arial"/>
              </w:rPr>
              <w:t>Final report preparation</w:t>
            </w:r>
          </w:p>
        </w:tc>
        <w:tc>
          <w:tcPr>
            <w:tcW w:w="2769" w:type="dxa"/>
          </w:tcPr>
          <w:p w:rsidR="00DD1ECC" w:rsidRPr="001F05C1" w:rsidRDefault="00DD1ECC" w:rsidP="001F05C1">
            <w:pPr>
              <w:pStyle w:val="a7"/>
              <w:numPr>
                <w:ilvl w:val="0"/>
                <w:numId w:val="11"/>
              </w:numPr>
              <w:spacing w:line="276" w:lineRule="auto"/>
              <w:ind w:left="317"/>
              <w:rPr>
                <w:lang w:val="en-US"/>
              </w:rPr>
            </w:pPr>
            <w:r w:rsidRPr="001F05C1">
              <w:rPr>
                <w:lang w:val="en-US"/>
              </w:rPr>
              <w:t>Testing report</w:t>
            </w:r>
          </w:p>
          <w:p w:rsidR="00DD1ECC" w:rsidRPr="001F05C1" w:rsidRDefault="00DD1ECC" w:rsidP="001F05C1">
            <w:pPr>
              <w:pStyle w:val="a7"/>
              <w:numPr>
                <w:ilvl w:val="0"/>
                <w:numId w:val="11"/>
              </w:numPr>
              <w:spacing w:line="276" w:lineRule="auto"/>
              <w:ind w:left="317"/>
              <w:rPr>
                <w:lang w:val="en-US"/>
              </w:rPr>
            </w:pPr>
            <w:r w:rsidRPr="001F05C1">
              <w:rPr>
                <w:rFonts w:eastAsia="Arial"/>
                <w:lang w:val="en-US"/>
              </w:rPr>
              <w:t>Analyses report</w:t>
            </w:r>
          </w:p>
          <w:p w:rsidR="00DD1ECC" w:rsidRPr="001F05C1" w:rsidRDefault="00DD1ECC" w:rsidP="001F05C1">
            <w:pPr>
              <w:pStyle w:val="a7"/>
              <w:numPr>
                <w:ilvl w:val="0"/>
                <w:numId w:val="11"/>
              </w:numPr>
              <w:spacing w:line="276" w:lineRule="auto"/>
              <w:ind w:left="317"/>
              <w:rPr>
                <w:lang w:val="en-US"/>
              </w:rPr>
            </w:pPr>
            <w:r w:rsidRPr="001F05C1">
              <w:rPr>
                <w:rFonts w:eastAsia="Arial"/>
                <w:lang w:val="en-US"/>
              </w:rPr>
              <w:t>Final report</w:t>
            </w:r>
          </w:p>
        </w:tc>
      </w:tr>
    </w:tbl>
    <w:p w:rsidR="006A0E51" w:rsidRDefault="006A0E51">
      <w:pPr>
        <w:spacing w:line="229" w:lineRule="exact"/>
        <w:rPr>
          <w:sz w:val="24"/>
          <w:szCs w:val="24"/>
          <w:lang w:val="en-US"/>
        </w:rPr>
      </w:pPr>
    </w:p>
    <w:p w:rsidR="00DD1ECC" w:rsidRDefault="00DD1ECC">
      <w:pPr>
        <w:spacing w:line="229" w:lineRule="exact"/>
        <w:rPr>
          <w:sz w:val="24"/>
          <w:szCs w:val="24"/>
          <w:lang w:val="en-US"/>
        </w:rPr>
      </w:pPr>
    </w:p>
    <w:p w:rsidR="006A0E51" w:rsidRDefault="006A0E51">
      <w:pPr>
        <w:sectPr w:rsidR="006A0E51">
          <w:pgSz w:w="11920" w:h="16860"/>
          <w:pgMar w:top="1410" w:right="1440" w:bottom="1440" w:left="1440" w:header="0" w:footer="0" w:gutter="0"/>
          <w:cols w:space="720"/>
          <w:formProt w:val="0"/>
          <w:docGrid w:linePitch="100" w:charSpace="4096"/>
        </w:sectPr>
      </w:pPr>
    </w:p>
    <w:p w:rsidR="006A0E51" w:rsidRDefault="006A0E51">
      <w:pPr>
        <w:spacing w:line="230" w:lineRule="exact"/>
        <w:rPr>
          <w:sz w:val="20"/>
          <w:szCs w:val="20"/>
          <w:lang w:val="en-US"/>
        </w:rPr>
      </w:pPr>
    </w:p>
    <w:p w:rsidR="006A0E51" w:rsidRPr="008249D0" w:rsidRDefault="008249D0">
      <w:pPr>
        <w:spacing w:line="270" w:lineRule="exact"/>
        <w:ind w:left="200" w:right="100"/>
        <w:jc w:val="both"/>
        <w:rPr>
          <w:lang w:val="en-US"/>
        </w:rPr>
      </w:pPr>
      <w:r>
        <w:rPr>
          <w:rFonts w:ascii="Arial" w:eastAsia="Arial" w:hAnsi="Arial" w:cs="Arial"/>
          <w:b/>
          <w:bCs/>
          <w:sz w:val="21"/>
          <w:szCs w:val="21"/>
          <w:lang w:val="en-US"/>
        </w:rPr>
        <w:t xml:space="preserve">3.2 </w:t>
      </w:r>
      <w:r>
        <w:rPr>
          <w:rFonts w:ascii="Arial" w:eastAsia="Arial" w:hAnsi="Arial" w:cs="Arial"/>
          <w:sz w:val="21"/>
          <w:szCs w:val="21"/>
          <w:lang w:val="en-US"/>
        </w:rPr>
        <w:t>The Parties</w:t>
      </w:r>
      <w:r>
        <w:rPr>
          <w:rFonts w:ascii="MS Gothic" w:eastAsia="MS Gothic" w:hAnsi="MS Gothic" w:cs="MS Gothic"/>
          <w:b/>
          <w:bCs/>
          <w:sz w:val="21"/>
          <w:szCs w:val="21"/>
          <w:lang w:val="en-US"/>
        </w:rPr>
        <w:t>​</w:t>
      </w:r>
      <w:r>
        <w:rPr>
          <w:rFonts w:ascii="Arial" w:eastAsia="Arial" w:hAnsi="Arial" w:cs="Arial"/>
          <w:b/>
          <w:bCs/>
          <w:sz w:val="21"/>
          <w:szCs w:val="21"/>
          <w:lang w:val="en-US"/>
        </w:rPr>
        <w:t xml:space="preserve"> </w:t>
      </w:r>
      <w:r>
        <w:rPr>
          <w:rFonts w:ascii="Arial" w:eastAsia="Arial" w:hAnsi="Arial" w:cs="Arial"/>
          <w:sz w:val="21"/>
          <w:szCs w:val="21"/>
          <w:lang w:val="en-US"/>
        </w:rPr>
        <w:t>shall communicate with each other about the technical, managerial and other</w:t>
      </w:r>
      <w:r>
        <w:rPr>
          <w:rFonts w:ascii="Arial" w:eastAsia="Arial" w:hAnsi="Arial" w:cs="Arial"/>
          <w:b/>
          <w:bCs/>
          <w:sz w:val="21"/>
          <w:szCs w:val="21"/>
          <w:lang w:val="en-US"/>
        </w:rPr>
        <w:t xml:space="preserve"> </w:t>
      </w:r>
      <w:r>
        <w:rPr>
          <w:rFonts w:ascii="Arial" w:eastAsia="Arial" w:hAnsi="Arial" w:cs="Arial"/>
          <w:sz w:val="21"/>
          <w:szCs w:val="21"/>
          <w:lang w:val="en-US"/>
        </w:rPr>
        <w:t xml:space="preserve">necessary information of Development Work timely and accurately. Partner shall keep </w:t>
      </w:r>
      <w:bookmarkStart w:id="1" w:name="tw-target-text"/>
      <w:bookmarkEnd w:id="1"/>
      <w:r>
        <w:rPr>
          <w:rFonts w:ascii="Arial" w:eastAsia="Arial" w:hAnsi="Arial" w:cs="Arial"/>
          <w:color w:val="222222"/>
          <w:sz w:val="21"/>
          <w:szCs w:val="21"/>
          <w:lang w:val="en-US"/>
        </w:rPr>
        <w:t>everything under control. I</w:t>
      </w:r>
      <w:r>
        <w:rPr>
          <w:rFonts w:ascii="Arial" w:eastAsia="Arial" w:hAnsi="Arial" w:cs="Arial"/>
          <w:sz w:val="21"/>
          <w:szCs w:val="21"/>
          <w:lang w:val="en-US"/>
        </w:rPr>
        <w:t>nformed of the progress of Development Work by sending written reports to</w:t>
      </w:r>
      <w:r>
        <w:rPr>
          <w:rFonts w:ascii="Arial" w:eastAsia="Arial" w:hAnsi="Arial" w:cs="Arial"/>
          <w:sz w:val="21"/>
          <w:szCs w:val="21"/>
          <w:highlight w:val="white"/>
          <w:lang w:val="en-US"/>
        </w:rPr>
        <w:t xml:space="preserve"> Moscow, Orshnskaya street, 3</w:t>
      </w:r>
      <w:r>
        <w:rPr>
          <w:rFonts w:ascii="Arial" w:eastAsia="Arial" w:hAnsi="Arial" w:cs="Arial"/>
          <w:sz w:val="21"/>
          <w:szCs w:val="21"/>
          <w:lang w:val="en-US"/>
        </w:rPr>
        <w:t xml:space="preserve"> monthly. In the event that Partner foresees a delay in Development Work, Partner shall promptly notify specifying (i) reasons of such delay; and (ii) its best estimated new schedule. In the event of any delay of more than thirty (</w:t>
      </w:r>
      <w:r>
        <w:rPr>
          <w:rFonts w:ascii="Arial" w:eastAsia="Arial" w:hAnsi="Arial" w:cs="Arial"/>
          <w:sz w:val="21"/>
          <w:szCs w:val="21"/>
          <w:highlight w:val="white"/>
          <w:lang w:val="en-US"/>
        </w:rPr>
        <w:t>Work)</w:t>
      </w:r>
      <w:r>
        <w:rPr>
          <w:rFonts w:ascii="MS Gothic" w:eastAsia="MS Gothic" w:hAnsi="MS Gothic" w:cs="MS Gothic"/>
          <w:b/>
          <w:bCs/>
          <w:sz w:val="21"/>
          <w:szCs w:val="21"/>
          <w:lang w:val="en-US"/>
        </w:rPr>
        <w:t>​</w:t>
      </w:r>
      <w:r>
        <w:rPr>
          <w:rFonts w:ascii="Arial" w:eastAsia="Arial" w:hAnsi="Arial" w:cs="Arial"/>
          <w:sz w:val="21"/>
          <w:szCs w:val="21"/>
          <w:lang w:val="en-US"/>
        </w:rPr>
        <w:t xml:space="preserve"> days </w:t>
      </w:r>
      <w:r>
        <w:rPr>
          <w:rFonts w:ascii="Arial" w:eastAsia="Arial" w:hAnsi="Arial" w:cs="Arial"/>
          <w:sz w:val="21"/>
          <w:szCs w:val="21"/>
          <w:highlight w:val="white"/>
          <w:lang w:val="en-US"/>
        </w:rPr>
        <w:t>not resulting from company default, company</w:t>
      </w:r>
      <w:r>
        <w:rPr>
          <w:rFonts w:ascii="Arial" w:eastAsia="Arial" w:hAnsi="Arial" w:cs="Arial"/>
          <w:sz w:val="21"/>
          <w:szCs w:val="21"/>
          <w:lang w:val="en-US"/>
        </w:rPr>
        <w:t xml:space="preserve"> shall have the right to terminate this Agreement with a written notice to Partner.</w:t>
      </w:r>
    </w:p>
    <w:p w:rsidR="006A0E51" w:rsidRDefault="006A0E51">
      <w:pPr>
        <w:spacing w:line="228" w:lineRule="exact"/>
        <w:rPr>
          <w:sz w:val="20"/>
          <w:szCs w:val="20"/>
          <w:lang w:val="en-US"/>
        </w:rPr>
      </w:pPr>
    </w:p>
    <w:p w:rsidR="006A0E51" w:rsidRPr="008249D0" w:rsidRDefault="008249D0">
      <w:pPr>
        <w:spacing w:line="261" w:lineRule="auto"/>
        <w:ind w:left="200" w:right="100"/>
        <w:jc w:val="both"/>
        <w:rPr>
          <w:lang w:val="en-US"/>
        </w:rPr>
      </w:pPr>
      <w:r>
        <w:rPr>
          <w:rFonts w:ascii="Arial" w:eastAsia="Arial" w:hAnsi="Arial" w:cs="Arial"/>
          <w:sz w:val="21"/>
          <w:szCs w:val="21"/>
          <w:highlight w:val="white"/>
          <w:lang w:val="en-US"/>
        </w:rPr>
        <w:t>Company</w:t>
      </w:r>
      <w:r>
        <w:rPr>
          <w:rFonts w:ascii="Arial" w:eastAsia="Arial" w:hAnsi="Arial" w:cs="Arial"/>
          <w:sz w:val="21"/>
          <w:szCs w:val="21"/>
          <w:lang w:val="en-US"/>
        </w:rPr>
        <w:t xml:space="preserve"> shall be entitled to make audit and examination of the Development Work and its related documentations during any stage above and the periods of maintenance services, to which Partner shall provide necessary cooperation. Upon the receipt of the notice about the problems discovered through the said audit and examination, Partner shall provide reasonable explanation and clarification of such problems. </w:t>
      </w:r>
      <w:r>
        <w:rPr>
          <w:rFonts w:ascii="Arial" w:eastAsia="Arial" w:hAnsi="Arial" w:cs="Arial"/>
          <w:sz w:val="21"/>
          <w:szCs w:val="21"/>
          <w:highlight w:val="white"/>
          <w:lang w:val="en-US"/>
        </w:rPr>
        <w:t>Company</w:t>
      </w:r>
      <w:r>
        <w:rPr>
          <w:rFonts w:ascii="Arial" w:eastAsia="Arial" w:hAnsi="Arial" w:cs="Arial"/>
          <w:sz w:val="21"/>
          <w:szCs w:val="21"/>
          <w:lang w:val="en-US"/>
        </w:rPr>
        <w:t xml:space="preserve"> shall have the right to require Partner’s reasonable measures to solve such problems.</w:t>
      </w:r>
    </w:p>
    <w:p w:rsidR="006A0E51" w:rsidRDefault="006A0E51">
      <w:pPr>
        <w:spacing w:line="20" w:lineRule="exact"/>
        <w:rPr>
          <w:sz w:val="20"/>
          <w:szCs w:val="20"/>
          <w:lang w:val="en-US"/>
        </w:rPr>
      </w:pPr>
    </w:p>
    <w:p w:rsidR="006A0E51" w:rsidRDefault="006A0E51">
      <w:pPr>
        <w:spacing w:line="241" w:lineRule="exact"/>
        <w:rPr>
          <w:sz w:val="20"/>
          <w:szCs w:val="20"/>
          <w:lang w:val="en-US"/>
        </w:rPr>
      </w:pPr>
    </w:p>
    <w:p w:rsidR="006A0E51" w:rsidRPr="008249D0" w:rsidRDefault="008249D0">
      <w:pPr>
        <w:spacing w:line="259" w:lineRule="exact"/>
        <w:ind w:left="200" w:right="200"/>
        <w:rPr>
          <w:lang w:val="en-US"/>
        </w:rPr>
      </w:pPr>
      <w:r>
        <w:rPr>
          <w:rFonts w:ascii="Arial" w:eastAsia="Arial" w:hAnsi="Arial" w:cs="Arial"/>
          <w:b/>
          <w:bCs/>
          <w:sz w:val="21"/>
          <w:szCs w:val="21"/>
          <w:lang w:val="en-US"/>
        </w:rPr>
        <w:t xml:space="preserve">3.3 </w:t>
      </w:r>
      <w:r>
        <w:rPr>
          <w:rFonts w:ascii="MS Gothic" w:eastAsia="MS Gothic" w:hAnsi="MS Gothic" w:cs="MS Gothic"/>
          <w:b/>
          <w:bCs/>
          <w:sz w:val="21"/>
          <w:szCs w:val="21"/>
          <w:lang w:val="en-US"/>
        </w:rPr>
        <w:t>​</w:t>
      </w:r>
      <w:r>
        <w:rPr>
          <w:rFonts w:ascii="Arial" w:eastAsia="Arial" w:hAnsi="Arial" w:cs="Arial"/>
          <w:sz w:val="21"/>
          <w:szCs w:val="21"/>
          <w:lang w:val="en-US"/>
        </w:rPr>
        <w:t xml:space="preserve">During the term of this Agreement, </w:t>
      </w:r>
      <w:r>
        <w:rPr>
          <w:rFonts w:ascii="Arial" w:eastAsia="Arial" w:hAnsi="Arial" w:cs="Arial"/>
          <w:sz w:val="21"/>
          <w:szCs w:val="21"/>
          <w:highlight w:val="white"/>
          <w:lang w:val="en-US"/>
        </w:rPr>
        <w:t>Company</w:t>
      </w:r>
      <w:r>
        <w:rPr>
          <w:rFonts w:ascii="Arial" w:eastAsia="Arial" w:hAnsi="Arial" w:cs="Arial"/>
          <w:sz w:val="21"/>
          <w:szCs w:val="21"/>
          <w:lang w:val="en-US"/>
        </w:rPr>
        <w:t xml:space="preserve"> shall have the right to inform Partner to change</w:t>
      </w:r>
      <w:r>
        <w:rPr>
          <w:rFonts w:ascii="Arial" w:eastAsia="Arial" w:hAnsi="Arial" w:cs="Arial"/>
          <w:b/>
          <w:bCs/>
          <w:sz w:val="21"/>
          <w:szCs w:val="21"/>
          <w:lang w:val="en-US"/>
        </w:rPr>
        <w:t xml:space="preserve"> </w:t>
      </w:r>
      <w:r>
        <w:rPr>
          <w:rFonts w:ascii="Arial" w:eastAsia="Arial" w:hAnsi="Arial" w:cs="Arial"/>
          <w:sz w:val="21"/>
          <w:szCs w:val="21"/>
          <w:lang w:val="en-US"/>
        </w:rPr>
        <w:t xml:space="preserve">Development Work and Work Plan according to altered requirements of this research and development cooperation. </w:t>
      </w:r>
      <w:r>
        <w:rPr>
          <w:rFonts w:ascii="Arial" w:eastAsia="Arial" w:hAnsi="Arial" w:cs="Arial"/>
          <w:sz w:val="21"/>
          <w:szCs w:val="21"/>
          <w:highlight w:val="white"/>
          <w:lang w:val="en-US"/>
        </w:rPr>
        <w:t>Company</w:t>
      </w:r>
      <w:r>
        <w:rPr>
          <w:rFonts w:ascii="Arial" w:eastAsia="Arial" w:hAnsi="Arial" w:cs="Arial"/>
          <w:sz w:val="21"/>
          <w:szCs w:val="21"/>
          <w:lang w:val="en-US"/>
        </w:rPr>
        <w:t xml:space="preserve"> shall provide a document specifying such changes, upon which Partner shall manage to conduct the following Development Work according to the changed instructions. If such changes result in additional fees not more than 15% of Consideration, Parties shall reach a new schedule through friendly consultations, and Partner shall conduct the changed Development Work, after confirmed by the contact person from both sides, without additional payment from </w:t>
      </w:r>
      <w:r>
        <w:rPr>
          <w:rFonts w:ascii="Arial" w:eastAsia="Arial" w:hAnsi="Arial" w:cs="Arial"/>
          <w:sz w:val="21"/>
          <w:szCs w:val="21"/>
        </w:rPr>
        <w:t>Партнера</w:t>
      </w:r>
      <w:r>
        <w:rPr>
          <w:rFonts w:ascii="Arial" w:eastAsia="Arial" w:hAnsi="Arial" w:cs="Arial"/>
          <w:sz w:val="21"/>
          <w:szCs w:val="21"/>
          <w:lang w:val="en-US"/>
        </w:rPr>
        <w:t>. Upon the additional fees exceeding 15% of</w:t>
      </w:r>
    </w:p>
    <w:p w:rsidR="006A0E51" w:rsidRDefault="006A0E51">
      <w:pPr>
        <w:spacing w:line="3" w:lineRule="exact"/>
        <w:rPr>
          <w:sz w:val="20"/>
          <w:szCs w:val="20"/>
          <w:lang w:val="en-US"/>
        </w:rPr>
      </w:pPr>
    </w:p>
    <w:p w:rsidR="006A0E51" w:rsidRDefault="008249D0">
      <w:pPr>
        <w:spacing w:line="268" w:lineRule="auto"/>
        <w:ind w:left="200" w:right="540"/>
        <w:rPr>
          <w:sz w:val="20"/>
          <w:szCs w:val="20"/>
          <w:lang w:val="en-US"/>
        </w:rPr>
      </w:pPr>
      <w:r>
        <w:rPr>
          <w:rFonts w:ascii="Arial" w:eastAsia="Arial" w:hAnsi="Arial" w:cs="Arial"/>
          <w:sz w:val="21"/>
          <w:szCs w:val="21"/>
          <w:lang w:val="en-US"/>
        </w:rPr>
        <w:t>Consideration, the Parties shall enter into an amendment to the SOW regarding new fees (including the additional fees) and new schedule agreed through amicable negation.</w:t>
      </w:r>
    </w:p>
    <w:p w:rsidR="006A0E51" w:rsidRDefault="006A0E51">
      <w:pPr>
        <w:rPr>
          <w:lang w:val="en-US"/>
        </w:rPr>
        <w:sectPr w:rsidR="006A0E51">
          <w:pgSz w:w="11920" w:h="16860"/>
          <w:pgMar w:top="1421" w:right="1440" w:bottom="1440" w:left="1440" w:header="0" w:footer="0" w:gutter="0"/>
          <w:cols w:space="720"/>
          <w:formProt w:val="0"/>
          <w:docGrid w:linePitch="100" w:charSpace="4096"/>
        </w:sectPr>
      </w:pPr>
    </w:p>
    <w:p w:rsidR="006A0E51" w:rsidRDefault="008249D0">
      <w:pPr>
        <w:ind w:left="200"/>
        <w:rPr>
          <w:sz w:val="20"/>
          <w:szCs w:val="20"/>
          <w:lang w:val="en-US"/>
        </w:rPr>
      </w:pPr>
      <w:r>
        <w:rPr>
          <w:rFonts w:ascii="Arial" w:eastAsia="Arial" w:hAnsi="Arial" w:cs="Arial"/>
          <w:b/>
          <w:bCs/>
          <w:sz w:val="21"/>
          <w:szCs w:val="21"/>
          <w:u w:val="single"/>
          <w:lang w:val="en-US"/>
        </w:rPr>
        <w:lastRenderedPageBreak/>
        <w:t>Section 4. Consideration</w:t>
      </w:r>
    </w:p>
    <w:p w:rsidR="006A0E51" w:rsidRDefault="006A0E51">
      <w:pPr>
        <w:spacing w:line="20" w:lineRule="exact"/>
        <w:rPr>
          <w:sz w:val="20"/>
          <w:szCs w:val="20"/>
          <w:lang w:val="en-US"/>
        </w:rPr>
      </w:pPr>
    </w:p>
    <w:p w:rsidR="006A0E51" w:rsidRDefault="006A0E51">
      <w:pPr>
        <w:spacing w:line="320" w:lineRule="exact"/>
        <w:rPr>
          <w:sz w:val="20"/>
          <w:szCs w:val="20"/>
          <w:lang w:val="en-US"/>
        </w:rPr>
      </w:pPr>
    </w:p>
    <w:p w:rsidR="006A0E51" w:rsidRPr="008249D0" w:rsidRDefault="008249D0">
      <w:pPr>
        <w:spacing w:line="251" w:lineRule="exact"/>
        <w:ind w:left="200" w:right="180"/>
        <w:rPr>
          <w:lang w:val="en-US"/>
        </w:rPr>
      </w:pPr>
      <w:r>
        <w:rPr>
          <w:rFonts w:ascii="Arial" w:eastAsia="Arial" w:hAnsi="Arial" w:cs="Arial"/>
          <w:b/>
          <w:bCs/>
          <w:sz w:val="19"/>
          <w:szCs w:val="19"/>
          <w:lang w:val="en-US"/>
        </w:rPr>
        <w:t xml:space="preserve">4.1 </w:t>
      </w:r>
      <w:r>
        <w:rPr>
          <w:rFonts w:ascii="Arial" w:eastAsia="Arial" w:hAnsi="Arial" w:cs="Arial"/>
          <w:sz w:val="19"/>
          <w:szCs w:val="19"/>
          <w:lang w:val="en-US"/>
        </w:rPr>
        <w:t xml:space="preserve">Considering Partner’s obligations performed under this SOW, </w:t>
      </w:r>
      <w:r>
        <w:rPr>
          <w:rFonts w:ascii="Arial" w:eastAsia="Arial" w:hAnsi="Arial" w:cs="Arial"/>
          <w:sz w:val="21"/>
          <w:szCs w:val="21"/>
          <w:highlight w:val="white"/>
          <w:lang w:val="en-US"/>
        </w:rPr>
        <w:t>Company</w:t>
      </w:r>
      <w:r>
        <w:rPr>
          <w:rFonts w:ascii="Arial" w:eastAsia="Arial" w:hAnsi="Arial" w:cs="Arial"/>
          <w:sz w:val="19"/>
          <w:szCs w:val="19"/>
          <w:lang w:val="en-US"/>
        </w:rPr>
        <w:t xml:space="preserve"> shall pay Partner the total</w:t>
      </w:r>
      <w:r>
        <w:rPr>
          <w:rFonts w:ascii="Arial" w:eastAsia="Arial" w:hAnsi="Arial" w:cs="Arial"/>
          <w:b/>
          <w:bCs/>
          <w:sz w:val="19"/>
          <w:szCs w:val="19"/>
          <w:lang w:val="en-US"/>
        </w:rPr>
        <w:t xml:space="preserve"> </w:t>
      </w:r>
      <w:r>
        <w:rPr>
          <w:rFonts w:ascii="Arial" w:eastAsia="Arial" w:hAnsi="Arial" w:cs="Arial"/>
          <w:sz w:val="19"/>
          <w:szCs w:val="19"/>
          <w:lang w:val="en-US"/>
        </w:rPr>
        <w:t>amount of fees</w:t>
      </w:r>
      <w:r>
        <w:rPr>
          <w:rFonts w:ascii="MS Gothic" w:eastAsia="MS Gothic" w:hAnsi="MS Gothic" w:cs="MS Gothic"/>
          <w:b/>
          <w:bCs/>
          <w:sz w:val="20"/>
          <w:szCs w:val="20"/>
          <w:lang w:val="en-US"/>
        </w:rPr>
        <w:t xml:space="preserve"> 1000000 </w:t>
      </w:r>
      <w:r>
        <w:rPr>
          <w:rFonts w:ascii="MS Gothic" w:eastAsia="MS Gothic" w:hAnsi="MS Gothic" w:cs="MS Gothic"/>
          <w:b/>
          <w:bCs/>
          <w:color w:val="FF0000"/>
          <w:sz w:val="15"/>
          <w:szCs w:val="15"/>
          <w:highlight w:val="black"/>
          <w:lang w:val="en-US"/>
        </w:rPr>
        <w:t>​</w:t>
      </w:r>
      <w:r>
        <w:rPr>
          <w:rFonts w:ascii="Arimo" w:eastAsia="Arimo" w:hAnsi="Arimo" w:cs="Arimo"/>
          <w:b/>
          <w:bCs/>
          <w:sz w:val="20"/>
          <w:szCs w:val="20"/>
          <w:lang w:val="en-US"/>
        </w:rPr>
        <w:t>​</w:t>
      </w:r>
      <w:r>
        <w:rPr>
          <w:rFonts w:ascii="Arial" w:eastAsia="Arial" w:hAnsi="Arial" w:cs="Arial"/>
          <w:b/>
          <w:bCs/>
          <w:color w:val="3333FF"/>
          <w:sz w:val="19"/>
          <w:szCs w:val="19"/>
          <w:lang w:val="en-US"/>
        </w:rPr>
        <w:t>[RUBLes]</w:t>
      </w:r>
      <w:r>
        <w:rPr>
          <w:rFonts w:ascii="Arial" w:eastAsia="Arial" w:hAnsi="Arial" w:cs="Arial"/>
          <w:sz w:val="19"/>
          <w:szCs w:val="19"/>
          <w:lang w:val="en-US"/>
        </w:rPr>
        <w:t xml:space="preserve"> as</w:t>
      </w:r>
      <w:r>
        <w:rPr>
          <w:rFonts w:ascii="MS Gothic" w:eastAsia="MS Gothic" w:hAnsi="MS Gothic" w:cs="MS Gothic"/>
          <w:b/>
          <w:bCs/>
          <w:sz w:val="19"/>
          <w:szCs w:val="19"/>
          <w:lang w:val="en-US"/>
        </w:rPr>
        <w:t>​</w:t>
      </w:r>
      <w:r>
        <w:rPr>
          <w:rFonts w:ascii="Arial" w:eastAsia="Arial" w:hAnsi="Arial" w:cs="Arial"/>
          <w:sz w:val="19"/>
          <w:szCs w:val="19"/>
          <w:lang w:val="en-US"/>
        </w:rPr>
        <w:t xml:space="preserve"> Consideration (including relevant taxes). Unless otherwise agreed in writing between the Parties, no additional fees shall be paid to Partner by </w:t>
      </w:r>
      <w:r>
        <w:rPr>
          <w:rFonts w:ascii="Arial" w:eastAsia="Arial" w:hAnsi="Arial" w:cs="Arial"/>
          <w:sz w:val="19"/>
          <w:szCs w:val="19"/>
          <w:highlight w:val="white"/>
          <w:lang w:val="en-US"/>
        </w:rPr>
        <w:t>Company</w:t>
      </w:r>
      <w:r>
        <w:rPr>
          <w:rFonts w:ascii="Arial" w:eastAsia="Arial" w:hAnsi="Arial" w:cs="Arial"/>
          <w:sz w:val="19"/>
          <w:szCs w:val="19"/>
          <w:lang w:val="en-US"/>
        </w:rPr>
        <w:t>. All fees that ... shall pay for onsite services (including services fees, accommodation fees,</w:t>
      </w:r>
    </w:p>
    <w:p w:rsidR="006A0E51" w:rsidRPr="008249D0" w:rsidRDefault="008249D0">
      <w:pPr>
        <w:spacing w:line="256" w:lineRule="auto"/>
        <w:ind w:left="200" w:right="240"/>
        <w:rPr>
          <w:lang w:val="en-US"/>
        </w:rPr>
      </w:pPr>
      <w:r>
        <w:rPr>
          <w:rFonts w:ascii="Arial" w:eastAsia="Arial" w:hAnsi="Arial" w:cs="Arial"/>
          <w:sz w:val="20"/>
          <w:szCs w:val="20"/>
          <w:lang w:val="en-US"/>
        </w:rPr>
        <w:t>allowances etc.), if any, have already been included in the Consideration. Partner will pay all aforesaid fees after the receipt of the original invoices that within the amount specified in the budget previously confirmed by Company.</w:t>
      </w:r>
    </w:p>
    <w:p w:rsidR="006A0E51" w:rsidRDefault="006A0E51">
      <w:pPr>
        <w:spacing w:line="200" w:lineRule="exact"/>
        <w:rPr>
          <w:sz w:val="20"/>
          <w:szCs w:val="20"/>
          <w:lang w:val="en-US"/>
        </w:rPr>
      </w:pPr>
    </w:p>
    <w:p w:rsidR="006A0E51" w:rsidRDefault="006A0E51">
      <w:pPr>
        <w:spacing w:line="224" w:lineRule="exact"/>
        <w:rPr>
          <w:sz w:val="20"/>
          <w:szCs w:val="20"/>
          <w:lang w:val="en-US"/>
        </w:rPr>
      </w:pPr>
    </w:p>
    <w:p w:rsidR="006A0E51" w:rsidRPr="008249D0" w:rsidRDefault="008249D0">
      <w:pPr>
        <w:spacing w:line="253" w:lineRule="exact"/>
        <w:ind w:left="200" w:right="420"/>
        <w:rPr>
          <w:lang w:val="en-US"/>
        </w:rPr>
      </w:pPr>
      <w:r>
        <w:rPr>
          <w:rFonts w:ascii="Arial" w:eastAsia="Arial" w:hAnsi="Arial" w:cs="Arial"/>
          <w:sz w:val="20"/>
          <w:szCs w:val="20"/>
          <w:lang w:val="en-US"/>
        </w:rPr>
        <w:t xml:space="preserve">The income to be received by Partner is </w:t>
      </w:r>
      <w:r>
        <w:rPr>
          <w:rFonts w:ascii="MS Gothic" w:eastAsia="MS Gothic" w:hAnsi="MS Gothic" w:cs="MS Gothic"/>
          <w:b/>
          <w:bCs/>
          <w:sz w:val="21"/>
          <w:szCs w:val="21"/>
          <w:lang w:val="en-US"/>
        </w:rPr>
        <w:t>（</w:t>
      </w:r>
      <w:r>
        <w:rPr>
          <w:rFonts w:ascii="MS Gothic" w:eastAsia="MS Gothic" w:hAnsi="MS Gothic" w:cs="MS Gothic"/>
          <w:b/>
          <w:bCs/>
          <w:sz w:val="20"/>
          <w:szCs w:val="20"/>
          <w:lang w:val="en-US"/>
        </w:rPr>
        <w:t>​</w:t>
      </w:r>
      <w:r>
        <w:rPr>
          <w:rFonts w:ascii="Arimo" w:eastAsia="Arimo" w:hAnsi="Arimo" w:cs="Arimo"/>
          <w:b/>
          <w:bCs/>
          <w:sz w:val="21"/>
          <w:szCs w:val="21"/>
          <w:lang w:val="en-US"/>
        </w:rPr>
        <w:t>​</w:t>
      </w:r>
      <w:r>
        <w:rPr>
          <w:rFonts w:ascii="MS Gothic" w:eastAsia="MS Gothic" w:hAnsi="MS Gothic" w:cs="MS Gothic"/>
          <w:b/>
          <w:bCs/>
          <w:color w:val="FF0000"/>
          <w:sz w:val="20"/>
          <w:szCs w:val="20"/>
          <w:lang w:val="en-US"/>
        </w:rPr>
        <w:t>1000000</w:t>
      </w:r>
      <w:r>
        <w:rPr>
          <w:rFonts w:ascii="MS Gothic" w:eastAsia="MS Gothic" w:hAnsi="MS Gothic" w:cs="MS Gothic"/>
          <w:b/>
          <w:bCs/>
          <w:sz w:val="21"/>
          <w:szCs w:val="21"/>
          <w:lang w:val="en-US"/>
        </w:rPr>
        <w:t>）</w:t>
      </w:r>
      <w:r>
        <w:rPr>
          <w:rFonts w:ascii="MS Gothic" w:eastAsia="MS Gothic" w:hAnsi="MS Gothic" w:cs="MS Gothic"/>
          <w:b/>
          <w:bCs/>
          <w:color w:val="FF0000"/>
          <w:sz w:val="16"/>
          <w:szCs w:val="16"/>
          <w:highlight w:val="black"/>
          <w:lang w:val="en-US"/>
        </w:rPr>
        <w:t>​</w:t>
      </w:r>
      <w:r>
        <w:rPr>
          <w:rFonts w:ascii="Arimo" w:eastAsia="Arimo" w:hAnsi="Arimo" w:cs="Arimo"/>
          <w:b/>
          <w:bCs/>
          <w:sz w:val="21"/>
          <w:szCs w:val="21"/>
          <w:lang w:val="en-US"/>
        </w:rPr>
        <w:t>​</w:t>
      </w:r>
      <w:r>
        <w:rPr>
          <w:rFonts w:ascii="Arial" w:eastAsia="Arial" w:hAnsi="Arial" w:cs="Arial"/>
          <w:b/>
          <w:bCs/>
          <w:color w:val="3333FF"/>
          <w:sz w:val="20"/>
          <w:szCs w:val="20"/>
          <w:lang w:val="en-US"/>
        </w:rPr>
        <w:t>[Rubles]</w:t>
      </w:r>
      <w:r>
        <w:rPr>
          <w:rFonts w:ascii="Arial" w:eastAsia="Arial" w:hAnsi="Arial" w:cs="Arial"/>
          <w:sz w:val="20"/>
          <w:szCs w:val="20"/>
          <w:lang w:val="en-US"/>
        </w:rPr>
        <w:t xml:space="preserve"> </w:t>
      </w:r>
      <w:r>
        <w:rPr>
          <w:rFonts w:ascii="Arimo" w:eastAsia="Arimo" w:hAnsi="Arimo" w:cs="Arimo"/>
          <w:sz w:val="20"/>
          <w:szCs w:val="20"/>
          <w:lang w:val="en-US"/>
        </w:rPr>
        <w:t>If</w:t>
      </w:r>
      <w:r>
        <w:rPr>
          <w:rFonts w:ascii="MS Gothic" w:eastAsia="MS Gothic" w:hAnsi="MS Gothic" w:cs="MS Gothic"/>
          <w:b/>
          <w:bCs/>
          <w:sz w:val="20"/>
          <w:szCs w:val="20"/>
          <w:lang w:val="en-US"/>
        </w:rPr>
        <w:t>​</w:t>
      </w:r>
      <w:r>
        <w:rPr>
          <w:rFonts w:ascii="Arial" w:eastAsia="Arial" w:hAnsi="Arial" w:cs="Arial"/>
          <w:sz w:val="20"/>
          <w:szCs w:val="20"/>
          <w:lang w:val="en-US"/>
        </w:rPr>
        <w:t xml:space="preserve"> </w:t>
      </w:r>
      <w:r>
        <w:rPr>
          <w:rFonts w:ascii="Arimo" w:eastAsia="Arimo" w:hAnsi="Arimo" w:cs="Arimo"/>
          <w:sz w:val="20"/>
          <w:szCs w:val="20"/>
          <w:lang w:val="en-US"/>
        </w:rPr>
        <w:t>it is necessary to adjust total</w:t>
      </w:r>
      <w:r>
        <w:rPr>
          <w:rFonts w:ascii="Arial" w:eastAsia="Arial" w:hAnsi="Arial" w:cs="Arial"/>
          <w:sz w:val="20"/>
          <w:szCs w:val="20"/>
          <w:lang w:val="en-US"/>
        </w:rPr>
        <w:t xml:space="preserve"> </w:t>
      </w:r>
      <w:r>
        <w:rPr>
          <w:rFonts w:ascii="Arimo" w:eastAsia="Arimo" w:hAnsi="Arimo" w:cs="Arimo"/>
          <w:sz w:val="20"/>
          <w:szCs w:val="20"/>
          <w:lang w:val="en-US"/>
        </w:rPr>
        <w:t>contract amount due to big withholding taxes amount changes resulted from changing tax law and regulation variation in future, Partner shall cooperate to enter into supplementary agreement as required by Company</w:t>
      </w:r>
    </w:p>
    <w:p w:rsidR="006A0E51" w:rsidRDefault="008249D0">
      <w:pPr>
        <w:spacing w:line="20" w:lineRule="exact"/>
        <w:rPr>
          <w:sz w:val="20"/>
          <w:szCs w:val="20"/>
          <w:lang w:val="en-US"/>
        </w:rPr>
      </w:pPr>
      <w:r>
        <w:rPr>
          <w:noProof/>
          <w:sz w:val="20"/>
          <w:szCs w:val="20"/>
        </w:rPr>
        <w:drawing>
          <wp:anchor distT="0" distB="0" distL="114300" distR="114300" simplePos="0" relativeHeight="2" behindDoc="1" locked="0" layoutInCell="1" allowOverlap="1">
            <wp:simplePos x="0" y="0"/>
            <wp:positionH relativeFrom="column">
              <wp:posOffset>2489200</wp:posOffset>
            </wp:positionH>
            <wp:positionV relativeFrom="paragraph">
              <wp:posOffset>-625475</wp:posOffset>
            </wp:positionV>
            <wp:extent cx="64135" cy="14795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5"/>
                    <a:stretch>
                      <a:fillRect/>
                    </a:stretch>
                  </pic:blipFill>
                  <pic:spPr bwMode="auto">
                    <a:xfrm>
                      <a:off x="0" y="0"/>
                      <a:ext cx="64135" cy="147955"/>
                    </a:xfrm>
                    <a:prstGeom prst="rect">
                      <a:avLst/>
                    </a:prstGeom>
                  </pic:spPr>
                </pic:pic>
              </a:graphicData>
            </a:graphic>
          </wp:anchor>
        </w:drawing>
      </w:r>
    </w:p>
    <w:p w:rsidR="006A0E51" w:rsidRDefault="006A0E51">
      <w:pPr>
        <w:spacing w:line="200" w:lineRule="exact"/>
        <w:rPr>
          <w:sz w:val="20"/>
          <w:szCs w:val="20"/>
          <w:lang w:val="en-US"/>
        </w:rPr>
      </w:pPr>
    </w:p>
    <w:p w:rsidR="006A0E51" w:rsidRDefault="006A0E51">
      <w:pPr>
        <w:spacing w:line="253" w:lineRule="exact"/>
        <w:rPr>
          <w:sz w:val="20"/>
          <w:szCs w:val="20"/>
          <w:lang w:val="en-US"/>
        </w:rPr>
      </w:pPr>
    </w:p>
    <w:p w:rsidR="006A0E51" w:rsidRPr="008249D0" w:rsidRDefault="008249D0">
      <w:pPr>
        <w:spacing w:line="242" w:lineRule="exact"/>
        <w:ind w:left="200"/>
        <w:rPr>
          <w:lang w:val="en-US"/>
        </w:rPr>
      </w:pPr>
      <w:r>
        <w:rPr>
          <w:rFonts w:ascii="Arial" w:eastAsia="Arial" w:hAnsi="Arial" w:cs="Arial"/>
          <w:b/>
          <w:bCs/>
          <w:sz w:val="21"/>
          <w:szCs w:val="21"/>
          <w:lang w:val="en-US"/>
        </w:rPr>
        <w:t>4.2</w:t>
      </w:r>
      <w:r>
        <w:rPr>
          <w:rFonts w:ascii="MS Gothic" w:eastAsia="MS Gothic" w:hAnsi="MS Gothic" w:cs="MS Gothic"/>
          <w:b/>
          <w:bCs/>
          <w:sz w:val="21"/>
          <w:szCs w:val="21"/>
          <w:lang w:val="en-US"/>
        </w:rPr>
        <w:t>​</w:t>
      </w:r>
      <w:r>
        <w:rPr>
          <w:rFonts w:ascii="Arial" w:eastAsia="Arial" w:hAnsi="Arial" w:cs="Arial"/>
          <w:sz w:val="21"/>
          <w:szCs w:val="21"/>
          <w:lang w:val="en-US"/>
        </w:rPr>
        <w:t xml:space="preserve"> </w:t>
      </w:r>
      <w:r>
        <w:rPr>
          <w:rFonts w:ascii="Arimo" w:eastAsia="Arimo" w:hAnsi="Arimo" w:cs="Arimo"/>
          <w:sz w:val="20"/>
          <w:szCs w:val="20"/>
          <w:highlight w:val="white"/>
          <w:lang w:val="en-US"/>
        </w:rPr>
        <w:t>Company</w:t>
      </w:r>
      <w:r>
        <w:rPr>
          <w:rFonts w:ascii="Arial" w:eastAsia="Arial" w:hAnsi="Arial" w:cs="Arial"/>
          <w:sz w:val="21"/>
          <w:szCs w:val="21"/>
          <w:lang w:val="en-US"/>
        </w:rPr>
        <w:t xml:space="preserve"> shall pay the Consideration according to the payment schedule below:</w:t>
      </w:r>
    </w:p>
    <w:p w:rsidR="006A0E51" w:rsidRDefault="006A0E51">
      <w:pPr>
        <w:spacing w:line="242" w:lineRule="exact"/>
        <w:ind w:left="200"/>
        <w:rPr>
          <w:rFonts w:ascii="Arial" w:eastAsia="Arial" w:hAnsi="Arial" w:cs="Arial"/>
          <w:sz w:val="21"/>
          <w:szCs w:val="21"/>
          <w:lang w:val="en-US"/>
        </w:rPr>
      </w:pPr>
    </w:p>
    <w:tbl>
      <w:tblPr>
        <w:tblStyle w:val="a6"/>
        <w:tblW w:w="8838" w:type="dxa"/>
        <w:tblInd w:w="200" w:type="dxa"/>
        <w:tblLook w:val="04A0" w:firstRow="1" w:lastRow="0" w:firstColumn="1" w:lastColumn="0" w:noHBand="0" w:noVBand="1"/>
      </w:tblPr>
      <w:tblGrid>
        <w:gridCol w:w="1184"/>
        <w:gridCol w:w="3343"/>
        <w:gridCol w:w="2184"/>
        <w:gridCol w:w="2127"/>
      </w:tblGrid>
      <w:tr w:rsidR="006A0E51" w:rsidRPr="00DD1ECC">
        <w:tc>
          <w:tcPr>
            <w:tcW w:w="1183" w:type="dxa"/>
            <w:shd w:val="clear" w:color="auto" w:fill="auto"/>
          </w:tcPr>
          <w:p w:rsidR="006A0E51" w:rsidRDefault="008249D0">
            <w:pPr>
              <w:spacing w:line="242" w:lineRule="exact"/>
              <w:rPr>
                <w:sz w:val="20"/>
                <w:szCs w:val="20"/>
                <w:lang w:val="en-US"/>
              </w:rPr>
            </w:pPr>
            <w:r>
              <w:rPr>
                <w:rFonts w:ascii="Arial" w:eastAsia="Arial" w:hAnsi="Arial" w:cs="Arial"/>
                <w:b/>
                <w:bCs/>
                <w:sz w:val="21"/>
                <w:szCs w:val="21"/>
              </w:rPr>
              <w:t>Stage</w:t>
            </w:r>
          </w:p>
        </w:tc>
        <w:tc>
          <w:tcPr>
            <w:tcW w:w="3343" w:type="dxa"/>
            <w:shd w:val="clear" w:color="auto" w:fill="auto"/>
          </w:tcPr>
          <w:p w:rsidR="006A0E51" w:rsidRDefault="008249D0">
            <w:pPr>
              <w:spacing w:line="242" w:lineRule="exact"/>
              <w:rPr>
                <w:sz w:val="20"/>
                <w:szCs w:val="20"/>
                <w:lang w:val="en-US"/>
              </w:rPr>
            </w:pPr>
            <w:r>
              <w:rPr>
                <w:rFonts w:ascii="Arial" w:eastAsia="Arial" w:hAnsi="Arial" w:cs="Arial"/>
                <w:b/>
                <w:bCs/>
                <w:sz w:val="21"/>
                <w:szCs w:val="21"/>
              </w:rPr>
              <w:t>Payment Term</w:t>
            </w:r>
          </w:p>
        </w:tc>
        <w:tc>
          <w:tcPr>
            <w:tcW w:w="2184" w:type="dxa"/>
            <w:shd w:val="clear" w:color="auto" w:fill="auto"/>
          </w:tcPr>
          <w:p w:rsidR="006A0E51" w:rsidRDefault="008249D0">
            <w:pPr>
              <w:spacing w:line="242" w:lineRule="exact"/>
              <w:rPr>
                <w:sz w:val="20"/>
                <w:szCs w:val="20"/>
                <w:lang w:val="en-US"/>
              </w:rPr>
            </w:pPr>
            <w:r>
              <w:rPr>
                <w:sz w:val="20"/>
                <w:szCs w:val="20"/>
                <w:lang w:val="en-US"/>
              </w:rPr>
              <w:t>Salary (costs of labour)</w:t>
            </w:r>
          </w:p>
        </w:tc>
        <w:tc>
          <w:tcPr>
            <w:tcW w:w="2127" w:type="dxa"/>
            <w:shd w:val="clear" w:color="auto" w:fill="auto"/>
          </w:tcPr>
          <w:p w:rsidR="006A0E51" w:rsidRDefault="008249D0">
            <w:pPr>
              <w:spacing w:line="242" w:lineRule="exact"/>
              <w:rPr>
                <w:rFonts w:ascii="Arial" w:eastAsia="Arial" w:hAnsi="Arial" w:cs="Arial"/>
                <w:b/>
                <w:bCs/>
                <w:w w:val="99"/>
                <w:sz w:val="21"/>
                <w:szCs w:val="21"/>
                <w:lang w:val="en-US"/>
              </w:rPr>
            </w:pPr>
            <w:r>
              <w:rPr>
                <w:rFonts w:ascii="Arial" w:eastAsia="Arial" w:hAnsi="Arial" w:cs="Arial"/>
                <w:b/>
                <w:bCs/>
                <w:w w:val="99"/>
                <w:sz w:val="21"/>
                <w:szCs w:val="21"/>
                <w:lang w:val="en-US"/>
              </w:rPr>
              <w:t>Payment Amount</w:t>
            </w:r>
          </w:p>
          <w:p w:rsidR="006A0E51" w:rsidRDefault="008249D0">
            <w:pPr>
              <w:spacing w:line="242" w:lineRule="exact"/>
              <w:rPr>
                <w:sz w:val="20"/>
                <w:szCs w:val="20"/>
                <w:lang w:val="en-US"/>
              </w:rPr>
            </w:pPr>
            <w:r>
              <w:rPr>
                <w:rFonts w:ascii="Arial" w:eastAsia="Arial" w:hAnsi="Arial" w:cs="Arial"/>
                <w:b/>
                <w:bCs/>
                <w:w w:val="99"/>
                <w:sz w:val="21"/>
                <w:szCs w:val="21"/>
                <w:lang w:val="en-US"/>
              </w:rPr>
              <w:t>(including on costs of ICS, fees and taxes) [rubs]</w:t>
            </w:r>
          </w:p>
        </w:tc>
      </w:tr>
      <w:tr w:rsidR="006A0E51">
        <w:tc>
          <w:tcPr>
            <w:tcW w:w="1183" w:type="dxa"/>
            <w:shd w:val="clear" w:color="auto" w:fill="auto"/>
          </w:tcPr>
          <w:p w:rsidR="006A0E51" w:rsidRDefault="008249D0">
            <w:pPr>
              <w:spacing w:line="242" w:lineRule="exact"/>
              <w:rPr>
                <w:sz w:val="20"/>
                <w:szCs w:val="20"/>
                <w:lang w:val="en-US"/>
              </w:rPr>
            </w:pPr>
            <w:r>
              <w:rPr>
                <w:sz w:val="20"/>
                <w:szCs w:val="20"/>
                <w:lang w:val="en-US"/>
              </w:rPr>
              <w:t>1</w:t>
            </w:r>
          </w:p>
        </w:tc>
        <w:tc>
          <w:tcPr>
            <w:tcW w:w="3343" w:type="dxa"/>
            <w:shd w:val="clear" w:color="auto" w:fill="auto"/>
          </w:tcPr>
          <w:p w:rsidR="006A0E51" w:rsidRDefault="008249D0">
            <w:pPr>
              <w:spacing w:line="242" w:lineRule="exact"/>
              <w:rPr>
                <w:sz w:val="20"/>
                <w:szCs w:val="20"/>
                <w:lang w:val="en-US"/>
              </w:rPr>
            </w:pPr>
            <w:r>
              <w:rPr>
                <w:sz w:val="20"/>
                <w:szCs w:val="20"/>
                <w:lang w:val="en-US"/>
              </w:rPr>
              <w:t>1.03.2020</w:t>
            </w:r>
          </w:p>
        </w:tc>
        <w:tc>
          <w:tcPr>
            <w:tcW w:w="2184" w:type="dxa"/>
            <w:shd w:val="clear" w:color="auto" w:fill="auto"/>
          </w:tcPr>
          <w:p w:rsidR="006A0E51" w:rsidRDefault="008249D0">
            <w:pPr>
              <w:spacing w:line="242" w:lineRule="exact"/>
              <w:rPr>
                <w:sz w:val="20"/>
                <w:szCs w:val="20"/>
                <w:lang w:val="en-US"/>
              </w:rPr>
            </w:pPr>
            <w:r>
              <w:rPr>
                <w:sz w:val="20"/>
                <w:szCs w:val="20"/>
                <w:lang w:val="en-US"/>
              </w:rPr>
              <w:t>100000</w:t>
            </w:r>
          </w:p>
        </w:tc>
        <w:tc>
          <w:tcPr>
            <w:tcW w:w="2127" w:type="dxa"/>
            <w:shd w:val="clear" w:color="auto" w:fill="auto"/>
          </w:tcPr>
          <w:p w:rsidR="006A0E51" w:rsidRDefault="008249D0">
            <w:pPr>
              <w:spacing w:line="242" w:lineRule="exact"/>
              <w:rPr>
                <w:sz w:val="20"/>
                <w:szCs w:val="20"/>
                <w:lang w:val="en-US"/>
              </w:rPr>
            </w:pPr>
            <w:r>
              <w:rPr>
                <w:sz w:val="20"/>
                <w:szCs w:val="20"/>
                <w:lang w:val="en-US"/>
              </w:rPr>
              <w:t>200000</w:t>
            </w:r>
          </w:p>
        </w:tc>
      </w:tr>
      <w:tr w:rsidR="006A0E51">
        <w:tc>
          <w:tcPr>
            <w:tcW w:w="1183" w:type="dxa"/>
            <w:shd w:val="clear" w:color="auto" w:fill="auto"/>
          </w:tcPr>
          <w:p w:rsidR="006A0E51" w:rsidRDefault="008249D0">
            <w:pPr>
              <w:spacing w:line="242" w:lineRule="exact"/>
              <w:rPr>
                <w:sz w:val="20"/>
                <w:szCs w:val="20"/>
                <w:lang w:val="en-US"/>
              </w:rPr>
            </w:pPr>
            <w:r>
              <w:rPr>
                <w:sz w:val="20"/>
                <w:szCs w:val="20"/>
                <w:lang w:val="en-US"/>
              </w:rPr>
              <w:t>2</w:t>
            </w:r>
          </w:p>
        </w:tc>
        <w:tc>
          <w:tcPr>
            <w:tcW w:w="3343" w:type="dxa"/>
            <w:shd w:val="clear" w:color="auto" w:fill="auto"/>
          </w:tcPr>
          <w:p w:rsidR="006A0E51" w:rsidRDefault="008249D0">
            <w:pPr>
              <w:spacing w:line="242" w:lineRule="exact"/>
              <w:rPr>
                <w:sz w:val="20"/>
                <w:szCs w:val="20"/>
                <w:lang w:val="en-US"/>
              </w:rPr>
            </w:pPr>
            <w:r>
              <w:rPr>
                <w:sz w:val="20"/>
                <w:szCs w:val="20"/>
                <w:lang w:val="en-US"/>
              </w:rPr>
              <w:t>15.03.2020</w:t>
            </w:r>
          </w:p>
        </w:tc>
        <w:tc>
          <w:tcPr>
            <w:tcW w:w="2184" w:type="dxa"/>
            <w:shd w:val="clear" w:color="auto" w:fill="auto"/>
          </w:tcPr>
          <w:p w:rsidR="006A0E51" w:rsidRDefault="008249D0">
            <w:pPr>
              <w:spacing w:line="242" w:lineRule="exact"/>
              <w:rPr>
                <w:sz w:val="20"/>
                <w:szCs w:val="20"/>
                <w:lang w:val="en-US"/>
              </w:rPr>
            </w:pPr>
            <w:r>
              <w:rPr>
                <w:sz w:val="20"/>
                <w:szCs w:val="20"/>
                <w:lang w:val="en-US"/>
              </w:rPr>
              <w:t>100000</w:t>
            </w:r>
          </w:p>
        </w:tc>
        <w:tc>
          <w:tcPr>
            <w:tcW w:w="2127" w:type="dxa"/>
            <w:shd w:val="clear" w:color="auto" w:fill="auto"/>
          </w:tcPr>
          <w:p w:rsidR="006A0E51" w:rsidRDefault="008249D0">
            <w:pPr>
              <w:spacing w:line="242" w:lineRule="exact"/>
              <w:rPr>
                <w:sz w:val="20"/>
                <w:szCs w:val="20"/>
                <w:lang w:val="en-US"/>
              </w:rPr>
            </w:pPr>
            <w:r>
              <w:rPr>
                <w:sz w:val="20"/>
                <w:szCs w:val="20"/>
                <w:lang w:val="en-US"/>
              </w:rPr>
              <w:t>200000</w:t>
            </w:r>
          </w:p>
        </w:tc>
      </w:tr>
      <w:tr w:rsidR="006A0E51">
        <w:tc>
          <w:tcPr>
            <w:tcW w:w="1183" w:type="dxa"/>
            <w:shd w:val="clear" w:color="auto" w:fill="auto"/>
          </w:tcPr>
          <w:p w:rsidR="006A0E51" w:rsidRDefault="008249D0">
            <w:pPr>
              <w:spacing w:line="242" w:lineRule="exact"/>
              <w:rPr>
                <w:sz w:val="20"/>
                <w:szCs w:val="20"/>
                <w:lang w:val="en-US"/>
              </w:rPr>
            </w:pPr>
            <w:r>
              <w:rPr>
                <w:sz w:val="20"/>
                <w:szCs w:val="20"/>
                <w:lang w:val="en-US"/>
              </w:rPr>
              <w:t>3</w:t>
            </w:r>
          </w:p>
        </w:tc>
        <w:tc>
          <w:tcPr>
            <w:tcW w:w="3343" w:type="dxa"/>
            <w:shd w:val="clear" w:color="auto" w:fill="auto"/>
          </w:tcPr>
          <w:p w:rsidR="006A0E51" w:rsidRDefault="008249D0">
            <w:pPr>
              <w:spacing w:line="242" w:lineRule="exact"/>
              <w:rPr>
                <w:sz w:val="20"/>
                <w:szCs w:val="20"/>
                <w:lang w:val="en-US"/>
              </w:rPr>
            </w:pPr>
            <w:r>
              <w:rPr>
                <w:sz w:val="20"/>
                <w:szCs w:val="20"/>
                <w:lang w:val="en-US"/>
              </w:rPr>
              <w:t>31.03.2020</w:t>
            </w:r>
          </w:p>
        </w:tc>
        <w:tc>
          <w:tcPr>
            <w:tcW w:w="2184" w:type="dxa"/>
            <w:shd w:val="clear" w:color="auto" w:fill="auto"/>
          </w:tcPr>
          <w:p w:rsidR="006A0E51" w:rsidRDefault="008249D0">
            <w:pPr>
              <w:spacing w:line="242" w:lineRule="exact"/>
              <w:rPr>
                <w:sz w:val="20"/>
                <w:szCs w:val="20"/>
                <w:lang w:val="en-US"/>
              </w:rPr>
            </w:pPr>
            <w:r>
              <w:rPr>
                <w:sz w:val="20"/>
                <w:szCs w:val="20"/>
                <w:lang w:val="en-US"/>
              </w:rPr>
              <w:t>100000</w:t>
            </w:r>
          </w:p>
        </w:tc>
        <w:tc>
          <w:tcPr>
            <w:tcW w:w="2127" w:type="dxa"/>
            <w:shd w:val="clear" w:color="auto" w:fill="auto"/>
          </w:tcPr>
          <w:p w:rsidR="006A0E51" w:rsidRDefault="008249D0">
            <w:pPr>
              <w:spacing w:line="242" w:lineRule="exact"/>
              <w:rPr>
                <w:sz w:val="20"/>
                <w:szCs w:val="20"/>
                <w:lang w:val="en-US"/>
              </w:rPr>
            </w:pPr>
            <w:r>
              <w:rPr>
                <w:sz w:val="20"/>
                <w:szCs w:val="20"/>
                <w:lang w:val="en-US"/>
              </w:rPr>
              <w:t>200000</w:t>
            </w:r>
          </w:p>
        </w:tc>
      </w:tr>
    </w:tbl>
    <w:p w:rsidR="006A0E51" w:rsidRDefault="006A0E51">
      <w:pPr>
        <w:spacing w:line="200" w:lineRule="exact"/>
        <w:rPr>
          <w:sz w:val="20"/>
          <w:szCs w:val="20"/>
        </w:rPr>
      </w:pPr>
    </w:p>
    <w:p w:rsidR="006A0E51" w:rsidRDefault="006A0E51">
      <w:pPr>
        <w:spacing w:line="311" w:lineRule="exact"/>
        <w:rPr>
          <w:sz w:val="20"/>
          <w:szCs w:val="20"/>
        </w:rPr>
      </w:pPr>
    </w:p>
    <w:p w:rsidR="006A0E51" w:rsidRPr="008249D0" w:rsidRDefault="008249D0">
      <w:pPr>
        <w:spacing w:line="277" w:lineRule="exact"/>
        <w:ind w:left="200" w:right="80"/>
        <w:rPr>
          <w:lang w:val="en-US"/>
        </w:rPr>
      </w:pPr>
      <w:r>
        <w:rPr>
          <w:rFonts w:ascii="Arial" w:eastAsia="Arial" w:hAnsi="Arial" w:cs="Arial"/>
          <w:b/>
          <w:bCs/>
          <w:sz w:val="21"/>
          <w:szCs w:val="21"/>
          <w:lang w:val="en-US"/>
        </w:rPr>
        <w:t xml:space="preserve">4.3 Tax </w:t>
      </w:r>
      <w:r>
        <w:rPr>
          <w:rFonts w:ascii="Arimo" w:eastAsia="Arimo" w:hAnsi="Arimo" w:cs="Arimo"/>
          <w:color w:val="FF0000"/>
          <w:sz w:val="21"/>
          <w:szCs w:val="21"/>
          <w:lang w:val="en-US"/>
        </w:rPr>
        <w:t>(Note</w:t>
      </w:r>
      <w:r>
        <w:rPr>
          <w:rFonts w:ascii="MS Gothic" w:eastAsia="MS Gothic" w:hAnsi="MS Gothic" w:cs="MS Gothic"/>
          <w:b/>
          <w:bCs/>
          <w:sz w:val="21"/>
          <w:szCs w:val="21"/>
          <w:lang w:val="en-US"/>
        </w:rPr>
        <w:t>​</w:t>
      </w:r>
      <w:r>
        <w:rPr>
          <w:rFonts w:ascii="MS Gothic" w:eastAsia="MS Gothic" w:hAnsi="MS Gothic" w:cs="MS Gothic"/>
          <w:b/>
          <w:bCs/>
          <w:color w:val="FF0000"/>
          <w:sz w:val="21"/>
          <w:szCs w:val="21"/>
          <w:lang w:val="en-US"/>
        </w:rPr>
        <w:t>：</w:t>
      </w:r>
      <w:r>
        <w:rPr>
          <w:rFonts w:ascii="Arimo" w:eastAsia="Arimo" w:hAnsi="Arimo" w:cs="Arimo"/>
          <w:color w:val="FF0000"/>
          <w:sz w:val="21"/>
          <w:szCs w:val="21"/>
          <w:lang w:val="en-US"/>
        </w:rPr>
        <w:t>Replace the tax terms wih local tax terms approved by local tax manager</w:t>
      </w:r>
      <w:r>
        <w:rPr>
          <w:rFonts w:ascii="Arial" w:eastAsia="Arial" w:hAnsi="Arial" w:cs="Arial"/>
          <w:b/>
          <w:bCs/>
          <w:sz w:val="21"/>
          <w:szCs w:val="21"/>
          <w:lang w:val="en-US"/>
        </w:rPr>
        <w:t xml:space="preserve"> </w:t>
      </w:r>
      <w:r>
        <w:rPr>
          <w:rFonts w:ascii="Arimo" w:eastAsia="Arimo" w:hAnsi="Arimo" w:cs="Arimo"/>
          <w:color w:val="FF0000"/>
          <w:sz w:val="21"/>
          <w:szCs w:val="21"/>
          <w:lang w:val="en-US"/>
        </w:rPr>
        <w:t>according with the tax negotiation results when use the template for Company ​</w:t>
      </w:r>
      <w:r>
        <w:rPr>
          <w:rFonts w:ascii="Arial" w:eastAsia="Arial" w:hAnsi="Arial" w:cs="Arial"/>
          <w:b/>
          <w:bCs/>
          <w:color w:val="FF0000"/>
          <w:sz w:val="21"/>
          <w:szCs w:val="21"/>
          <w:lang w:val="en-US"/>
        </w:rPr>
        <w:t>oversea subsidiaries</w:t>
      </w:r>
      <w:r>
        <w:rPr>
          <w:rFonts w:ascii="Arimo" w:eastAsia="Arimo" w:hAnsi="Arimo" w:cs="Arimo"/>
          <w:color w:val="FF0000"/>
          <w:sz w:val="21"/>
          <w:szCs w:val="21"/>
          <w:lang w:val="en-US"/>
        </w:rPr>
        <w:t>)</w:t>
      </w:r>
      <w:r>
        <w:rPr>
          <w:rFonts w:ascii="MS Gothic" w:eastAsia="MS Gothic" w:hAnsi="MS Gothic" w:cs="MS Gothic"/>
          <w:b/>
          <w:bCs/>
          <w:color w:val="000000"/>
          <w:sz w:val="21"/>
          <w:szCs w:val="21"/>
          <w:lang w:val="en-US"/>
        </w:rPr>
        <w:t>​</w:t>
      </w:r>
    </w:p>
    <w:p w:rsidR="006A0E51" w:rsidRDefault="006A0E51">
      <w:pPr>
        <w:spacing w:line="246" w:lineRule="exact"/>
        <w:rPr>
          <w:sz w:val="20"/>
          <w:szCs w:val="20"/>
          <w:lang w:val="en-US"/>
        </w:rPr>
      </w:pPr>
    </w:p>
    <w:p w:rsidR="006A0E51" w:rsidRPr="008249D0" w:rsidRDefault="008249D0">
      <w:pPr>
        <w:spacing w:line="249" w:lineRule="exact"/>
        <w:ind w:left="200" w:right="120"/>
        <w:rPr>
          <w:lang w:val="en-US"/>
        </w:rPr>
      </w:pPr>
      <w:r>
        <w:rPr>
          <w:rFonts w:ascii="Arial" w:eastAsia="Arial" w:hAnsi="Arial" w:cs="Arial"/>
          <w:sz w:val="21"/>
          <w:szCs w:val="21"/>
          <w:highlight w:val="red"/>
          <w:lang w:val="en-US"/>
        </w:rPr>
        <w:t xml:space="preserve">4.3.1 </w:t>
      </w:r>
      <w:r>
        <w:rPr>
          <w:rFonts w:ascii="Arial" w:eastAsia="Arial" w:hAnsi="Arial" w:cs="Arial"/>
          <w:sz w:val="20"/>
          <w:szCs w:val="20"/>
          <w:highlight w:val="red"/>
          <w:lang w:val="en-US"/>
        </w:rPr>
        <w:t>All</w:t>
      </w:r>
      <w:r>
        <w:rPr>
          <w:rFonts w:ascii="MS Gothic" w:eastAsia="MS Gothic" w:hAnsi="MS Gothic" w:cs="MS Gothic"/>
          <w:b/>
          <w:bCs/>
          <w:sz w:val="21"/>
          <w:szCs w:val="21"/>
          <w:highlight w:val="red"/>
          <w:lang w:val="en-US"/>
        </w:rPr>
        <w:t>​</w:t>
      </w:r>
      <w:r>
        <w:rPr>
          <w:rFonts w:ascii="Arial" w:eastAsia="Arial" w:hAnsi="Arial" w:cs="Arial"/>
          <w:sz w:val="21"/>
          <w:szCs w:val="21"/>
          <w:highlight w:val="red"/>
          <w:lang w:val="en-US"/>
        </w:rPr>
        <w:t xml:space="preserve"> </w:t>
      </w:r>
      <w:r>
        <w:rPr>
          <w:rFonts w:ascii="Arial" w:eastAsia="Arial" w:hAnsi="Arial" w:cs="Arial"/>
          <w:sz w:val="20"/>
          <w:szCs w:val="20"/>
          <w:highlight w:val="red"/>
          <w:lang w:val="en-US"/>
        </w:rPr>
        <w:t>Taxes levied on Partner or Company shall be borne by either Party respectively in accordance</w:t>
      </w:r>
      <w:r>
        <w:rPr>
          <w:rFonts w:ascii="Arial" w:eastAsia="Arial" w:hAnsi="Arial" w:cs="Arial"/>
          <w:sz w:val="21"/>
          <w:szCs w:val="21"/>
          <w:highlight w:val="red"/>
          <w:lang w:val="en-US"/>
        </w:rPr>
        <w:t xml:space="preserve"> </w:t>
      </w:r>
      <w:r>
        <w:rPr>
          <w:rFonts w:ascii="Arial" w:eastAsia="Arial" w:hAnsi="Arial" w:cs="Arial"/>
          <w:sz w:val="20"/>
          <w:szCs w:val="20"/>
          <w:highlight w:val="red"/>
          <w:lang w:val="en-US"/>
        </w:rPr>
        <w:t>with the applicable tax laws and/or regulations. If required by the laws of  Country, Company shall have the right to deduct any taxes imposed in the Country on any payment to be made by Company to Partner from Consideration on behalf of Partner. In that case, Partner shall only be paid by Company the balance after such deduction from the Consideration to Partner’s performance of the obligations under this Agreement. Upon Partner’s request, Company shall submit to Partner official taxes receipts as such</w:t>
      </w:r>
      <w:r>
        <w:rPr>
          <w:rFonts w:ascii="Arial" w:eastAsia="Arial" w:hAnsi="Arial" w:cs="Arial"/>
          <w:sz w:val="21"/>
          <w:szCs w:val="21"/>
          <w:highlight w:val="red"/>
          <w:lang w:val="en-US"/>
        </w:rPr>
        <w:t>.</w:t>
      </w:r>
      <w:r>
        <w:rPr>
          <w:rFonts w:ascii="MS Gothic" w:eastAsia="MS Gothic" w:hAnsi="MS Gothic" w:cs="MS Gothic"/>
          <w:b/>
          <w:bCs/>
          <w:sz w:val="20"/>
          <w:szCs w:val="20"/>
          <w:highlight w:val="red"/>
          <w:lang w:val="en-US"/>
        </w:rPr>
        <w:t>​</w:t>
      </w:r>
    </w:p>
    <w:p w:rsidR="006A0E51" w:rsidRDefault="006A0E51">
      <w:pPr>
        <w:spacing w:line="226" w:lineRule="exact"/>
        <w:rPr>
          <w:sz w:val="20"/>
          <w:szCs w:val="20"/>
          <w:highlight w:val="red"/>
          <w:lang w:val="en-US"/>
        </w:rPr>
      </w:pPr>
    </w:p>
    <w:p w:rsidR="006A0E51" w:rsidRPr="008249D0" w:rsidRDefault="008249D0">
      <w:pPr>
        <w:spacing w:line="270" w:lineRule="exact"/>
        <w:ind w:left="200" w:right="100"/>
        <w:jc w:val="both"/>
        <w:rPr>
          <w:lang w:val="en-US"/>
        </w:rPr>
      </w:pPr>
      <w:r>
        <w:rPr>
          <w:rFonts w:ascii="Arial" w:eastAsia="Arial" w:hAnsi="Arial" w:cs="Arial"/>
          <w:sz w:val="21"/>
          <w:szCs w:val="21"/>
          <w:highlight w:val="red"/>
          <w:lang w:val="en-US"/>
        </w:rPr>
        <w:t xml:space="preserve">4.3.2 </w:t>
      </w:r>
      <w:r>
        <w:rPr>
          <w:rFonts w:ascii="Arial" w:eastAsia="Arial" w:hAnsi="Arial" w:cs="Arial"/>
          <w:sz w:val="20"/>
          <w:szCs w:val="20"/>
          <w:highlight w:val="red"/>
          <w:lang w:val="en-US"/>
        </w:rPr>
        <w:t>The</w:t>
      </w:r>
      <w:r>
        <w:rPr>
          <w:rFonts w:ascii="MS Gothic" w:eastAsia="MS Gothic" w:hAnsi="MS Gothic" w:cs="MS Gothic"/>
          <w:b/>
          <w:bCs/>
          <w:sz w:val="21"/>
          <w:szCs w:val="21"/>
          <w:highlight w:val="red"/>
          <w:lang w:val="en-US"/>
        </w:rPr>
        <w:t>​</w:t>
      </w:r>
      <w:r>
        <w:rPr>
          <w:rFonts w:ascii="Arial" w:eastAsia="Arial" w:hAnsi="Arial" w:cs="Arial"/>
          <w:sz w:val="21"/>
          <w:szCs w:val="21"/>
          <w:highlight w:val="red"/>
          <w:lang w:val="en-US"/>
        </w:rPr>
        <w:t xml:space="preserve"> </w:t>
      </w:r>
      <w:r>
        <w:rPr>
          <w:rFonts w:ascii="Arial" w:eastAsia="Arial" w:hAnsi="Arial" w:cs="Arial"/>
          <w:sz w:val="20"/>
          <w:szCs w:val="20"/>
          <w:highlight w:val="red"/>
          <w:lang w:val="en-US"/>
        </w:rPr>
        <w:t>Partner shall issue Company withholding taxes inclusive invoice as required by the Company, and the</w:t>
      </w:r>
      <w:r>
        <w:rPr>
          <w:rFonts w:ascii="Arial" w:eastAsia="Arial" w:hAnsi="Arial" w:cs="Arial"/>
          <w:sz w:val="21"/>
          <w:szCs w:val="21"/>
          <w:highlight w:val="red"/>
          <w:lang w:val="en-US"/>
        </w:rPr>
        <w:t xml:space="preserve"> </w:t>
      </w:r>
      <w:r>
        <w:rPr>
          <w:rFonts w:ascii="Arial" w:eastAsia="Arial" w:hAnsi="Arial" w:cs="Arial"/>
          <w:sz w:val="20"/>
          <w:szCs w:val="20"/>
          <w:highlight w:val="red"/>
          <w:lang w:val="en-US"/>
        </w:rPr>
        <w:t xml:space="preserve">invoice shall be confirmed by the </w:t>
      </w:r>
      <w:r>
        <w:rPr>
          <w:rFonts w:ascii="Arial" w:eastAsia="Arial" w:hAnsi="Arial" w:cs="Arial"/>
          <w:sz w:val="21"/>
          <w:szCs w:val="21"/>
          <w:highlight w:val="red"/>
          <w:lang w:val="en-US"/>
        </w:rPr>
        <w:t>Company</w:t>
      </w:r>
      <w:r>
        <w:rPr>
          <w:rFonts w:ascii="MS Gothic" w:eastAsia="MS Gothic" w:hAnsi="MS Gothic" w:cs="MS Gothic"/>
          <w:b/>
          <w:bCs/>
          <w:sz w:val="20"/>
          <w:szCs w:val="20"/>
          <w:highlight w:val="red"/>
          <w:lang w:val="en-US"/>
        </w:rPr>
        <w:t>​</w:t>
      </w:r>
    </w:p>
    <w:p w:rsidR="006A0E51" w:rsidRDefault="006A0E51">
      <w:pPr>
        <w:spacing w:line="226" w:lineRule="exact"/>
        <w:rPr>
          <w:sz w:val="20"/>
          <w:szCs w:val="20"/>
          <w:highlight w:val="red"/>
          <w:lang w:val="en-US"/>
        </w:rPr>
      </w:pPr>
    </w:p>
    <w:p w:rsidR="006A0E51" w:rsidRPr="008249D0" w:rsidRDefault="008249D0">
      <w:pPr>
        <w:spacing w:line="259" w:lineRule="exact"/>
        <w:ind w:left="200" w:right="100"/>
        <w:jc w:val="both"/>
        <w:rPr>
          <w:lang w:val="en-US"/>
        </w:rPr>
        <w:sectPr w:rsidR="006A0E51" w:rsidRPr="008249D0">
          <w:pgSz w:w="11920" w:h="16860"/>
          <w:pgMar w:top="1416" w:right="1440" w:bottom="1085" w:left="1440" w:header="0" w:footer="0" w:gutter="0"/>
          <w:cols w:space="720"/>
          <w:formProt w:val="0"/>
          <w:docGrid w:linePitch="100" w:charSpace="4096"/>
        </w:sectPr>
      </w:pPr>
      <w:r>
        <w:rPr>
          <w:rFonts w:ascii="Arial" w:eastAsia="Arial" w:hAnsi="Arial" w:cs="Arial"/>
          <w:sz w:val="21"/>
          <w:szCs w:val="21"/>
          <w:highlight w:val="red"/>
          <w:lang w:val="en-US"/>
        </w:rPr>
        <w:t xml:space="preserve">4.4 Subject to the payment terms of corresponding stage specified in Section 4.2 and Tax terms in Section 4.3 of this Agreement, and upon the receipt of original invoices and Billing List, as indicated in the attached Annex C from Partner, Company shall pay Partner the payment amount in the corresponding stage by bank transfer within </w:t>
      </w:r>
      <w:r>
        <w:rPr>
          <w:rFonts w:ascii="MS Gothic" w:eastAsia="MS Gothic" w:hAnsi="MS Gothic" w:cs="MS Gothic"/>
          <w:b/>
          <w:bCs/>
          <w:color w:val="0000FF"/>
          <w:sz w:val="21"/>
          <w:szCs w:val="21"/>
          <w:highlight w:val="red"/>
        </w:rPr>
        <w:t>【</w:t>
      </w:r>
      <w:r>
        <w:rPr>
          <w:rFonts w:ascii="MS Gothic" w:eastAsia="MS Gothic" w:hAnsi="MS Gothic" w:cs="MS Gothic"/>
          <w:b/>
          <w:bCs/>
          <w:sz w:val="21"/>
          <w:szCs w:val="21"/>
          <w:highlight w:val="red"/>
          <w:lang w:val="en-US"/>
        </w:rPr>
        <w:t>​7</w:t>
      </w:r>
      <w:r>
        <w:rPr>
          <w:rFonts w:ascii="Arimo" w:eastAsia="Arimo" w:hAnsi="Arimo" w:cs="Arimo"/>
          <w:color w:val="0000FF"/>
          <w:sz w:val="21"/>
          <w:szCs w:val="21"/>
          <w:highlight w:val="red"/>
          <w:lang w:val="en-US"/>
        </w:rPr>
        <w:t>​</w:t>
      </w:r>
      <w:r>
        <w:rPr>
          <w:rFonts w:ascii="MS Gothic" w:eastAsia="MS Gothic" w:hAnsi="MS Gothic" w:cs="MS Gothic"/>
          <w:b/>
          <w:bCs/>
          <w:color w:val="0000FF"/>
          <w:sz w:val="21"/>
          <w:szCs w:val="21"/>
          <w:highlight w:val="red"/>
        </w:rPr>
        <w:t>】</w:t>
      </w:r>
      <w:r>
        <w:rPr>
          <w:rFonts w:ascii="Arimo" w:eastAsia="Arimo" w:hAnsi="Arimo" w:cs="Arimo"/>
          <w:color w:val="0000FF"/>
          <w:sz w:val="21"/>
          <w:szCs w:val="21"/>
          <w:highlight w:val="red"/>
          <w:lang w:val="en-US"/>
        </w:rPr>
        <w:t>​</w:t>
      </w:r>
      <w:r>
        <w:rPr>
          <w:rFonts w:ascii="Arial" w:eastAsia="Arial" w:hAnsi="Arial" w:cs="Arial"/>
          <w:sz w:val="21"/>
          <w:szCs w:val="21"/>
          <w:highlight w:val="red"/>
          <w:lang w:val="en-US"/>
        </w:rPr>
        <w:t>days</w:t>
      </w:r>
      <w:r>
        <w:rPr>
          <w:rFonts w:ascii="Arimo" w:eastAsia="Arimo" w:hAnsi="Arimo" w:cs="Arimo"/>
          <w:color w:val="0000FF"/>
          <w:sz w:val="21"/>
          <w:szCs w:val="21"/>
          <w:highlight w:val="red"/>
          <w:lang w:val="en-US"/>
        </w:rPr>
        <w:t>​</w:t>
      </w:r>
      <w:r>
        <w:rPr>
          <w:rFonts w:ascii="Arial" w:eastAsia="Arial" w:hAnsi="Arial" w:cs="Arial"/>
          <w:sz w:val="21"/>
          <w:szCs w:val="21"/>
          <w:highlight w:val="red"/>
          <w:lang w:val="en-US"/>
        </w:rPr>
        <w:t>. Company shall have the right to delay the payment if Partner fails to promptly offer invoices and other necessary payment documents. All the expenses levied by bank in the territory of Partner or Company shall be borne by either Party respectively.</w:t>
      </w:r>
    </w:p>
    <w:p w:rsidR="006A0E51" w:rsidRDefault="008249D0">
      <w:pPr>
        <w:ind w:left="200"/>
        <w:rPr>
          <w:sz w:val="20"/>
          <w:szCs w:val="20"/>
          <w:lang w:val="en-US"/>
        </w:rPr>
      </w:pPr>
      <w:r>
        <w:rPr>
          <w:rFonts w:ascii="Arial" w:eastAsia="Arial" w:hAnsi="Arial" w:cs="Arial"/>
          <w:sz w:val="21"/>
          <w:szCs w:val="21"/>
          <w:lang w:val="en-US"/>
        </w:rPr>
        <w:lastRenderedPageBreak/>
        <w:t>The bank information of Partner is as follow (in Russian),</w:t>
      </w:r>
    </w:p>
    <w:p w:rsidR="006A0E51" w:rsidRDefault="008249D0">
      <w:pPr>
        <w:spacing w:line="20" w:lineRule="exact"/>
        <w:rPr>
          <w:sz w:val="20"/>
          <w:szCs w:val="20"/>
          <w:lang w:val="en-US"/>
        </w:rPr>
      </w:pPr>
      <w:r>
        <w:rPr>
          <w:noProof/>
          <w:sz w:val="20"/>
          <w:szCs w:val="20"/>
        </w:rPr>
        <w:drawing>
          <wp:anchor distT="0" distB="0" distL="114300" distR="114300" simplePos="0" relativeHeight="3" behindDoc="1" locked="0" layoutInCell="1" allowOverlap="1">
            <wp:simplePos x="0" y="0"/>
            <wp:positionH relativeFrom="column">
              <wp:posOffset>133985</wp:posOffset>
            </wp:positionH>
            <wp:positionV relativeFrom="paragraph">
              <wp:posOffset>508000</wp:posOffset>
            </wp:positionV>
            <wp:extent cx="5557520" cy="800798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6"/>
                    <a:stretch>
                      <a:fillRect/>
                    </a:stretch>
                  </pic:blipFill>
                  <pic:spPr bwMode="auto">
                    <a:xfrm>
                      <a:off x="0" y="0"/>
                      <a:ext cx="5557520" cy="8007985"/>
                    </a:xfrm>
                    <a:prstGeom prst="rect">
                      <a:avLst/>
                    </a:prstGeom>
                  </pic:spPr>
                </pic:pic>
              </a:graphicData>
            </a:graphic>
          </wp:anchor>
        </w:drawing>
      </w:r>
    </w:p>
    <w:p w:rsidR="006A0E51" w:rsidRDefault="006A0E51">
      <w:pPr>
        <w:spacing w:line="200" w:lineRule="exact"/>
        <w:rPr>
          <w:sz w:val="20"/>
          <w:szCs w:val="20"/>
          <w:lang w:val="en-US"/>
        </w:rPr>
      </w:pPr>
    </w:p>
    <w:p w:rsidR="006A0E51" w:rsidRDefault="006A0E51">
      <w:pPr>
        <w:spacing w:line="200" w:lineRule="exact"/>
        <w:rPr>
          <w:sz w:val="20"/>
          <w:szCs w:val="20"/>
          <w:lang w:val="en-US"/>
        </w:rPr>
      </w:pPr>
    </w:p>
    <w:p w:rsidR="006A0E51" w:rsidRDefault="006A0E51">
      <w:pPr>
        <w:spacing w:line="200" w:lineRule="exact"/>
        <w:rPr>
          <w:sz w:val="20"/>
          <w:szCs w:val="20"/>
          <w:lang w:val="en-US"/>
        </w:rPr>
      </w:pPr>
    </w:p>
    <w:p w:rsidR="006A0E51" w:rsidRDefault="006A0E51">
      <w:pPr>
        <w:spacing w:line="200" w:lineRule="exact"/>
        <w:rPr>
          <w:sz w:val="20"/>
          <w:szCs w:val="20"/>
          <w:lang w:val="en-US"/>
        </w:rPr>
      </w:pPr>
    </w:p>
    <w:p w:rsidR="006A0E51" w:rsidRDefault="006A0E51">
      <w:pPr>
        <w:spacing w:line="349" w:lineRule="exact"/>
        <w:rPr>
          <w:sz w:val="20"/>
          <w:szCs w:val="20"/>
          <w:lang w:val="en-US"/>
        </w:rPr>
      </w:pPr>
    </w:p>
    <w:p w:rsidR="006A0E51" w:rsidRDefault="008249D0">
      <w:pPr>
        <w:spacing w:line="201" w:lineRule="exact"/>
        <w:ind w:left="320"/>
        <w:rPr>
          <w:sz w:val="20"/>
          <w:szCs w:val="20"/>
        </w:rPr>
      </w:pPr>
      <w:r>
        <w:rPr>
          <w:rFonts w:ascii="MS Gothic" w:eastAsia="MS Gothic" w:hAnsi="MS Gothic" w:cs="MS Gothic"/>
          <w:b/>
          <w:bCs/>
          <w:sz w:val="20"/>
          <w:szCs w:val="20"/>
        </w:rPr>
        <w:t>Код ОКПО</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Полное</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наименование</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предприятия</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Сокращенное</w:t>
      </w:r>
    </w:p>
    <w:p w:rsidR="006A0E51" w:rsidRDefault="006A0E51">
      <w:pPr>
        <w:spacing w:line="40" w:lineRule="exact"/>
        <w:rPr>
          <w:sz w:val="20"/>
          <w:szCs w:val="20"/>
        </w:rPr>
      </w:pPr>
    </w:p>
    <w:p w:rsidR="006A0E51" w:rsidRDefault="008249D0">
      <w:pPr>
        <w:tabs>
          <w:tab w:val="center" w:pos="4680"/>
        </w:tabs>
        <w:spacing w:line="201" w:lineRule="exact"/>
        <w:ind w:left="320"/>
        <w:rPr>
          <w:sz w:val="20"/>
          <w:szCs w:val="20"/>
        </w:rPr>
      </w:pPr>
      <w:r>
        <w:rPr>
          <w:rFonts w:ascii="MS Gothic" w:eastAsia="MS Gothic" w:hAnsi="MS Gothic" w:cs="MS Gothic"/>
          <w:b/>
          <w:bCs/>
          <w:sz w:val="20"/>
          <w:szCs w:val="20"/>
        </w:rPr>
        <w:t>наименование</w:t>
      </w:r>
      <w:r>
        <w:rPr>
          <w:rFonts w:ascii="MS Gothic" w:eastAsia="MS Gothic" w:hAnsi="MS Gothic" w:cs="MS Gothic"/>
          <w:b/>
          <w:bCs/>
          <w:sz w:val="20"/>
          <w:szCs w:val="20"/>
        </w:rPr>
        <w:tab/>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предприятия</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Основной</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государственный</w:t>
      </w:r>
    </w:p>
    <w:p w:rsidR="006A0E51" w:rsidRDefault="006A0E51">
      <w:pPr>
        <w:spacing w:line="28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регистрационный</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номер</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Регистрирующий</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орган</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Дата регистрации</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Район</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Код ОКАТО</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Код ОКТМО</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54" w:lineRule="exact"/>
        <w:rPr>
          <w:sz w:val="20"/>
          <w:szCs w:val="20"/>
        </w:rPr>
      </w:pPr>
    </w:p>
    <w:p w:rsidR="006A0E51" w:rsidRDefault="008249D0">
      <w:pPr>
        <w:spacing w:line="245" w:lineRule="exact"/>
        <w:ind w:left="320"/>
        <w:rPr>
          <w:sz w:val="20"/>
          <w:szCs w:val="20"/>
        </w:rPr>
      </w:pPr>
      <w:r>
        <w:rPr>
          <w:rFonts w:ascii="MS Gothic" w:eastAsia="MS Gothic" w:hAnsi="MS Gothic" w:cs="MS Gothic"/>
          <w:b/>
          <w:bCs/>
          <w:sz w:val="20"/>
          <w:szCs w:val="20"/>
        </w:rPr>
        <w:t>Адрес юридический</w:t>
      </w:r>
      <w:r>
        <w:rPr>
          <w:rFonts w:ascii="Calibri" w:eastAsia="Calibri" w:hAnsi="Calibri" w:cs="Calibri"/>
          <w:sz w:val="20"/>
          <w:szCs w:val="20"/>
        </w:rPr>
        <w:t>:</w:t>
      </w:r>
    </w:p>
    <w:p w:rsidR="006A0E51" w:rsidRDefault="008249D0">
      <w:pPr>
        <w:spacing w:line="241" w:lineRule="exact"/>
        <w:ind w:left="320"/>
        <w:rPr>
          <w:sz w:val="20"/>
          <w:szCs w:val="20"/>
        </w:rPr>
      </w:pPr>
      <w:r>
        <w:rPr>
          <w:rFonts w:ascii="MS Gothic" w:eastAsia="MS Gothic" w:hAnsi="MS Gothic" w:cs="MS Gothic"/>
          <w:b/>
          <w:bCs/>
          <w:sz w:val="20"/>
          <w:szCs w:val="20"/>
        </w:rPr>
        <w:t>индекс</w:t>
      </w:r>
      <w:r>
        <w:rPr>
          <w:rFonts w:ascii="Calibri" w:eastAsia="Calibri" w:hAnsi="Calibri" w:cs="Calibri"/>
          <w:sz w:val="20"/>
          <w:szCs w:val="20"/>
        </w:rPr>
        <w:t xml:space="preserve">, </w:t>
      </w:r>
      <w:r>
        <w:rPr>
          <w:rFonts w:ascii="MS Gothic" w:eastAsia="MS Gothic" w:hAnsi="MS Gothic" w:cs="MS Gothic"/>
          <w:b/>
          <w:bCs/>
          <w:sz w:val="20"/>
          <w:szCs w:val="20"/>
        </w:rPr>
        <w:t>город</w:t>
      </w:r>
      <w:r>
        <w:rPr>
          <w:rFonts w:ascii="Calibri" w:eastAsia="Calibri" w:hAnsi="Calibri" w:cs="Calibri"/>
          <w:sz w:val="20"/>
          <w:szCs w:val="20"/>
        </w:rPr>
        <w:t>,</w:t>
      </w:r>
    </w:p>
    <w:p w:rsidR="006A0E51" w:rsidRDefault="008249D0">
      <w:pPr>
        <w:spacing w:line="241" w:lineRule="exact"/>
        <w:ind w:left="1760"/>
        <w:rPr>
          <w:sz w:val="20"/>
          <w:szCs w:val="20"/>
        </w:rPr>
      </w:pPr>
      <w:r>
        <w:rPr>
          <w:rFonts w:ascii="MS Gothic" w:eastAsia="MS Gothic" w:hAnsi="MS Gothic" w:cs="MS Gothic"/>
          <w:b/>
          <w:bCs/>
          <w:sz w:val="20"/>
          <w:szCs w:val="20"/>
        </w:rPr>
        <w:t>улица</w:t>
      </w:r>
      <w:r>
        <w:rPr>
          <w:rFonts w:ascii="Calibri" w:eastAsia="Calibri" w:hAnsi="Calibri" w:cs="Calibri"/>
          <w:sz w:val="20"/>
          <w:szCs w:val="20"/>
        </w:rPr>
        <w:t xml:space="preserve">, </w:t>
      </w:r>
      <w:r>
        <w:rPr>
          <w:rFonts w:ascii="MS Gothic" w:eastAsia="MS Gothic" w:hAnsi="MS Gothic" w:cs="MS Gothic"/>
          <w:b/>
          <w:bCs/>
          <w:sz w:val="20"/>
          <w:szCs w:val="20"/>
        </w:rPr>
        <w:t>дом</w:t>
      </w:r>
      <w:r>
        <w:rPr>
          <w:rFonts w:ascii="Calibri" w:eastAsia="Calibri" w:hAnsi="Calibri" w:cs="Calibri"/>
          <w:sz w:val="20"/>
          <w:szCs w:val="20"/>
        </w:rPr>
        <w:t>,</w:t>
      </w:r>
    </w:p>
    <w:p w:rsidR="006A0E51" w:rsidRDefault="006A0E51">
      <w:pPr>
        <w:spacing w:line="18" w:lineRule="exact"/>
        <w:rPr>
          <w:sz w:val="20"/>
          <w:szCs w:val="20"/>
        </w:rPr>
      </w:pPr>
    </w:p>
    <w:p w:rsidR="006A0E51" w:rsidRDefault="008249D0">
      <w:pPr>
        <w:spacing w:line="201" w:lineRule="exact"/>
        <w:ind w:left="320"/>
        <w:rPr>
          <w:sz w:val="20"/>
          <w:szCs w:val="20"/>
        </w:rPr>
        <w:sectPr w:rsidR="006A0E51">
          <w:pgSz w:w="11920" w:h="16860"/>
          <w:pgMar w:top="1420" w:right="1440" w:bottom="1440" w:left="1440" w:header="0" w:footer="0" w:gutter="0"/>
          <w:cols w:space="720"/>
          <w:formProt w:val="0"/>
          <w:docGrid w:linePitch="100" w:charSpace="4096"/>
        </w:sectPr>
      </w:pPr>
      <w:r>
        <w:rPr>
          <w:rFonts w:ascii="MS Gothic" w:eastAsia="MS Gothic" w:hAnsi="MS Gothic" w:cs="MS Gothic"/>
          <w:b/>
          <w:bCs/>
          <w:sz w:val="20"/>
          <w:szCs w:val="20"/>
        </w:rPr>
        <w:t>корпус</w:t>
      </w:r>
    </w:p>
    <w:p w:rsidR="006A0E51" w:rsidRDefault="008249D0">
      <w:pPr>
        <w:spacing w:line="393" w:lineRule="exact"/>
        <w:rPr>
          <w:sz w:val="20"/>
          <w:szCs w:val="20"/>
        </w:rPr>
      </w:pPr>
      <w:r>
        <w:rPr>
          <w:noProof/>
          <w:sz w:val="20"/>
          <w:szCs w:val="20"/>
        </w:rPr>
        <w:lastRenderedPageBreak/>
        <w:drawing>
          <wp:anchor distT="0" distB="0" distL="114300" distR="114300" simplePos="0" relativeHeight="4" behindDoc="1" locked="0" layoutInCell="1" allowOverlap="1">
            <wp:simplePos x="0" y="0"/>
            <wp:positionH relativeFrom="page">
              <wp:posOffset>1048385</wp:posOffset>
            </wp:positionH>
            <wp:positionV relativeFrom="page">
              <wp:posOffset>915035</wp:posOffset>
            </wp:positionV>
            <wp:extent cx="5557520" cy="8808720"/>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7"/>
                    <a:stretch>
                      <a:fillRect/>
                    </a:stretch>
                  </pic:blipFill>
                  <pic:spPr bwMode="auto">
                    <a:xfrm>
                      <a:off x="0" y="0"/>
                      <a:ext cx="5557520" cy="8808720"/>
                    </a:xfrm>
                    <a:prstGeom prst="rect">
                      <a:avLst/>
                    </a:prstGeom>
                  </pic:spPr>
                </pic:pic>
              </a:graphicData>
            </a:graphic>
          </wp:anchor>
        </w:drawing>
      </w:r>
    </w:p>
    <w:p w:rsidR="006A0E51" w:rsidRDefault="008249D0">
      <w:pPr>
        <w:spacing w:line="245" w:lineRule="exact"/>
        <w:ind w:left="320"/>
        <w:rPr>
          <w:sz w:val="20"/>
          <w:szCs w:val="20"/>
        </w:rPr>
      </w:pPr>
      <w:r>
        <w:rPr>
          <w:rFonts w:ascii="MS Gothic" w:eastAsia="MS Gothic" w:hAnsi="MS Gothic" w:cs="MS Gothic"/>
          <w:b/>
          <w:bCs/>
          <w:sz w:val="20"/>
          <w:szCs w:val="20"/>
        </w:rPr>
        <w:t>Адрес почтовый</w:t>
      </w:r>
      <w:r>
        <w:rPr>
          <w:rFonts w:ascii="Calibri" w:eastAsia="Calibri" w:hAnsi="Calibri" w:cs="Calibri"/>
          <w:sz w:val="20"/>
          <w:szCs w:val="20"/>
        </w:rPr>
        <w:t>:</w:t>
      </w:r>
    </w:p>
    <w:p w:rsidR="006A0E51" w:rsidRDefault="008249D0">
      <w:pPr>
        <w:spacing w:line="241" w:lineRule="exact"/>
        <w:ind w:left="320"/>
        <w:rPr>
          <w:sz w:val="20"/>
          <w:szCs w:val="20"/>
        </w:rPr>
      </w:pPr>
      <w:r>
        <w:rPr>
          <w:rFonts w:ascii="MS Gothic" w:eastAsia="MS Gothic" w:hAnsi="MS Gothic" w:cs="MS Gothic"/>
          <w:b/>
          <w:bCs/>
          <w:sz w:val="20"/>
          <w:szCs w:val="20"/>
        </w:rPr>
        <w:t>индекс</w:t>
      </w:r>
      <w:r>
        <w:rPr>
          <w:rFonts w:ascii="Calibri" w:eastAsia="Calibri" w:hAnsi="Calibri" w:cs="Calibri"/>
          <w:sz w:val="20"/>
          <w:szCs w:val="20"/>
        </w:rPr>
        <w:t xml:space="preserve">, </w:t>
      </w:r>
      <w:r>
        <w:rPr>
          <w:rFonts w:ascii="MS Gothic" w:eastAsia="MS Gothic" w:hAnsi="MS Gothic" w:cs="MS Gothic"/>
          <w:b/>
          <w:bCs/>
          <w:sz w:val="20"/>
          <w:szCs w:val="20"/>
        </w:rPr>
        <w:t>город</w:t>
      </w:r>
      <w:r>
        <w:rPr>
          <w:rFonts w:ascii="Calibri" w:eastAsia="Calibri" w:hAnsi="Calibri" w:cs="Calibri"/>
          <w:sz w:val="20"/>
          <w:szCs w:val="20"/>
        </w:rPr>
        <w:t xml:space="preserve">, </w:t>
      </w:r>
      <w:r>
        <w:rPr>
          <w:rFonts w:ascii="MS Gothic" w:eastAsia="MS Gothic" w:hAnsi="MS Gothic" w:cs="MS Gothic"/>
          <w:b/>
          <w:bCs/>
          <w:sz w:val="20"/>
          <w:szCs w:val="20"/>
        </w:rPr>
        <w:t>улица</w:t>
      </w:r>
      <w:r>
        <w:rPr>
          <w:rFonts w:ascii="Calibri" w:eastAsia="Calibri" w:hAnsi="Calibri" w:cs="Calibri"/>
          <w:sz w:val="20"/>
          <w:szCs w:val="20"/>
        </w:rPr>
        <w:t>,</w:t>
      </w:r>
    </w:p>
    <w:p w:rsidR="006A0E51" w:rsidRDefault="008249D0">
      <w:pPr>
        <w:spacing w:line="241" w:lineRule="exact"/>
        <w:ind w:left="2480"/>
        <w:rPr>
          <w:sz w:val="20"/>
          <w:szCs w:val="20"/>
        </w:rPr>
      </w:pPr>
      <w:r>
        <w:rPr>
          <w:rFonts w:ascii="MS Gothic" w:eastAsia="MS Gothic" w:hAnsi="MS Gothic" w:cs="MS Gothic"/>
          <w:b/>
          <w:bCs/>
          <w:sz w:val="20"/>
          <w:szCs w:val="20"/>
        </w:rPr>
        <w:t>дом</w:t>
      </w:r>
      <w:r>
        <w:rPr>
          <w:rFonts w:ascii="Calibri" w:eastAsia="Calibri" w:hAnsi="Calibri" w:cs="Calibri"/>
          <w:sz w:val="20"/>
          <w:szCs w:val="20"/>
        </w:rPr>
        <w:t>,</w:t>
      </w:r>
    </w:p>
    <w:p w:rsidR="006A0E51" w:rsidRDefault="006A0E51">
      <w:pPr>
        <w:spacing w:line="18"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корпус</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191" w:lineRule="exact"/>
        <w:ind w:left="320"/>
        <w:rPr>
          <w:sz w:val="20"/>
          <w:szCs w:val="20"/>
        </w:rPr>
      </w:pPr>
      <w:r>
        <w:rPr>
          <w:rFonts w:ascii="MS Gothic" w:eastAsia="MS Gothic" w:hAnsi="MS Gothic" w:cs="MS Gothic"/>
          <w:b/>
          <w:bCs/>
          <w:sz w:val="19"/>
          <w:szCs w:val="19"/>
        </w:rPr>
        <w:t>Орган управления по</w:t>
      </w:r>
    </w:p>
    <w:p w:rsidR="006A0E51" w:rsidRDefault="006A0E51">
      <w:pPr>
        <w:spacing w:line="5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ОКОГУ</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Код ОКОГУ</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Основной вид</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деятельности по</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ОКВЭД</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Код ОКВЭД</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Другие виды</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деятельности по</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ОКВЭД</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Их коды ОКВЭД</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Номер по реестру</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федерального</w:t>
      </w:r>
    </w:p>
    <w:p w:rsidR="006A0E51" w:rsidRDefault="006A0E51">
      <w:pPr>
        <w:spacing w:line="40" w:lineRule="exact"/>
        <w:rPr>
          <w:sz w:val="20"/>
          <w:szCs w:val="20"/>
        </w:rPr>
      </w:pPr>
    </w:p>
    <w:p w:rsidR="006A0E51" w:rsidRDefault="008249D0">
      <w:pPr>
        <w:spacing w:line="201" w:lineRule="exact"/>
        <w:ind w:left="1760"/>
        <w:rPr>
          <w:sz w:val="20"/>
          <w:szCs w:val="20"/>
        </w:rPr>
      </w:pPr>
      <w:r>
        <w:rPr>
          <w:rFonts w:ascii="MS Gothic" w:eastAsia="MS Gothic" w:hAnsi="MS Gothic" w:cs="MS Gothic"/>
          <w:b/>
          <w:bCs/>
          <w:sz w:val="20"/>
          <w:szCs w:val="20"/>
        </w:rPr>
        <w:t>имущества</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54" w:lineRule="exact"/>
        <w:rPr>
          <w:sz w:val="20"/>
          <w:szCs w:val="20"/>
        </w:rPr>
      </w:pPr>
    </w:p>
    <w:p w:rsidR="006A0E51" w:rsidRDefault="008249D0">
      <w:pPr>
        <w:spacing w:line="245" w:lineRule="exact"/>
        <w:ind w:left="320"/>
        <w:rPr>
          <w:sz w:val="20"/>
          <w:szCs w:val="20"/>
        </w:rPr>
      </w:pPr>
      <w:r>
        <w:rPr>
          <w:rFonts w:ascii="MS Gothic" w:eastAsia="MS Gothic" w:hAnsi="MS Gothic" w:cs="MS Gothic"/>
          <w:b/>
          <w:bCs/>
          <w:sz w:val="20"/>
          <w:szCs w:val="20"/>
        </w:rPr>
        <w:t>Процент</w:t>
      </w:r>
      <w:r>
        <w:rPr>
          <w:rFonts w:ascii="Calibri" w:eastAsia="Calibri" w:hAnsi="Calibri" w:cs="Calibri"/>
          <w:sz w:val="20"/>
          <w:szCs w:val="20"/>
        </w:rPr>
        <w:t xml:space="preserve"> (%)</w:t>
      </w:r>
    </w:p>
    <w:p w:rsidR="006A0E51" w:rsidRDefault="006A0E51">
      <w:pPr>
        <w:spacing w:line="18"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федерального</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имущества</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Форма</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собственности</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предприятия</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sectPr w:rsidR="006A0E51">
          <w:pgSz w:w="11920" w:h="16860"/>
          <w:pgMar w:top="1440" w:right="1440" w:bottom="1120" w:left="1440" w:header="0" w:footer="0" w:gutter="0"/>
          <w:cols w:space="720"/>
          <w:formProt w:val="0"/>
          <w:docGrid w:linePitch="100" w:charSpace="4096"/>
        </w:sectPr>
      </w:pPr>
      <w:r>
        <w:rPr>
          <w:rFonts w:ascii="MS Gothic" w:eastAsia="MS Gothic" w:hAnsi="MS Gothic" w:cs="MS Gothic"/>
          <w:b/>
          <w:bCs/>
          <w:sz w:val="20"/>
          <w:szCs w:val="20"/>
        </w:rPr>
        <w:t>Код по ОКФС</w:t>
      </w:r>
    </w:p>
    <w:p w:rsidR="006A0E51" w:rsidRDefault="008249D0">
      <w:pPr>
        <w:spacing w:line="200" w:lineRule="exact"/>
        <w:rPr>
          <w:sz w:val="20"/>
          <w:szCs w:val="20"/>
        </w:rPr>
      </w:pPr>
      <w:r>
        <w:rPr>
          <w:noProof/>
          <w:sz w:val="20"/>
          <w:szCs w:val="20"/>
        </w:rPr>
        <w:lastRenderedPageBreak/>
        <w:drawing>
          <wp:anchor distT="0" distB="0" distL="114300" distR="114300" simplePos="0" relativeHeight="5" behindDoc="1" locked="0" layoutInCell="1" allowOverlap="1">
            <wp:simplePos x="0" y="0"/>
            <wp:positionH relativeFrom="page">
              <wp:posOffset>1048385</wp:posOffset>
            </wp:positionH>
            <wp:positionV relativeFrom="page">
              <wp:posOffset>915035</wp:posOffset>
            </wp:positionV>
            <wp:extent cx="5557520" cy="8627110"/>
            <wp:effectExtent l="0" t="0" r="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8"/>
                    <a:stretch>
                      <a:fillRect/>
                    </a:stretch>
                  </pic:blipFill>
                  <pic:spPr bwMode="auto">
                    <a:xfrm>
                      <a:off x="0" y="0"/>
                      <a:ext cx="5557520" cy="8627110"/>
                    </a:xfrm>
                    <a:prstGeom prst="rect">
                      <a:avLst/>
                    </a:prstGeom>
                  </pic:spPr>
                </pic:pic>
              </a:graphicData>
            </a:graphic>
          </wp:anchor>
        </w:drawing>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270" w:lineRule="exact"/>
        <w:rPr>
          <w:sz w:val="20"/>
          <w:szCs w:val="20"/>
        </w:rPr>
      </w:pPr>
    </w:p>
    <w:p w:rsidR="006A0E51" w:rsidRDefault="008249D0">
      <w:pPr>
        <w:spacing w:line="232" w:lineRule="exact"/>
        <w:ind w:left="320"/>
        <w:rPr>
          <w:sz w:val="20"/>
          <w:szCs w:val="20"/>
        </w:rPr>
      </w:pPr>
      <w:r>
        <w:rPr>
          <w:rFonts w:ascii="MS Gothic" w:eastAsia="MS Gothic" w:hAnsi="MS Gothic" w:cs="MS Gothic"/>
          <w:b/>
          <w:bCs/>
          <w:sz w:val="19"/>
          <w:szCs w:val="19"/>
        </w:rPr>
        <w:t>Организационно</w:t>
      </w:r>
      <w:r>
        <w:rPr>
          <w:rFonts w:ascii="Calibri" w:eastAsia="Calibri" w:hAnsi="Calibri" w:cs="Calibri"/>
          <w:sz w:val="19"/>
          <w:szCs w:val="19"/>
        </w:rPr>
        <w:t>-</w:t>
      </w:r>
      <w:r>
        <w:rPr>
          <w:rFonts w:ascii="MS Gothic" w:eastAsia="MS Gothic" w:hAnsi="MS Gothic" w:cs="MS Gothic"/>
          <w:b/>
          <w:bCs/>
          <w:sz w:val="19"/>
          <w:szCs w:val="19"/>
        </w:rPr>
        <w:t>пра</w:t>
      </w:r>
    </w:p>
    <w:p w:rsidR="006A0E51" w:rsidRDefault="006A0E51">
      <w:pPr>
        <w:spacing w:line="18"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вовая форма</w:t>
      </w:r>
    </w:p>
    <w:p w:rsidR="006A0E51" w:rsidRDefault="006A0E51">
      <w:pPr>
        <w:spacing w:line="40" w:lineRule="exact"/>
        <w:rPr>
          <w:sz w:val="20"/>
          <w:szCs w:val="20"/>
        </w:rPr>
      </w:pPr>
    </w:p>
    <w:p w:rsidR="006A0E51" w:rsidRDefault="008249D0">
      <w:pPr>
        <w:spacing w:line="201" w:lineRule="exact"/>
        <w:ind w:left="1040"/>
        <w:rPr>
          <w:sz w:val="20"/>
          <w:szCs w:val="20"/>
        </w:rPr>
      </w:pPr>
      <w:r>
        <w:rPr>
          <w:rFonts w:ascii="MS Gothic" w:eastAsia="MS Gothic" w:hAnsi="MS Gothic" w:cs="MS Gothic"/>
          <w:b/>
          <w:bCs/>
          <w:sz w:val="20"/>
          <w:szCs w:val="20"/>
        </w:rPr>
        <w:t>предприятия</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Код по ОКОПФ</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Должность</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руководителя</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предприятия</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54" w:lineRule="exact"/>
        <w:rPr>
          <w:sz w:val="20"/>
          <w:szCs w:val="20"/>
        </w:rPr>
      </w:pPr>
    </w:p>
    <w:p w:rsidR="006A0E51" w:rsidRDefault="008249D0">
      <w:pPr>
        <w:spacing w:line="245" w:lineRule="exact"/>
        <w:ind w:left="320"/>
        <w:rPr>
          <w:sz w:val="20"/>
          <w:szCs w:val="20"/>
        </w:rPr>
      </w:pPr>
      <w:r>
        <w:rPr>
          <w:rFonts w:ascii="MS Gothic" w:eastAsia="MS Gothic" w:hAnsi="MS Gothic" w:cs="MS Gothic"/>
          <w:b/>
          <w:bCs/>
          <w:sz w:val="20"/>
          <w:szCs w:val="20"/>
        </w:rPr>
        <w:t>Фамилия</w:t>
      </w:r>
      <w:r>
        <w:rPr>
          <w:rFonts w:ascii="Calibri" w:eastAsia="Calibri" w:hAnsi="Calibri" w:cs="Calibri"/>
          <w:sz w:val="20"/>
          <w:szCs w:val="20"/>
        </w:rPr>
        <w:t xml:space="preserve">, </w:t>
      </w:r>
      <w:r>
        <w:rPr>
          <w:rFonts w:ascii="MS Gothic" w:eastAsia="MS Gothic" w:hAnsi="MS Gothic" w:cs="MS Gothic"/>
          <w:b/>
          <w:bCs/>
          <w:sz w:val="20"/>
          <w:szCs w:val="20"/>
        </w:rPr>
        <w:t>имя</w:t>
      </w:r>
      <w:r>
        <w:rPr>
          <w:rFonts w:ascii="Calibri" w:eastAsia="Calibri" w:hAnsi="Calibri" w:cs="Calibri"/>
          <w:sz w:val="20"/>
          <w:szCs w:val="20"/>
        </w:rPr>
        <w:t>,</w:t>
      </w:r>
    </w:p>
    <w:p w:rsidR="006A0E51" w:rsidRDefault="006A0E51">
      <w:pPr>
        <w:spacing w:line="18"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отчество</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Номер телефона</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Главный бухгалтер</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Номер телефона</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Код бюджетной</w:t>
      </w:r>
    </w:p>
    <w:p w:rsidR="006A0E51" w:rsidRDefault="006A0E51">
      <w:pPr>
        <w:spacing w:line="18" w:lineRule="exact"/>
        <w:rPr>
          <w:sz w:val="20"/>
          <w:szCs w:val="20"/>
        </w:rPr>
      </w:pPr>
    </w:p>
    <w:p w:rsidR="006A0E51" w:rsidRDefault="008249D0">
      <w:pPr>
        <w:spacing w:line="245" w:lineRule="exact"/>
        <w:ind w:left="320"/>
        <w:rPr>
          <w:sz w:val="20"/>
          <w:szCs w:val="20"/>
        </w:rPr>
      </w:pPr>
      <w:r>
        <w:rPr>
          <w:rFonts w:ascii="MS Gothic" w:eastAsia="MS Gothic" w:hAnsi="MS Gothic" w:cs="MS Gothic"/>
          <w:b/>
          <w:bCs/>
          <w:sz w:val="20"/>
          <w:szCs w:val="20"/>
        </w:rPr>
        <w:t>классификации</w:t>
      </w:r>
      <w:r>
        <w:rPr>
          <w:rFonts w:ascii="Calibri" w:eastAsia="Calibri" w:hAnsi="Calibri" w:cs="Calibri"/>
          <w:sz w:val="20"/>
          <w:szCs w:val="20"/>
        </w:rPr>
        <w:t xml:space="preserve"> (</w:t>
      </w:r>
      <w:r>
        <w:rPr>
          <w:rFonts w:ascii="MS Gothic" w:eastAsia="MS Gothic" w:hAnsi="MS Gothic" w:cs="MS Gothic"/>
          <w:b/>
          <w:bCs/>
          <w:sz w:val="20"/>
          <w:szCs w:val="20"/>
        </w:rPr>
        <w:t>КБК</w:t>
      </w:r>
      <w:r>
        <w:rPr>
          <w:rFonts w:ascii="Calibri" w:eastAsia="Calibri" w:hAnsi="Calibri" w:cs="Calibri"/>
          <w:sz w:val="20"/>
          <w:szCs w:val="20"/>
        </w:rPr>
        <w:t>)</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54"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Код бюджетной</w:t>
      </w:r>
    </w:p>
    <w:p w:rsidR="006A0E51" w:rsidRDefault="006A0E51">
      <w:pPr>
        <w:spacing w:line="18" w:lineRule="exact"/>
        <w:rPr>
          <w:sz w:val="20"/>
          <w:szCs w:val="20"/>
        </w:rPr>
      </w:pPr>
    </w:p>
    <w:p w:rsidR="006A0E51" w:rsidRDefault="008249D0">
      <w:pPr>
        <w:spacing w:line="245" w:lineRule="exact"/>
        <w:ind w:left="320"/>
        <w:rPr>
          <w:sz w:val="20"/>
          <w:szCs w:val="20"/>
        </w:rPr>
      </w:pPr>
      <w:r>
        <w:rPr>
          <w:rFonts w:ascii="MS Gothic" w:eastAsia="MS Gothic" w:hAnsi="MS Gothic" w:cs="MS Gothic"/>
          <w:b/>
          <w:bCs/>
          <w:sz w:val="20"/>
          <w:szCs w:val="20"/>
        </w:rPr>
        <w:t>классификации</w:t>
      </w:r>
      <w:r>
        <w:rPr>
          <w:rFonts w:ascii="Calibri" w:eastAsia="Calibri" w:hAnsi="Calibri" w:cs="Calibri"/>
          <w:sz w:val="20"/>
          <w:szCs w:val="20"/>
        </w:rPr>
        <w:t xml:space="preserve"> (</w:t>
      </w:r>
      <w:r>
        <w:rPr>
          <w:rFonts w:ascii="MS Gothic" w:eastAsia="MS Gothic" w:hAnsi="MS Gothic" w:cs="MS Gothic"/>
          <w:b/>
          <w:bCs/>
          <w:sz w:val="20"/>
          <w:szCs w:val="20"/>
        </w:rPr>
        <w:t>КБК</w:t>
      </w:r>
      <w:r>
        <w:rPr>
          <w:rFonts w:ascii="Calibri" w:eastAsia="Calibri" w:hAnsi="Calibri" w:cs="Calibri"/>
          <w:sz w:val="20"/>
          <w:szCs w:val="20"/>
        </w:rPr>
        <w:t>)</w:t>
      </w:r>
    </w:p>
    <w:p w:rsidR="006A0E51" w:rsidRDefault="006A0E51">
      <w:pPr>
        <w:spacing w:line="236" w:lineRule="exact"/>
        <w:rPr>
          <w:sz w:val="20"/>
          <w:szCs w:val="20"/>
        </w:rPr>
      </w:pPr>
    </w:p>
    <w:p w:rsidR="006A0E51" w:rsidRDefault="008249D0">
      <w:pPr>
        <w:spacing w:line="245" w:lineRule="exact"/>
        <w:ind w:left="320"/>
        <w:rPr>
          <w:sz w:val="20"/>
          <w:szCs w:val="20"/>
        </w:rPr>
      </w:pPr>
      <w:r>
        <w:rPr>
          <w:rFonts w:ascii="Calibri" w:eastAsia="Calibri" w:hAnsi="Calibri" w:cs="Calibri"/>
          <w:sz w:val="20"/>
          <w:szCs w:val="20"/>
        </w:rPr>
        <w:t>(</w:t>
      </w:r>
      <w:r>
        <w:rPr>
          <w:rFonts w:ascii="MS Gothic" w:eastAsia="MS Gothic" w:hAnsi="MS Gothic" w:cs="MS Gothic"/>
          <w:b/>
          <w:bCs/>
          <w:sz w:val="20"/>
          <w:szCs w:val="20"/>
        </w:rPr>
        <w:t>платежи за аренду</w:t>
      </w:r>
    </w:p>
    <w:p w:rsidR="006A0E51" w:rsidRDefault="008249D0">
      <w:pPr>
        <w:spacing w:line="241" w:lineRule="exact"/>
        <w:ind w:left="320"/>
        <w:rPr>
          <w:sz w:val="20"/>
          <w:szCs w:val="20"/>
        </w:rPr>
      </w:pPr>
      <w:r>
        <w:rPr>
          <w:rFonts w:ascii="MS Gothic" w:eastAsia="MS Gothic" w:hAnsi="MS Gothic" w:cs="MS Gothic"/>
          <w:b/>
          <w:bCs/>
          <w:sz w:val="20"/>
          <w:szCs w:val="20"/>
        </w:rPr>
        <w:t>помещения</w:t>
      </w:r>
      <w:r>
        <w:rPr>
          <w:rFonts w:ascii="Calibri" w:eastAsia="Calibri" w:hAnsi="Calibri" w:cs="Calibri"/>
          <w:sz w:val="20"/>
          <w:szCs w:val="20"/>
        </w:rPr>
        <w:t>)</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54"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Банковские</w:t>
      </w:r>
    </w:p>
    <w:p w:rsidR="006A0E51" w:rsidRDefault="006A0E51">
      <w:pPr>
        <w:spacing w:line="40" w:lineRule="exact"/>
        <w:rPr>
          <w:sz w:val="20"/>
          <w:szCs w:val="20"/>
        </w:rPr>
      </w:pPr>
    </w:p>
    <w:p w:rsidR="006A0E51" w:rsidRDefault="008249D0">
      <w:pPr>
        <w:spacing w:line="201" w:lineRule="exact"/>
        <w:ind w:left="320"/>
        <w:rPr>
          <w:rFonts w:ascii="MS Gothic" w:eastAsia="MS Gothic" w:hAnsi="MS Gothic" w:cs="MS Gothic"/>
          <w:b/>
          <w:bCs/>
          <w:sz w:val="20"/>
          <w:szCs w:val="20"/>
        </w:rPr>
      </w:pPr>
      <w:r>
        <w:rPr>
          <w:rFonts w:ascii="MS Gothic" w:eastAsia="MS Gothic" w:hAnsi="MS Gothic" w:cs="MS Gothic"/>
          <w:b/>
          <w:bCs/>
          <w:sz w:val="20"/>
          <w:szCs w:val="20"/>
        </w:rPr>
        <w:t>Реквизи</w:t>
      </w:r>
    </w:p>
    <w:p w:rsidR="006A0E51" w:rsidRDefault="006A0E51">
      <w:pPr>
        <w:spacing w:line="201" w:lineRule="exact"/>
        <w:ind w:left="320"/>
        <w:rPr>
          <w:rFonts w:ascii="MS Gothic" w:eastAsia="MS Gothic" w:hAnsi="MS Gothic" w:cs="MS Gothic"/>
          <w:b/>
          <w:bCs/>
          <w:sz w:val="20"/>
          <w:szCs w:val="20"/>
        </w:rPr>
      </w:pPr>
    </w:p>
    <w:p w:rsidR="006A0E51" w:rsidRDefault="006A0E51">
      <w:pPr>
        <w:spacing w:line="201" w:lineRule="exact"/>
        <w:ind w:left="320"/>
        <w:rPr>
          <w:rFonts w:ascii="MS Gothic" w:eastAsia="MS Gothic" w:hAnsi="MS Gothic" w:cs="MS Gothic"/>
          <w:b/>
          <w:bCs/>
          <w:sz w:val="20"/>
          <w:szCs w:val="20"/>
        </w:rPr>
      </w:pPr>
    </w:p>
    <w:p w:rsidR="006A0E51" w:rsidRDefault="006A0E51">
      <w:pPr>
        <w:spacing w:line="201" w:lineRule="exact"/>
        <w:ind w:left="320"/>
        <w:rPr>
          <w:rFonts w:ascii="MS Gothic" w:eastAsia="MS Gothic" w:hAnsi="MS Gothic" w:cs="MS Gothic"/>
          <w:b/>
          <w:bCs/>
          <w:sz w:val="20"/>
          <w:szCs w:val="20"/>
        </w:rPr>
      </w:pPr>
    </w:p>
    <w:p w:rsidR="006A0E51" w:rsidRDefault="006A0E51">
      <w:pPr>
        <w:spacing w:line="201" w:lineRule="exact"/>
        <w:ind w:left="320"/>
        <w:rPr>
          <w:rFonts w:ascii="MS Gothic" w:eastAsia="MS Gothic" w:hAnsi="MS Gothic" w:cs="MS Gothic"/>
          <w:b/>
          <w:bCs/>
          <w:sz w:val="20"/>
          <w:szCs w:val="20"/>
        </w:rPr>
      </w:pPr>
    </w:p>
    <w:p w:rsidR="006A0E51" w:rsidRDefault="006A0E51">
      <w:pPr>
        <w:spacing w:line="201" w:lineRule="exact"/>
        <w:ind w:left="320"/>
        <w:rPr>
          <w:sz w:val="20"/>
          <w:szCs w:val="20"/>
        </w:rPr>
      </w:pPr>
    </w:p>
    <w:p w:rsidR="006A0E51" w:rsidRDefault="006A0E51">
      <w:pPr>
        <w:spacing w:line="291" w:lineRule="exact"/>
        <w:rPr>
          <w:sz w:val="20"/>
          <w:szCs w:val="20"/>
        </w:rPr>
      </w:pPr>
    </w:p>
    <w:p w:rsidR="006A0E51" w:rsidRPr="008249D0" w:rsidRDefault="008249D0" w:rsidP="00581378">
      <w:pPr>
        <w:numPr>
          <w:ilvl w:val="0"/>
          <w:numId w:val="1"/>
        </w:numPr>
        <w:tabs>
          <w:tab w:val="left" w:pos="284"/>
        </w:tabs>
        <w:spacing w:line="275" w:lineRule="exact"/>
        <w:rPr>
          <w:lang w:val="en-US"/>
        </w:rPr>
      </w:pPr>
      <w:r>
        <w:rPr>
          <w:rFonts w:ascii="Arial" w:eastAsia="Arial" w:hAnsi="Arial" w:cs="Arial"/>
          <w:sz w:val="21"/>
          <w:szCs w:val="21"/>
          <w:lang w:val="en-US"/>
        </w:rPr>
        <w:lastRenderedPageBreak/>
        <w:t xml:space="preserve">In the event that Partner chooses to deliver invoices by email, invoices shall be sent to the following email address: </w:t>
      </w:r>
      <w:r>
        <w:rPr>
          <w:rFonts w:ascii="Arial" w:eastAsia="Arial" w:hAnsi="Arial" w:cs="Arial"/>
          <w:b/>
          <w:bCs/>
          <w:sz w:val="21"/>
          <w:szCs w:val="21"/>
          <w:lang w:val="en-US"/>
        </w:rPr>
        <w:t>Company@company.com</w:t>
      </w:r>
      <w:r>
        <w:rPr>
          <w:rFonts w:ascii="MS Gothic" w:eastAsia="MS Gothic" w:hAnsi="MS Gothic" w:cs="MS Gothic"/>
          <w:b/>
          <w:bCs/>
          <w:sz w:val="21"/>
          <w:szCs w:val="21"/>
          <w:lang w:val="en-US"/>
        </w:rPr>
        <w:t>​</w:t>
      </w:r>
    </w:p>
    <w:p w:rsidR="006A0E51" w:rsidRDefault="006A0E51">
      <w:pPr>
        <w:spacing w:line="212" w:lineRule="exact"/>
        <w:rPr>
          <w:sz w:val="20"/>
          <w:szCs w:val="20"/>
          <w:lang w:val="en-US"/>
        </w:rPr>
      </w:pPr>
    </w:p>
    <w:p w:rsidR="006A0E51" w:rsidRDefault="008249D0">
      <w:pPr>
        <w:ind w:left="200"/>
        <w:rPr>
          <w:sz w:val="20"/>
          <w:szCs w:val="20"/>
          <w:lang w:val="en-US"/>
        </w:rPr>
      </w:pPr>
      <w:r>
        <w:rPr>
          <w:rFonts w:ascii="Arial" w:eastAsia="Arial" w:hAnsi="Arial" w:cs="Arial"/>
          <w:b/>
          <w:bCs/>
          <w:sz w:val="21"/>
          <w:szCs w:val="21"/>
          <w:u w:val="single"/>
          <w:lang w:val="en-US"/>
        </w:rPr>
        <w:t>Section 5 – Staffing</w:t>
      </w:r>
    </w:p>
    <w:p w:rsidR="006A0E51" w:rsidRDefault="006A0E51">
      <w:pPr>
        <w:spacing w:line="44" w:lineRule="exact"/>
        <w:rPr>
          <w:sz w:val="20"/>
          <w:szCs w:val="20"/>
          <w:lang w:val="en-US"/>
        </w:rPr>
      </w:pPr>
    </w:p>
    <w:p w:rsidR="006A0E51" w:rsidRPr="008249D0" w:rsidRDefault="008249D0">
      <w:pPr>
        <w:spacing w:line="259" w:lineRule="auto"/>
        <w:ind w:left="200" w:right="100"/>
        <w:jc w:val="both"/>
        <w:rPr>
          <w:lang w:val="en-US"/>
        </w:rPr>
      </w:pPr>
      <w:r>
        <w:rPr>
          <w:rFonts w:ascii="Arial" w:eastAsia="Arial" w:hAnsi="Arial" w:cs="Arial"/>
          <w:sz w:val="21"/>
          <w:szCs w:val="21"/>
          <w:lang w:val="en-US"/>
        </w:rPr>
        <w:t>5.1 Partner shall provide Company with authentic personal information as listed below, ensure the collection of personal information on legal basis and authorize Company to use the personal information for the execution of this Agreement. Company shall use the provided personal information appropriately, protect the personal information in accordance with the applicable laws.</w:t>
      </w:r>
    </w:p>
    <w:p w:rsidR="006A0E51" w:rsidRDefault="006A0E51">
      <w:pPr>
        <w:spacing w:line="204" w:lineRule="exact"/>
        <w:rPr>
          <w:sz w:val="20"/>
          <w:szCs w:val="20"/>
          <w:lang w:val="en-US"/>
        </w:rPr>
      </w:pPr>
    </w:p>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b/>
          <w:bCs/>
          <w:sz w:val="21"/>
          <w:szCs w:val="21"/>
          <w:lang w:val="en-US"/>
        </w:rPr>
        <w:t>5.2</w:t>
      </w:r>
      <w:r>
        <w:rPr>
          <w:rFonts w:ascii="MS Gothic" w:eastAsia="MS Gothic" w:hAnsi="MS Gothic" w:cs="MS Gothic"/>
          <w:b/>
          <w:bCs/>
          <w:sz w:val="21"/>
          <w:szCs w:val="21"/>
          <w:lang w:val="en-US"/>
        </w:rPr>
        <w:t>​</w:t>
      </w:r>
      <w:r>
        <w:rPr>
          <w:rFonts w:ascii="Arial" w:eastAsia="Arial" w:hAnsi="Arial" w:cs="Arial"/>
          <w:sz w:val="21"/>
          <w:szCs w:val="21"/>
          <w:lang w:val="en-US"/>
        </w:rPr>
        <w:t>Partner shall designate fully qualified Staff listed below to undertake Development Work:</w:t>
      </w:r>
    </w:p>
    <w:p w:rsidR="006A0E51" w:rsidRDefault="006A0E51">
      <w:pPr>
        <w:spacing w:line="242" w:lineRule="exact"/>
        <w:ind w:right="20"/>
        <w:jc w:val="center"/>
        <w:rPr>
          <w:rFonts w:ascii="Arial" w:eastAsia="Arial" w:hAnsi="Arial" w:cs="Arial"/>
          <w:sz w:val="21"/>
          <w:szCs w:val="21"/>
          <w:lang w:val="en-US"/>
        </w:rPr>
      </w:pPr>
    </w:p>
    <w:tbl>
      <w:tblPr>
        <w:tblStyle w:val="a6"/>
        <w:tblW w:w="9176" w:type="dxa"/>
        <w:tblLook w:val="04A0" w:firstRow="1" w:lastRow="0" w:firstColumn="1" w:lastColumn="0" w:noHBand="0" w:noVBand="1"/>
      </w:tblPr>
      <w:tblGrid>
        <w:gridCol w:w="534"/>
        <w:gridCol w:w="3167"/>
        <w:gridCol w:w="1510"/>
        <w:gridCol w:w="2193"/>
        <w:gridCol w:w="1772"/>
      </w:tblGrid>
      <w:tr w:rsidR="006A0E51" w:rsidRPr="00DD1ECC">
        <w:tc>
          <w:tcPr>
            <w:tcW w:w="534"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rPr>
              <w:t>№</w:t>
            </w:r>
          </w:p>
        </w:tc>
        <w:tc>
          <w:tcPr>
            <w:tcW w:w="3167"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b/>
                <w:bCs/>
                <w:sz w:val="21"/>
                <w:szCs w:val="21"/>
              </w:rPr>
              <w:t>Name</w:t>
            </w:r>
          </w:p>
        </w:tc>
        <w:tc>
          <w:tcPr>
            <w:tcW w:w="1510"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b/>
                <w:bCs/>
                <w:w w:val="99"/>
                <w:sz w:val="21"/>
                <w:szCs w:val="21"/>
              </w:rPr>
              <w:t>Rank/Title</w:t>
            </w:r>
          </w:p>
        </w:tc>
        <w:tc>
          <w:tcPr>
            <w:tcW w:w="2193"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b/>
                <w:bCs/>
                <w:sz w:val="21"/>
                <w:szCs w:val="21"/>
              </w:rPr>
              <w:t>Duty in Development</w:t>
            </w:r>
            <w:r>
              <w:rPr>
                <w:rFonts w:ascii="Arial" w:eastAsia="Arial" w:hAnsi="Arial" w:cs="Arial"/>
                <w:b/>
                <w:bCs/>
                <w:sz w:val="21"/>
                <w:szCs w:val="21"/>
                <w:lang w:val="en-US"/>
              </w:rPr>
              <w:t xml:space="preserve"> </w:t>
            </w:r>
            <w:r>
              <w:rPr>
                <w:rFonts w:ascii="Arial" w:eastAsia="Arial" w:hAnsi="Arial" w:cs="Arial"/>
                <w:b/>
                <w:bCs/>
                <w:sz w:val="21"/>
                <w:szCs w:val="21"/>
              </w:rPr>
              <w:t>Work</w:t>
            </w:r>
          </w:p>
        </w:tc>
        <w:tc>
          <w:tcPr>
            <w:tcW w:w="1772" w:type="dxa"/>
            <w:shd w:val="clear" w:color="auto" w:fill="auto"/>
          </w:tcPr>
          <w:p w:rsidR="006A0E51" w:rsidRPr="008249D0" w:rsidRDefault="008249D0">
            <w:pPr>
              <w:spacing w:line="242" w:lineRule="exact"/>
              <w:ind w:right="20"/>
              <w:jc w:val="center"/>
              <w:rPr>
                <w:rFonts w:ascii="Arial" w:eastAsia="Arial" w:hAnsi="Arial" w:cs="Arial"/>
                <w:b/>
                <w:bCs/>
                <w:w w:val="99"/>
                <w:sz w:val="21"/>
                <w:szCs w:val="21"/>
                <w:lang w:val="en-US"/>
              </w:rPr>
            </w:pPr>
            <w:r w:rsidRPr="008249D0">
              <w:rPr>
                <w:rFonts w:ascii="Arial" w:eastAsia="Arial" w:hAnsi="Arial" w:cs="Arial"/>
                <w:b/>
                <w:bCs/>
                <w:w w:val="99"/>
                <w:sz w:val="21"/>
                <w:szCs w:val="21"/>
                <w:lang w:val="en-US"/>
              </w:rPr>
              <w:t>Total Work-Time</w:t>
            </w:r>
          </w:p>
          <w:p w:rsidR="006A0E51" w:rsidRDefault="008249D0">
            <w:pPr>
              <w:spacing w:line="242" w:lineRule="exact"/>
              <w:ind w:right="20"/>
              <w:jc w:val="center"/>
              <w:rPr>
                <w:rFonts w:ascii="Arial" w:eastAsia="Arial" w:hAnsi="Arial" w:cs="Arial"/>
                <w:sz w:val="21"/>
                <w:szCs w:val="21"/>
                <w:lang w:val="en-US"/>
              </w:rPr>
            </w:pPr>
            <w:r w:rsidRPr="008249D0">
              <w:rPr>
                <w:rFonts w:ascii="Arial" w:eastAsia="Arial" w:hAnsi="Arial" w:cs="Arial"/>
                <w:b/>
                <w:bCs/>
                <w:w w:val="99"/>
                <w:sz w:val="21"/>
                <w:szCs w:val="21"/>
                <w:lang w:val="en-US"/>
              </w:rPr>
              <w:t>(person·month)</w:t>
            </w:r>
          </w:p>
        </w:tc>
      </w:tr>
      <w:tr w:rsidR="006A0E51">
        <w:tc>
          <w:tcPr>
            <w:tcW w:w="534"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1</w:t>
            </w:r>
          </w:p>
        </w:tc>
        <w:tc>
          <w:tcPr>
            <w:tcW w:w="3167"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Gevorgyan Sona</w:t>
            </w:r>
          </w:p>
        </w:tc>
        <w:tc>
          <w:tcPr>
            <w:tcW w:w="1510" w:type="dxa"/>
            <w:shd w:val="clear" w:color="auto" w:fill="auto"/>
          </w:tcPr>
          <w:p w:rsidR="006A0E51" w:rsidRDefault="008249D0">
            <w:pPr>
              <w:spacing w:line="242" w:lineRule="exact"/>
              <w:ind w:right="20"/>
              <w:rPr>
                <w:rFonts w:ascii="Arial" w:eastAsia="Arial" w:hAnsi="Arial" w:cs="Arial"/>
                <w:sz w:val="21"/>
                <w:szCs w:val="21"/>
                <w:lang w:val="en-US"/>
              </w:rPr>
            </w:pPr>
            <w:r>
              <w:rPr>
                <w:rFonts w:ascii="Arial" w:eastAsia="Arial" w:hAnsi="Arial" w:cs="Arial"/>
                <w:sz w:val="21"/>
                <w:szCs w:val="21"/>
                <w:lang w:val="en-US"/>
              </w:rPr>
              <w:t xml:space="preserve">    Student</w:t>
            </w:r>
          </w:p>
        </w:tc>
        <w:tc>
          <w:tcPr>
            <w:tcW w:w="2193" w:type="dxa"/>
            <w:shd w:val="clear" w:color="auto" w:fill="auto"/>
          </w:tcPr>
          <w:p w:rsidR="006A0E51" w:rsidRDefault="008249D0">
            <w:pPr>
              <w:spacing w:line="242" w:lineRule="exact"/>
              <w:ind w:right="20"/>
              <w:rPr>
                <w:rFonts w:ascii="Arial" w:eastAsia="Arial" w:hAnsi="Arial" w:cs="Arial"/>
                <w:sz w:val="21"/>
                <w:szCs w:val="21"/>
                <w:lang w:val="en-US"/>
              </w:rPr>
            </w:pPr>
            <w:r>
              <w:rPr>
                <w:rFonts w:ascii="Arial" w:eastAsia="Arial" w:hAnsi="Arial" w:cs="Arial"/>
                <w:sz w:val="21"/>
                <w:szCs w:val="21"/>
                <w:lang w:val="en-US"/>
              </w:rPr>
              <w:t xml:space="preserve">   Scientific leadership</w:t>
            </w:r>
          </w:p>
        </w:tc>
        <w:tc>
          <w:tcPr>
            <w:tcW w:w="1772"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20</w:t>
            </w:r>
          </w:p>
        </w:tc>
      </w:tr>
      <w:tr w:rsidR="006A0E51">
        <w:tc>
          <w:tcPr>
            <w:tcW w:w="534"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2</w:t>
            </w:r>
          </w:p>
        </w:tc>
        <w:tc>
          <w:tcPr>
            <w:tcW w:w="3167"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Guslyakova Vilena</w:t>
            </w:r>
          </w:p>
        </w:tc>
        <w:tc>
          <w:tcPr>
            <w:tcW w:w="1510"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Student</w:t>
            </w:r>
          </w:p>
        </w:tc>
        <w:tc>
          <w:tcPr>
            <w:tcW w:w="2193" w:type="dxa"/>
            <w:shd w:val="clear" w:color="auto" w:fill="auto"/>
          </w:tcPr>
          <w:p w:rsidR="006A0E51" w:rsidRDefault="008249D0">
            <w:pPr>
              <w:spacing w:line="242" w:lineRule="exact"/>
              <w:ind w:right="20"/>
              <w:jc w:val="center"/>
              <w:rPr>
                <w:rFonts w:ascii="Arial" w:eastAsia="Arial" w:hAnsi="Arial" w:cs="Arial"/>
                <w:sz w:val="21"/>
                <w:szCs w:val="21"/>
                <w:lang w:val="en-US"/>
              </w:rPr>
            </w:pPr>
            <w:r>
              <w:rPr>
                <w:lang w:val="en-US"/>
              </w:rPr>
              <w:t>Development of mathematical models and algorithms</w:t>
            </w:r>
          </w:p>
        </w:tc>
        <w:tc>
          <w:tcPr>
            <w:tcW w:w="1772"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20</w:t>
            </w:r>
          </w:p>
        </w:tc>
      </w:tr>
      <w:tr w:rsidR="006A0E51">
        <w:tc>
          <w:tcPr>
            <w:tcW w:w="534"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3</w:t>
            </w:r>
          </w:p>
        </w:tc>
        <w:tc>
          <w:tcPr>
            <w:tcW w:w="3167" w:type="dxa"/>
            <w:shd w:val="clear" w:color="auto" w:fill="auto"/>
          </w:tcPr>
          <w:p w:rsidR="006A0E51" w:rsidRDefault="008249D0">
            <w:pPr>
              <w:spacing w:line="242" w:lineRule="exact"/>
              <w:ind w:right="20"/>
              <w:jc w:val="center"/>
              <w:rPr>
                <w:rFonts w:ascii="Arial" w:eastAsia="Arial" w:hAnsi="Arial" w:cs="Arial"/>
                <w:sz w:val="21"/>
                <w:szCs w:val="21"/>
              </w:rPr>
            </w:pPr>
            <w:r>
              <w:rPr>
                <w:rFonts w:ascii="Arial" w:eastAsia="Arial" w:hAnsi="Arial" w:cs="Arial"/>
                <w:sz w:val="21"/>
                <w:szCs w:val="21"/>
                <w:lang w:val="en-US"/>
              </w:rPr>
              <w:t>Rybakov Vladimir</w:t>
            </w:r>
          </w:p>
        </w:tc>
        <w:tc>
          <w:tcPr>
            <w:tcW w:w="1510"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Student</w:t>
            </w:r>
          </w:p>
        </w:tc>
        <w:tc>
          <w:tcPr>
            <w:tcW w:w="2193"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Programmer</w:t>
            </w:r>
          </w:p>
        </w:tc>
        <w:tc>
          <w:tcPr>
            <w:tcW w:w="1772"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20</w:t>
            </w:r>
          </w:p>
        </w:tc>
      </w:tr>
      <w:tr w:rsidR="006A0E51">
        <w:tc>
          <w:tcPr>
            <w:tcW w:w="534"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4</w:t>
            </w:r>
          </w:p>
        </w:tc>
        <w:tc>
          <w:tcPr>
            <w:tcW w:w="3167" w:type="dxa"/>
            <w:shd w:val="clear" w:color="auto" w:fill="auto"/>
          </w:tcPr>
          <w:p w:rsidR="006A0E51" w:rsidRDefault="008249D0">
            <w:pPr>
              <w:spacing w:line="242" w:lineRule="exact"/>
              <w:ind w:right="20"/>
              <w:rPr>
                <w:rFonts w:ascii="Arial" w:eastAsia="Arial" w:hAnsi="Arial" w:cs="Arial"/>
                <w:sz w:val="21"/>
                <w:szCs w:val="21"/>
                <w:lang w:val="en-US"/>
              </w:rPr>
            </w:pPr>
            <w:r>
              <w:rPr>
                <w:rFonts w:ascii="Arial" w:eastAsia="Arial" w:hAnsi="Arial" w:cs="Arial"/>
                <w:sz w:val="21"/>
                <w:szCs w:val="21"/>
                <w:lang w:val="en-US"/>
              </w:rPr>
              <w:t xml:space="preserve">             Osipov Anton</w:t>
            </w:r>
          </w:p>
        </w:tc>
        <w:tc>
          <w:tcPr>
            <w:tcW w:w="1510"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Student</w:t>
            </w:r>
          </w:p>
        </w:tc>
        <w:tc>
          <w:tcPr>
            <w:tcW w:w="2193"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Programmer</w:t>
            </w:r>
          </w:p>
        </w:tc>
        <w:tc>
          <w:tcPr>
            <w:tcW w:w="1772"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20</w:t>
            </w:r>
          </w:p>
        </w:tc>
      </w:tr>
      <w:tr w:rsidR="006A0E51">
        <w:tc>
          <w:tcPr>
            <w:tcW w:w="534"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5</w:t>
            </w:r>
          </w:p>
        </w:tc>
        <w:tc>
          <w:tcPr>
            <w:tcW w:w="3167" w:type="dxa"/>
            <w:shd w:val="clear" w:color="auto" w:fill="auto"/>
          </w:tcPr>
          <w:p w:rsidR="006A0E51" w:rsidRDefault="008249D0">
            <w:pPr>
              <w:spacing w:line="242" w:lineRule="exact"/>
              <w:ind w:right="20"/>
              <w:jc w:val="center"/>
              <w:rPr>
                <w:rFonts w:ascii="Arial" w:eastAsia="Arial" w:hAnsi="Arial" w:cs="Arial"/>
                <w:sz w:val="21"/>
                <w:szCs w:val="21"/>
              </w:rPr>
            </w:pPr>
            <w:r>
              <w:rPr>
                <w:rFonts w:ascii="Arial" w:eastAsia="Arial" w:hAnsi="Arial" w:cs="Arial"/>
                <w:sz w:val="21"/>
                <w:szCs w:val="21"/>
                <w:lang w:val="en-US"/>
              </w:rPr>
              <w:t>Pashkovskaya Ekaterina</w:t>
            </w:r>
          </w:p>
        </w:tc>
        <w:tc>
          <w:tcPr>
            <w:tcW w:w="1510"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Student</w:t>
            </w:r>
          </w:p>
        </w:tc>
        <w:tc>
          <w:tcPr>
            <w:tcW w:w="2193" w:type="dxa"/>
            <w:shd w:val="clear" w:color="auto" w:fill="auto"/>
          </w:tcPr>
          <w:p w:rsidR="006A0E51" w:rsidRDefault="008249D0">
            <w:pPr>
              <w:rPr>
                <w:rFonts w:ascii="Arial" w:hAnsi="Arial" w:cs="Arial"/>
                <w:color w:val="000000"/>
              </w:rPr>
            </w:pPr>
            <w:r>
              <w:rPr>
                <w:rFonts w:ascii="Arial" w:hAnsi="Arial" w:cs="Arial"/>
                <w:color w:val="000000"/>
              </w:rPr>
              <w:t xml:space="preserve">         Analyst</w:t>
            </w:r>
          </w:p>
        </w:tc>
        <w:tc>
          <w:tcPr>
            <w:tcW w:w="1772"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20</w:t>
            </w:r>
          </w:p>
        </w:tc>
      </w:tr>
    </w:tbl>
    <w:p w:rsidR="006A0E51" w:rsidRDefault="006A0E51">
      <w:pPr>
        <w:spacing w:line="242" w:lineRule="exact"/>
        <w:ind w:right="20"/>
        <w:jc w:val="center"/>
        <w:rPr>
          <w:rFonts w:ascii="Arial" w:eastAsia="Arial" w:hAnsi="Arial" w:cs="Arial"/>
          <w:sz w:val="21"/>
          <w:szCs w:val="21"/>
          <w:lang w:val="en-US"/>
        </w:rPr>
      </w:pPr>
    </w:p>
    <w:p w:rsidR="006A0E51" w:rsidRDefault="006A0E51">
      <w:pPr>
        <w:spacing w:line="242" w:lineRule="exact"/>
        <w:ind w:right="20"/>
        <w:jc w:val="center"/>
        <w:rPr>
          <w:sz w:val="20"/>
          <w:szCs w:val="20"/>
          <w:lang w:val="en-US"/>
        </w:rPr>
      </w:pPr>
    </w:p>
    <w:p w:rsidR="006A0E51" w:rsidRDefault="006A0E51">
      <w:pPr>
        <w:spacing w:line="39" w:lineRule="exact"/>
        <w:rPr>
          <w:sz w:val="20"/>
          <w:szCs w:val="20"/>
          <w:lang w:val="en-US"/>
        </w:rPr>
      </w:pPr>
    </w:p>
    <w:p w:rsidR="006A0E51" w:rsidRDefault="006A0E51">
      <w:pPr>
        <w:spacing w:line="234" w:lineRule="exact"/>
        <w:rPr>
          <w:sz w:val="20"/>
          <w:szCs w:val="20"/>
        </w:rPr>
      </w:pPr>
    </w:p>
    <w:p w:rsidR="006A0E51" w:rsidRDefault="008249D0">
      <w:pPr>
        <w:spacing w:line="295" w:lineRule="auto"/>
        <w:ind w:left="200" w:right="100"/>
        <w:jc w:val="both"/>
        <w:rPr>
          <w:sz w:val="20"/>
          <w:szCs w:val="20"/>
          <w:lang w:val="en-US"/>
        </w:rPr>
      </w:pPr>
      <w:r>
        <w:rPr>
          <w:rFonts w:ascii="Arial" w:eastAsia="Arial" w:hAnsi="Arial" w:cs="Arial"/>
          <w:sz w:val="21"/>
          <w:szCs w:val="21"/>
          <w:lang w:val="en-US"/>
        </w:rPr>
        <w:t>Each Party designates its contact person listed below in charge of the liaison and coordination work during the term of this Agreement:</w:t>
      </w:r>
    </w:p>
    <w:p w:rsidR="006A0E51" w:rsidRDefault="006A0E51">
      <w:pPr>
        <w:spacing w:line="171" w:lineRule="exact"/>
        <w:rPr>
          <w:sz w:val="20"/>
          <w:szCs w:val="20"/>
          <w:lang w:val="en-US"/>
        </w:rPr>
      </w:pPr>
    </w:p>
    <w:tbl>
      <w:tblPr>
        <w:tblW w:w="9163"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0" w:type="dxa"/>
        </w:tblCellMar>
        <w:tblLook w:val="04A0" w:firstRow="1" w:lastRow="0" w:firstColumn="1" w:lastColumn="0" w:noHBand="0" w:noVBand="1"/>
      </w:tblPr>
      <w:tblGrid>
        <w:gridCol w:w="1279"/>
        <w:gridCol w:w="2556"/>
        <w:gridCol w:w="1042"/>
        <w:gridCol w:w="31"/>
        <w:gridCol w:w="4255"/>
      </w:tblGrid>
      <w:tr w:rsidR="006A0E51">
        <w:trPr>
          <w:trHeight w:val="255"/>
        </w:trPr>
        <w:tc>
          <w:tcPr>
            <w:tcW w:w="1279" w:type="dxa"/>
            <w:tcBorders>
              <w:top w:val="single" w:sz="8" w:space="0" w:color="000000"/>
              <w:left w:val="single" w:sz="8" w:space="0" w:color="000000"/>
              <w:bottom w:val="single" w:sz="8" w:space="0" w:color="000000"/>
              <w:right w:val="single" w:sz="8" w:space="0" w:color="000000"/>
            </w:tcBorders>
            <w:shd w:val="clear" w:color="auto" w:fill="auto"/>
            <w:vAlign w:val="bottom"/>
          </w:tcPr>
          <w:p w:rsidR="006A0E51" w:rsidRDefault="006A0E51">
            <w:pPr>
              <w:rPr>
                <w:lang w:val="en-US"/>
              </w:rPr>
            </w:pPr>
          </w:p>
        </w:tc>
        <w:tc>
          <w:tcPr>
            <w:tcW w:w="2556" w:type="dxa"/>
            <w:tcBorders>
              <w:top w:val="single" w:sz="8" w:space="0" w:color="000000"/>
              <w:bottom w:val="single" w:sz="8" w:space="0" w:color="000000"/>
            </w:tcBorders>
            <w:shd w:val="clear" w:color="auto" w:fill="auto"/>
            <w:vAlign w:val="bottom"/>
          </w:tcPr>
          <w:p w:rsidR="006A0E51" w:rsidRDefault="008249D0">
            <w:pPr>
              <w:ind w:left="800"/>
              <w:rPr>
                <w:sz w:val="20"/>
                <w:szCs w:val="20"/>
              </w:rPr>
            </w:pPr>
            <w:r>
              <w:rPr>
                <w:rFonts w:ascii="Arial" w:eastAsia="Arial" w:hAnsi="Arial" w:cs="Arial"/>
                <w:b/>
                <w:bCs/>
                <w:sz w:val="20"/>
                <w:szCs w:val="20"/>
                <w:highlight w:val="white"/>
              </w:rPr>
              <w:t>Contact Person of</w:t>
            </w:r>
          </w:p>
        </w:tc>
        <w:tc>
          <w:tcPr>
            <w:tcW w:w="1042" w:type="dxa"/>
            <w:tcBorders>
              <w:top w:val="single" w:sz="8" w:space="0" w:color="000000"/>
              <w:bottom w:val="single" w:sz="8" w:space="0" w:color="000000"/>
            </w:tcBorders>
            <w:shd w:val="clear" w:color="auto" w:fill="FFFF00"/>
            <w:vAlign w:val="bottom"/>
          </w:tcPr>
          <w:p w:rsidR="006A0E51" w:rsidRDefault="008249D0">
            <w:pPr>
              <w:spacing w:line="230" w:lineRule="exact"/>
              <w:ind w:left="20" w:right="-438"/>
              <w:rPr>
                <w:highlight w:val="white"/>
              </w:rPr>
            </w:pPr>
            <w:r>
              <w:rPr>
                <w:rFonts w:ascii="MS Gothic" w:eastAsia="MS Gothic" w:hAnsi="MS Gothic" w:cs="MS Gothic"/>
                <w:b/>
                <w:bCs/>
                <w:w w:val="83"/>
                <w:sz w:val="20"/>
                <w:szCs w:val="20"/>
                <w:highlight w:val="white"/>
              </w:rPr>
              <w:t>​</w:t>
            </w:r>
            <w:r>
              <w:rPr>
                <w:rFonts w:ascii="Arial" w:eastAsia="Arial" w:hAnsi="Arial" w:cs="Arial"/>
                <w:b/>
                <w:bCs/>
                <w:w w:val="83"/>
                <w:sz w:val="20"/>
                <w:szCs w:val="20"/>
                <w:highlight w:val="white"/>
              </w:rPr>
              <w:t xml:space="preserve"> </w:t>
            </w:r>
            <w:r>
              <w:rPr>
                <w:rFonts w:ascii="Arial" w:eastAsia="Arial" w:hAnsi="Arial" w:cs="Arial"/>
                <w:b/>
                <w:bCs/>
                <w:w w:val="83"/>
                <w:sz w:val="21"/>
                <w:szCs w:val="21"/>
                <w:highlight w:val="white"/>
                <w:lang w:val="en-US"/>
              </w:rPr>
              <w:t>Company</w:t>
            </w:r>
          </w:p>
        </w:tc>
        <w:tc>
          <w:tcPr>
            <w:tcW w:w="30" w:type="dxa"/>
            <w:tcBorders>
              <w:top w:val="single" w:sz="8" w:space="0" w:color="000000"/>
              <w:bottom w:val="single" w:sz="8" w:space="0" w:color="000000"/>
              <w:right w:val="single" w:sz="8" w:space="0" w:color="000000"/>
            </w:tcBorders>
            <w:shd w:val="clear" w:color="auto" w:fill="auto"/>
            <w:vAlign w:val="bottom"/>
          </w:tcPr>
          <w:p w:rsidR="006A0E51" w:rsidRDefault="006A0E51">
            <w:pPr>
              <w:ind w:left="13"/>
              <w:rPr>
                <w:highlight w:val="white"/>
              </w:rPr>
            </w:pPr>
          </w:p>
        </w:tc>
        <w:tc>
          <w:tcPr>
            <w:tcW w:w="4256" w:type="dxa"/>
            <w:tcBorders>
              <w:top w:val="single" w:sz="8" w:space="0" w:color="000000"/>
              <w:bottom w:val="single" w:sz="8" w:space="0" w:color="000000"/>
              <w:right w:val="single" w:sz="8" w:space="0" w:color="000000"/>
            </w:tcBorders>
            <w:shd w:val="clear" w:color="auto" w:fill="auto"/>
            <w:vAlign w:val="bottom"/>
          </w:tcPr>
          <w:p w:rsidR="006A0E51" w:rsidRDefault="008249D0">
            <w:pPr>
              <w:ind w:left="440"/>
              <w:rPr>
                <w:sz w:val="20"/>
                <w:szCs w:val="20"/>
              </w:rPr>
            </w:pPr>
            <w:r>
              <w:rPr>
                <w:rFonts w:ascii="Arial" w:eastAsia="Arial" w:hAnsi="Arial" w:cs="Arial"/>
                <w:b/>
                <w:bCs/>
                <w:sz w:val="20"/>
                <w:szCs w:val="20"/>
                <w:highlight w:val="white"/>
              </w:rPr>
              <w:t>Contact Person of Partner</w:t>
            </w:r>
          </w:p>
        </w:tc>
      </w:tr>
      <w:tr w:rsidR="006A0E5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b/>
                <w:bCs/>
                <w:w w:val="99"/>
                <w:sz w:val="20"/>
                <w:szCs w:val="20"/>
              </w:rPr>
              <w:t>Name</w:t>
            </w:r>
          </w:p>
        </w:tc>
        <w:tc>
          <w:tcPr>
            <w:tcW w:w="3629" w:type="dxa"/>
            <w:gridSpan w:val="3"/>
            <w:tcBorders>
              <w:bottom w:val="single" w:sz="8" w:space="0" w:color="000000"/>
              <w:right w:val="single" w:sz="8" w:space="0" w:color="000000"/>
            </w:tcBorders>
            <w:shd w:val="clear" w:color="auto" w:fill="auto"/>
            <w:vAlign w:val="bottom"/>
          </w:tcPr>
          <w:p w:rsidR="006A0E51" w:rsidRDefault="008249D0">
            <w:pPr>
              <w:ind w:left="80"/>
              <w:rPr>
                <w:sz w:val="20"/>
                <w:szCs w:val="20"/>
              </w:rPr>
            </w:pPr>
            <w:r>
              <w:rPr>
                <w:rFonts w:ascii="Arial" w:eastAsia="Arial" w:hAnsi="Arial" w:cs="Arial"/>
                <w:color w:val="FF0000"/>
                <w:sz w:val="16"/>
                <w:szCs w:val="16"/>
              </w:rPr>
              <w:t>xxxxxxx</w:t>
            </w:r>
          </w:p>
        </w:tc>
        <w:tc>
          <w:tcPr>
            <w:tcW w:w="4255" w:type="dxa"/>
            <w:tcBorders>
              <w:bottom w:val="single" w:sz="8" w:space="0" w:color="000000"/>
              <w:right w:val="single" w:sz="8" w:space="0" w:color="000000"/>
            </w:tcBorders>
            <w:shd w:val="clear" w:color="auto" w:fill="auto"/>
            <w:vAlign w:val="bottom"/>
          </w:tcPr>
          <w:p w:rsidR="006A0E51" w:rsidRDefault="006A0E51">
            <w:pPr>
              <w:rPr>
                <w:sz w:val="20"/>
                <w:szCs w:val="20"/>
              </w:rPr>
            </w:pPr>
          </w:p>
        </w:tc>
      </w:tr>
      <w:tr w:rsidR="006A0E5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b/>
                <w:bCs/>
                <w:sz w:val="20"/>
                <w:szCs w:val="20"/>
              </w:rPr>
              <w:t>Title</w:t>
            </w:r>
          </w:p>
        </w:tc>
        <w:tc>
          <w:tcPr>
            <w:tcW w:w="3629" w:type="dxa"/>
            <w:gridSpan w:val="3"/>
            <w:tcBorders>
              <w:bottom w:val="single" w:sz="8" w:space="0" w:color="000000"/>
              <w:right w:val="single" w:sz="8" w:space="0" w:color="000000"/>
            </w:tcBorders>
            <w:shd w:val="clear" w:color="auto" w:fill="auto"/>
            <w:vAlign w:val="bottom"/>
          </w:tcPr>
          <w:p w:rsidR="006A0E51" w:rsidRDefault="008249D0">
            <w:pPr>
              <w:ind w:left="80"/>
              <w:rPr>
                <w:sz w:val="20"/>
                <w:szCs w:val="20"/>
              </w:rPr>
            </w:pPr>
            <w:r>
              <w:rPr>
                <w:rFonts w:ascii="Arial" w:eastAsia="Arial" w:hAnsi="Arial" w:cs="Arial"/>
                <w:color w:val="FF0000"/>
                <w:sz w:val="16"/>
                <w:szCs w:val="16"/>
              </w:rPr>
              <w:t>xxxxxxx</w:t>
            </w:r>
          </w:p>
        </w:tc>
        <w:tc>
          <w:tcPr>
            <w:tcW w:w="4255" w:type="dxa"/>
            <w:tcBorders>
              <w:bottom w:val="single" w:sz="8" w:space="0" w:color="000000"/>
              <w:right w:val="single" w:sz="8" w:space="0" w:color="000000"/>
            </w:tcBorders>
            <w:shd w:val="clear" w:color="auto" w:fill="auto"/>
            <w:vAlign w:val="bottom"/>
          </w:tcPr>
          <w:p w:rsidR="006A0E51" w:rsidRDefault="006A0E51">
            <w:pPr>
              <w:rPr>
                <w:sz w:val="20"/>
                <w:szCs w:val="20"/>
              </w:rPr>
            </w:pPr>
          </w:p>
        </w:tc>
      </w:tr>
      <w:tr w:rsidR="006A0E5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b/>
                <w:bCs/>
                <w:w w:val="99"/>
                <w:sz w:val="20"/>
                <w:szCs w:val="20"/>
              </w:rPr>
              <w:t>Address</w:t>
            </w:r>
          </w:p>
        </w:tc>
        <w:tc>
          <w:tcPr>
            <w:tcW w:w="3629" w:type="dxa"/>
            <w:gridSpan w:val="3"/>
            <w:tcBorders>
              <w:bottom w:val="single" w:sz="8" w:space="0" w:color="000000"/>
              <w:right w:val="single" w:sz="8" w:space="0" w:color="000000"/>
            </w:tcBorders>
            <w:shd w:val="clear" w:color="auto" w:fill="auto"/>
            <w:vAlign w:val="bottom"/>
          </w:tcPr>
          <w:p w:rsidR="006A0E51" w:rsidRDefault="008249D0">
            <w:pPr>
              <w:ind w:left="80"/>
              <w:rPr>
                <w:sz w:val="20"/>
                <w:szCs w:val="20"/>
              </w:rPr>
            </w:pPr>
            <w:r>
              <w:rPr>
                <w:rFonts w:ascii="Arial" w:eastAsia="Arial" w:hAnsi="Arial" w:cs="Arial"/>
                <w:color w:val="FF0000"/>
                <w:sz w:val="16"/>
                <w:szCs w:val="16"/>
              </w:rPr>
              <w:t>xxxxxxx</w:t>
            </w:r>
          </w:p>
        </w:tc>
        <w:tc>
          <w:tcPr>
            <w:tcW w:w="4255" w:type="dxa"/>
            <w:tcBorders>
              <w:bottom w:val="single" w:sz="8" w:space="0" w:color="000000"/>
              <w:right w:val="single" w:sz="8" w:space="0" w:color="000000"/>
            </w:tcBorders>
            <w:shd w:val="clear" w:color="auto" w:fill="auto"/>
            <w:vAlign w:val="bottom"/>
          </w:tcPr>
          <w:p w:rsidR="006A0E51" w:rsidRDefault="006A0E51">
            <w:pPr>
              <w:rPr>
                <w:sz w:val="20"/>
                <w:szCs w:val="20"/>
              </w:rPr>
            </w:pPr>
          </w:p>
        </w:tc>
      </w:tr>
      <w:tr w:rsidR="006A0E5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b/>
                <w:bCs/>
                <w:w w:val="99"/>
                <w:sz w:val="20"/>
                <w:szCs w:val="20"/>
              </w:rPr>
              <w:t>Post Code</w:t>
            </w:r>
          </w:p>
        </w:tc>
        <w:tc>
          <w:tcPr>
            <w:tcW w:w="3629" w:type="dxa"/>
            <w:gridSpan w:val="3"/>
            <w:tcBorders>
              <w:bottom w:val="single" w:sz="8" w:space="0" w:color="000000"/>
              <w:right w:val="single" w:sz="8" w:space="0" w:color="000000"/>
            </w:tcBorders>
            <w:shd w:val="clear" w:color="auto" w:fill="auto"/>
            <w:vAlign w:val="bottom"/>
          </w:tcPr>
          <w:p w:rsidR="006A0E51" w:rsidRDefault="008249D0">
            <w:pPr>
              <w:ind w:left="80"/>
              <w:rPr>
                <w:sz w:val="20"/>
                <w:szCs w:val="20"/>
              </w:rPr>
            </w:pPr>
            <w:r>
              <w:rPr>
                <w:rFonts w:ascii="Arial" w:eastAsia="Arial" w:hAnsi="Arial" w:cs="Arial"/>
                <w:color w:val="FF0000"/>
                <w:sz w:val="16"/>
                <w:szCs w:val="16"/>
              </w:rPr>
              <w:t>xxxxxxx</w:t>
            </w:r>
          </w:p>
        </w:tc>
        <w:tc>
          <w:tcPr>
            <w:tcW w:w="4255" w:type="dxa"/>
            <w:tcBorders>
              <w:bottom w:val="single" w:sz="8" w:space="0" w:color="000000"/>
              <w:right w:val="single" w:sz="8" w:space="0" w:color="000000"/>
            </w:tcBorders>
            <w:shd w:val="clear" w:color="auto" w:fill="auto"/>
            <w:vAlign w:val="bottom"/>
          </w:tcPr>
          <w:p w:rsidR="006A0E51" w:rsidRDefault="006A0E51">
            <w:pPr>
              <w:rPr>
                <w:sz w:val="20"/>
                <w:szCs w:val="20"/>
              </w:rPr>
            </w:pPr>
          </w:p>
        </w:tc>
      </w:tr>
      <w:tr w:rsidR="006A0E5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b/>
                <w:bCs/>
                <w:w w:val="99"/>
                <w:sz w:val="20"/>
                <w:szCs w:val="20"/>
              </w:rPr>
              <w:t>Telephone</w:t>
            </w:r>
          </w:p>
        </w:tc>
        <w:tc>
          <w:tcPr>
            <w:tcW w:w="3629" w:type="dxa"/>
            <w:gridSpan w:val="3"/>
            <w:tcBorders>
              <w:bottom w:val="single" w:sz="8" w:space="0" w:color="000000"/>
              <w:right w:val="single" w:sz="8" w:space="0" w:color="000000"/>
            </w:tcBorders>
            <w:shd w:val="clear" w:color="auto" w:fill="auto"/>
            <w:vAlign w:val="bottom"/>
          </w:tcPr>
          <w:p w:rsidR="006A0E51" w:rsidRDefault="008249D0">
            <w:pPr>
              <w:ind w:left="80"/>
              <w:rPr>
                <w:sz w:val="20"/>
                <w:szCs w:val="20"/>
              </w:rPr>
            </w:pPr>
            <w:r>
              <w:rPr>
                <w:rFonts w:ascii="Arial" w:eastAsia="Arial" w:hAnsi="Arial" w:cs="Arial"/>
                <w:color w:val="FF0000"/>
                <w:sz w:val="16"/>
                <w:szCs w:val="16"/>
              </w:rPr>
              <w:t>xxxxxxx</w:t>
            </w:r>
          </w:p>
        </w:tc>
        <w:tc>
          <w:tcPr>
            <w:tcW w:w="4255" w:type="dxa"/>
            <w:tcBorders>
              <w:bottom w:val="single" w:sz="8" w:space="0" w:color="000000"/>
              <w:right w:val="single" w:sz="8" w:space="0" w:color="000000"/>
            </w:tcBorders>
            <w:shd w:val="clear" w:color="auto" w:fill="auto"/>
            <w:vAlign w:val="bottom"/>
          </w:tcPr>
          <w:p w:rsidR="006A0E51" w:rsidRDefault="006A0E51">
            <w:pPr>
              <w:rPr>
                <w:sz w:val="20"/>
                <w:szCs w:val="20"/>
              </w:rPr>
            </w:pPr>
          </w:p>
        </w:tc>
      </w:tr>
      <w:tr w:rsidR="006A0E5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b/>
                <w:bCs/>
                <w:w w:val="98"/>
                <w:sz w:val="20"/>
                <w:szCs w:val="20"/>
              </w:rPr>
              <w:t>Facsimile</w:t>
            </w:r>
          </w:p>
        </w:tc>
        <w:tc>
          <w:tcPr>
            <w:tcW w:w="3629" w:type="dxa"/>
            <w:gridSpan w:val="3"/>
            <w:tcBorders>
              <w:bottom w:val="single" w:sz="8" w:space="0" w:color="000000"/>
              <w:right w:val="single" w:sz="8" w:space="0" w:color="000000"/>
            </w:tcBorders>
            <w:shd w:val="clear" w:color="auto" w:fill="auto"/>
            <w:vAlign w:val="bottom"/>
          </w:tcPr>
          <w:p w:rsidR="006A0E51" w:rsidRDefault="008249D0">
            <w:pPr>
              <w:ind w:left="80"/>
              <w:rPr>
                <w:sz w:val="20"/>
                <w:szCs w:val="20"/>
              </w:rPr>
            </w:pPr>
            <w:r>
              <w:rPr>
                <w:rFonts w:ascii="Arial" w:eastAsia="Arial" w:hAnsi="Arial" w:cs="Arial"/>
                <w:color w:val="FF0000"/>
                <w:sz w:val="16"/>
                <w:szCs w:val="16"/>
              </w:rPr>
              <w:t>xxxxxxx</w:t>
            </w:r>
          </w:p>
        </w:tc>
        <w:tc>
          <w:tcPr>
            <w:tcW w:w="4255" w:type="dxa"/>
            <w:tcBorders>
              <w:bottom w:val="single" w:sz="8" w:space="0" w:color="000000"/>
              <w:right w:val="single" w:sz="8" w:space="0" w:color="000000"/>
            </w:tcBorders>
            <w:shd w:val="clear" w:color="auto" w:fill="auto"/>
            <w:vAlign w:val="bottom"/>
          </w:tcPr>
          <w:p w:rsidR="006A0E51" w:rsidRDefault="006A0E51">
            <w:pPr>
              <w:rPr>
                <w:sz w:val="20"/>
                <w:szCs w:val="20"/>
              </w:rPr>
            </w:pPr>
          </w:p>
        </w:tc>
      </w:tr>
      <w:tr w:rsidR="006A0E5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b/>
                <w:bCs/>
                <w:w w:val="99"/>
                <w:sz w:val="20"/>
                <w:szCs w:val="20"/>
              </w:rPr>
              <w:t>E-mail</w:t>
            </w:r>
          </w:p>
        </w:tc>
        <w:tc>
          <w:tcPr>
            <w:tcW w:w="3629" w:type="dxa"/>
            <w:gridSpan w:val="3"/>
            <w:tcBorders>
              <w:bottom w:val="single" w:sz="8" w:space="0" w:color="000000"/>
              <w:right w:val="single" w:sz="8" w:space="0" w:color="000000"/>
            </w:tcBorders>
            <w:shd w:val="clear" w:color="auto" w:fill="auto"/>
            <w:vAlign w:val="bottom"/>
          </w:tcPr>
          <w:p w:rsidR="006A0E51" w:rsidRDefault="008249D0">
            <w:pPr>
              <w:ind w:left="80"/>
              <w:rPr>
                <w:sz w:val="20"/>
                <w:szCs w:val="20"/>
              </w:rPr>
            </w:pPr>
            <w:r>
              <w:rPr>
                <w:rFonts w:ascii="Arial" w:eastAsia="Arial" w:hAnsi="Arial" w:cs="Arial"/>
                <w:color w:val="FF0000"/>
                <w:sz w:val="16"/>
                <w:szCs w:val="16"/>
              </w:rPr>
              <w:t>xxxxxxx</w:t>
            </w:r>
          </w:p>
        </w:tc>
        <w:tc>
          <w:tcPr>
            <w:tcW w:w="4255" w:type="dxa"/>
            <w:tcBorders>
              <w:bottom w:val="single" w:sz="8" w:space="0" w:color="000000"/>
              <w:right w:val="single" w:sz="8" w:space="0" w:color="000000"/>
            </w:tcBorders>
            <w:shd w:val="clear" w:color="auto" w:fill="auto"/>
            <w:vAlign w:val="bottom"/>
          </w:tcPr>
          <w:p w:rsidR="006A0E51" w:rsidRDefault="006A0E51">
            <w:pPr>
              <w:rPr>
                <w:sz w:val="20"/>
                <w:szCs w:val="20"/>
              </w:rPr>
            </w:pPr>
          </w:p>
        </w:tc>
      </w:tr>
    </w:tbl>
    <w:p w:rsidR="006A0E51" w:rsidRDefault="006A0E51">
      <w:pPr>
        <w:spacing w:line="230" w:lineRule="exact"/>
        <w:rPr>
          <w:sz w:val="20"/>
          <w:szCs w:val="20"/>
        </w:rPr>
      </w:pPr>
    </w:p>
    <w:p w:rsidR="006A0E51" w:rsidRPr="008249D0" w:rsidRDefault="008249D0">
      <w:pPr>
        <w:spacing w:line="262" w:lineRule="exact"/>
        <w:ind w:left="200" w:right="100"/>
        <w:jc w:val="both"/>
        <w:rPr>
          <w:lang w:val="en-US"/>
        </w:rPr>
      </w:pPr>
      <w:r>
        <w:rPr>
          <w:rFonts w:ascii="Arial" w:eastAsia="Arial" w:hAnsi="Arial" w:cs="Arial"/>
          <w:b/>
          <w:bCs/>
          <w:sz w:val="21"/>
          <w:szCs w:val="21"/>
          <w:lang w:val="en-US"/>
        </w:rPr>
        <w:t xml:space="preserve">5.3 </w:t>
      </w:r>
      <w:r>
        <w:rPr>
          <w:rFonts w:ascii="Arial" w:eastAsia="Arial" w:hAnsi="Arial" w:cs="Arial"/>
          <w:sz w:val="21"/>
          <w:szCs w:val="21"/>
          <w:lang w:val="en-US"/>
        </w:rPr>
        <w:t>Partner shall ensure the stability of Staff team. Company shall be informed of any change of Staff</w:t>
      </w:r>
      <w:r>
        <w:rPr>
          <w:rFonts w:ascii="Arial" w:eastAsia="Arial" w:hAnsi="Arial" w:cs="Arial"/>
          <w:b/>
          <w:bCs/>
          <w:sz w:val="21"/>
          <w:szCs w:val="21"/>
          <w:lang w:val="en-US"/>
        </w:rPr>
        <w:t xml:space="preserve"> </w:t>
      </w:r>
      <w:r>
        <w:rPr>
          <w:rFonts w:ascii="Arial" w:eastAsia="Arial" w:hAnsi="Arial" w:cs="Arial"/>
          <w:sz w:val="21"/>
          <w:szCs w:val="21"/>
          <w:lang w:val="en-US"/>
        </w:rPr>
        <w:t>at least fifteen (</w:t>
      </w:r>
      <w:r>
        <w:rPr>
          <w:rFonts w:ascii="Arial" w:eastAsia="Arial" w:hAnsi="Arial" w:cs="Arial"/>
          <w:sz w:val="21"/>
          <w:szCs w:val="21"/>
          <w:highlight w:val="white"/>
          <w:lang w:val="en-US"/>
        </w:rPr>
        <w:t>Work</w:t>
      </w:r>
      <w:r>
        <w:rPr>
          <w:rFonts w:ascii="MS Gothic" w:eastAsia="MS Gothic" w:hAnsi="MS Gothic" w:cs="MS Gothic"/>
          <w:b/>
          <w:bCs/>
          <w:sz w:val="21"/>
          <w:szCs w:val="21"/>
          <w:highlight w:val="yellow"/>
          <w:lang w:val="en-US"/>
        </w:rPr>
        <w:t>​</w:t>
      </w:r>
      <w:r>
        <w:rPr>
          <w:rFonts w:ascii="Arial" w:eastAsia="Arial" w:hAnsi="Arial" w:cs="Arial"/>
          <w:sz w:val="21"/>
          <w:szCs w:val="21"/>
          <w:lang w:val="en-US"/>
        </w:rPr>
        <w:t>)</w:t>
      </w:r>
      <w:r>
        <w:rPr>
          <w:rFonts w:ascii="MS Gothic" w:eastAsia="MS Gothic" w:hAnsi="MS Gothic" w:cs="MS Gothic"/>
          <w:b/>
          <w:bCs/>
          <w:sz w:val="21"/>
          <w:szCs w:val="21"/>
          <w:lang w:val="en-US"/>
        </w:rPr>
        <w:t>​</w:t>
      </w:r>
      <w:r>
        <w:rPr>
          <w:rFonts w:ascii="Arial" w:eastAsia="Arial" w:hAnsi="Arial" w:cs="Arial"/>
          <w:sz w:val="21"/>
          <w:szCs w:val="21"/>
          <w:lang w:val="en-US"/>
        </w:rPr>
        <w:t xml:space="preserve"> days in advance and consented by Company, after which Partner shall designate other staff with equivalent proficiencies to undertake Development Work, provided that such staff designated shall not be persons not employed by Partner, e.g. students, academic visitors.</w:t>
      </w:r>
    </w:p>
    <w:p w:rsidR="006A0E51" w:rsidRDefault="006A0E51">
      <w:pPr>
        <w:spacing w:line="223" w:lineRule="exact"/>
        <w:rPr>
          <w:sz w:val="20"/>
          <w:szCs w:val="20"/>
          <w:lang w:val="en-US"/>
        </w:rPr>
      </w:pPr>
    </w:p>
    <w:p w:rsidR="006A0E51" w:rsidRDefault="008249D0">
      <w:pPr>
        <w:ind w:left="200"/>
        <w:rPr>
          <w:sz w:val="20"/>
          <w:szCs w:val="20"/>
          <w:lang w:val="en-US"/>
        </w:rPr>
      </w:pPr>
      <w:r>
        <w:rPr>
          <w:rFonts w:ascii="Arial" w:eastAsia="Arial" w:hAnsi="Arial" w:cs="Arial"/>
          <w:b/>
          <w:bCs/>
          <w:sz w:val="21"/>
          <w:szCs w:val="21"/>
          <w:lang w:val="en-US"/>
        </w:rPr>
        <w:t xml:space="preserve">5.4  </w:t>
      </w:r>
      <w:r>
        <w:rPr>
          <w:rFonts w:ascii="Arial" w:eastAsia="Arial" w:hAnsi="Arial" w:cs="Arial"/>
          <w:sz w:val="21"/>
          <w:szCs w:val="21"/>
          <w:lang w:val="en-US"/>
        </w:rPr>
        <w:t>Any personnel of Partner shall comply with security and other regulations adopted by ...</w:t>
      </w:r>
    </w:p>
    <w:p w:rsidR="006A0E51" w:rsidRDefault="006A0E51">
      <w:pPr>
        <w:spacing w:line="44" w:lineRule="exact"/>
        <w:rPr>
          <w:sz w:val="20"/>
          <w:szCs w:val="20"/>
          <w:lang w:val="en-US"/>
        </w:rPr>
      </w:pPr>
    </w:p>
    <w:p w:rsidR="006A0E51" w:rsidRPr="008249D0" w:rsidRDefault="008249D0">
      <w:pPr>
        <w:spacing w:line="242" w:lineRule="exact"/>
        <w:ind w:left="200"/>
        <w:rPr>
          <w:lang w:val="en-US"/>
        </w:rPr>
      </w:pPr>
      <w:r>
        <w:rPr>
          <w:rFonts w:ascii="Arial" w:eastAsia="Arial" w:hAnsi="Arial" w:cs="Arial"/>
          <w:sz w:val="21"/>
          <w:szCs w:val="21"/>
          <w:lang w:val="en-US"/>
        </w:rPr>
        <w:t xml:space="preserve">when they work at the site of Company </w:t>
      </w:r>
      <w:r>
        <w:rPr>
          <w:rFonts w:ascii="Arial" w:eastAsia="Arial" w:hAnsi="Arial" w:cs="Arial"/>
          <w:color w:val="FF0000"/>
          <w:sz w:val="20"/>
          <w:szCs w:val="20"/>
          <w:lang w:val="en-US"/>
        </w:rPr>
        <w:t>(Note:if</w:t>
      </w:r>
      <w:r>
        <w:rPr>
          <w:rFonts w:ascii="MS Gothic" w:eastAsia="MS Gothic" w:hAnsi="MS Gothic" w:cs="MS Gothic"/>
          <w:b/>
          <w:bCs/>
          <w:sz w:val="21"/>
          <w:szCs w:val="21"/>
          <w:lang w:val="en-US"/>
        </w:rPr>
        <w:t>​</w:t>
      </w:r>
      <w:r>
        <w:rPr>
          <w:rFonts w:ascii="Arial" w:eastAsia="Arial" w:hAnsi="Arial" w:cs="Arial"/>
          <w:sz w:val="21"/>
          <w:szCs w:val="21"/>
          <w:lang w:val="en-US"/>
        </w:rPr>
        <w:t xml:space="preserve"> </w:t>
      </w:r>
      <w:r>
        <w:rPr>
          <w:rFonts w:ascii="Arial" w:eastAsia="Arial" w:hAnsi="Arial" w:cs="Arial"/>
          <w:color w:val="FF0000"/>
          <w:sz w:val="20"/>
          <w:szCs w:val="20"/>
          <w:lang w:val="en-US"/>
        </w:rPr>
        <w:t>there are the specified security and other regulations</w:t>
      </w:r>
    </w:p>
    <w:p w:rsidR="006A0E51" w:rsidRDefault="006A0E51">
      <w:pPr>
        <w:spacing w:line="17" w:lineRule="exact"/>
        <w:rPr>
          <w:sz w:val="20"/>
          <w:szCs w:val="20"/>
          <w:lang w:val="en-US"/>
        </w:rPr>
      </w:pPr>
    </w:p>
    <w:p w:rsidR="006A0E51" w:rsidRDefault="008249D0">
      <w:pPr>
        <w:ind w:left="200"/>
        <w:rPr>
          <w:sz w:val="20"/>
          <w:szCs w:val="20"/>
          <w:lang w:val="en-US"/>
        </w:rPr>
      </w:pPr>
      <w:r>
        <w:rPr>
          <w:rFonts w:ascii="Arial" w:eastAsia="Arial" w:hAnsi="Arial" w:cs="Arial"/>
          <w:color w:val="FF0000"/>
          <w:sz w:val="20"/>
          <w:szCs w:val="20"/>
          <w:lang w:val="en-US"/>
        </w:rPr>
        <w:t>Partner shall comply with, please list here or attach the Annex)</w:t>
      </w:r>
    </w:p>
    <w:p w:rsidR="006A0E51" w:rsidRDefault="006A0E51">
      <w:pPr>
        <w:spacing w:line="200" w:lineRule="exact"/>
        <w:rPr>
          <w:sz w:val="20"/>
          <w:szCs w:val="20"/>
          <w:lang w:val="en-US"/>
        </w:rPr>
      </w:pPr>
    </w:p>
    <w:p w:rsidR="00581378" w:rsidRDefault="00581378">
      <w:pPr>
        <w:spacing w:line="200" w:lineRule="exact"/>
        <w:rPr>
          <w:sz w:val="20"/>
          <w:szCs w:val="20"/>
          <w:lang w:val="en-US"/>
        </w:rPr>
      </w:pPr>
    </w:p>
    <w:p w:rsidR="00581378" w:rsidRDefault="00581378">
      <w:pPr>
        <w:spacing w:line="200" w:lineRule="exact"/>
        <w:rPr>
          <w:sz w:val="20"/>
          <w:szCs w:val="20"/>
          <w:lang w:val="en-US"/>
        </w:rPr>
      </w:pPr>
    </w:p>
    <w:p w:rsidR="00581378" w:rsidRDefault="00581378">
      <w:pPr>
        <w:spacing w:line="200" w:lineRule="exact"/>
        <w:rPr>
          <w:sz w:val="20"/>
          <w:szCs w:val="20"/>
          <w:lang w:val="en-US"/>
        </w:rPr>
      </w:pPr>
    </w:p>
    <w:p w:rsidR="00581378" w:rsidRDefault="00581378">
      <w:pPr>
        <w:spacing w:line="200" w:lineRule="exact"/>
        <w:rPr>
          <w:sz w:val="20"/>
          <w:szCs w:val="20"/>
          <w:lang w:val="en-US"/>
        </w:rPr>
      </w:pPr>
    </w:p>
    <w:p w:rsidR="00581378" w:rsidRDefault="00581378">
      <w:pPr>
        <w:spacing w:line="200" w:lineRule="exact"/>
        <w:rPr>
          <w:sz w:val="20"/>
          <w:szCs w:val="20"/>
          <w:lang w:val="en-US"/>
        </w:rPr>
      </w:pPr>
    </w:p>
    <w:p w:rsidR="00581378" w:rsidRDefault="00581378">
      <w:pPr>
        <w:spacing w:line="200" w:lineRule="exact"/>
        <w:rPr>
          <w:sz w:val="20"/>
          <w:szCs w:val="20"/>
          <w:lang w:val="en-US"/>
        </w:rPr>
      </w:pPr>
    </w:p>
    <w:p w:rsidR="00581378" w:rsidRDefault="00581378">
      <w:pPr>
        <w:spacing w:line="200" w:lineRule="exact"/>
        <w:rPr>
          <w:sz w:val="20"/>
          <w:szCs w:val="20"/>
          <w:lang w:val="en-US"/>
        </w:rPr>
      </w:pPr>
    </w:p>
    <w:p w:rsidR="00581378" w:rsidRDefault="00581378">
      <w:pPr>
        <w:spacing w:line="200" w:lineRule="exact"/>
        <w:rPr>
          <w:sz w:val="20"/>
          <w:szCs w:val="20"/>
          <w:lang w:val="en-US"/>
        </w:rPr>
      </w:pPr>
    </w:p>
    <w:p w:rsidR="006A0E51" w:rsidRDefault="006A0E51">
      <w:pPr>
        <w:spacing w:line="288" w:lineRule="exact"/>
        <w:rPr>
          <w:sz w:val="20"/>
          <w:szCs w:val="20"/>
          <w:lang w:val="en-US"/>
        </w:rPr>
      </w:pPr>
    </w:p>
    <w:p w:rsidR="006A0E51" w:rsidRDefault="008249D0" w:rsidP="00581378">
      <w:pPr>
        <w:ind w:left="200"/>
        <w:rPr>
          <w:sz w:val="20"/>
          <w:szCs w:val="20"/>
          <w:lang w:val="en-US"/>
        </w:rPr>
      </w:pPr>
      <w:r>
        <w:rPr>
          <w:rFonts w:ascii="Arial" w:eastAsia="Arial" w:hAnsi="Arial" w:cs="Arial"/>
          <w:b/>
          <w:bCs/>
          <w:sz w:val="21"/>
          <w:szCs w:val="21"/>
          <w:u w:val="single"/>
          <w:lang w:val="en-US"/>
        </w:rPr>
        <w:t>Section 6 –Delivery and Acceptance Test</w:t>
      </w:r>
    </w:p>
    <w:p w:rsidR="006A0E51" w:rsidRPr="008249D0" w:rsidRDefault="008249D0">
      <w:pPr>
        <w:spacing w:line="261" w:lineRule="exact"/>
        <w:ind w:left="200" w:right="100"/>
        <w:jc w:val="both"/>
        <w:rPr>
          <w:lang w:val="en-US"/>
        </w:rPr>
      </w:pPr>
      <w:r>
        <w:rPr>
          <w:rFonts w:ascii="Arial" w:eastAsia="Arial" w:hAnsi="Arial" w:cs="Arial"/>
          <w:b/>
          <w:bCs/>
          <w:sz w:val="21"/>
          <w:szCs w:val="21"/>
          <w:lang w:val="en-US"/>
        </w:rPr>
        <w:t xml:space="preserve">6.1 </w:t>
      </w:r>
      <w:r>
        <w:rPr>
          <w:rFonts w:ascii="Arial" w:eastAsia="Arial" w:hAnsi="Arial" w:cs="Arial"/>
          <w:sz w:val="21"/>
          <w:szCs w:val="21"/>
          <w:lang w:val="en-US"/>
        </w:rPr>
        <w:t>Subject to Section 3.1 of this SOW, Partner shall deliver the corresponding Deliverables</w:t>
      </w:r>
      <w:r>
        <w:rPr>
          <w:rFonts w:ascii="Arial" w:eastAsia="Arial" w:hAnsi="Arial" w:cs="Arial"/>
          <w:b/>
          <w:bCs/>
          <w:sz w:val="21"/>
          <w:szCs w:val="21"/>
          <w:lang w:val="en-US"/>
        </w:rPr>
        <w:t xml:space="preserve"> </w:t>
      </w:r>
      <w:r>
        <w:rPr>
          <w:rFonts w:ascii="Arial" w:eastAsia="Arial" w:hAnsi="Arial" w:cs="Arial"/>
          <w:sz w:val="21"/>
          <w:szCs w:val="21"/>
          <w:lang w:val="en-US"/>
        </w:rPr>
        <w:t xml:space="preserve">to </w:t>
      </w:r>
      <w:bookmarkStart w:id="2" w:name="__DdeLink__4237_1204839156"/>
      <w:r>
        <w:rPr>
          <w:rFonts w:ascii="Arial" w:eastAsia="Arial" w:hAnsi="Arial" w:cs="Arial"/>
          <w:sz w:val="21"/>
          <w:szCs w:val="21"/>
          <w:lang w:val="en-US"/>
        </w:rPr>
        <w:t>Company</w:t>
      </w:r>
      <w:bookmarkEnd w:id="2"/>
      <w:r>
        <w:rPr>
          <w:rFonts w:ascii="Arial" w:eastAsia="Arial" w:hAnsi="Arial" w:cs="Arial"/>
          <w:sz w:val="21"/>
          <w:szCs w:val="21"/>
          <w:lang w:val="en-US"/>
        </w:rPr>
        <w:t xml:space="preserve"> prior to each Delivery Date. </w:t>
      </w:r>
      <w:r>
        <w:rPr>
          <w:rFonts w:ascii="Arial" w:eastAsia="Arial" w:hAnsi="Arial" w:cs="Arial"/>
          <w:sz w:val="21"/>
          <w:szCs w:val="21"/>
          <w:highlight w:val="white"/>
          <w:lang w:val="en-US"/>
        </w:rPr>
        <w:t>Company shall perform Acceptance Tests according to the Specifications to the received Deliverables on the site of Company or any other places selected or approved by Company, within thirty (Work</w:t>
      </w:r>
      <w:r>
        <w:rPr>
          <w:rFonts w:ascii="MS Gothic" w:eastAsia="MS Gothic" w:hAnsi="MS Gothic" w:cs="MS Gothic"/>
          <w:b/>
          <w:bCs/>
          <w:sz w:val="21"/>
          <w:szCs w:val="21"/>
          <w:highlight w:val="white"/>
          <w:lang w:val="en-US"/>
        </w:rPr>
        <w:t>​</w:t>
      </w:r>
      <w:r>
        <w:rPr>
          <w:rFonts w:ascii="Arial" w:eastAsia="Arial" w:hAnsi="Arial" w:cs="Arial"/>
          <w:sz w:val="21"/>
          <w:szCs w:val="21"/>
          <w:highlight w:val="white"/>
          <w:lang w:val="en-US"/>
        </w:rPr>
        <w:t>)</w:t>
      </w:r>
      <w:r>
        <w:rPr>
          <w:rFonts w:ascii="MS Gothic" w:eastAsia="MS Gothic" w:hAnsi="MS Gothic" w:cs="MS Gothic"/>
          <w:b/>
          <w:bCs/>
          <w:sz w:val="21"/>
          <w:szCs w:val="21"/>
          <w:highlight w:val="white"/>
          <w:lang w:val="en-US"/>
        </w:rPr>
        <w:t>​</w:t>
      </w:r>
      <w:r>
        <w:rPr>
          <w:rFonts w:ascii="Arial" w:eastAsia="Arial" w:hAnsi="Arial" w:cs="Arial"/>
          <w:sz w:val="21"/>
          <w:szCs w:val="21"/>
          <w:highlight w:val="white"/>
          <w:lang w:val="en-US"/>
        </w:rPr>
        <w:t xml:space="preserve"> days from each Delivery Date.</w:t>
      </w:r>
      <w:r>
        <w:rPr>
          <w:rFonts w:ascii="Arial" w:eastAsia="Arial" w:hAnsi="Arial" w:cs="Arial"/>
          <w:sz w:val="21"/>
          <w:szCs w:val="21"/>
          <w:lang w:val="en-US"/>
        </w:rPr>
        <w:t xml:space="preserve"> If Acceptance Tests reveal no errors, defects or non-conformities, Company shall provide Partner with a written acceptance certificate.</w:t>
      </w:r>
    </w:p>
    <w:p w:rsidR="006A0E51" w:rsidRDefault="006A0E51">
      <w:pPr>
        <w:spacing w:line="223" w:lineRule="exact"/>
        <w:rPr>
          <w:sz w:val="20"/>
          <w:szCs w:val="20"/>
          <w:lang w:val="en-US"/>
        </w:rPr>
      </w:pPr>
    </w:p>
    <w:p w:rsidR="006A0E51" w:rsidRDefault="008249D0">
      <w:pPr>
        <w:spacing w:line="265" w:lineRule="exact"/>
        <w:ind w:left="200" w:right="100"/>
        <w:jc w:val="both"/>
        <w:rPr>
          <w:sz w:val="20"/>
          <w:szCs w:val="20"/>
          <w:lang w:val="en-US"/>
        </w:rPr>
      </w:pPr>
      <w:r>
        <w:rPr>
          <w:rFonts w:ascii="Arial" w:eastAsia="Arial" w:hAnsi="Arial" w:cs="Arial"/>
          <w:b/>
          <w:bCs/>
          <w:sz w:val="21"/>
          <w:szCs w:val="21"/>
          <w:lang w:val="en-US"/>
        </w:rPr>
        <w:t xml:space="preserve">6.2 </w:t>
      </w:r>
      <w:r>
        <w:rPr>
          <w:rFonts w:ascii="Arial" w:eastAsia="Arial" w:hAnsi="Arial" w:cs="Arial"/>
          <w:sz w:val="21"/>
          <w:szCs w:val="21"/>
          <w:lang w:val="en-US"/>
        </w:rPr>
        <w:t>In</w:t>
      </w:r>
      <w:r>
        <w:rPr>
          <w:rFonts w:ascii="MS Gothic" w:eastAsia="MS Gothic" w:hAnsi="MS Gothic" w:cs="MS Gothic"/>
          <w:b/>
          <w:bCs/>
          <w:sz w:val="21"/>
          <w:szCs w:val="21"/>
          <w:lang w:val="en-US"/>
        </w:rPr>
        <w:t>​</w:t>
      </w:r>
      <w:r>
        <w:rPr>
          <w:rFonts w:ascii="Arial" w:eastAsia="Arial" w:hAnsi="Arial" w:cs="Arial"/>
          <w:b/>
          <w:bCs/>
          <w:sz w:val="21"/>
          <w:szCs w:val="21"/>
          <w:lang w:val="en-US"/>
        </w:rPr>
        <w:t xml:space="preserve"> </w:t>
      </w:r>
      <w:r>
        <w:rPr>
          <w:rFonts w:ascii="Arial" w:eastAsia="Arial" w:hAnsi="Arial" w:cs="Arial"/>
          <w:sz w:val="21"/>
          <w:szCs w:val="21"/>
          <w:lang w:val="en-US"/>
        </w:rPr>
        <w:t>the case that Acceptance Tests performed according to Section 3.1 of the SOW for</w:t>
      </w:r>
      <w:r>
        <w:rPr>
          <w:rFonts w:ascii="Arial" w:eastAsia="Arial" w:hAnsi="Arial" w:cs="Arial"/>
          <w:b/>
          <w:bCs/>
          <w:sz w:val="21"/>
          <w:szCs w:val="21"/>
          <w:lang w:val="en-US"/>
        </w:rPr>
        <w:t xml:space="preserve"> </w:t>
      </w:r>
      <w:r>
        <w:rPr>
          <w:rFonts w:ascii="Arial" w:eastAsia="Arial" w:hAnsi="Arial" w:cs="Arial"/>
          <w:sz w:val="21"/>
          <w:szCs w:val="21"/>
          <w:lang w:val="en-US"/>
        </w:rPr>
        <w:t>any stage does not reveal any non-conformity, Partner shall continue its Development Work in next stage.</w:t>
      </w:r>
    </w:p>
    <w:p w:rsidR="006A0E51" w:rsidRDefault="006A0E51">
      <w:pPr>
        <w:spacing w:line="2" w:lineRule="exact"/>
        <w:rPr>
          <w:sz w:val="20"/>
          <w:szCs w:val="20"/>
          <w:lang w:val="en-US"/>
        </w:rPr>
      </w:pPr>
    </w:p>
    <w:p w:rsidR="006A0E51" w:rsidRPr="008249D0" w:rsidRDefault="008249D0">
      <w:pPr>
        <w:spacing w:line="255" w:lineRule="exact"/>
        <w:ind w:left="200" w:right="100"/>
        <w:jc w:val="both"/>
        <w:rPr>
          <w:lang w:val="en-US"/>
        </w:rPr>
      </w:pPr>
      <w:r>
        <w:rPr>
          <w:rFonts w:ascii="Arial" w:eastAsia="Arial" w:hAnsi="Arial" w:cs="Arial"/>
          <w:b/>
          <w:bCs/>
          <w:sz w:val="21"/>
          <w:szCs w:val="21"/>
          <w:lang w:val="en-US"/>
        </w:rPr>
        <w:t xml:space="preserve">6.3 </w:t>
      </w:r>
      <w:r>
        <w:rPr>
          <w:rFonts w:ascii="Arial" w:eastAsia="Arial" w:hAnsi="Arial" w:cs="Arial"/>
          <w:sz w:val="21"/>
          <w:szCs w:val="21"/>
          <w:lang w:val="en-US"/>
        </w:rPr>
        <w:t>In the case of any non-compliance of Deliverables with the Specifications discovered in</w:t>
      </w:r>
      <w:r>
        <w:rPr>
          <w:rFonts w:ascii="Arial" w:eastAsia="Arial" w:hAnsi="Arial" w:cs="Arial"/>
          <w:b/>
          <w:bCs/>
          <w:sz w:val="21"/>
          <w:szCs w:val="21"/>
          <w:lang w:val="en-US"/>
        </w:rPr>
        <w:t xml:space="preserve"> </w:t>
      </w:r>
      <w:r>
        <w:rPr>
          <w:rFonts w:ascii="Arial" w:eastAsia="Arial" w:hAnsi="Arial" w:cs="Arial"/>
          <w:sz w:val="21"/>
          <w:szCs w:val="21"/>
          <w:lang w:val="en-US"/>
        </w:rPr>
        <w:t>Acceptance Tests set in Section 6.1 above, Company shall send a written notice to Partner specifying such non-compliance, upon the receipt of which Partner shall, at no additional charge from Company, take all reasonable measures to correct such non-compliance and resubmit the corrected Deliverables to Company within fifteen (</w:t>
      </w:r>
      <w:r>
        <w:rPr>
          <w:rFonts w:ascii="Arial" w:eastAsia="Arial" w:hAnsi="Arial" w:cs="Arial"/>
          <w:sz w:val="21"/>
          <w:szCs w:val="21"/>
          <w:highlight w:val="white"/>
          <w:lang w:val="en-US"/>
        </w:rPr>
        <w:t>Work</w:t>
      </w:r>
      <w:r>
        <w:rPr>
          <w:rFonts w:ascii="MS Gothic" w:eastAsia="MS Gothic" w:hAnsi="MS Gothic" w:cs="MS Gothic"/>
          <w:b/>
          <w:bCs/>
          <w:sz w:val="21"/>
          <w:szCs w:val="21"/>
          <w:highlight w:val="yellow"/>
          <w:lang w:val="en-US"/>
        </w:rPr>
        <w:t>​</w:t>
      </w:r>
      <w:r>
        <w:rPr>
          <w:rFonts w:ascii="Arial" w:eastAsia="Arial" w:hAnsi="Arial" w:cs="Arial"/>
          <w:sz w:val="21"/>
          <w:szCs w:val="21"/>
          <w:lang w:val="en-US"/>
        </w:rPr>
        <w:t>)</w:t>
      </w:r>
      <w:r>
        <w:rPr>
          <w:rFonts w:ascii="MS Gothic" w:eastAsia="MS Gothic" w:hAnsi="MS Gothic" w:cs="MS Gothic"/>
          <w:b/>
          <w:bCs/>
          <w:sz w:val="21"/>
          <w:szCs w:val="21"/>
          <w:lang w:val="en-US"/>
        </w:rPr>
        <w:t>​</w:t>
      </w:r>
      <w:r>
        <w:rPr>
          <w:rFonts w:ascii="Arial" w:eastAsia="Arial" w:hAnsi="Arial" w:cs="Arial"/>
          <w:sz w:val="21"/>
          <w:szCs w:val="21"/>
          <w:lang w:val="en-US"/>
        </w:rPr>
        <w:t xml:space="preserve"> days. Company shall then repeat Acceptance Tests within thirty (</w:t>
      </w:r>
      <w:r>
        <w:rPr>
          <w:rFonts w:ascii="Arial" w:eastAsia="Arial" w:hAnsi="Arial" w:cs="Arial"/>
          <w:sz w:val="21"/>
          <w:szCs w:val="21"/>
          <w:highlight w:val="white"/>
          <w:lang w:val="en-US"/>
        </w:rPr>
        <w:t>Work</w:t>
      </w:r>
      <w:r>
        <w:rPr>
          <w:rFonts w:ascii="MS Gothic" w:eastAsia="MS Gothic" w:hAnsi="MS Gothic" w:cs="MS Gothic"/>
          <w:b/>
          <w:bCs/>
          <w:sz w:val="21"/>
          <w:szCs w:val="21"/>
          <w:highlight w:val="yellow"/>
          <w:lang w:val="en-US"/>
        </w:rPr>
        <w:t>​</w:t>
      </w:r>
      <w:r>
        <w:rPr>
          <w:rFonts w:ascii="Arial" w:eastAsia="Arial" w:hAnsi="Arial" w:cs="Arial"/>
          <w:sz w:val="21"/>
          <w:szCs w:val="21"/>
          <w:lang w:val="en-US"/>
        </w:rPr>
        <w:t>)</w:t>
      </w:r>
      <w:r>
        <w:rPr>
          <w:rFonts w:ascii="MS Gothic" w:eastAsia="MS Gothic" w:hAnsi="MS Gothic" w:cs="MS Gothic"/>
          <w:b/>
          <w:bCs/>
          <w:sz w:val="21"/>
          <w:szCs w:val="21"/>
          <w:lang w:val="en-US"/>
        </w:rPr>
        <w:t>​</w:t>
      </w:r>
      <w:r>
        <w:rPr>
          <w:rFonts w:ascii="Arial" w:eastAsia="Arial" w:hAnsi="Arial" w:cs="Arial"/>
          <w:sz w:val="21"/>
          <w:szCs w:val="21"/>
          <w:lang w:val="en-US"/>
        </w:rPr>
        <w:t xml:space="preserve"> days. If such further Acceptance Tests reveal no errors, defects or non-conformities,  Company</w:t>
      </w:r>
    </w:p>
    <w:p w:rsidR="006A0E51" w:rsidRDefault="006A0E51">
      <w:pPr>
        <w:spacing w:line="4" w:lineRule="exact"/>
        <w:rPr>
          <w:sz w:val="20"/>
          <w:szCs w:val="20"/>
          <w:lang w:val="en-US"/>
        </w:rPr>
      </w:pPr>
    </w:p>
    <w:p w:rsidR="006A0E51" w:rsidRPr="008249D0" w:rsidRDefault="008249D0">
      <w:pPr>
        <w:spacing w:line="255" w:lineRule="exact"/>
        <w:ind w:left="200" w:right="100"/>
        <w:jc w:val="both"/>
        <w:rPr>
          <w:lang w:val="en-US"/>
        </w:rPr>
      </w:pPr>
      <w:r>
        <w:rPr>
          <w:rFonts w:ascii="Arial" w:eastAsia="Arial" w:hAnsi="Arial" w:cs="Arial"/>
          <w:sz w:val="21"/>
          <w:szCs w:val="21"/>
          <w:lang w:val="en-US"/>
        </w:rPr>
        <w:t>shall provide Partner with a written acceptance certificate. If such further Acceptance Tests reveal any non-conformity, Company shall have the option to terminate the Agreement immediately by a written notice to Partner, or to inform Partner in writing to correct such non-compliance and resubmit the corrected Deliverables to Company within fifteen (</w:t>
      </w:r>
      <w:r>
        <w:rPr>
          <w:rFonts w:ascii="Arial" w:eastAsia="Arial" w:hAnsi="Arial" w:cs="Arial"/>
          <w:sz w:val="21"/>
          <w:szCs w:val="21"/>
          <w:highlight w:val="white"/>
          <w:lang w:val="en-US"/>
        </w:rPr>
        <w:t>Work</w:t>
      </w:r>
      <w:r>
        <w:rPr>
          <w:rFonts w:ascii="MS Gothic" w:eastAsia="MS Gothic" w:hAnsi="MS Gothic" w:cs="MS Gothic"/>
          <w:b/>
          <w:bCs/>
          <w:sz w:val="21"/>
          <w:szCs w:val="21"/>
          <w:highlight w:val="yellow"/>
          <w:lang w:val="en-US"/>
        </w:rPr>
        <w:t>​</w:t>
      </w:r>
      <w:r>
        <w:rPr>
          <w:rFonts w:ascii="Arial" w:eastAsia="Arial" w:hAnsi="Arial" w:cs="Arial"/>
          <w:sz w:val="21"/>
          <w:szCs w:val="21"/>
          <w:lang w:val="en-US"/>
        </w:rPr>
        <w:t>)</w:t>
      </w:r>
      <w:r>
        <w:rPr>
          <w:rFonts w:ascii="MS Gothic" w:eastAsia="MS Gothic" w:hAnsi="MS Gothic" w:cs="MS Gothic"/>
          <w:b/>
          <w:bCs/>
          <w:sz w:val="21"/>
          <w:szCs w:val="21"/>
          <w:lang w:val="en-US"/>
        </w:rPr>
        <w:t>​</w:t>
      </w:r>
      <w:r>
        <w:rPr>
          <w:rFonts w:ascii="Arial" w:eastAsia="Arial" w:hAnsi="Arial" w:cs="Arial"/>
          <w:sz w:val="21"/>
          <w:szCs w:val="21"/>
          <w:lang w:val="en-US"/>
        </w:rPr>
        <w:t xml:space="preserve"> days. In the latter case the Partner shall, from the date of receipt of Company’s written notice until the date when Company provides Partner with a written acceptance certificate, pay 0.5% of the total amount of Consideration to</w:t>
      </w:r>
    </w:p>
    <w:p w:rsidR="006A0E51" w:rsidRDefault="006A0E51">
      <w:pPr>
        <w:spacing w:line="4" w:lineRule="exact"/>
        <w:rPr>
          <w:sz w:val="20"/>
          <w:szCs w:val="20"/>
          <w:lang w:val="en-US"/>
        </w:rPr>
      </w:pPr>
    </w:p>
    <w:p w:rsidR="006A0E51" w:rsidRPr="008249D0" w:rsidRDefault="008249D0">
      <w:pPr>
        <w:spacing w:line="268" w:lineRule="auto"/>
        <w:ind w:left="200" w:right="100"/>
        <w:jc w:val="both"/>
        <w:rPr>
          <w:lang w:val="en-US"/>
        </w:rPr>
      </w:pPr>
      <w:r>
        <w:rPr>
          <w:rFonts w:ascii="Arial" w:eastAsia="Arial" w:hAnsi="Arial" w:cs="Arial"/>
          <w:sz w:val="21"/>
          <w:szCs w:val="21"/>
          <w:lang w:val="en-US"/>
        </w:rPr>
        <w:t>Company as liquidated damages for each day’s delay. Company shall have the right to deduct such liquidated damages from the payment.</w:t>
      </w:r>
    </w:p>
    <w:p w:rsidR="006A0E51" w:rsidRDefault="006A0E51">
      <w:pPr>
        <w:spacing w:line="200" w:lineRule="exact"/>
        <w:rPr>
          <w:sz w:val="20"/>
          <w:szCs w:val="20"/>
          <w:lang w:val="en-US"/>
        </w:rPr>
      </w:pPr>
    </w:p>
    <w:p w:rsidR="006A0E51" w:rsidRDefault="006A0E51">
      <w:pPr>
        <w:spacing w:line="248" w:lineRule="exact"/>
        <w:rPr>
          <w:sz w:val="20"/>
          <w:szCs w:val="20"/>
          <w:lang w:val="en-US"/>
        </w:rPr>
      </w:pPr>
    </w:p>
    <w:p w:rsidR="006A0E51" w:rsidRDefault="008249D0">
      <w:pPr>
        <w:spacing w:line="268" w:lineRule="exact"/>
        <w:ind w:left="200" w:right="100"/>
        <w:jc w:val="both"/>
        <w:rPr>
          <w:sz w:val="20"/>
          <w:szCs w:val="20"/>
          <w:lang w:val="en-US"/>
        </w:rPr>
      </w:pPr>
      <w:r>
        <w:rPr>
          <w:rFonts w:ascii="Arial" w:eastAsia="Arial" w:hAnsi="Arial" w:cs="Arial"/>
          <w:b/>
          <w:bCs/>
          <w:sz w:val="21"/>
          <w:szCs w:val="21"/>
          <w:u w:val="single"/>
          <w:lang w:val="en-US"/>
        </w:rPr>
        <w:t>Section 8 – Support and Training</w:t>
      </w:r>
      <w:r>
        <w:rPr>
          <w:rFonts w:ascii="Arial" w:eastAsia="Arial" w:hAnsi="Arial" w:cs="Arial"/>
          <w:b/>
          <w:bCs/>
          <w:sz w:val="21"/>
          <w:szCs w:val="21"/>
          <w:lang w:val="en-US"/>
        </w:rPr>
        <w:t xml:space="preserve"> </w:t>
      </w:r>
      <w:r>
        <w:rPr>
          <w:rFonts w:ascii="Arimo" w:eastAsia="Arimo" w:hAnsi="Arimo" w:cs="Arimo"/>
          <w:color w:val="FF0000"/>
          <w:sz w:val="20"/>
          <w:szCs w:val="20"/>
          <w:lang w:val="en-US"/>
        </w:rPr>
        <w:t>(This</w:t>
      </w:r>
      <w:r>
        <w:rPr>
          <w:rFonts w:ascii="MS Gothic" w:eastAsia="MS Gothic" w:hAnsi="MS Gothic" w:cs="MS Gothic"/>
          <w:b/>
          <w:bCs/>
          <w:sz w:val="21"/>
          <w:szCs w:val="21"/>
          <w:lang w:val="en-US"/>
        </w:rPr>
        <w:t>​</w:t>
      </w:r>
      <w:r>
        <w:rPr>
          <w:rFonts w:ascii="Arial" w:eastAsia="Arial" w:hAnsi="Arial" w:cs="Arial"/>
          <w:b/>
          <w:bCs/>
          <w:sz w:val="21"/>
          <w:szCs w:val="21"/>
          <w:lang w:val="en-US"/>
        </w:rPr>
        <w:t xml:space="preserve"> </w:t>
      </w:r>
      <w:r>
        <w:rPr>
          <w:rFonts w:ascii="Arimo" w:eastAsia="Arimo" w:hAnsi="Arimo" w:cs="Arimo"/>
          <w:color w:val="FF0000"/>
          <w:sz w:val="20"/>
          <w:szCs w:val="20"/>
          <w:lang w:val="en-US"/>
        </w:rPr>
        <w:t>section is optional</w:t>
      </w:r>
      <w:r>
        <w:rPr>
          <w:rFonts w:ascii="MS Gothic" w:eastAsia="MS Gothic" w:hAnsi="MS Gothic" w:cs="MS Gothic"/>
          <w:b/>
          <w:bCs/>
          <w:color w:val="FF0000"/>
          <w:sz w:val="20"/>
          <w:szCs w:val="20"/>
          <w:lang w:val="en-US"/>
        </w:rPr>
        <w:t>，</w:t>
      </w:r>
      <w:r>
        <w:rPr>
          <w:rFonts w:ascii="Arimo" w:eastAsia="Arimo" w:hAnsi="Arimo" w:cs="Arimo"/>
          <w:color w:val="FF0000"/>
          <w:sz w:val="20"/>
          <w:szCs w:val="20"/>
          <w:lang w:val="en-US"/>
        </w:rPr>
        <w:t>and applicable for the project for</w:t>
      </w:r>
      <w:r>
        <w:rPr>
          <w:rFonts w:ascii="Arial" w:eastAsia="Arial" w:hAnsi="Arial" w:cs="Arial"/>
          <w:b/>
          <w:bCs/>
          <w:sz w:val="21"/>
          <w:szCs w:val="21"/>
          <w:lang w:val="en-US"/>
        </w:rPr>
        <w:t xml:space="preserve"> </w:t>
      </w:r>
      <w:r>
        <w:rPr>
          <w:rFonts w:ascii="Arimo" w:eastAsia="Arimo" w:hAnsi="Arimo" w:cs="Arimo"/>
          <w:color w:val="FF0000"/>
          <w:sz w:val="20"/>
          <w:szCs w:val="20"/>
          <w:lang w:val="en-US"/>
        </w:rPr>
        <w:t>which the Support and Training is necessary)</w:t>
      </w:r>
    </w:p>
    <w:p w:rsidR="006A0E51" w:rsidRDefault="006A0E51">
      <w:pPr>
        <w:spacing w:line="215" w:lineRule="exact"/>
        <w:rPr>
          <w:sz w:val="20"/>
          <w:szCs w:val="20"/>
          <w:lang w:val="en-US"/>
        </w:rPr>
      </w:pPr>
    </w:p>
    <w:p w:rsidR="006A0E51" w:rsidRPr="008249D0" w:rsidRDefault="008249D0">
      <w:pPr>
        <w:spacing w:line="261" w:lineRule="exact"/>
        <w:ind w:left="200" w:right="100"/>
        <w:jc w:val="both"/>
        <w:rPr>
          <w:lang w:val="en-US"/>
        </w:rPr>
      </w:pPr>
      <w:r>
        <w:rPr>
          <w:rFonts w:ascii="Arial" w:eastAsia="Arial" w:hAnsi="Arial" w:cs="Arial"/>
          <w:b/>
          <w:bCs/>
          <w:sz w:val="21"/>
          <w:szCs w:val="21"/>
          <w:lang w:val="en-US"/>
        </w:rPr>
        <w:t xml:space="preserve">8.1 </w:t>
      </w:r>
      <w:r>
        <w:rPr>
          <w:rFonts w:ascii="Arial" w:eastAsia="Arial" w:hAnsi="Arial" w:cs="Arial"/>
          <w:sz w:val="21"/>
          <w:szCs w:val="21"/>
          <w:lang w:val="en-US"/>
        </w:rPr>
        <w:t>Partner</w:t>
      </w:r>
      <w:r>
        <w:rPr>
          <w:rFonts w:ascii="MS Gothic" w:eastAsia="MS Gothic" w:hAnsi="MS Gothic" w:cs="MS Gothic"/>
          <w:b/>
          <w:bCs/>
          <w:sz w:val="21"/>
          <w:szCs w:val="21"/>
          <w:lang w:val="en-US"/>
        </w:rPr>
        <w:t>​</w:t>
      </w:r>
      <w:r>
        <w:rPr>
          <w:rFonts w:ascii="Arial" w:eastAsia="Arial" w:hAnsi="Arial" w:cs="Arial"/>
          <w:b/>
          <w:bCs/>
          <w:sz w:val="21"/>
          <w:szCs w:val="21"/>
          <w:lang w:val="en-US"/>
        </w:rPr>
        <w:t xml:space="preserve"> </w:t>
      </w:r>
      <w:r>
        <w:rPr>
          <w:rFonts w:ascii="Arial" w:eastAsia="Arial" w:hAnsi="Arial" w:cs="Arial"/>
          <w:sz w:val="21"/>
          <w:szCs w:val="21"/>
          <w:lang w:val="en-US"/>
        </w:rPr>
        <w:t>shall deliver free-of-charge support and training to Company, by which Company can make full</w:t>
      </w:r>
      <w:r>
        <w:rPr>
          <w:rFonts w:ascii="Arial" w:eastAsia="Arial" w:hAnsi="Arial" w:cs="Arial"/>
          <w:b/>
          <w:bCs/>
          <w:sz w:val="21"/>
          <w:szCs w:val="21"/>
          <w:lang w:val="en-US"/>
        </w:rPr>
        <w:t xml:space="preserve"> </w:t>
      </w:r>
      <w:r>
        <w:rPr>
          <w:rFonts w:ascii="Arial" w:eastAsia="Arial" w:hAnsi="Arial" w:cs="Arial"/>
          <w:sz w:val="21"/>
          <w:szCs w:val="21"/>
          <w:lang w:val="en-US"/>
        </w:rPr>
        <w:t>use of Deliverables. Support and training shall be provided by telephone, facsimile, electronic mail, on-site support or any other means. In case of the telephone, facsimile and electronic mail consultation, support and training shall be given within three days upon receipt of requests from Company On-site support and training shall be conducted by qualified persons</w:t>
      </w:r>
    </w:p>
    <w:p w:rsidR="006A0E51" w:rsidRDefault="006A0E51">
      <w:pPr>
        <w:spacing w:line="3" w:lineRule="exact"/>
        <w:rPr>
          <w:sz w:val="20"/>
          <w:szCs w:val="20"/>
          <w:lang w:val="en-US"/>
        </w:rPr>
      </w:pPr>
    </w:p>
    <w:p w:rsidR="006A0E51" w:rsidRPr="008249D0" w:rsidRDefault="008249D0">
      <w:pPr>
        <w:ind w:left="200"/>
        <w:rPr>
          <w:lang w:val="en-US"/>
        </w:rPr>
      </w:pPr>
      <w:r>
        <w:rPr>
          <w:rFonts w:ascii="Arial" w:eastAsia="Arial" w:hAnsi="Arial" w:cs="Arial"/>
          <w:sz w:val="21"/>
          <w:szCs w:val="21"/>
          <w:lang w:val="en-US"/>
        </w:rPr>
        <w:t>designated by Partner on locations designated by Company Such persons dispatched by Partner</w:t>
      </w:r>
    </w:p>
    <w:p w:rsidR="006A0E51" w:rsidRDefault="006A0E51">
      <w:pPr>
        <w:spacing w:line="14" w:lineRule="exact"/>
        <w:rPr>
          <w:sz w:val="20"/>
          <w:szCs w:val="20"/>
          <w:lang w:val="en-US"/>
        </w:rPr>
      </w:pPr>
    </w:p>
    <w:p w:rsidR="006A0E51" w:rsidRPr="008249D0" w:rsidRDefault="008249D0">
      <w:pPr>
        <w:spacing w:line="257" w:lineRule="exact"/>
        <w:ind w:left="200" w:right="100"/>
        <w:jc w:val="both"/>
        <w:rPr>
          <w:lang w:val="en-US"/>
        </w:rPr>
      </w:pPr>
      <w:r>
        <w:rPr>
          <w:rFonts w:ascii="Arial" w:eastAsia="Arial" w:hAnsi="Arial" w:cs="Arial"/>
          <w:sz w:val="21"/>
          <w:szCs w:val="21"/>
          <w:lang w:val="en-US"/>
        </w:rPr>
        <w:t>shall arrive at the foresaid locations within five (</w:t>
      </w:r>
      <w:r>
        <w:rPr>
          <w:rFonts w:ascii="Arial" w:eastAsia="Arial" w:hAnsi="Arial" w:cs="Arial"/>
          <w:sz w:val="21"/>
          <w:szCs w:val="21"/>
          <w:highlight w:val="white"/>
          <w:lang w:val="en-US"/>
        </w:rPr>
        <w:t>Work</w:t>
      </w:r>
      <w:r>
        <w:rPr>
          <w:rFonts w:ascii="MS Gothic" w:eastAsia="MS Gothic" w:hAnsi="MS Gothic" w:cs="MS Gothic"/>
          <w:b/>
          <w:bCs/>
          <w:sz w:val="21"/>
          <w:szCs w:val="21"/>
          <w:highlight w:val="yellow"/>
          <w:lang w:val="en-US"/>
        </w:rPr>
        <w:t>​</w:t>
      </w:r>
      <w:r>
        <w:rPr>
          <w:rFonts w:ascii="Arial" w:eastAsia="Arial" w:hAnsi="Arial" w:cs="Arial"/>
          <w:sz w:val="21"/>
          <w:szCs w:val="21"/>
          <w:lang w:val="en-US"/>
        </w:rPr>
        <w:t>)</w:t>
      </w:r>
      <w:r>
        <w:rPr>
          <w:rFonts w:ascii="MS Gothic" w:eastAsia="MS Gothic" w:hAnsi="MS Gothic" w:cs="MS Gothic"/>
          <w:b/>
          <w:bCs/>
          <w:sz w:val="21"/>
          <w:szCs w:val="21"/>
          <w:lang w:val="en-US"/>
        </w:rPr>
        <w:t>​</w:t>
      </w:r>
      <w:r>
        <w:rPr>
          <w:rFonts w:ascii="Arial" w:eastAsia="Arial" w:hAnsi="Arial" w:cs="Arial"/>
          <w:sz w:val="21"/>
          <w:szCs w:val="21"/>
          <w:lang w:val="en-US"/>
        </w:rPr>
        <w:t xml:space="preserve"> days upon the requests for such support and training from  Company</w:t>
      </w:r>
    </w:p>
    <w:p w:rsidR="006A0E51" w:rsidRDefault="006A0E51">
      <w:pPr>
        <w:spacing w:line="222" w:lineRule="exact"/>
        <w:rPr>
          <w:sz w:val="20"/>
          <w:szCs w:val="20"/>
          <w:lang w:val="en-US"/>
        </w:rPr>
      </w:pPr>
    </w:p>
    <w:p w:rsidR="006A0E51" w:rsidRPr="008249D0" w:rsidRDefault="008249D0">
      <w:pPr>
        <w:spacing w:line="263" w:lineRule="exact"/>
        <w:ind w:left="200" w:right="100"/>
        <w:jc w:val="both"/>
        <w:rPr>
          <w:lang w:val="en-US"/>
        </w:rPr>
      </w:pPr>
      <w:r>
        <w:rPr>
          <w:rFonts w:ascii="Arial" w:eastAsia="Arial" w:hAnsi="Arial" w:cs="Arial"/>
          <w:b/>
          <w:bCs/>
          <w:sz w:val="21"/>
          <w:szCs w:val="21"/>
          <w:lang w:val="en-US"/>
        </w:rPr>
        <w:t xml:space="preserve">8.2 </w:t>
      </w:r>
      <w:r>
        <w:rPr>
          <w:rFonts w:ascii="Arial" w:eastAsia="Arial" w:hAnsi="Arial" w:cs="Arial"/>
          <w:sz w:val="21"/>
          <w:szCs w:val="21"/>
          <w:lang w:val="en-US"/>
        </w:rPr>
        <w:t>During the term of the Agreement (including Guarantee Period) Partner shall provide</w:t>
      </w:r>
      <w:r>
        <w:rPr>
          <w:rFonts w:ascii="Arial" w:eastAsia="Arial" w:hAnsi="Arial" w:cs="Arial"/>
          <w:b/>
          <w:bCs/>
          <w:sz w:val="21"/>
          <w:szCs w:val="21"/>
          <w:lang w:val="en-US"/>
        </w:rPr>
        <w:t xml:space="preserve"> </w:t>
      </w:r>
      <w:r>
        <w:rPr>
          <w:rFonts w:ascii="Arial" w:eastAsia="Arial" w:hAnsi="Arial" w:cs="Arial"/>
          <w:sz w:val="21"/>
          <w:szCs w:val="21"/>
          <w:lang w:val="en-US"/>
        </w:rPr>
        <w:t xml:space="preserve">foresaid support and training to </w:t>
      </w:r>
      <w:r>
        <w:rPr>
          <w:rFonts w:ascii="Arial" w:eastAsia="Arial" w:hAnsi="Arial" w:cs="Arial"/>
          <w:color w:val="0000FF"/>
          <w:sz w:val="21"/>
          <w:szCs w:val="21"/>
          <w:lang w:val="en-US"/>
        </w:rPr>
        <w:t>Company</w:t>
      </w:r>
      <w:r>
        <w:rPr>
          <w:rFonts w:ascii="MS Gothic" w:eastAsia="MS Gothic" w:hAnsi="MS Gothic" w:cs="MS Gothic"/>
          <w:b/>
          <w:bCs/>
          <w:sz w:val="21"/>
          <w:szCs w:val="21"/>
          <w:lang w:val="en-US"/>
        </w:rPr>
        <w:t>​</w:t>
      </w:r>
      <w:r>
        <w:rPr>
          <w:rFonts w:ascii="Arial" w:eastAsia="Arial" w:hAnsi="Arial" w:cs="Arial"/>
          <w:sz w:val="21"/>
          <w:szCs w:val="21"/>
          <w:lang w:val="en-US"/>
        </w:rPr>
        <w:t xml:space="preserve"> The date, site and content of such support and training shall be decided by amicable negotiation between Parties. The fees for support and training, if any, is subject to Section 4.1 of the SOW.</w:t>
      </w:r>
    </w:p>
    <w:p w:rsidR="006A0E51" w:rsidRDefault="006A0E51">
      <w:pPr>
        <w:spacing w:line="211" w:lineRule="exact"/>
        <w:rPr>
          <w:sz w:val="20"/>
          <w:szCs w:val="20"/>
          <w:lang w:val="en-US"/>
        </w:rPr>
      </w:pPr>
    </w:p>
    <w:p w:rsidR="006A0E51" w:rsidRPr="008249D0" w:rsidRDefault="008249D0">
      <w:pPr>
        <w:spacing w:line="268" w:lineRule="exact"/>
        <w:ind w:left="200" w:right="100"/>
        <w:jc w:val="both"/>
        <w:rPr>
          <w:lang w:val="en-US"/>
        </w:rPr>
      </w:pPr>
      <w:r>
        <w:rPr>
          <w:rFonts w:ascii="Arial" w:eastAsia="Arial" w:hAnsi="Arial" w:cs="Arial"/>
          <w:b/>
          <w:bCs/>
          <w:sz w:val="21"/>
          <w:szCs w:val="21"/>
          <w:u w:val="single"/>
          <w:lang w:val="en-US"/>
        </w:rPr>
        <w:t>Section 9 – Obligation to Return</w:t>
      </w:r>
      <w:r>
        <w:rPr>
          <w:rFonts w:ascii="Arial" w:eastAsia="Arial" w:hAnsi="Arial" w:cs="Arial"/>
          <w:b/>
          <w:bCs/>
          <w:sz w:val="21"/>
          <w:szCs w:val="21"/>
          <w:lang w:val="en-US"/>
        </w:rPr>
        <w:t xml:space="preserve"> </w:t>
      </w:r>
      <w:r>
        <w:rPr>
          <w:rFonts w:ascii="Arimo" w:eastAsia="Arimo" w:hAnsi="Arimo" w:cs="Arimo"/>
          <w:color w:val="FF0000"/>
          <w:sz w:val="20"/>
          <w:szCs w:val="20"/>
          <w:lang w:val="en-US"/>
        </w:rPr>
        <w:t>(This</w:t>
      </w:r>
      <w:r>
        <w:rPr>
          <w:rFonts w:ascii="MS Gothic" w:eastAsia="MS Gothic" w:hAnsi="MS Gothic" w:cs="MS Gothic"/>
          <w:b/>
          <w:bCs/>
          <w:sz w:val="21"/>
          <w:szCs w:val="21"/>
          <w:lang w:val="en-US"/>
        </w:rPr>
        <w:t>​</w:t>
      </w:r>
      <w:r>
        <w:rPr>
          <w:rFonts w:ascii="Arial" w:eastAsia="Arial" w:hAnsi="Arial" w:cs="Arial"/>
          <w:b/>
          <w:bCs/>
          <w:sz w:val="21"/>
          <w:szCs w:val="21"/>
          <w:lang w:val="en-US"/>
        </w:rPr>
        <w:t xml:space="preserve"> </w:t>
      </w:r>
      <w:r>
        <w:rPr>
          <w:rFonts w:ascii="Arimo" w:eastAsia="Arimo" w:hAnsi="Arimo" w:cs="Arimo"/>
          <w:color w:val="FF0000"/>
          <w:sz w:val="20"/>
          <w:szCs w:val="20"/>
          <w:lang w:val="en-US"/>
        </w:rPr>
        <w:t>section is optional</w:t>
      </w:r>
      <w:r>
        <w:rPr>
          <w:rFonts w:ascii="MS Gothic" w:eastAsia="MS Gothic" w:hAnsi="MS Gothic" w:cs="MS Gothic"/>
          <w:b/>
          <w:bCs/>
          <w:color w:val="FF0000"/>
          <w:sz w:val="20"/>
          <w:szCs w:val="20"/>
          <w:lang w:val="en-US"/>
        </w:rPr>
        <w:t>，</w:t>
      </w:r>
      <w:r>
        <w:rPr>
          <w:rFonts w:ascii="Arimo" w:eastAsia="Arimo" w:hAnsi="Arimo" w:cs="Arimo"/>
          <w:color w:val="FF0000"/>
          <w:sz w:val="20"/>
          <w:szCs w:val="20"/>
          <w:lang w:val="en-US"/>
        </w:rPr>
        <w:t>and applicable for the project which</w:t>
      </w:r>
      <w:r>
        <w:rPr>
          <w:rFonts w:ascii="Arial" w:eastAsia="Arial" w:hAnsi="Arial" w:cs="Arial"/>
          <w:b/>
          <w:bCs/>
          <w:sz w:val="21"/>
          <w:szCs w:val="21"/>
          <w:lang w:val="en-US"/>
        </w:rPr>
        <w:t xml:space="preserve"> </w:t>
      </w:r>
      <w:r>
        <w:rPr>
          <w:rFonts w:ascii="Arimo" w:eastAsia="Arimo" w:hAnsi="Arimo" w:cs="Arimo"/>
          <w:color w:val="FF0000"/>
          <w:sz w:val="20"/>
          <w:szCs w:val="20"/>
          <w:lang w:val="en-US"/>
        </w:rPr>
        <w:t xml:space="preserve">Partner shall return materials to </w:t>
      </w:r>
      <w:r>
        <w:rPr>
          <w:rFonts w:ascii="Arial" w:eastAsia="Arial" w:hAnsi="Arial" w:cs="Arial"/>
          <w:color w:val="FF0000"/>
          <w:sz w:val="21"/>
          <w:szCs w:val="21"/>
          <w:lang w:val="en-US"/>
        </w:rPr>
        <w:t>Company</w:t>
      </w:r>
      <w:r>
        <w:rPr>
          <w:rFonts w:ascii="Arimo" w:eastAsia="Arimo" w:hAnsi="Arimo" w:cs="Arimo"/>
          <w:color w:val="FF0000"/>
          <w:sz w:val="20"/>
          <w:szCs w:val="20"/>
          <w:lang w:val="en-US"/>
        </w:rPr>
        <w:t>)</w:t>
      </w:r>
    </w:p>
    <w:p w:rsidR="006A0E51" w:rsidRDefault="006A0E51">
      <w:pPr>
        <w:spacing w:line="228" w:lineRule="exact"/>
        <w:rPr>
          <w:sz w:val="20"/>
          <w:szCs w:val="20"/>
          <w:lang w:val="en-US"/>
        </w:rPr>
      </w:pPr>
    </w:p>
    <w:p w:rsidR="006A0E51" w:rsidRPr="008249D0" w:rsidRDefault="008249D0">
      <w:pPr>
        <w:ind w:left="200"/>
        <w:rPr>
          <w:lang w:val="en-US"/>
        </w:rPr>
      </w:pPr>
      <w:r>
        <w:rPr>
          <w:rFonts w:ascii="Arial" w:eastAsia="Arial" w:hAnsi="Arial" w:cs="Arial"/>
          <w:color w:val="FF0000"/>
          <w:sz w:val="20"/>
          <w:szCs w:val="20"/>
          <w:lang w:val="en-US"/>
        </w:rPr>
        <w:t xml:space="preserve">(Applicable in the condition that </w:t>
      </w:r>
      <w:r>
        <w:rPr>
          <w:rFonts w:ascii="Arial" w:eastAsia="Arial" w:hAnsi="Arial" w:cs="Arial"/>
          <w:color w:val="FF0000"/>
          <w:sz w:val="21"/>
          <w:szCs w:val="21"/>
          <w:lang w:val="en-US"/>
        </w:rPr>
        <w:t>Company</w:t>
      </w:r>
      <w:r>
        <w:rPr>
          <w:rFonts w:ascii="Arial" w:eastAsia="Arial" w:hAnsi="Arial" w:cs="Arial"/>
          <w:color w:val="FF0000"/>
          <w:sz w:val="20"/>
          <w:szCs w:val="20"/>
          <w:lang w:val="en-US"/>
        </w:rPr>
        <w:t xml:space="preserve"> provided materials to Partner)</w:t>
      </w:r>
    </w:p>
    <w:p w:rsidR="006A0E51" w:rsidRDefault="006A0E51">
      <w:pPr>
        <w:spacing w:line="27" w:lineRule="exact"/>
        <w:rPr>
          <w:sz w:val="20"/>
          <w:szCs w:val="20"/>
          <w:lang w:val="en-US"/>
        </w:rPr>
      </w:pPr>
    </w:p>
    <w:p w:rsidR="006A0E51" w:rsidRPr="008249D0" w:rsidRDefault="008249D0">
      <w:pPr>
        <w:spacing w:line="259" w:lineRule="auto"/>
        <w:ind w:left="200" w:right="100"/>
        <w:jc w:val="both"/>
        <w:rPr>
          <w:lang w:val="en-US"/>
        </w:rPr>
        <w:sectPr w:rsidR="006A0E51" w:rsidRPr="008249D0">
          <w:pgSz w:w="11920" w:h="16860"/>
          <w:pgMar w:top="1440" w:right="1440" w:bottom="1440" w:left="1440" w:header="0" w:footer="0" w:gutter="0"/>
          <w:cols w:space="720"/>
          <w:formProt w:val="0"/>
          <w:docGrid w:linePitch="100" w:charSpace="4096"/>
        </w:sectPr>
      </w:pPr>
      <w:r>
        <w:rPr>
          <w:rFonts w:ascii="Arial" w:eastAsia="Arial" w:hAnsi="Arial" w:cs="Arial"/>
          <w:b/>
          <w:bCs/>
          <w:sz w:val="21"/>
          <w:szCs w:val="21"/>
          <w:lang w:val="en-US"/>
        </w:rPr>
        <w:lastRenderedPageBreak/>
        <w:t xml:space="preserve">9.1 </w:t>
      </w:r>
      <w:r>
        <w:rPr>
          <w:rFonts w:ascii="Arial" w:eastAsia="Arial" w:hAnsi="Arial" w:cs="Arial"/>
          <w:sz w:val="21"/>
          <w:szCs w:val="21"/>
          <w:lang w:val="en-US"/>
        </w:rPr>
        <w:t>Partner shall keep the materials listed in the following table in good condition. Unless</w:t>
      </w:r>
      <w:r>
        <w:rPr>
          <w:rFonts w:ascii="Arial" w:eastAsia="Arial" w:hAnsi="Arial" w:cs="Arial"/>
          <w:b/>
          <w:bCs/>
          <w:sz w:val="21"/>
          <w:szCs w:val="21"/>
          <w:lang w:val="en-US"/>
        </w:rPr>
        <w:t xml:space="preserve"> </w:t>
      </w:r>
      <w:r>
        <w:rPr>
          <w:rFonts w:ascii="Arial" w:eastAsia="Arial" w:hAnsi="Arial" w:cs="Arial"/>
          <w:sz w:val="21"/>
          <w:szCs w:val="21"/>
          <w:lang w:val="en-US"/>
        </w:rPr>
        <w:t>otherwise agreed by Company, Partner shall only use the materials provided by Company for the purpose of performing its obligation in SOW. Partner shall return the materials to Company as agreed as follows:</w:t>
      </w:r>
    </w:p>
    <w:tbl>
      <w:tblPr>
        <w:tblW w:w="9451"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firstRow="1" w:lastRow="0" w:firstColumn="1" w:lastColumn="0" w:noHBand="0" w:noVBand="1"/>
      </w:tblPr>
      <w:tblGrid>
        <w:gridCol w:w="1640"/>
        <w:gridCol w:w="1201"/>
        <w:gridCol w:w="759"/>
        <w:gridCol w:w="1840"/>
        <w:gridCol w:w="1601"/>
        <w:gridCol w:w="2379"/>
        <w:gridCol w:w="31"/>
      </w:tblGrid>
      <w:tr w:rsidR="006A0E51">
        <w:trPr>
          <w:trHeight w:val="249"/>
        </w:trPr>
        <w:tc>
          <w:tcPr>
            <w:tcW w:w="1639" w:type="dxa"/>
            <w:tcBorders>
              <w:top w:val="single" w:sz="8" w:space="0" w:color="000000"/>
              <w:left w:val="single" w:sz="8" w:space="0" w:color="000000"/>
              <w:right w:val="single" w:sz="8" w:space="0" w:color="000000"/>
            </w:tcBorders>
            <w:shd w:val="clear" w:color="auto" w:fill="auto"/>
            <w:vAlign w:val="bottom"/>
          </w:tcPr>
          <w:p w:rsidR="006A0E51" w:rsidRDefault="006A0E51">
            <w:pPr>
              <w:rPr>
                <w:sz w:val="21"/>
                <w:szCs w:val="21"/>
                <w:lang w:val="en-US"/>
              </w:rPr>
            </w:pPr>
          </w:p>
        </w:tc>
        <w:tc>
          <w:tcPr>
            <w:tcW w:w="1201" w:type="dxa"/>
            <w:tcBorders>
              <w:top w:val="single" w:sz="8" w:space="0" w:color="000000"/>
              <w:right w:val="single" w:sz="8" w:space="0" w:color="000000"/>
            </w:tcBorders>
            <w:shd w:val="clear" w:color="auto" w:fill="auto"/>
            <w:vAlign w:val="bottom"/>
          </w:tcPr>
          <w:p w:rsidR="006A0E51" w:rsidRDefault="006A0E51">
            <w:pPr>
              <w:rPr>
                <w:sz w:val="21"/>
                <w:szCs w:val="21"/>
                <w:lang w:val="en-US"/>
              </w:rPr>
            </w:pPr>
          </w:p>
        </w:tc>
        <w:tc>
          <w:tcPr>
            <w:tcW w:w="759" w:type="dxa"/>
            <w:tcBorders>
              <w:top w:val="single" w:sz="8" w:space="0" w:color="000000"/>
              <w:right w:val="single" w:sz="8" w:space="0" w:color="000000"/>
            </w:tcBorders>
            <w:shd w:val="clear" w:color="auto" w:fill="auto"/>
            <w:vAlign w:val="bottom"/>
          </w:tcPr>
          <w:p w:rsidR="006A0E51" w:rsidRDefault="006A0E51">
            <w:pPr>
              <w:rPr>
                <w:sz w:val="21"/>
                <w:szCs w:val="21"/>
                <w:lang w:val="en-US"/>
              </w:rPr>
            </w:pPr>
          </w:p>
        </w:tc>
        <w:tc>
          <w:tcPr>
            <w:tcW w:w="1840" w:type="dxa"/>
            <w:tcBorders>
              <w:top w:val="single" w:sz="8" w:space="0" w:color="000000"/>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sz w:val="21"/>
                <w:szCs w:val="21"/>
              </w:rPr>
              <w:t>Registered Place</w:t>
            </w:r>
          </w:p>
        </w:tc>
        <w:tc>
          <w:tcPr>
            <w:tcW w:w="1601" w:type="dxa"/>
            <w:tcBorders>
              <w:top w:val="single" w:sz="8" w:space="0" w:color="000000"/>
              <w:right w:val="single" w:sz="8" w:space="0" w:color="000000"/>
            </w:tcBorders>
            <w:shd w:val="clear" w:color="auto" w:fill="auto"/>
            <w:vAlign w:val="bottom"/>
          </w:tcPr>
          <w:p w:rsidR="006A0E51" w:rsidRDefault="006A0E51">
            <w:pPr>
              <w:rPr>
                <w:sz w:val="21"/>
                <w:szCs w:val="21"/>
              </w:rPr>
            </w:pPr>
          </w:p>
        </w:tc>
        <w:tc>
          <w:tcPr>
            <w:tcW w:w="2379" w:type="dxa"/>
            <w:tcBorders>
              <w:top w:val="single" w:sz="8" w:space="0" w:color="000000"/>
              <w:right w:val="single" w:sz="8" w:space="0" w:color="000000"/>
            </w:tcBorders>
            <w:shd w:val="clear" w:color="auto" w:fill="auto"/>
            <w:vAlign w:val="bottom"/>
          </w:tcPr>
          <w:p w:rsidR="006A0E51" w:rsidRDefault="006A0E51">
            <w:pPr>
              <w:rPr>
                <w:sz w:val="21"/>
                <w:szCs w:val="21"/>
              </w:rPr>
            </w:pPr>
          </w:p>
        </w:tc>
        <w:tc>
          <w:tcPr>
            <w:tcW w:w="31" w:type="dxa"/>
            <w:shd w:val="clear" w:color="auto" w:fill="auto"/>
            <w:vAlign w:val="bottom"/>
          </w:tcPr>
          <w:p w:rsidR="006A0E51" w:rsidRDefault="006A0E51">
            <w:pPr>
              <w:rPr>
                <w:sz w:val="1"/>
                <w:szCs w:val="1"/>
              </w:rPr>
            </w:pPr>
          </w:p>
        </w:tc>
      </w:tr>
      <w:tr w:rsidR="006A0E51">
        <w:trPr>
          <w:trHeight w:val="255"/>
        </w:trPr>
        <w:tc>
          <w:tcPr>
            <w:tcW w:w="1639" w:type="dxa"/>
            <w:tcBorders>
              <w:left w:val="single" w:sz="8" w:space="0" w:color="000000"/>
              <w:right w:val="single" w:sz="8" w:space="0" w:color="000000"/>
            </w:tcBorders>
            <w:shd w:val="clear" w:color="auto" w:fill="auto"/>
            <w:vAlign w:val="bottom"/>
          </w:tcPr>
          <w:p w:rsidR="006A0E51" w:rsidRDefault="006A0E51"/>
        </w:tc>
        <w:tc>
          <w:tcPr>
            <w:tcW w:w="1201" w:type="dxa"/>
            <w:tcBorders>
              <w:right w:val="single" w:sz="8" w:space="0" w:color="000000"/>
            </w:tcBorders>
            <w:shd w:val="clear" w:color="auto" w:fill="auto"/>
            <w:vAlign w:val="bottom"/>
          </w:tcPr>
          <w:p w:rsidR="006A0E51" w:rsidRDefault="006A0E51"/>
        </w:tc>
        <w:tc>
          <w:tcPr>
            <w:tcW w:w="759" w:type="dxa"/>
            <w:tcBorders>
              <w:right w:val="single" w:sz="8" w:space="0" w:color="000000"/>
            </w:tcBorders>
            <w:shd w:val="clear" w:color="auto" w:fill="auto"/>
            <w:vAlign w:val="bottom"/>
          </w:tcPr>
          <w:p w:rsidR="006A0E51" w:rsidRDefault="006A0E51"/>
        </w:tc>
        <w:tc>
          <w:tcPr>
            <w:tcW w:w="1840" w:type="dxa"/>
            <w:tcBorders>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sz w:val="21"/>
                <w:szCs w:val="21"/>
              </w:rPr>
              <w:t>of Business and</w:t>
            </w:r>
          </w:p>
        </w:tc>
        <w:tc>
          <w:tcPr>
            <w:tcW w:w="1601" w:type="dxa"/>
            <w:tcBorders>
              <w:right w:val="single" w:sz="8" w:space="0" w:color="000000"/>
            </w:tcBorders>
            <w:shd w:val="clear" w:color="auto" w:fill="auto"/>
            <w:vAlign w:val="bottom"/>
          </w:tcPr>
          <w:p w:rsidR="006A0E51" w:rsidRDefault="006A0E51"/>
        </w:tc>
        <w:tc>
          <w:tcPr>
            <w:tcW w:w="2379" w:type="dxa"/>
            <w:tcBorders>
              <w:right w:val="single" w:sz="8" w:space="0" w:color="000000"/>
            </w:tcBorders>
            <w:shd w:val="clear" w:color="auto" w:fill="auto"/>
            <w:vAlign w:val="bottom"/>
          </w:tcPr>
          <w:p w:rsidR="006A0E51" w:rsidRDefault="006A0E51"/>
        </w:tc>
        <w:tc>
          <w:tcPr>
            <w:tcW w:w="31" w:type="dxa"/>
            <w:shd w:val="clear" w:color="auto" w:fill="auto"/>
            <w:vAlign w:val="bottom"/>
          </w:tcPr>
          <w:p w:rsidR="006A0E51" w:rsidRDefault="006A0E51">
            <w:pPr>
              <w:rPr>
                <w:sz w:val="1"/>
                <w:szCs w:val="1"/>
              </w:rPr>
            </w:pPr>
          </w:p>
        </w:tc>
      </w:tr>
      <w:tr w:rsidR="006A0E51">
        <w:trPr>
          <w:trHeight w:val="255"/>
        </w:trPr>
        <w:tc>
          <w:tcPr>
            <w:tcW w:w="1639" w:type="dxa"/>
            <w:tcBorders>
              <w:left w:val="single" w:sz="8" w:space="0" w:color="000000"/>
              <w:right w:val="single" w:sz="8" w:space="0" w:color="000000"/>
            </w:tcBorders>
            <w:shd w:val="clear" w:color="auto" w:fill="auto"/>
            <w:vAlign w:val="bottom"/>
          </w:tcPr>
          <w:p w:rsidR="006A0E51" w:rsidRDefault="006A0E51"/>
        </w:tc>
        <w:tc>
          <w:tcPr>
            <w:tcW w:w="1201" w:type="dxa"/>
            <w:vMerge w:val="restart"/>
            <w:tcBorders>
              <w:right w:val="single" w:sz="8" w:space="0" w:color="000000"/>
            </w:tcBorders>
            <w:shd w:val="clear" w:color="auto" w:fill="auto"/>
            <w:vAlign w:val="bottom"/>
          </w:tcPr>
          <w:p w:rsidR="006A0E51" w:rsidRDefault="008249D0">
            <w:pPr>
              <w:jc w:val="center"/>
              <w:rPr>
                <w:rFonts w:ascii="Arial" w:eastAsia="Arial" w:hAnsi="Arial" w:cs="Arial"/>
                <w:sz w:val="21"/>
                <w:szCs w:val="21"/>
              </w:rPr>
            </w:pPr>
            <w:r>
              <w:rPr>
                <w:rFonts w:ascii="Arial" w:eastAsia="Arial" w:hAnsi="Arial" w:cs="Arial"/>
                <w:sz w:val="21"/>
                <w:szCs w:val="21"/>
              </w:rPr>
              <w:t>Material</w:t>
            </w:r>
          </w:p>
          <w:p w:rsidR="00581378" w:rsidRDefault="00581378">
            <w:pPr>
              <w:jc w:val="center"/>
              <w:rPr>
                <w:sz w:val="20"/>
                <w:szCs w:val="20"/>
              </w:rPr>
            </w:pPr>
          </w:p>
        </w:tc>
        <w:tc>
          <w:tcPr>
            <w:tcW w:w="759" w:type="dxa"/>
            <w:vMerge w:val="restart"/>
            <w:tcBorders>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sz w:val="21"/>
                <w:szCs w:val="21"/>
              </w:rPr>
              <w:t>Quan</w:t>
            </w:r>
          </w:p>
        </w:tc>
        <w:tc>
          <w:tcPr>
            <w:tcW w:w="1840" w:type="dxa"/>
            <w:tcBorders>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sz w:val="21"/>
                <w:szCs w:val="21"/>
              </w:rPr>
              <w:t>Principal Place</w:t>
            </w:r>
          </w:p>
        </w:tc>
        <w:tc>
          <w:tcPr>
            <w:tcW w:w="1601" w:type="dxa"/>
            <w:tcBorders>
              <w:right w:val="single" w:sz="8" w:space="0" w:color="000000"/>
            </w:tcBorders>
            <w:shd w:val="clear" w:color="auto" w:fill="auto"/>
            <w:vAlign w:val="bottom"/>
          </w:tcPr>
          <w:p w:rsidR="006A0E51" w:rsidRDefault="006A0E51"/>
        </w:tc>
        <w:tc>
          <w:tcPr>
            <w:tcW w:w="2379" w:type="dxa"/>
            <w:tcBorders>
              <w:right w:val="single" w:sz="8" w:space="0" w:color="000000"/>
            </w:tcBorders>
            <w:shd w:val="clear" w:color="auto" w:fill="auto"/>
            <w:vAlign w:val="bottom"/>
          </w:tcPr>
          <w:p w:rsidR="006A0E51" w:rsidRDefault="006A0E51"/>
        </w:tc>
        <w:tc>
          <w:tcPr>
            <w:tcW w:w="31" w:type="dxa"/>
            <w:shd w:val="clear" w:color="auto" w:fill="auto"/>
            <w:vAlign w:val="bottom"/>
          </w:tcPr>
          <w:p w:rsidR="006A0E51" w:rsidRDefault="006A0E51">
            <w:pPr>
              <w:rPr>
                <w:sz w:val="1"/>
                <w:szCs w:val="1"/>
              </w:rPr>
            </w:pPr>
          </w:p>
        </w:tc>
      </w:tr>
      <w:tr w:rsidR="006A0E51" w:rsidTr="00581378">
        <w:trPr>
          <w:trHeight w:val="80"/>
        </w:trPr>
        <w:tc>
          <w:tcPr>
            <w:tcW w:w="1639" w:type="dxa"/>
            <w:vMerge w:val="restart"/>
            <w:tcBorders>
              <w:left w:val="single" w:sz="8" w:space="0" w:color="000000"/>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sz w:val="21"/>
                <w:szCs w:val="21"/>
              </w:rPr>
              <w:t>Item/Brand/Mo</w:t>
            </w:r>
          </w:p>
        </w:tc>
        <w:tc>
          <w:tcPr>
            <w:tcW w:w="1201" w:type="dxa"/>
            <w:vMerge/>
            <w:tcBorders>
              <w:right w:val="single" w:sz="8" w:space="0" w:color="000000"/>
            </w:tcBorders>
            <w:shd w:val="clear" w:color="auto" w:fill="auto"/>
            <w:vAlign w:val="bottom"/>
          </w:tcPr>
          <w:p w:rsidR="006A0E51" w:rsidRDefault="006A0E51">
            <w:pPr>
              <w:rPr>
                <w:sz w:val="10"/>
                <w:szCs w:val="10"/>
              </w:rPr>
            </w:pPr>
          </w:p>
        </w:tc>
        <w:tc>
          <w:tcPr>
            <w:tcW w:w="759" w:type="dxa"/>
            <w:vMerge/>
            <w:tcBorders>
              <w:right w:val="single" w:sz="8" w:space="0" w:color="000000"/>
            </w:tcBorders>
            <w:shd w:val="clear" w:color="auto" w:fill="auto"/>
            <w:vAlign w:val="bottom"/>
          </w:tcPr>
          <w:p w:rsidR="006A0E51" w:rsidRDefault="006A0E51">
            <w:pPr>
              <w:rPr>
                <w:sz w:val="10"/>
                <w:szCs w:val="10"/>
              </w:rPr>
            </w:pPr>
          </w:p>
        </w:tc>
        <w:tc>
          <w:tcPr>
            <w:tcW w:w="1840" w:type="dxa"/>
            <w:vMerge w:val="restart"/>
            <w:tcBorders>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sz w:val="21"/>
                <w:szCs w:val="21"/>
              </w:rPr>
              <w:t>of Business of</w:t>
            </w:r>
          </w:p>
        </w:tc>
        <w:tc>
          <w:tcPr>
            <w:tcW w:w="1601" w:type="dxa"/>
            <w:vMerge w:val="restart"/>
            <w:tcBorders>
              <w:right w:val="single" w:sz="8" w:space="0" w:color="000000"/>
            </w:tcBorders>
            <w:shd w:val="clear" w:color="auto" w:fill="auto"/>
            <w:vAlign w:val="bottom"/>
          </w:tcPr>
          <w:p w:rsidR="006A0E51" w:rsidRDefault="008249D0">
            <w:pPr>
              <w:ind w:left="60"/>
              <w:rPr>
                <w:sz w:val="20"/>
                <w:szCs w:val="20"/>
              </w:rPr>
            </w:pPr>
            <w:r>
              <w:rPr>
                <w:rFonts w:ascii="Arial" w:eastAsia="Arial" w:hAnsi="Arial" w:cs="Arial"/>
                <w:sz w:val="21"/>
                <w:szCs w:val="21"/>
              </w:rPr>
              <w:t>Description of</w:t>
            </w:r>
          </w:p>
        </w:tc>
        <w:tc>
          <w:tcPr>
            <w:tcW w:w="2379" w:type="dxa"/>
            <w:vMerge w:val="restart"/>
            <w:tcBorders>
              <w:right w:val="single" w:sz="8" w:space="0" w:color="000000"/>
            </w:tcBorders>
            <w:shd w:val="clear" w:color="auto" w:fill="auto"/>
            <w:vAlign w:val="bottom"/>
          </w:tcPr>
          <w:p w:rsidR="006A0E51" w:rsidRDefault="008249D0">
            <w:pPr>
              <w:ind w:left="520"/>
              <w:rPr>
                <w:sz w:val="20"/>
                <w:szCs w:val="20"/>
              </w:rPr>
            </w:pPr>
            <w:r>
              <w:rPr>
                <w:rFonts w:ascii="Arial" w:eastAsia="Arial" w:hAnsi="Arial" w:cs="Arial"/>
                <w:sz w:val="21"/>
                <w:szCs w:val="21"/>
              </w:rPr>
              <w:t>How to Return</w:t>
            </w:r>
          </w:p>
        </w:tc>
        <w:tc>
          <w:tcPr>
            <w:tcW w:w="31" w:type="dxa"/>
            <w:shd w:val="clear" w:color="auto" w:fill="auto"/>
            <w:vAlign w:val="bottom"/>
          </w:tcPr>
          <w:p w:rsidR="006A0E51" w:rsidRDefault="006A0E51">
            <w:pPr>
              <w:rPr>
                <w:sz w:val="1"/>
                <w:szCs w:val="1"/>
              </w:rPr>
            </w:pPr>
          </w:p>
        </w:tc>
      </w:tr>
      <w:tr w:rsidR="006A0E51" w:rsidTr="00581378">
        <w:trPr>
          <w:trHeight w:val="80"/>
        </w:trPr>
        <w:tc>
          <w:tcPr>
            <w:tcW w:w="1639" w:type="dxa"/>
            <w:vMerge/>
            <w:tcBorders>
              <w:left w:val="single" w:sz="8" w:space="0" w:color="000000"/>
              <w:right w:val="single" w:sz="8" w:space="0" w:color="000000"/>
            </w:tcBorders>
            <w:shd w:val="clear" w:color="auto" w:fill="auto"/>
            <w:vAlign w:val="bottom"/>
          </w:tcPr>
          <w:p w:rsidR="006A0E51" w:rsidRDefault="006A0E51">
            <w:pPr>
              <w:rPr>
                <w:sz w:val="14"/>
                <w:szCs w:val="14"/>
              </w:rPr>
            </w:pPr>
          </w:p>
        </w:tc>
        <w:tc>
          <w:tcPr>
            <w:tcW w:w="1201" w:type="dxa"/>
            <w:tcBorders>
              <w:right w:val="single" w:sz="8" w:space="0" w:color="000000"/>
            </w:tcBorders>
            <w:shd w:val="clear" w:color="auto" w:fill="auto"/>
            <w:vAlign w:val="bottom"/>
          </w:tcPr>
          <w:p w:rsidR="006A0E51" w:rsidRDefault="008249D0" w:rsidP="00581378">
            <w:pPr>
              <w:spacing w:line="276" w:lineRule="auto"/>
              <w:jc w:val="center"/>
              <w:rPr>
                <w:sz w:val="20"/>
                <w:szCs w:val="20"/>
              </w:rPr>
            </w:pPr>
            <w:r>
              <w:rPr>
                <w:rFonts w:ascii="Arial" w:eastAsia="Arial" w:hAnsi="Arial" w:cs="Arial"/>
                <w:sz w:val="18"/>
                <w:szCs w:val="18"/>
              </w:rPr>
              <w:t>ECCN</w:t>
            </w:r>
          </w:p>
        </w:tc>
        <w:tc>
          <w:tcPr>
            <w:tcW w:w="759" w:type="dxa"/>
            <w:vMerge w:val="restart"/>
            <w:tcBorders>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sz w:val="21"/>
                <w:szCs w:val="21"/>
              </w:rPr>
              <w:t>tity</w:t>
            </w:r>
          </w:p>
        </w:tc>
        <w:tc>
          <w:tcPr>
            <w:tcW w:w="1840" w:type="dxa"/>
            <w:vMerge/>
            <w:tcBorders>
              <w:right w:val="single" w:sz="8" w:space="0" w:color="000000"/>
            </w:tcBorders>
            <w:shd w:val="clear" w:color="auto" w:fill="auto"/>
            <w:vAlign w:val="bottom"/>
          </w:tcPr>
          <w:p w:rsidR="006A0E51" w:rsidRDefault="006A0E51">
            <w:pPr>
              <w:rPr>
                <w:sz w:val="14"/>
                <w:szCs w:val="14"/>
              </w:rPr>
            </w:pPr>
          </w:p>
        </w:tc>
        <w:tc>
          <w:tcPr>
            <w:tcW w:w="1601" w:type="dxa"/>
            <w:vMerge/>
            <w:tcBorders>
              <w:right w:val="single" w:sz="8" w:space="0" w:color="000000"/>
            </w:tcBorders>
            <w:shd w:val="clear" w:color="auto" w:fill="auto"/>
            <w:vAlign w:val="bottom"/>
          </w:tcPr>
          <w:p w:rsidR="006A0E51" w:rsidRDefault="006A0E51">
            <w:pPr>
              <w:rPr>
                <w:sz w:val="14"/>
                <w:szCs w:val="14"/>
              </w:rPr>
            </w:pPr>
          </w:p>
        </w:tc>
        <w:tc>
          <w:tcPr>
            <w:tcW w:w="2379" w:type="dxa"/>
            <w:vMerge/>
            <w:tcBorders>
              <w:right w:val="single" w:sz="8" w:space="0" w:color="000000"/>
            </w:tcBorders>
            <w:shd w:val="clear" w:color="auto" w:fill="auto"/>
            <w:vAlign w:val="bottom"/>
          </w:tcPr>
          <w:p w:rsidR="006A0E51" w:rsidRDefault="006A0E51">
            <w:pPr>
              <w:rPr>
                <w:sz w:val="14"/>
                <w:szCs w:val="14"/>
              </w:rPr>
            </w:pPr>
          </w:p>
        </w:tc>
        <w:tc>
          <w:tcPr>
            <w:tcW w:w="31" w:type="dxa"/>
            <w:shd w:val="clear" w:color="auto" w:fill="auto"/>
            <w:vAlign w:val="bottom"/>
          </w:tcPr>
          <w:p w:rsidR="006A0E51" w:rsidRDefault="006A0E51">
            <w:pPr>
              <w:rPr>
                <w:sz w:val="1"/>
                <w:szCs w:val="1"/>
              </w:rPr>
            </w:pPr>
          </w:p>
        </w:tc>
      </w:tr>
      <w:tr w:rsidR="006A0E51">
        <w:trPr>
          <w:trHeight w:val="229"/>
        </w:trPr>
        <w:tc>
          <w:tcPr>
            <w:tcW w:w="1639" w:type="dxa"/>
            <w:tcBorders>
              <w:left w:val="single" w:sz="8" w:space="0" w:color="000000"/>
              <w:right w:val="single" w:sz="8" w:space="0" w:color="000000"/>
            </w:tcBorders>
            <w:shd w:val="clear" w:color="auto" w:fill="auto"/>
            <w:vAlign w:val="bottom"/>
          </w:tcPr>
          <w:p w:rsidR="006A0E51" w:rsidRDefault="008249D0">
            <w:pPr>
              <w:spacing w:line="229" w:lineRule="exact"/>
              <w:jc w:val="center"/>
              <w:rPr>
                <w:sz w:val="20"/>
                <w:szCs w:val="20"/>
              </w:rPr>
            </w:pPr>
            <w:r>
              <w:rPr>
                <w:rFonts w:ascii="Arial" w:eastAsia="Arial" w:hAnsi="Arial" w:cs="Arial"/>
                <w:w w:val="98"/>
                <w:sz w:val="21"/>
                <w:szCs w:val="21"/>
              </w:rPr>
              <w:t>del/Version</w:t>
            </w:r>
          </w:p>
        </w:tc>
        <w:tc>
          <w:tcPr>
            <w:tcW w:w="1201" w:type="dxa"/>
            <w:vMerge w:val="restart"/>
            <w:tcBorders>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w w:val="99"/>
                <w:sz w:val="21"/>
                <w:szCs w:val="21"/>
              </w:rPr>
              <w:t>Code</w:t>
            </w:r>
          </w:p>
        </w:tc>
        <w:tc>
          <w:tcPr>
            <w:tcW w:w="759" w:type="dxa"/>
            <w:vMerge/>
            <w:tcBorders>
              <w:right w:val="single" w:sz="8" w:space="0" w:color="000000"/>
            </w:tcBorders>
            <w:shd w:val="clear" w:color="auto" w:fill="auto"/>
            <w:vAlign w:val="bottom"/>
          </w:tcPr>
          <w:p w:rsidR="006A0E51" w:rsidRDefault="006A0E51">
            <w:pPr>
              <w:rPr>
                <w:sz w:val="19"/>
                <w:szCs w:val="19"/>
              </w:rPr>
            </w:pPr>
          </w:p>
        </w:tc>
        <w:tc>
          <w:tcPr>
            <w:tcW w:w="1840" w:type="dxa"/>
            <w:tcBorders>
              <w:right w:val="single" w:sz="8" w:space="0" w:color="000000"/>
            </w:tcBorders>
            <w:shd w:val="clear" w:color="auto" w:fill="auto"/>
            <w:vAlign w:val="bottom"/>
          </w:tcPr>
          <w:p w:rsidR="006A0E51" w:rsidRDefault="008249D0">
            <w:pPr>
              <w:spacing w:line="229" w:lineRule="exact"/>
              <w:jc w:val="center"/>
              <w:rPr>
                <w:sz w:val="20"/>
                <w:szCs w:val="20"/>
              </w:rPr>
            </w:pPr>
            <w:r>
              <w:rPr>
                <w:rFonts w:ascii="Arial" w:eastAsia="Arial" w:hAnsi="Arial" w:cs="Arial"/>
                <w:sz w:val="21"/>
                <w:szCs w:val="21"/>
              </w:rPr>
              <w:t>the</w:t>
            </w:r>
          </w:p>
        </w:tc>
        <w:tc>
          <w:tcPr>
            <w:tcW w:w="1601" w:type="dxa"/>
            <w:tcBorders>
              <w:right w:val="single" w:sz="8" w:space="0" w:color="000000"/>
            </w:tcBorders>
            <w:shd w:val="clear" w:color="auto" w:fill="auto"/>
            <w:vAlign w:val="bottom"/>
          </w:tcPr>
          <w:p w:rsidR="006A0E51" w:rsidRDefault="008249D0">
            <w:pPr>
              <w:spacing w:line="229" w:lineRule="exact"/>
              <w:ind w:left="60"/>
              <w:rPr>
                <w:sz w:val="20"/>
                <w:szCs w:val="20"/>
              </w:rPr>
            </w:pPr>
            <w:r>
              <w:rPr>
                <w:rFonts w:ascii="Arial" w:eastAsia="Arial" w:hAnsi="Arial" w:cs="Arial"/>
                <w:sz w:val="21"/>
                <w:szCs w:val="21"/>
              </w:rPr>
              <w:t>Purpose/ Use</w:t>
            </w:r>
          </w:p>
        </w:tc>
        <w:tc>
          <w:tcPr>
            <w:tcW w:w="2379" w:type="dxa"/>
            <w:tcBorders>
              <w:right w:val="single" w:sz="8" w:space="0" w:color="000000"/>
            </w:tcBorders>
            <w:shd w:val="clear" w:color="auto" w:fill="auto"/>
            <w:vAlign w:val="bottom"/>
          </w:tcPr>
          <w:p w:rsidR="006A0E51" w:rsidRDefault="006A0E51">
            <w:pPr>
              <w:rPr>
                <w:sz w:val="19"/>
                <w:szCs w:val="19"/>
              </w:rPr>
            </w:pPr>
          </w:p>
        </w:tc>
        <w:tc>
          <w:tcPr>
            <w:tcW w:w="31" w:type="dxa"/>
            <w:shd w:val="clear" w:color="auto" w:fill="auto"/>
            <w:vAlign w:val="bottom"/>
          </w:tcPr>
          <w:p w:rsidR="006A0E51" w:rsidRDefault="006A0E51">
            <w:pPr>
              <w:rPr>
                <w:sz w:val="1"/>
                <w:szCs w:val="1"/>
              </w:rPr>
            </w:pPr>
          </w:p>
        </w:tc>
      </w:tr>
      <w:tr w:rsidR="006A0E51">
        <w:trPr>
          <w:trHeight w:val="149"/>
        </w:trPr>
        <w:tc>
          <w:tcPr>
            <w:tcW w:w="1639" w:type="dxa"/>
            <w:tcBorders>
              <w:left w:val="single" w:sz="8" w:space="0" w:color="000000"/>
              <w:right w:val="single" w:sz="8" w:space="0" w:color="000000"/>
            </w:tcBorders>
            <w:shd w:val="clear" w:color="auto" w:fill="auto"/>
            <w:vAlign w:val="bottom"/>
          </w:tcPr>
          <w:p w:rsidR="006A0E51" w:rsidRDefault="006A0E51">
            <w:pPr>
              <w:rPr>
                <w:sz w:val="12"/>
                <w:szCs w:val="12"/>
              </w:rPr>
            </w:pPr>
          </w:p>
        </w:tc>
        <w:tc>
          <w:tcPr>
            <w:tcW w:w="1201" w:type="dxa"/>
            <w:vMerge/>
            <w:tcBorders>
              <w:right w:val="single" w:sz="8" w:space="0" w:color="000000"/>
            </w:tcBorders>
            <w:shd w:val="clear" w:color="auto" w:fill="auto"/>
            <w:vAlign w:val="bottom"/>
          </w:tcPr>
          <w:p w:rsidR="006A0E51" w:rsidRDefault="006A0E51">
            <w:pPr>
              <w:rPr>
                <w:sz w:val="12"/>
                <w:szCs w:val="12"/>
              </w:rPr>
            </w:pPr>
          </w:p>
        </w:tc>
        <w:tc>
          <w:tcPr>
            <w:tcW w:w="759" w:type="dxa"/>
            <w:tcBorders>
              <w:right w:val="single" w:sz="8" w:space="0" w:color="000000"/>
            </w:tcBorders>
            <w:shd w:val="clear" w:color="auto" w:fill="auto"/>
            <w:vAlign w:val="bottom"/>
          </w:tcPr>
          <w:p w:rsidR="006A0E51" w:rsidRDefault="006A0E51">
            <w:pPr>
              <w:rPr>
                <w:sz w:val="12"/>
                <w:szCs w:val="12"/>
              </w:rPr>
            </w:pPr>
          </w:p>
        </w:tc>
        <w:tc>
          <w:tcPr>
            <w:tcW w:w="1840" w:type="dxa"/>
            <w:vMerge w:val="restart"/>
            <w:tcBorders>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w w:val="99"/>
                <w:sz w:val="21"/>
                <w:szCs w:val="21"/>
              </w:rPr>
              <w:t>Company/Entity</w:t>
            </w:r>
          </w:p>
        </w:tc>
        <w:tc>
          <w:tcPr>
            <w:tcW w:w="1601" w:type="dxa"/>
            <w:tcBorders>
              <w:right w:val="single" w:sz="8" w:space="0" w:color="000000"/>
            </w:tcBorders>
            <w:shd w:val="clear" w:color="auto" w:fill="auto"/>
            <w:vAlign w:val="bottom"/>
          </w:tcPr>
          <w:p w:rsidR="006A0E51" w:rsidRDefault="006A0E51">
            <w:pPr>
              <w:rPr>
                <w:sz w:val="12"/>
                <w:szCs w:val="12"/>
              </w:rPr>
            </w:pPr>
          </w:p>
        </w:tc>
        <w:tc>
          <w:tcPr>
            <w:tcW w:w="2379" w:type="dxa"/>
            <w:tcBorders>
              <w:right w:val="single" w:sz="8" w:space="0" w:color="000000"/>
            </w:tcBorders>
            <w:shd w:val="clear" w:color="auto" w:fill="auto"/>
            <w:vAlign w:val="bottom"/>
          </w:tcPr>
          <w:p w:rsidR="006A0E51" w:rsidRDefault="006A0E51">
            <w:pPr>
              <w:rPr>
                <w:sz w:val="12"/>
                <w:szCs w:val="12"/>
              </w:rPr>
            </w:pPr>
          </w:p>
        </w:tc>
        <w:tc>
          <w:tcPr>
            <w:tcW w:w="31" w:type="dxa"/>
            <w:shd w:val="clear" w:color="auto" w:fill="auto"/>
            <w:vAlign w:val="bottom"/>
          </w:tcPr>
          <w:p w:rsidR="006A0E51" w:rsidRDefault="006A0E51">
            <w:pPr>
              <w:rPr>
                <w:sz w:val="1"/>
                <w:szCs w:val="1"/>
              </w:rPr>
            </w:pPr>
          </w:p>
        </w:tc>
      </w:tr>
      <w:tr w:rsidR="006A0E51">
        <w:trPr>
          <w:trHeight w:val="106"/>
        </w:trPr>
        <w:tc>
          <w:tcPr>
            <w:tcW w:w="1639" w:type="dxa"/>
            <w:tcBorders>
              <w:left w:val="single" w:sz="8" w:space="0" w:color="000000"/>
              <w:right w:val="single" w:sz="8" w:space="0" w:color="000000"/>
            </w:tcBorders>
            <w:shd w:val="clear" w:color="auto" w:fill="auto"/>
            <w:vAlign w:val="bottom"/>
          </w:tcPr>
          <w:p w:rsidR="006A0E51" w:rsidRDefault="006A0E51">
            <w:pPr>
              <w:rPr>
                <w:sz w:val="9"/>
                <w:szCs w:val="9"/>
              </w:rPr>
            </w:pPr>
          </w:p>
        </w:tc>
        <w:tc>
          <w:tcPr>
            <w:tcW w:w="1201" w:type="dxa"/>
            <w:tcBorders>
              <w:right w:val="single" w:sz="8" w:space="0" w:color="000000"/>
            </w:tcBorders>
            <w:shd w:val="clear" w:color="auto" w:fill="auto"/>
            <w:vAlign w:val="bottom"/>
          </w:tcPr>
          <w:p w:rsidR="006A0E51" w:rsidRDefault="006A0E51">
            <w:pPr>
              <w:rPr>
                <w:sz w:val="9"/>
                <w:szCs w:val="9"/>
              </w:rPr>
            </w:pPr>
          </w:p>
        </w:tc>
        <w:tc>
          <w:tcPr>
            <w:tcW w:w="759" w:type="dxa"/>
            <w:tcBorders>
              <w:right w:val="single" w:sz="8" w:space="0" w:color="000000"/>
            </w:tcBorders>
            <w:shd w:val="clear" w:color="auto" w:fill="auto"/>
            <w:vAlign w:val="bottom"/>
          </w:tcPr>
          <w:p w:rsidR="006A0E51" w:rsidRDefault="006A0E51">
            <w:pPr>
              <w:rPr>
                <w:sz w:val="9"/>
                <w:szCs w:val="9"/>
              </w:rPr>
            </w:pPr>
          </w:p>
        </w:tc>
        <w:tc>
          <w:tcPr>
            <w:tcW w:w="1840" w:type="dxa"/>
            <w:vMerge/>
            <w:tcBorders>
              <w:right w:val="single" w:sz="8" w:space="0" w:color="000000"/>
            </w:tcBorders>
            <w:shd w:val="clear" w:color="auto" w:fill="auto"/>
            <w:vAlign w:val="bottom"/>
          </w:tcPr>
          <w:p w:rsidR="006A0E51" w:rsidRDefault="006A0E51">
            <w:pPr>
              <w:rPr>
                <w:sz w:val="9"/>
                <w:szCs w:val="9"/>
              </w:rPr>
            </w:pPr>
          </w:p>
        </w:tc>
        <w:tc>
          <w:tcPr>
            <w:tcW w:w="1601" w:type="dxa"/>
            <w:tcBorders>
              <w:right w:val="single" w:sz="8" w:space="0" w:color="000000"/>
            </w:tcBorders>
            <w:shd w:val="clear" w:color="auto" w:fill="auto"/>
            <w:vAlign w:val="bottom"/>
          </w:tcPr>
          <w:p w:rsidR="006A0E51" w:rsidRDefault="006A0E51">
            <w:pPr>
              <w:rPr>
                <w:sz w:val="9"/>
                <w:szCs w:val="9"/>
              </w:rPr>
            </w:pPr>
          </w:p>
        </w:tc>
        <w:tc>
          <w:tcPr>
            <w:tcW w:w="2379" w:type="dxa"/>
            <w:tcBorders>
              <w:right w:val="single" w:sz="8" w:space="0" w:color="000000"/>
            </w:tcBorders>
            <w:shd w:val="clear" w:color="auto" w:fill="auto"/>
            <w:vAlign w:val="bottom"/>
          </w:tcPr>
          <w:p w:rsidR="006A0E51" w:rsidRDefault="006A0E51">
            <w:pPr>
              <w:rPr>
                <w:sz w:val="9"/>
                <w:szCs w:val="9"/>
              </w:rPr>
            </w:pPr>
          </w:p>
        </w:tc>
        <w:tc>
          <w:tcPr>
            <w:tcW w:w="31" w:type="dxa"/>
            <w:shd w:val="clear" w:color="auto" w:fill="auto"/>
            <w:vAlign w:val="bottom"/>
          </w:tcPr>
          <w:p w:rsidR="006A0E51" w:rsidRDefault="006A0E51">
            <w:pPr>
              <w:rPr>
                <w:sz w:val="1"/>
                <w:szCs w:val="1"/>
              </w:rPr>
            </w:pPr>
          </w:p>
        </w:tc>
      </w:tr>
      <w:tr w:rsidR="006A0E51">
        <w:trPr>
          <w:trHeight w:val="255"/>
        </w:trPr>
        <w:tc>
          <w:tcPr>
            <w:tcW w:w="1639" w:type="dxa"/>
            <w:tcBorders>
              <w:left w:val="single" w:sz="8" w:space="0" w:color="000000"/>
              <w:right w:val="single" w:sz="8" w:space="0" w:color="000000"/>
            </w:tcBorders>
            <w:shd w:val="clear" w:color="auto" w:fill="auto"/>
            <w:vAlign w:val="bottom"/>
          </w:tcPr>
          <w:p w:rsidR="006A0E51" w:rsidRDefault="006A0E51"/>
        </w:tc>
        <w:tc>
          <w:tcPr>
            <w:tcW w:w="1201" w:type="dxa"/>
            <w:tcBorders>
              <w:right w:val="single" w:sz="8" w:space="0" w:color="000000"/>
            </w:tcBorders>
            <w:shd w:val="clear" w:color="auto" w:fill="auto"/>
            <w:vAlign w:val="bottom"/>
          </w:tcPr>
          <w:p w:rsidR="006A0E51" w:rsidRDefault="006A0E51"/>
        </w:tc>
        <w:tc>
          <w:tcPr>
            <w:tcW w:w="759" w:type="dxa"/>
            <w:tcBorders>
              <w:right w:val="single" w:sz="8" w:space="0" w:color="000000"/>
            </w:tcBorders>
            <w:shd w:val="clear" w:color="auto" w:fill="auto"/>
            <w:vAlign w:val="bottom"/>
          </w:tcPr>
          <w:p w:rsidR="006A0E51" w:rsidRDefault="006A0E51"/>
        </w:tc>
        <w:tc>
          <w:tcPr>
            <w:tcW w:w="1840" w:type="dxa"/>
            <w:tcBorders>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w w:val="99"/>
                <w:sz w:val="21"/>
                <w:szCs w:val="21"/>
              </w:rPr>
              <w:t>Providing the</w:t>
            </w:r>
          </w:p>
        </w:tc>
        <w:tc>
          <w:tcPr>
            <w:tcW w:w="1601" w:type="dxa"/>
            <w:tcBorders>
              <w:right w:val="single" w:sz="8" w:space="0" w:color="000000"/>
            </w:tcBorders>
            <w:shd w:val="clear" w:color="auto" w:fill="auto"/>
            <w:vAlign w:val="bottom"/>
          </w:tcPr>
          <w:p w:rsidR="006A0E51" w:rsidRDefault="006A0E51"/>
        </w:tc>
        <w:tc>
          <w:tcPr>
            <w:tcW w:w="2379" w:type="dxa"/>
            <w:tcBorders>
              <w:right w:val="single" w:sz="8" w:space="0" w:color="000000"/>
            </w:tcBorders>
            <w:shd w:val="clear" w:color="auto" w:fill="auto"/>
            <w:vAlign w:val="bottom"/>
          </w:tcPr>
          <w:p w:rsidR="006A0E51" w:rsidRDefault="006A0E51"/>
        </w:tc>
        <w:tc>
          <w:tcPr>
            <w:tcW w:w="31" w:type="dxa"/>
            <w:shd w:val="clear" w:color="auto" w:fill="auto"/>
            <w:vAlign w:val="bottom"/>
          </w:tcPr>
          <w:p w:rsidR="006A0E51" w:rsidRDefault="006A0E51">
            <w:pPr>
              <w:rPr>
                <w:sz w:val="1"/>
                <w:szCs w:val="1"/>
              </w:rPr>
            </w:pPr>
          </w:p>
        </w:tc>
      </w:tr>
      <w:tr w:rsidR="006A0E51">
        <w:trPr>
          <w:trHeight w:val="276"/>
        </w:trPr>
        <w:tc>
          <w:tcPr>
            <w:tcW w:w="1639" w:type="dxa"/>
            <w:tcBorders>
              <w:left w:val="single" w:sz="8" w:space="0" w:color="000000"/>
              <w:bottom w:val="single" w:sz="8" w:space="0" w:color="000000"/>
              <w:right w:val="single" w:sz="8" w:space="0" w:color="000000"/>
            </w:tcBorders>
            <w:shd w:val="clear" w:color="auto" w:fill="auto"/>
            <w:vAlign w:val="bottom"/>
          </w:tcPr>
          <w:p w:rsidR="006A0E5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w w:val="99"/>
                <w:sz w:val="21"/>
                <w:szCs w:val="21"/>
              </w:rPr>
              <w:t>Material</w:t>
            </w:r>
          </w:p>
        </w:tc>
        <w:tc>
          <w:tcPr>
            <w:tcW w:w="1601"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31" w:type="dxa"/>
            <w:shd w:val="clear" w:color="auto" w:fill="auto"/>
            <w:vAlign w:val="bottom"/>
          </w:tcPr>
          <w:p w:rsidR="006A0E51" w:rsidRDefault="006A0E51">
            <w:pPr>
              <w:rPr>
                <w:sz w:val="1"/>
                <w:szCs w:val="1"/>
              </w:rPr>
            </w:pPr>
          </w:p>
        </w:tc>
      </w:tr>
      <w:tr w:rsidR="006A0E51">
        <w:trPr>
          <w:trHeight w:val="355"/>
        </w:trPr>
        <w:tc>
          <w:tcPr>
            <w:tcW w:w="1639" w:type="dxa"/>
            <w:tcBorders>
              <w:left w:val="single" w:sz="8" w:space="0" w:color="000000"/>
              <w:bottom w:val="single" w:sz="8" w:space="0" w:color="000000"/>
              <w:right w:val="single" w:sz="8" w:space="0" w:color="000000"/>
            </w:tcBorders>
            <w:shd w:val="clear" w:color="auto" w:fill="auto"/>
            <w:vAlign w:val="bottom"/>
          </w:tcPr>
          <w:p w:rsidR="006A0E5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1601"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31" w:type="dxa"/>
            <w:shd w:val="clear" w:color="auto" w:fill="auto"/>
            <w:vAlign w:val="bottom"/>
          </w:tcPr>
          <w:p w:rsidR="006A0E51" w:rsidRDefault="006A0E51">
            <w:pPr>
              <w:rPr>
                <w:sz w:val="1"/>
                <w:szCs w:val="1"/>
              </w:rPr>
            </w:pPr>
          </w:p>
        </w:tc>
      </w:tr>
    </w:tbl>
    <w:p w:rsidR="006A0E51" w:rsidRDefault="006A0E51">
      <w:pPr>
        <w:spacing w:line="243" w:lineRule="exact"/>
        <w:rPr>
          <w:sz w:val="20"/>
          <w:szCs w:val="20"/>
        </w:rPr>
      </w:pPr>
    </w:p>
    <w:p w:rsidR="006A0E51" w:rsidRPr="008249D0" w:rsidRDefault="008249D0">
      <w:pPr>
        <w:ind w:left="200"/>
        <w:rPr>
          <w:lang w:val="en-US"/>
        </w:rPr>
      </w:pPr>
      <w:r>
        <w:rPr>
          <w:rFonts w:ascii="Arial" w:eastAsia="Arial" w:hAnsi="Arial" w:cs="Arial"/>
          <w:color w:val="FF0000"/>
          <w:sz w:val="20"/>
          <w:szCs w:val="20"/>
          <w:lang w:val="en-US"/>
        </w:rPr>
        <w:t xml:space="preserve">(Applicable in the condition that </w:t>
      </w:r>
      <w:r>
        <w:rPr>
          <w:rFonts w:ascii="Arial" w:eastAsia="Arial" w:hAnsi="Arial" w:cs="Arial"/>
          <w:color w:val="FF0000"/>
          <w:sz w:val="21"/>
          <w:szCs w:val="21"/>
          <w:lang w:val="en-US"/>
        </w:rPr>
        <w:t>Company</w:t>
      </w:r>
      <w:r>
        <w:rPr>
          <w:rFonts w:ascii="Arial" w:eastAsia="Arial" w:hAnsi="Arial" w:cs="Arial"/>
          <w:color w:val="FF0000"/>
          <w:sz w:val="20"/>
          <w:szCs w:val="20"/>
          <w:lang w:val="en-US"/>
        </w:rPr>
        <w:t xml:space="preserve"> afford materials cost and Partner shall return the materials to  </w:t>
      </w:r>
      <w:r>
        <w:rPr>
          <w:rFonts w:ascii="Arial" w:eastAsia="Arial" w:hAnsi="Arial" w:cs="Arial"/>
          <w:color w:val="FF0000"/>
          <w:sz w:val="21"/>
          <w:szCs w:val="21"/>
          <w:lang w:val="en-US"/>
        </w:rPr>
        <w:t>Company</w:t>
      </w:r>
    </w:p>
    <w:p w:rsidR="006A0E51" w:rsidRDefault="006A0E51">
      <w:pPr>
        <w:spacing w:line="27" w:lineRule="exact"/>
        <w:rPr>
          <w:sz w:val="20"/>
          <w:szCs w:val="20"/>
          <w:lang w:val="en-US"/>
        </w:rPr>
      </w:pPr>
    </w:p>
    <w:p w:rsidR="006A0E51" w:rsidRPr="008249D0" w:rsidRDefault="008249D0">
      <w:pPr>
        <w:spacing w:line="242" w:lineRule="exact"/>
        <w:ind w:left="200"/>
        <w:rPr>
          <w:lang w:val="en-US"/>
        </w:rPr>
      </w:pPr>
      <w:r>
        <w:rPr>
          <w:rFonts w:ascii="Arial" w:eastAsia="Arial" w:hAnsi="Arial" w:cs="Arial"/>
          <w:b/>
          <w:bCs/>
          <w:sz w:val="21"/>
          <w:szCs w:val="21"/>
          <w:lang w:val="en-US"/>
        </w:rPr>
        <w:t xml:space="preserve">9.1 </w:t>
      </w:r>
      <w:r>
        <w:rPr>
          <w:rFonts w:ascii="Arial" w:eastAsia="Arial" w:hAnsi="Arial" w:cs="Arial"/>
          <w:sz w:val="21"/>
          <w:szCs w:val="21"/>
          <w:lang w:val="en-US"/>
        </w:rPr>
        <w:t>Partner</w:t>
      </w:r>
      <w:r>
        <w:rPr>
          <w:rFonts w:ascii="MS Gothic" w:eastAsia="MS Gothic" w:hAnsi="MS Gothic" w:cs="MS Gothic"/>
          <w:b/>
          <w:bCs/>
          <w:sz w:val="21"/>
          <w:szCs w:val="21"/>
          <w:lang w:val="en-US"/>
        </w:rPr>
        <w:t>​</w:t>
      </w:r>
      <w:r>
        <w:rPr>
          <w:rFonts w:ascii="Arial" w:eastAsia="Arial" w:hAnsi="Arial" w:cs="Arial"/>
          <w:b/>
          <w:bCs/>
          <w:sz w:val="21"/>
          <w:szCs w:val="21"/>
          <w:lang w:val="en-US"/>
        </w:rPr>
        <w:t xml:space="preserve"> </w:t>
      </w:r>
      <w:r>
        <w:rPr>
          <w:rFonts w:ascii="Arial" w:eastAsia="Arial" w:hAnsi="Arial" w:cs="Arial"/>
          <w:sz w:val="21"/>
          <w:szCs w:val="21"/>
          <w:lang w:val="en-US"/>
        </w:rPr>
        <w:t>shall return the materials to Company as agreed as follows:</w:t>
      </w:r>
    </w:p>
    <w:p w:rsidR="006A0E51" w:rsidRDefault="006A0E51">
      <w:pPr>
        <w:spacing w:line="244" w:lineRule="exact"/>
        <w:rPr>
          <w:sz w:val="20"/>
          <w:szCs w:val="20"/>
          <w:lang w:val="en-US"/>
        </w:rPr>
      </w:pPr>
    </w:p>
    <w:tbl>
      <w:tblPr>
        <w:tblW w:w="8740"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firstRow="1" w:lastRow="0" w:firstColumn="1" w:lastColumn="0" w:noHBand="0" w:noVBand="1"/>
      </w:tblPr>
      <w:tblGrid>
        <w:gridCol w:w="1519"/>
        <w:gridCol w:w="1320"/>
        <w:gridCol w:w="1040"/>
        <w:gridCol w:w="1700"/>
        <w:gridCol w:w="3161"/>
      </w:tblGrid>
      <w:tr w:rsidR="006A0E51">
        <w:trPr>
          <w:trHeight w:val="298"/>
        </w:trPr>
        <w:tc>
          <w:tcPr>
            <w:tcW w:w="1519" w:type="dxa"/>
            <w:tcBorders>
              <w:top w:val="single" w:sz="8" w:space="0" w:color="000000"/>
              <w:left w:val="single" w:sz="8" w:space="0" w:color="000000"/>
              <w:right w:val="single" w:sz="8" w:space="0" w:color="000000"/>
            </w:tcBorders>
            <w:shd w:val="clear" w:color="auto" w:fill="auto"/>
            <w:vAlign w:val="bottom"/>
          </w:tcPr>
          <w:p w:rsidR="006A0E51" w:rsidRDefault="008249D0">
            <w:pPr>
              <w:ind w:left="520"/>
              <w:rPr>
                <w:sz w:val="20"/>
                <w:szCs w:val="20"/>
              </w:rPr>
            </w:pPr>
            <w:r>
              <w:rPr>
                <w:rFonts w:ascii="Arial" w:eastAsia="Arial" w:hAnsi="Arial" w:cs="Arial"/>
                <w:b/>
                <w:bCs/>
                <w:sz w:val="20"/>
                <w:szCs w:val="20"/>
              </w:rPr>
              <w:t>Item</w:t>
            </w:r>
          </w:p>
        </w:tc>
        <w:tc>
          <w:tcPr>
            <w:tcW w:w="1320" w:type="dxa"/>
            <w:tcBorders>
              <w:top w:val="single" w:sz="8" w:space="0" w:color="000000"/>
              <w:right w:val="single" w:sz="8" w:space="0" w:color="000000"/>
            </w:tcBorders>
            <w:shd w:val="clear" w:color="auto" w:fill="auto"/>
            <w:vAlign w:val="bottom"/>
          </w:tcPr>
          <w:p w:rsidR="006A0E51" w:rsidRDefault="008249D0">
            <w:pPr>
              <w:ind w:left="220"/>
              <w:rPr>
                <w:sz w:val="20"/>
                <w:szCs w:val="20"/>
              </w:rPr>
            </w:pPr>
            <w:r>
              <w:rPr>
                <w:rFonts w:ascii="Arial" w:eastAsia="Arial" w:hAnsi="Arial" w:cs="Arial"/>
                <w:b/>
                <w:bCs/>
                <w:sz w:val="20"/>
                <w:szCs w:val="20"/>
              </w:rPr>
              <w:t>Quantity</w:t>
            </w:r>
          </w:p>
        </w:tc>
        <w:tc>
          <w:tcPr>
            <w:tcW w:w="1040" w:type="dxa"/>
            <w:tcBorders>
              <w:top w:val="single" w:sz="8" w:space="0" w:color="000000"/>
              <w:right w:val="single" w:sz="8" w:space="0" w:color="000000"/>
            </w:tcBorders>
            <w:shd w:val="clear" w:color="auto" w:fill="auto"/>
            <w:vAlign w:val="bottom"/>
          </w:tcPr>
          <w:p w:rsidR="006A0E51" w:rsidRDefault="008249D0">
            <w:pPr>
              <w:ind w:left="80"/>
              <w:rPr>
                <w:sz w:val="20"/>
                <w:szCs w:val="20"/>
              </w:rPr>
            </w:pPr>
            <w:r>
              <w:rPr>
                <w:rFonts w:ascii="Arial" w:eastAsia="Arial" w:hAnsi="Arial" w:cs="Arial"/>
                <w:b/>
                <w:bCs/>
                <w:sz w:val="20"/>
                <w:szCs w:val="20"/>
              </w:rPr>
              <w:t>Brand</w:t>
            </w:r>
          </w:p>
        </w:tc>
        <w:tc>
          <w:tcPr>
            <w:tcW w:w="1700" w:type="dxa"/>
            <w:tcBorders>
              <w:top w:val="single" w:sz="8" w:space="0" w:color="000000"/>
              <w:right w:val="single" w:sz="8" w:space="0" w:color="000000"/>
            </w:tcBorders>
            <w:shd w:val="clear" w:color="auto" w:fill="auto"/>
            <w:vAlign w:val="bottom"/>
          </w:tcPr>
          <w:p w:rsidR="006A0E51" w:rsidRDefault="008249D0">
            <w:pPr>
              <w:ind w:left="120"/>
              <w:rPr>
                <w:sz w:val="20"/>
                <w:szCs w:val="20"/>
              </w:rPr>
            </w:pPr>
            <w:r>
              <w:rPr>
                <w:rFonts w:ascii="Arial" w:eastAsia="Arial" w:hAnsi="Arial" w:cs="Arial"/>
                <w:b/>
                <w:bCs/>
                <w:sz w:val="20"/>
                <w:szCs w:val="20"/>
              </w:rPr>
              <w:t>Model/Version</w:t>
            </w:r>
          </w:p>
        </w:tc>
        <w:tc>
          <w:tcPr>
            <w:tcW w:w="3161" w:type="dxa"/>
            <w:tcBorders>
              <w:top w:val="single" w:sz="8" w:space="0" w:color="000000"/>
              <w:right w:val="single" w:sz="8" w:space="0" w:color="000000"/>
            </w:tcBorders>
            <w:shd w:val="clear" w:color="auto" w:fill="auto"/>
            <w:vAlign w:val="bottom"/>
          </w:tcPr>
          <w:p w:rsidR="006A0E51" w:rsidRDefault="008249D0">
            <w:pPr>
              <w:ind w:left="860"/>
              <w:rPr>
                <w:sz w:val="20"/>
                <w:szCs w:val="20"/>
              </w:rPr>
            </w:pPr>
            <w:r>
              <w:rPr>
                <w:rFonts w:ascii="Arial" w:eastAsia="Arial" w:hAnsi="Arial" w:cs="Arial"/>
                <w:b/>
                <w:bCs/>
                <w:sz w:val="20"/>
                <w:szCs w:val="20"/>
              </w:rPr>
              <w:t>How to Return</w:t>
            </w:r>
          </w:p>
        </w:tc>
      </w:tr>
      <w:tr w:rsidR="006A0E51">
        <w:trPr>
          <w:trHeight w:val="77"/>
        </w:trPr>
        <w:tc>
          <w:tcPr>
            <w:tcW w:w="1519" w:type="dxa"/>
            <w:tcBorders>
              <w:left w:val="single" w:sz="8" w:space="0" w:color="000000"/>
              <w:bottom w:val="single" w:sz="8" w:space="0" w:color="000000"/>
              <w:right w:val="single" w:sz="8" w:space="0" w:color="000000"/>
            </w:tcBorders>
            <w:shd w:val="clear" w:color="auto" w:fill="auto"/>
            <w:vAlign w:val="bottom"/>
          </w:tcPr>
          <w:p w:rsidR="006A0E51" w:rsidRDefault="006A0E51">
            <w:pPr>
              <w:rPr>
                <w:sz w:val="6"/>
                <w:szCs w:val="6"/>
              </w:rPr>
            </w:pPr>
          </w:p>
        </w:tc>
        <w:tc>
          <w:tcPr>
            <w:tcW w:w="1320" w:type="dxa"/>
            <w:tcBorders>
              <w:bottom w:val="single" w:sz="8" w:space="0" w:color="000000"/>
              <w:right w:val="single" w:sz="8" w:space="0" w:color="000000"/>
            </w:tcBorders>
            <w:shd w:val="clear" w:color="auto" w:fill="auto"/>
            <w:vAlign w:val="bottom"/>
          </w:tcPr>
          <w:p w:rsidR="006A0E51" w:rsidRDefault="006A0E51">
            <w:pPr>
              <w:rPr>
                <w:sz w:val="6"/>
                <w:szCs w:val="6"/>
              </w:rPr>
            </w:pPr>
          </w:p>
        </w:tc>
        <w:tc>
          <w:tcPr>
            <w:tcW w:w="1040" w:type="dxa"/>
            <w:tcBorders>
              <w:bottom w:val="single" w:sz="8" w:space="0" w:color="000000"/>
              <w:right w:val="single" w:sz="8" w:space="0" w:color="000000"/>
            </w:tcBorders>
            <w:shd w:val="clear" w:color="auto" w:fill="auto"/>
            <w:vAlign w:val="bottom"/>
          </w:tcPr>
          <w:p w:rsidR="006A0E51" w:rsidRDefault="006A0E51">
            <w:pPr>
              <w:rPr>
                <w:sz w:val="6"/>
                <w:szCs w:val="6"/>
              </w:rPr>
            </w:pPr>
          </w:p>
        </w:tc>
        <w:tc>
          <w:tcPr>
            <w:tcW w:w="1700" w:type="dxa"/>
            <w:tcBorders>
              <w:bottom w:val="single" w:sz="8" w:space="0" w:color="000000"/>
              <w:right w:val="single" w:sz="8" w:space="0" w:color="000000"/>
            </w:tcBorders>
            <w:shd w:val="clear" w:color="auto" w:fill="auto"/>
            <w:vAlign w:val="bottom"/>
          </w:tcPr>
          <w:p w:rsidR="006A0E51" w:rsidRDefault="006A0E51">
            <w:pPr>
              <w:rPr>
                <w:sz w:val="6"/>
                <w:szCs w:val="6"/>
              </w:rPr>
            </w:pPr>
          </w:p>
        </w:tc>
        <w:tc>
          <w:tcPr>
            <w:tcW w:w="3161" w:type="dxa"/>
            <w:tcBorders>
              <w:bottom w:val="single" w:sz="8" w:space="0" w:color="000000"/>
              <w:right w:val="single" w:sz="8" w:space="0" w:color="000000"/>
            </w:tcBorders>
            <w:shd w:val="clear" w:color="auto" w:fill="auto"/>
            <w:vAlign w:val="bottom"/>
          </w:tcPr>
          <w:p w:rsidR="006A0E51" w:rsidRDefault="006A0E51">
            <w:pPr>
              <w:rPr>
                <w:sz w:val="6"/>
                <w:szCs w:val="6"/>
              </w:rPr>
            </w:pPr>
          </w:p>
        </w:tc>
      </w:tr>
      <w:tr w:rsidR="006A0E51">
        <w:trPr>
          <w:trHeight w:val="355"/>
        </w:trPr>
        <w:tc>
          <w:tcPr>
            <w:tcW w:w="1519" w:type="dxa"/>
            <w:tcBorders>
              <w:left w:val="single" w:sz="8" w:space="0" w:color="000000"/>
              <w:bottom w:val="single" w:sz="8" w:space="0" w:color="000000"/>
              <w:right w:val="single" w:sz="8" w:space="0" w:color="000000"/>
            </w:tcBorders>
            <w:shd w:val="clear" w:color="auto" w:fill="auto"/>
            <w:vAlign w:val="bottom"/>
          </w:tcPr>
          <w:p w:rsidR="006A0E51" w:rsidRDefault="006A0E51">
            <w:pPr>
              <w:rPr>
                <w:sz w:val="24"/>
                <w:szCs w:val="24"/>
              </w:rPr>
            </w:pPr>
          </w:p>
        </w:tc>
        <w:tc>
          <w:tcPr>
            <w:tcW w:w="1320"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1040"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1700"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3161" w:type="dxa"/>
            <w:tcBorders>
              <w:bottom w:val="single" w:sz="8" w:space="0" w:color="000000"/>
              <w:right w:val="single" w:sz="8" w:space="0" w:color="000000"/>
            </w:tcBorders>
            <w:shd w:val="clear" w:color="auto" w:fill="auto"/>
            <w:vAlign w:val="bottom"/>
          </w:tcPr>
          <w:p w:rsidR="006A0E51" w:rsidRDefault="006A0E51">
            <w:pPr>
              <w:rPr>
                <w:sz w:val="24"/>
                <w:szCs w:val="24"/>
              </w:rPr>
            </w:pPr>
          </w:p>
        </w:tc>
      </w:tr>
    </w:tbl>
    <w:p w:rsidR="006A0E51" w:rsidRDefault="006A0E51">
      <w:pPr>
        <w:spacing w:line="200" w:lineRule="exact"/>
        <w:rPr>
          <w:sz w:val="20"/>
          <w:szCs w:val="20"/>
        </w:rPr>
      </w:pPr>
    </w:p>
    <w:p w:rsidR="006A0E51" w:rsidRDefault="006A0E51">
      <w:pPr>
        <w:spacing w:line="255" w:lineRule="exact"/>
        <w:rPr>
          <w:sz w:val="20"/>
          <w:szCs w:val="20"/>
        </w:rPr>
      </w:pPr>
    </w:p>
    <w:p w:rsidR="006A0E51" w:rsidRDefault="008249D0">
      <w:pPr>
        <w:ind w:left="200"/>
        <w:rPr>
          <w:sz w:val="20"/>
          <w:szCs w:val="20"/>
        </w:rPr>
      </w:pPr>
      <w:r>
        <w:rPr>
          <w:rFonts w:ascii="Arial" w:eastAsia="Arial" w:hAnsi="Arial" w:cs="Arial"/>
          <w:b/>
          <w:bCs/>
          <w:sz w:val="21"/>
          <w:szCs w:val="21"/>
          <w:highlight w:val="white"/>
          <w:u w:val="single"/>
        </w:rPr>
        <w:t>Section 10 – Exclusivity</w:t>
      </w:r>
    </w:p>
    <w:p w:rsidR="006A0E51" w:rsidRDefault="006A0E51">
      <w:pPr>
        <w:spacing w:line="273" w:lineRule="exact"/>
        <w:rPr>
          <w:sz w:val="20"/>
          <w:szCs w:val="20"/>
        </w:rPr>
      </w:pPr>
    </w:p>
    <w:p w:rsidR="006A0E51" w:rsidRPr="008249D0" w:rsidRDefault="008249D0">
      <w:pPr>
        <w:spacing w:line="262" w:lineRule="exact"/>
        <w:ind w:left="200" w:right="580"/>
        <w:jc w:val="both"/>
        <w:rPr>
          <w:lang w:val="en-US"/>
        </w:rPr>
      </w:pPr>
      <w:r>
        <w:rPr>
          <w:rFonts w:ascii="Arial" w:eastAsia="Arial" w:hAnsi="Arial" w:cs="Arial"/>
          <w:sz w:val="21"/>
          <w:szCs w:val="21"/>
          <w:lang w:val="en-US"/>
        </w:rPr>
        <w:t xml:space="preserve">Partner understands and agrees that in the term of this Agreement and within </w:t>
      </w:r>
      <w:r>
        <w:rPr>
          <w:rFonts w:ascii="Arial" w:eastAsia="Arial" w:hAnsi="Arial" w:cs="Arial"/>
          <w:color w:val="0000FF"/>
          <w:sz w:val="20"/>
          <w:szCs w:val="20"/>
          <w:highlight w:val="white"/>
          <w:lang w:val="en-US"/>
        </w:rPr>
        <w:t>5</w:t>
      </w:r>
      <w:r>
        <w:rPr>
          <w:rFonts w:ascii="MS Gothic" w:eastAsia="MS Gothic" w:hAnsi="MS Gothic" w:cs="MS Gothic"/>
          <w:b/>
          <w:bCs/>
          <w:sz w:val="21"/>
          <w:szCs w:val="21"/>
          <w:highlight w:val="yellow"/>
          <w:lang w:val="en-US"/>
        </w:rPr>
        <w:t>​</w:t>
      </w:r>
      <w:r>
        <w:rPr>
          <w:rFonts w:ascii="Arial" w:eastAsia="Arial" w:hAnsi="Arial" w:cs="Arial"/>
          <w:sz w:val="21"/>
          <w:szCs w:val="21"/>
          <w:lang w:val="en-US"/>
        </w:rPr>
        <w:t xml:space="preserve"> years</w:t>
      </w:r>
      <w:r>
        <w:rPr>
          <w:rFonts w:ascii="MS Gothic" w:eastAsia="MS Gothic" w:hAnsi="MS Gothic" w:cs="MS Gothic"/>
          <w:b/>
          <w:bCs/>
          <w:color w:val="0000FF"/>
          <w:sz w:val="20"/>
          <w:szCs w:val="20"/>
          <w:lang w:val="en-US"/>
        </w:rPr>
        <w:t>​</w:t>
      </w:r>
      <w:r>
        <w:rPr>
          <w:rFonts w:ascii="Arial" w:eastAsia="Arial" w:hAnsi="Arial" w:cs="Arial"/>
          <w:sz w:val="21"/>
          <w:szCs w:val="21"/>
          <w:lang w:val="en-US"/>
        </w:rPr>
        <w:t xml:space="preserve"> from the termination or expiration date, Partner shall be prevented or excluded from entering into agreements or conducting business relationships with the purpose of providing the same or similar services to any third party competitive with Company, relating to Deliverables.</w:t>
      </w:r>
    </w:p>
    <w:sectPr w:rsidR="006A0E51" w:rsidRPr="008249D0">
      <w:pgSz w:w="11920" w:h="16860"/>
      <w:pgMar w:top="1421" w:right="96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mo">
    <w:altName w:val="Arial"/>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764F"/>
    <w:multiLevelType w:val="multilevel"/>
    <w:tmpl w:val="FEF8040C"/>
    <w:lvl w:ilvl="0">
      <w:start w:val="1"/>
      <w:numFmt w:val="lowerLetter"/>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3745FA"/>
    <w:multiLevelType w:val="hybridMultilevel"/>
    <w:tmpl w:val="6C20736C"/>
    <w:lvl w:ilvl="0" w:tplc="1CE6ED34">
      <w:start w:val="1"/>
      <w:numFmt w:val="decimal"/>
      <w:lvlText w:val="%1."/>
      <w:lvlJc w:val="left"/>
      <w:pPr>
        <w:ind w:left="720" w:hanging="360"/>
      </w:pPr>
      <w:rPr>
        <w:rFonts w:ascii="Times New Roman" w:eastAsiaTheme="minorEastAsia"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337095"/>
    <w:multiLevelType w:val="hybridMultilevel"/>
    <w:tmpl w:val="C004F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CA50B7"/>
    <w:multiLevelType w:val="hybridMultilevel"/>
    <w:tmpl w:val="6C20736C"/>
    <w:lvl w:ilvl="0" w:tplc="1CE6ED34">
      <w:start w:val="1"/>
      <w:numFmt w:val="decimal"/>
      <w:lvlText w:val="%1."/>
      <w:lvlJc w:val="left"/>
      <w:pPr>
        <w:ind w:left="720" w:hanging="360"/>
      </w:pPr>
      <w:rPr>
        <w:rFonts w:ascii="Times New Roman" w:eastAsiaTheme="minorEastAsia"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CA048B"/>
    <w:multiLevelType w:val="hybridMultilevel"/>
    <w:tmpl w:val="B114B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432DF3"/>
    <w:multiLevelType w:val="hybridMultilevel"/>
    <w:tmpl w:val="14427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D026AD"/>
    <w:multiLevelType w:val="hybridMultilevel"/>
    <w:tmpl w:val="31308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AF42F5"/>
    <w:multiLevelType w:val="hybridMultilevel"/>
    <w:tmpl w:val="D91CB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110CC8"/>
    <w:multiLevelType w:val="multilevel"/>
    <w:tmpl w:val="F560F2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4544884"/>
    <w:multiLevelType w:val="hybridMultilevel"/>
    <w:tmpl w:val="A22C0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5FD60C1"/>
    <w:multiLevelType w:val="hybridMultilevel"/>
    <w:tmpl w:val="BE929106"/>
    <w:lvl w:ilvl="0" w:tplc="F8406F42">
      <w:start w:val="1"/>
      <w:numFmt w:val="decimal"/>
      <w:lvlText w:val="%1."/>
      <w:lvlJc w:val="left"/>
      <w:pPr>
        <w:ind w:left="720" w:hanging="360"/>
      </w:pPr>
      <w:rPr>
        <w:rFonts w:ascii="Times New Roman" w:eastAsiaTheme="minorEastAsia" w:hAnsi="Times New Roman" w:cs="Times New Roman"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5"/>
  </w:num>
  <w:num w:numId="5">
    <w:abstractNumId w:val="10"/>
  </w:num>
  <w:num w:numId="6">
    <w:abstractNumId w:val="9"/>
  </w:num>
  <w:num w:numId="7">
    <w:abstractNumId w:val="3"/>
  </w:num>
  <w:num w:numId="8">
    <w:abstractNumId w:val="1"/>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51"/>
    <w:rsid w:val="000164CA"/>
    <w:rsid w:val="001F05C1"/>
    <w:rsid w:val="003B2CDF"/>
    <w:rsid w:val="00515AB7"/>
    <w:rsid w:val="00581378"/>
    <w:rsid w:val="00590D9F"/>
    <w:rsid w:val="006A0E51"/>
    <w:rsid w:val="008249D0"/>
    <w:rsid w:val="00DD1EC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F6C740-B6E7-450C-AA85-368BE5D4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4D5BDC"/>
    <w:rPr>
      <w:color w:val="0000FF"/>
      <w:u w:val="single"/>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PreformattedText">
    <w:name w:val="Preformatted Text"/>
    <w:basedOn w:val="a"/>
    <w:qFormat/>
    <w:rPr>
      <w:rFonts w:ascii="Liberation Mono" w:eastAsia="Liberation Mono" w:hAnsi="Liberation Mono" w:cs="Liberation Mono"/>
      <w:sz w:val="20"/>
      <w:szCs w:val="20"/>
    </w:rPr>
  </w:style>
  <w:style w:type="table" w:styleId="a6">
    <w:name w:val="Table Grid"/>
    <w:basedOn w:val="a1"/>
    <w:uiPriority w:val="59"/>
    <w:rsid w:val="00BB0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D1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10601">
      <w:bodyDiv w:val="1"/>
      <w:marLeft w:val="0"/>
      <w:marRight w:val="0"/>
      <w:marTop w:val="0"/>
      <w:marBottom w:val="0"/>
      <w:divBdr>
        <w:top w:val="none" w:sz="0" w:space="0" w:color="auto"/>
        <w:left w:val="none" w:sz="0" w:space="0" w:color="auto"/>
        <w:bottom w:val="none" w:sz="0" w:space="0" w:color="auto"/>
        <w:right w:val="none" w:sz="0" w:space="0" w:color="auto"/>
      </w:divBdr>
    </w:div>
    <w:div w:id="105022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2076</Words>
  <Characters>11838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Sweet</cp:lastModifiedBy>
  <cp:revision>7</cp:revision>
  <dcterms:created xsi:type="dcterms:W3CDTF">2020-02-16T18:03:00Z</dcterms:created>
  <dcterms:modified xsi:type="dcterms:W3CDTF">2020-03-16T21:10:00Z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