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263AC" w14:textId="38B6FBE9" w:rsidR="008060AD" w:rsidRDefault="00BA0BA4">
      <w:r>
        <w:t>BCH210H Assignment1</w:t>
      </w:r>
    </w:p>
    <w:p w14:paraId="5EEAE878" w14:textId="0E99F6C9" w:rsidR="00BA0BA4" w:rsidRDefault="00BA0BA4">
      <w:r>
        <w:t>Yiyun Ding 1004705214</w:t>
      </w:r>
    </w:p>
    <w:p w14:paraId="439D2B1A" w14:textId="7F8B531E" w:rsidR="00BA0BA4" w:rsidRDefault="00BA0BA4"/>
    <w:p w14:paraId="1F009B77" w14:textId="765C4E22" w:rsidR="00BA0BA4" w:rsidRPr="00F8354A" w:rsidRDefault="00BA0BA4" w:rsidP="006718F9">
      <w:pPr>
        <w:pStyle w:val="ListParagraph"/>
        <w:numPr>
          <w:ilvl w:val="0"/>
          <w:numId w:val="1"/>
        </w:numPr>
        <w:spacing w:line="360" w:lineRule="auto"/>
        <w:rPr>
          <w:rFonts w:ascii="Arial" w:hAnsi="Arial" w:cs="Arial"/>
          <w:sz w:val="23"/>
          <w:szCs w:val="23"/>
        </w:rPr>
      </w:pPr>
      <w:r w:rsidRPr="00F8354A">
        <w:rPr>
          <w:rFonts w:ascii="Arial" w:hAnsi="Arial" w:cs="Arial"/>
          <w:sz w:val="23"/>
          <w:szCs w:val="23"/>
        </w:rPr>
        <w:t>Physiological Role of the protein and ligands</w:t>
      </w:r>
    </w:p>
    <w:p w14:paraId="277F35B3" w14:textId="73273709" w:rsidR="00BF1767" w:rsidRPr="00F8354A" w:rsidRDefault="002D3A3B" w:rsidP="003C589A">
      <w:pPr>
        <w:pStyle w:val="ListParagraph"/>
        <w:numPr>
          <w:ilvl w:val="1"/>
          <w:numId w:val="7"/>
        </w:numPr>
        <w:spacing w:line="360" w:lineRule="auto"/>
        <w:rPr>
          <w:rFonts w:ascii="Arial" w:hAnsi="Arial" w:cs="Arial"/>
          <w:color w:val="202122"/>
          <w:sz w:val="23"/>
          <w:szCs w:val="23"/>
        </w:rPr>
      </w:pPr>
      <w:r w:rsidRPr="00F8354A">
        <w:rPr>
          <w:rFonts w:ascii="Arial" w:hAnsi="Arial" w:cs="Arial"/>
          <w:sz w:val="23"/>
          <w:szCs w:val="23"/>
        </w:rPr>
        <w:t xml:space="preserve">According to RCSB, the name of 1MAU protein is tryptophan-tRNA ligase, which </w:t>
      </w:r>
      <w:r w:rsidR="00BF1767" w:rsidRPr="00F8354A">
        <w:rPr>
          <w:rFonts w:ascii="Arial" w:hAnsi="Arial" w:cs="Arial"/>
          <w:sz w:val="23"/>
          <w:szCs w:val="23"/>
        </w:rPr>
        <w:t xml:space="preserve">contains 328 amino acids and </w:t>
      </w:r>
      <w:r w:rsidRPr="00F8354A">
        <w:rPr>
          <w:rFonts w:ascii="Arial" w:hAnsi="Arial" w:cs="Arial"/>
          <w:sz w:val="23"/>
          <w:szCs w:val="23"/>
        </w:rPr>
        <w:t xml:space="preserve">is found in </w:t>
      </w:r>
      <w:proofErr w:type="spellStart"/>
      <w:r w:rsidRPr="00F8354A">
        <w:rPr>
          <w:rFonts w:ascii="Arial" w:hAnsi="Arial" w:cs="Arial"/>
          <w:color w:val="202122"/>
          <w:sz w:val="23"/>
          <w:szCs w:val="23"/>
        </w:rPr>
        <w:t>Geobacillus</w:t>
      </w:r>
      <w:proofErr w:type="spellEnd"/>
      <w:r w:rsidRPr="00F8354A">
        <w:rPr>
          <w:rFonts w:ascii="Arial" w:hAnsi="Arial" w:cs="Arial"/>
          <w:color w:val="202122"/>
          <w:sz w:val="23"/>
          <w:szCs w:val="23"/>
        </w:rPr>
        <w:t xml:space="preserve"> stearothermophilus</w:t>
      </w:r>
      <w:r w:rsidRPr="00F8354A">
        <w:rPr>
          <w:rFonts w:ascii="Arial" w:hAnsi="Arial" w:cs="Arial"/>
          <w:color w:val="202122"/>
          <w:sz w:val="23"/>
          <w:szCs w:val="23"/>
        </w:rPr>
        <w:t>.</w:t>
      </w:r>
      <w:r w:rsidR="00484F58" w:rsidRPr="00F8354A">
        <w:rPr>
          <w:rFonts w:ascii="Arial" w:hAnsi="Arial" w:cs="Arial"/>
          <w:color w:val="202122"/>
          <w:sz w:val="23"/>
          <w:szCs w:val="23"/>
        </w:rPr>
        <w:t xml:space="preserve"> Its classification is ligase(enzyme).</w:t>
      </w:r>
      <w:r w:rsidR="00F8354A">
        <w:rPr>
          <w:rFonts w:ascii="Arial" w:hAnsi="Arial" w:cs="Arial"/>
          <w:color w:val="202122"/>
          <w:sz w:val="23"/>
          <w:szCs w:val="23"/>
        </w:rPr>
        <w:t xml:space="preserve"> (</w:t>
      </w:r>
      <w:proofErr w:type="spellStart"/>
      <w:r w:rsidR="009008F0" w:rsidRPr="00F8354A">
        <w:rPr>
          <w:rFonts w:ascii="Arial" w:hAnsi="Arial" w:cs="Arial"/>
          <w:sz w:val="23"/>
          <w:szCs w:val="23"/>
        </w:rPr>
        <w:t>Retailleau</w:t>
      </w:r>
      <w:proofErr w:type="spellEnd"/>
      <w:r w:rsidR="009008F0">
        <w:rPr>
          <w:rFonts w:ascii="Arial" w:hAnsi="Arial" w:cs="Arial"/>
          <w:sz w:val="23"/>
          <w:szCs w:val="23"/>
        </w:rPr>
        <w:t xml:space="preserve"> et al. 2003)</w:t>
      </w:r>
      <w:r w:rsidR="002D6616" w:rsidRPr="00F8354A">
        <w:rPr>
          <w:rFonts w:ascii="Arial" w:hAnsi="Arial" w:cs="Arial"/>
          <w:color w:val="202122"/>
          <w:sz w:val="23"/>
          <w:szCs w:val="23"/>
        </w:rPr>
        <w:t xml:space="preserve"> </w:t>
      </w:r>
      <w:r w:rsidR="00EB22F1" w:rsidRPr="00F8354A">
        <w:rPr>
          <w:rFonts w:ascii="Arial" w:hAnsi="Arial" w:cs="Arial"/>
          <w:color w:val="202122"/>
          <w:sz w:val="23"/>
          <w:szCs w:val="23"/>
        </w:rPr>
        <w:t>Subcellular location is cytoplasm. (</w:t>
      </w:r>
      <w:proofErr w:type="spellStart"/>
      <w:r w:rsidR="009008F0">
        <w:rPr>
          <w:rFonts w:ascii="Arial" w:hAnsi="Arial" w:cs="Arial"/>
          <w:color w:val="202122"/>
          <w:sz w:val="23"/>
          <w:szCs w:val="23"/>
        </w:rPr>
        <w:t>D</w:t>
      </w:r>
      <w:r w:rsidR="00EB22F1" w:rsidRPr="00F8354A">
        <w:rPr>
          <w:rFonts w:ascii="Arial" w:hAnsi="Arial" w:cs="Arial"/>
          <w:color w:val="202122"/>
          <w:sz w:val="23"/>
          <w:szCs w:val="23"/>
        </w:rPr>
        <w:t>rugbank</w:t>
      </w:r>
      <w:proofErr w:type="spellEnd"/>
      <w:r w:rsidR="00EB22F1" w:rsidRPr="00F8354A">
        <w:rPr>
          <w:rFonts w:ascii="Arial" w:hAnsi="Arial" w:cs="Arial"/>
          <w:color w:val="202122"/>
          <w:sz w:val="23"/>
          <w:szCs w:val="23"/>
        </w:rPr>
        <w:t xml:space="preserve">). </w:t>
      </w:r>
      <w:r w:rsidR="002D6616" w:rsidRPr="00F8354A">
        <w:rPr>
          <w:rFonts w:ascii="Arial" w:hAnsi="Arial" w:cs="Arial"/>
          <w:color w:val="202122"/>
          <w:sz w:val="23"/>
          <w:szCs w:val="23"/>
        </w:rPr>
        <w:t>Tryptophan-tRNA ligase belongs to aminoacyl-tRNA synthetase family.</w:t>
      </w:r>
      <w:r w:rsidR="009346EC" w:rsidRPr="00F8354A">
        <w:rPr>
          <w:rFonts w:ascii="Arial" w:hAnsi="Arial" w:cs="Arial"/>
          <w:color w:val="202122"/>
          <w:sz w:val="23"/>
          <w:szCs w:val="23"/>
        </w:rPr>
        <w:t xml:space="preserve"> </w:t>
      </w:r>
      <w:r w:rsidR="009008F0">
        <w:rPr>
          <w:rFonts w:ascii="Arial" w:hAnsi="Arial" w:cs="Arial"/>
          <w:color w:val="202122"/>
          <w:sz w:val="23"/>
          <w:szCs w:val="23"/>
        </w:rPr>
        <w:t>(</w:t>
      </w:r>
      <w:proofErr w:type="spellStart"/>
      <w:r w:rsidR="009008F0" w:rsidRPr="00F8354A">
        <w:rPr>
          <w:rFonts w:ascii="Arial" w:hAnsi="Arial" w:cs="Arial"/>
          <w:sz w:val="23"/>
          <w:szCs w:val="23"/>
        </w:rPr>
        <w:t>Retailleau</w:t>
      </w:r>
      <w:proofErr w:type="spellEnd"/>
      <w:r w:rsidR="009008F0">
        <w:rPr>
          <w:rFonts w:ascii="Arial" w:hAnsi="Arial" w:cs="Arial"/>
          <w:sz w:val="23"/>
          <w:szCs w:val="23"/>
        </w:rPr>
        <w:t xml:space="preserve"> et al. 2003)</w:t>
      </w:r>
      <w:r w:rsidR="009008F0" w:rsidRPr="00F8354A">
        <w:rPr>
          <w:rFonts w:ascii="Arial" w:hAnsi="Arial" w:cs="Arial"/>
          <w:color w:val="202122"/>
          <w:sz w:val="23"/>
          <w:szCs w:val="23"/>
        </w:rPr>
        <w:t xml:space="preserve"> </w:t>
      </w:r>
      <w:r w:rsidR="002D6616" w:rsidRPr="00F8354A">
        <w:rPr>
          <w:rFonts w:ascii="Arial" w:hAnsi="Arial" w:cs="Arial"/>
          <w:color w:val="202122"/>
          <w:sz w:val="23"/>
          <w:szCs w:val="23"/>
        </w:rPr>
        <w:t xml:space="preserve">Aminoacyl-tRNA synthetase is an enzyme that attaches an amino acid to the 3’ end of its </w:t>
      </w:r>
      <w:r w:rsidR="0090063F" w:rsidRPr="00F8354A">
        <w:rPr>
          <w:rFonts w:ascii="Arial" w:hAnsi="Arial" w:cs="Arial"/>
          <w:color w:val="202122"/>
          <w:sz w:val="23"/>
          <w:szCs w:val="23"/>
        </w:rPr>
        <w:t xml:space="preserve">cognate </w:t>
      </w:r>
      <w:r w:rsidR="002D6616" w:rsidRPr="00F8354A">
        <w:rPr>
          <w:rFonts w:ascii="Arial" w:hAnsi="Arial" w:cs="Arial"/>
          <w:color w:val="202122"/>
          <w:sz w:val="23"/>
          <w:szCs w:val="23"/>
        </w:rPr>
        <w:t>tRNA to form an aminoacyl-tRNA.</w:t>
      </w:r>
      <w:r w:rsidR="009346EC" w:rsidRPr="00F8354A">
        <w:rPr>
          <w:rFonts w:ascii="Arial" w:hAnsi="Arial" w:cs="Arial"/>
          <w:color w:val="202122"/>
          <w:sz w:val="23"/>
          <w:szCs w:val="23"/>
        </w:rPr>
        <w:t xml:space="preserve"> Aminoacyl-tRNA plays an important role in RNA </w:t>
      </w:r>
      <w:r w:rsidR="00BF1767" w:rsidRPr="00F8354A">
        <w:rPr>
          <w:rFonts w:ascii="Arial" w:hAnsi="Arial" w:cs="Arial"/>
          <w:color w:val="202122"/>
          <w:sz w:val="23"/>
          <w:szCs w:val="23"/>
        </w:rPr>
        <w:t>translation. (</w:t>
      </w:r>
      <w:r w:rsidR="001C5DD5">
        <w:rPr>
          <w:rFonts w:ascii="Arial" w:hAnsi="Arial" w:cs="Arial"/>
          <w:color w:val="202122"/>
          <w:sz w:val="23"/>
          <w:szCs w:val="23"/>
        </w:rPr>
        <w:t>Aminoacyl-tRNA…</w:t>
      </w:r>
      <w:r w:rsidR="00C8205D">
        <w:rPr>
          <w:rFonts w:ascii="Arial" w:hAnsi="Arial" w:cs="Arial"/>
          <w:color w:val="202122"/>
          <w:sz w:val="23"/>
          <w:szCs w:val="23"/>
        </w:rPr>
        <w:t xml:space="preserve"> 2020</w:t>
      </w:r>
      <w:r w:rsidR="009346EC" w:rsidRPr="00F8354A">
        <w:rPr>
          <w:rFonts w:ascii="Arial" w:hAnsi="Arial" w:cs="Arial"/>
          <w:color w:val="202122"/>
          <w:sz w:val="23"/>
          <w:szCs w:val="23"/>
        </w:rPr>
        <w:t xml:space="preserve">) </w:t>
      </w:r>
      <w:r w:rsidR="0090063F" w:rsidRPr="00F8354A">
        <w:rPr>
          <w:rFonts w:ascii="Arial" w:hAnsi="Arial" w:cs="Arial"/>
          <w:color w:val="202122"/>
          <w:sz w:val="23"/>
          <w:szCs w:val="23"/>
        </w:rPr>
        <w:t xml:space="preserve">As one of </w:t>
      </w:r>
      <w:r w:rsidR="008D00D1" w:rsidRPr="00F8354A">
        <w:rPr>
          <w:rFonts w:ascii="Arial" w:hAnsi="Arial" w:cs="Arial"/>
          <w:color w:val="202122"/>
          <w:sz w:val="23"/>
          <w:szCs w:val="23"/>
        </w:rPr>
        <w:t xml:space="preserve">its </w:t>
      </w:r>
      <w:r w:rsidR="0090063F" w:rsidRPr="00F8354A">
        <w:rPr>
          <w:rFonts w:ascii="Arial" w:hAnsi="Arial" w:cs="Arial"/>
          <w:color w:val="202122"/>
          <w:sz w:val="23"/>
          <w:szCs w:val="23"/>
        </w:rPr>
        <w:t>twenty family members, t</w:t>
      </w:r>
      <w:r w:rsidR="009346EC" w:rsidRPr="00F8354A">
        <w:rPr>
          <w:rFonts w:ascii="Arial" w:hAnsi="Arial" w:cs="Arial"/>
          <w:color w:val="202122"/>
          <w:sz w:val="23"/>
          <w:szCs w:val="23"/>
        </w:rPr>
        <w:t xml:space="preserve">he amino acid that Tryptophan-tRNA ligase attached to is </w:t>
      </w:r>
      <w:r w:rsidR="00BF1767" w:rsidRPr="00F8354A">
        <w:rPr>
          <w:rFonts w:ascii="Arial" w:hAnsi="Arial" w:cs="Arial"/>
          <w:color w:val="202122"/>
          <w:sz w:val="23"/>
          <w:szCs w:val="23"/>
        </w:rPr>
        <w:t>L-</w:t>
      </w:r>
      <w:proofErr w:type="spellStart"/>
      <w:r w:rsidR="00BF1767" w:rsidRPr="00F8354A">
        <w:rPr>
          <w:rFonts w:ascii="Arial" w:hAnsi="Arial" w:cs="Arial"/>
          <w:color w:val="202122"/>
          <w:sz w:val="23"/>
          <w:szCs w:val="23"/>
        </w:rPr>
        <w:t>T</w:t>
      </w:r>
      <w:r w:rsidR="00BF1767" w:rsidRPr="00F8354A">
        <w:rPr>
          <w:rFonts w:ascii="Arial" w:hAnsi="Arial" w:cs="Arial"/>
          <w:color w:val="202122"/>
          <w:sz w:val="23"/>
          <w:szCs w:val="23"/>
        </w:rPr>
        <w:t>ryptophanamide</w:t>
      </w:r>
      <w:proofErr w:type="spellEnd"/>
      <w:r w:rsidR="00BF1767" w:rsidRPr="00F8354A">
        <w:rPr>
          <w:rFonts w:ascii="Arial" w:hAnsi="Arial" w:cs="Arial"/>
          <w:color w:val="202122"/>
          <w:sz w:val="23"/>
          <w:szCs w:val="23"/>
        </w:rPr>
        <w:t xml:space="preserve">. </w:t>
      </w:r>
      <w:r w:rsidR="0090063F" w:rsidRPr="00F8354A">
        <w:rPr>
          <w:rFonts w:ascii="Arial" w:hAnsi="Arial" w:cs="Arial"/>
          <w:color w:val="202122"/>
          <w:sz w:val="23"/>
          <w:szCs w:val="23"/>
        </w:rPr>
        <w:t>Therefore, Tryptophan-tRNA ligase catalyzes the tryptophan activation.</w:t>
      </w:r>
      <w:r w:rsidR="00BF1767" w:rsidRPr="00F8354A">
        <w:rPr>
          <w:rFonts w:ascii="Arial" w:hAnsi="Arial" w:cs="Arial"/>
          <w:color w:val="202122"/>
          <w:sz w:val="23"/>
          <w:szCs w:val="23"/>
        </w:rPr>
        <w:t xml:space="preserve"> </w:t>
      </w:r>
    </w:p>
    <w:p w14:paraId="328ED018" w14:textId="550B055A" w:rsidR="005A2D33" w:rsidRPr="00F8354A" w:rsidRDefault="00BF1767" w:rsidP="009008F0">
      <w:pPr>
        <w:pStyle w:val="ListParagraph"/>
        <w:spacing w:line="360" w:lineRule="auto"/>
        <w:rPr>
          <w:rFonts w:ascii="Arial" w:hAnsi="Arial" w:cs="Arial"/>
          <w:sz w:val="23"/>
          <w:szCs w:val="23"/>
        </w:rPr>
      </w:pPr>
      <w:r w:rsidRPr="00F8354A">
        <w:rPr>
          <w:rFonts w:ascii="Arial" w:hAnsi="Arial" w:cs="Arial"/>
          <w:color w:val="202122"/>
          <w:sz w:val="23"/>
          <w:szCs w:val="23"/>
        </w:rPr>
        <w:t>(</w:t>
      </w:r>
      <w:r w:rsidRPr="00F8354A">
        <w:rPr>
          <w:rFonts w:ascii="Arial" w:hAnsi="Arial" w:cs="Arial"/>
          <w:color w:val="202122"/>
          <w:sz w:val="23"/>
          <w:szCs w:val="23"/>
        </w:rPr>
        <w:t>ATP + L-</w:t>
      </w:r>
      <w:proofErr w:type="spellStart"/>
      <w:r w:rsidRPr="00F8354A">
        <w:rPr>
          <w:rFonts w:ascii="Arial" w:hAnsi="Arial" w:cs="Arial"/>
          <w:color w:val="202122"/>
          <w:sz w:val="23"/>
          <w:szCs w:val="23"/>
        </w:rPr>
        <w:t>tryptophan</w:t>
      </w:r>
      <w:r w:rsidRPr="00F8354A">
        <w:rPr>
          <w:rFonts w:ascii="Arial" w:hAnsi="Arial" w:cs="Arial"/>
          <w:color w:val="202122"/>
          <w:sz w:val="23"/>
          <w:szCs w:val="23"/>
        </w:rPr>
        <w:t>amide</w:t>
      </w:r>
      <w:proofErr w:type="spellEnd"/>
      <w:r w:rsidRPr="00F8354A">
        <w:rPr>
          <w:rFonts w:ascii="Arial" w:hAnsi="Arial" w:cs="Arial"/>
          <w:color w:val="202122"/>
          <w:sz w:val="23"/>
          <w:szCs w:val="23"/>
        </w:rPr>
        <w:t xml:space="preserve"> + tRNA</w:t>
      </w:r>
      <w:r w:rsidR="00C8205D" w:rsidRPr="00F8354A">
        <w:rPr>
          <w:rStyle w:val="mwe-math-mathml-inline"/>
          <w:rFonts w:ascii="Cambria Math" w:hAnsi="Cambria Math" w:cs="Cambria Math"/>
          <w:vanish/>
          <w:color w:val="202122"/>
          <w:sz w:val="23"/>
          <w:szCs w:val="23"/>
        </w:rPr>
        <w:t xml:space="preserve"> </w:t>
      </w:r>
      <w:r w:rsidRPr="00F8354A">
        <w:rPr>
          <w:rStyle w:val="mwe-math-mathml-inline"/>
          <w:rFonts w:ascii="Cambria Math" w:hAnsi="Cambria Math" w:cs="Cambria Math"/>
          <w:vanish/>
          <w:color w:val="202122"/>
          <w:sz w:val="23"/>
          <w:szCs w:val="23"/>
        </w:rPr>
        <w:t>⇌</w:t>
      </w:r>
      <w:r w:rsidRPr="00F8354A">
        <w:rPr>
          <w:rFonts w:ascii="Arial" w:hAnsi="Arial" w:cs="Arial"/>
          <w:color w:val="202122"/>
          <w:sz w:val="23"/>
          <w:szCs w:val="23"/>
        </w:rPr>
        <w:fldChar w:fldCharType="begin"/>
      </w:r>
      <w:r w:rsidRPr="00F8354A">
        <w:rPr>
          <w:rFonts w:ascii="Arial" w:hAnsi="Arial" w:cs="Arial"/>
          <w:color w:val="202122"/>
          <w:sz w:val="23"/>
          <w:szCs w:val="23"/>
        </w:rPr>
        <w:instrText xml:space="preserve"> INCLUDEPICTURE "/var/folders/1t/pf58z3851gzcqsp5gclnv7200000gn/T/com.microsoft.Word/WebArchiveCopyPasteTempFiles/1c37b981df851b9e54e489e017b1481e37d418f3" \* MERGEFORMATINET </w:instrText>
      </w:r>
      <w:r w:rsidRPr="00F8354A">
        <w:rPr>
          <w:rFonts w:ascii="Arial" w:hAnsi="Arial" w:cs="Arial"/>
          <w:color w:val="202122"/>
          <w:sz w:val="23"/>
          <w:szCs w:val="23"/>
        </w:rPr>
        <w:fldChar w:fldCharType="end"/>
      </w:r>
      <w:r w:rsidRPr="00F8354A">
        <w:rPr>
          <w:rFonts w:ascii="Arial" w:hAnsi="Arial" w:cs="Arial"/>
          <w:color w:val="202122"/>
          <w:sz w:val="23"/>
          <w:szCs w:val="23"/>
        </w:rPr>
        <w:t>-&gt;</w:t>
      </w:r>
      <w:r w:rsidRPr="00F8354A">
        <w:rPr>
          <w:rStyle w:val="apple-converted-space"/>
          <w:rFonts w:ascii="Arial" w:hAnsi="Arial" w:cs="Arial"/>
          <w:color w:val="202122"/>
          <w:sz w:val="23"/>
          <w:szCs w:val="23"/>
        </w:rPr>
        <w:t> </w:t>
      </w:r>
      <w:r w:rsidRPr="00F8354A">
        <w:rPr>
          <w:rFonts w:ascii="Arial" w:hAnsi="Arial" w:cs="Arial"/>
          <w:color w:val="202122"/>
          <w:sz w:val="23"/>
          <w:szCs w:val="23"/>
        </w:rPr>
        <w:t>AMP + diphosphate + L-</w:t>
      </w:r>
      <w:proofErr w:type="spellStart"/>
      <w:r w:rsidRPr="00F8354A">
        <w:rPr>
          <w:rFonts w:ascii="Arial" w:hAnsi="Arial" w:cs="Arial"/>
          <w:color w:val="202122"/>
          <w:sz w:val="23"/>
          <w:szCs w:val="23"/>
        </w:rPr>
        <w:t>tryptophyl</w:t>
      </w:r>
      <w:proofErr w:type="spellEnd"/>
      <w:r w:rsidRPr="00F8354A">
        <w:rPr>
          <w:rFonts w:ascii="Arial" w:hAnsi="Arial" w:cs="Arial"/>
          <w:color w:val="202122"/>
          <w:sz w:val="23"/>
          <w:szCs w:val="23"/>
        </w:rPr>
        <w:t>-tRNA</w:t>
      </w:r>
      <w:r w:rsidRPr="00F8354A">
        <w:rPr>
          <w:rFonts w:ascii="Arial" w:hAnsi="Arial" w:cs="Arial"/>
          <w:color w:val="202122"/>
          <w:sz w:val="23"/>
          <w:szCs w:val="23"/>
        </w:rPr>
        <w:t>)</w:t>
      </w:r>
    </w:p>
    <w:p w14:paraId="6F4B7A5F" w14:textId="46780D44" w:rsidR="004B4DFA" w:rsidRPr="00F8354A" w:rsidRDefault="004B4DFA" w:rsidP="003C589A">
      <w:pPr>
        <w:pStyle w:val="ListParagraph"/>
        <w:numPr>
          <w:ilvl w:val="1"/>
          <w:numId w:val="7"/>
        </w:numPr>
        <w:spacing w:line="360" w:lineRule="auto"/>
        <w:rPr>
          <w:rFonts w:ascii="Arial" w:hAnsi="Arial" w:cs="Arial"/>
          <w:sz w:val="23"/>
          <w:szCs w:val="23"/>
        </w:rPr>
      </w:pPr>
      <w:r w:rsidRPr="00F8354A">
        <w:rPr>
          <w:rFonts w:ascii="Arial" w:hAnsi="Arial" w:cs="Arial"/>
          <w:sz w:val="23"/>
          <w:szCs w:val="23"/>
        </w:rPr>
        <w:t>There are six ligands that can be seen in the structure</w:t>
      </w:r>
      <w:r w:rsidR="00552138" w:rsidRPr="00F8354A">
        <w:rPr>
          <w:rFonts w:ascii="Arial" w:hAnsi="Arial" w:cs="Arial"/>
          <w:sz w:val="23"/>
          <w:szCs w:val="23"/>
        </w:rPr>
        <w:t>:</w:t>
      </w:r>
    </w:p>
    <w:p w14:paraId="05EC1201" w14:textId="77777777" w:rsidR="00BF47C3" w:rsidRPr="00F8354A" w:rsidRDefault="004B4DFA" w:rsidP="006718F9">
      <w:pPr>
        <w:pStyle w:val="ListParagraph"/>
        <w:numPr>
          <w:ilvl w:val="0"/>
          <w:numId w:val="2"/>
        </w:numPr>
        <w:spacing w:line="360" w:lineRule="auto"/>
        <w:rPr>
          <w:rFonts w:ascii="Arial" w:hAnsi="Arial" w:cs="Arial"/>
          <w:sz w:val="23"/>
          <w:szCs w:val="23"/>
        </w:rPr>
      </w:pPr>
      <w:r w:rsidRPr="00F8354A">
        <w:rPr>
          <w:rFonts w:ascii="Arial" w:hAnsi="Arial" w:cs="Arial"/>
          <w:sz w:val="23"/>
          <w:szCs w:val="23"/>
        </w:rPr>
        <w:t>ATP Adenosine-5’-Triphosphate(C10H16N5O13P3)</w:t>
      </w:r>
      <w:r w:rsidR="00BF1767" w:rsidRPr="00F8354A">
        <w:rPr>
          <w:rFonts w:ascii="Arial" w:hAnsi="Arial" w:cs="Arial"/>
          <w:sz w:val="23"/>
          <w:szCs w:val="23"/>
        </w:rPr>
        <w:t xml:space="preserve">. </w:t>
      </w:r>
    </w:p>
    <w:p w14:paraId="78F80F86" w14:textId="7D88D8A4" w:rsidR="004B4DFA" w:rsidRPr="00F8354A" w:rsidRDefault="004B4DFA" w:rsidP="006718F9">
      <w:pPr>
        <w:pStyle w:val="ListParagraph"/>
        <w:spacing w:line="360" w:lineRule="auto"/>
        <w:rPr>
          <w:rFonts w:ascii="Arial" w:hAnsi="Arial" w:cs="Arial"/>
          <w:sz w:val="23"/>
          <w:szCs w:val="23"/>
        </w:rPr>
      </w:pPr>
      <w:r w:rsidRPr="00F8354A">
        <w:rPr>
          <w:rFonts w:ascii="Arial" w:hAnsi="Arial" w:cs="Arial"/>
          <w:sz w:val="23"/>
          <w:szCs w:val="23"/>
        </w:rPr>
        <w:t>This is the largest ligand since its molecular weight is the largest.</w:t>
      </w:r>
      <w:r w:rsidR="00BF1767" w:rsidRPr="00F8354A">
        <w:rPr>
          <w:rFonts w:ascii="Arial" w:hAnsi="Arial" w:cs="Arial"/>
          <w:sz w:val="23"/>
          <w:szCs w:val="23"/>
        </w:rPr>
        <w:t xml:space="preserve"> Its role is to provide energy</w:t>
      </w:r>
      <w:r w:rsidR="00955D08" w:rsidRPr="00F8354A">
        <w:rPr>
          <w:rFonts w:ascii="Arial" w:hAnsi="Arial" w:cs="Arial"/>
          <w:sz w:val="23"/>
          <w:szCs w:val="23"/>
        </w:rPr>
        <w:t xml:space="preserve"> by breaking phosphate bond to create AMP and free phosphate groups.</w:t>
      </w:r>
    </w:p>
    <w:p w14:paraId="33EE8993" w14:textId="73A9F7CB" w:rsidR="00BF47C3" w:rsidRPr="00F8354A" w:rsidRDefault="009B5F21" w:rsidP="006718F9">
      <w:pPr>
        <w:pStyle w:val="ListParagraph"/>
        <w:numPr>
          <w:ilvl w:val="0"/>
          <w:numId w:val="2"/>
        </w:numPr>
        <w:spacing w:line="360" w:lineRule="auto"/>
        <w:rPr>
          <w:rFonts w:ascii="Arial" w:hAnsi="Arial" w:cs="Arial"/>
          <w:sz w:val="23"/>
          <w:szCs w:val="23"/>
        </w:rPr>
      </w:pPr>
      <w:r w:rsidRPr="00F8354A">
        <w:rPr>
          <w:rFonts w:ascii="Arial" w:hAnsi="Arial" w:cs="Arial"/>
          <w:sz w:val="23"/>
          <w:szCs w:val="23"/>
        </w:rPr>
        <w:t>L</w:t>
      </w:r>
      <w:r w:rsidR="00913D5D" w:rsidRPr="00F8354A">
        <w:rPr>
          <w:rFonts w:ascii="Arial" w:hAnsi="Arial" w:cs="Arial"/>
          <w:sz w:val="23"/>
          <w:szCs w:val="23"/>
        </w:rPr>
        <w:t xml:space="preserve">TN </w:t>
      </w:r>
      <w:r w:rsidR="004B4DFA" w:rsidRPr="00F8354A">
        <w:rPr>
          <w:rFonts w:ascii="Arial" w:hAnsi="Arial" w:cs="Arial"/>
          <w:sz w:val="23"/>
          <w:szCs w:val="23"/>
        </w:rPr>
        <w:t>L-</w:t>
      </w:r>
      <w:proofErr w:type="spellStart"/>
      <w:r w:rsidR="004B4DFA" w:rsidRPr="00F8354A">
        <w:rPr>
          <w:rFonts w:ascii="Arial" w:hAnsi="Arial" w:cs="Arial"/>
          <w:sz w:val="23"/>
          <w:szCs w:val="23"/>
        </w:rPr>
        <w:t>Tryptophanamide</w:t>
      </w:r>
      <w:proofErr w:type="spellEnd"/>
      <w:r w:rsidR="00913D5D" w:rsidRPr="00F8354A">
        <w:rPr>
          <w:rFonts w:ascii="Arial" w:hAnsi="Arial" w:cs="Arial"/>
          <w:sz w:val="23"/>
          <w:szCs w:val="23"/>
        </w:rPr>
        <w:t xml:space="preserve"> </w:t>
      </w:r>
      <w:r w:rsidR="004B4DFA" w:rsidRPr="00F8354A">
        <w:rPr>
          <w:rFonts w:ascii="Arial" w:hAnsi="Arial" w:cs="Arial"/>
          <w:sz w:val="23"/>
          <w:szCs w:val="23"/>
        </w:rPr>
        <w:t>(C11H13N3O)</w:t>
      </w:r>
      <w:r w:rsidR="00955D08" w:rsidRPr="00F8354A">
        <w:rPr>
          <w:rFonts w:ascii="Arial" w:hAnsi="Arial" w:cs="Arial"/>
          <w:sz w:val="23"/>
          <w:szCs w:val="23"/>
        </w:rPr>
        <w:t xml:space="preserve">. </w:t>
      </w:r>
    </w:p>
    <w:p w14:paraId="5AE53C64" w14:textId="4C7B5EBE" w:rsidR="00955D08" w:rsidRPr="00F8354A" w:rsidRDefault="00955D08" w:rsidP="006718F9">
      <w:pPr>
        <w:pStyle w:val="ListParagraph"/>
        <w:spacing w:line="360" w:lineRule="auto"/>
        <w:rPr>
          <w:rFonts w:ascii="Arial" w:hAnsi="Arial" w:cs="Arial"/>
          <w:sz w:val="23"/>
          <w:szCs w:val="23"/>
        </w:rPr>
      </w:pPr>
      <w:r w:rsidRPr="00F8354A">
        <w:rPr>
          <w:rFonts w:ascii="Arial" w:hAnsi="Arial" w:cs="Arial"/>
          <w:sz w:val="23"/>
          <w:szCs w:val="23"/>
        </w:rPr>
        <w:t xml:space="preserve">This is the second largest ligand that can been seen in </w:t>
      </w:r>
      <w:r w:rsidRPr="00F8354A">
        <w:rPr>
          <w:rFonts w:ascii="Arial" w:hAnsi="Arial" w:cs="Arial"/>
          <w:sz w:val="23"/>
          <w:szCs w:val="23"/>
        </w:rPr>
        <w:t>tryptophan-tRNA ligase</w:t>
      </w:r>
      <w:r w:rsidRPr="00F8354A">
        <w:rPr>
          <w:rFonts w:ascii="Arial" w:hAnsi="Arial" w:cs="Arial"/>
          <w:sz w:val="23"/>
          <w:szCs w:val="23"/>
        </w:rPr>
        <w:t xml:space="preserve">. It is tryptophan derivative and is essential material to form </w:t>
      </w:r>
      <w:r w:rsidRPr="00F8354A">
        <w:rPr>
          <w:rFonts w:ascii="Arial" w:hAnsi="Arial" w:cs="Arial"/>
          <w:color w:val="202122"/>
          <w:sz w:val="23"/>
          <w:szCs w:val="23"/>
        </w:rPr>
        <w:t>L-</w:t>
      </w:r>
      <w:proofErr w:type="spellStart"/>
      <w:r w:rsidRPr="00F8354A">
        <w:rPr>
          <w:rFonts w:ascii="Arial" w:hAnsi="Arial" w:cs="Arial"/>
          <w:color w:val="202122"/>
          <w:sz w:val="23"/>
          <w:szCs w:val="23"/>
        </w:rPr>
        <w:t>tryptophyl</w:t>
      </w:r>
      <w:proofErr w:type="spellEnd"/>
      <w:r w:rsidRPr="00F8354A">
        <w:rPr>
          <w:rFonts w:ascii="Arial" w:hAnsi="Arial" w:cs="Arial"/>
          <w:color w:val="202122"/>
          <w:sz w:val="23"/>
          <w:szCs w:val="23"/>
        </w:rPr>
        <w:t>-tRNA</w:t>
      </w:r>
      <w:r w:rsidRPr="00F8354A">
        <w:rPr>
          <w:rFonts w:ascii="Arial" w:hAnsi="Arial" w:cs="Arial"/>
          <w:color w:val="202122"/>
          <w:sz w:val="23"/>
          <w:szCs w:val="23"/>
        </w:rPr>
        <w:t>.</w:t>
      </w:r>
    </w:p>
    <w:p w14:paraId="3885D903" w14:textId="77777777" w:rsidR="00BF47C3" w:rsidRPr="00F8354A" w:rsidRDefault="00913D5D" w:rsidP="006718F9">
      <w:pPr>
        <w:pStyle w:val="ListParagraph"/>
        <w:numPr>
          <w:ilvl w:val="0"/>
          <w:numId w:val="2"/>
        </w:numPr>
        <w:spacing w:line="360" w:lineRule="auto"/>
        <w:rPr>
          <w:rFonts w:ascii="Arial" w:hAnsi="Arial" w:cs="Arial"/>
          <w:sz w:val="23"/>
          <w:szCs w:val="23"/>
        </w:rPr>
      </w:pPr>
      <w:r w:rsidRPr="00F8354A">
        <w:rPr>
          <w:rFonts w:ascii="Arial" w:hAnsi="Arial" w:cs="Arial"/>
          <w:sz w:val="23"/>
          <w:szCs w:val="23"/>
        </w:rPr>
        <w:t xml:space="preserve">CIT </w:t>
      </w:r>
      <w:r w:rsidR="004B4DFA" w:rsidRPr="00F8354A">
        <w:rPr>
          <w:rFonts w:ascii="Arial" w:hAnsi="Arial" w:cs="Arial"/>
          <w:sz w:val="23"/>
          <w:szCs w:val="23"/>
        </w:rPr>
        <w:t>Citric Acid</w:t>
      </w:r>
      <w:r w:rsidRPr="00F8354A">
        <w:rPr>
          <w:rFonts w:ascii="Arial" w:hAnsi="Arial" w:cs="Arial"/>
          <w:sz w:val="23"/>
          <w:szCs w:val="23"/>
        </w:rPr>
        <w:t xml:space="preserve"> </w:t>
      </w:r>
      <w:r w:rsidR="004B4DFA" w:rsidRPr="00F8354A">
        <w:rPr>
          <w:rFonts w:ascii="Arial" w:hAnsi="Arial" w:cs="Arial"/>
          <w:sz w:val="23"/>
          <w:szCs w:val="23"/>
        </w:rPr>
        <w:t>(C6H8O7)</w:t>
      </w:r>
      <w:r w:rsidR="00BF47C3" w:rsidRPr="00F8354A">
        <w:rPr>
          <w:rFonts w:ascii="Arial" w:hAnsi="Arial" w:cs="Arial"/>
          <w:sz w:val="23"/>
          <w:szCs w:val="23"/>
        </w:rPr>
        <w:t xml:space="preserve">. </w:t>
      </w:r>
    </w:p>
    <w:p w14:paraId="25A60312" w14:textId="4277555F" w:rsidR="003C4235" w:rsidRPr="00F8354A" w:rsidRDefault="00BF47C3" w:rsidP="006718F9">
      <w:pPr>
        <w:pStyle w:val="ListParagraph"/>
        <w:spacing w:line="360" w:lineRule="auto"/>
        <w:rPr>
          <w:rFonts w:ascii="Arial" w:hAnsi="Arial" w:cs="Arial"/>
          <w:sz w:val="23"/>
          <w:szCs w:val="23"/>
        </w:rPr>
      </w:pPr>
      <w:r w:rsidRPr="00F8354A">
        <w:rPr>
          <w:rFonts w:ascii="Arial" w:hAnsi="Arial" w:cs="Arial"/>
          <w:sz w:val="23"/>
          <w:szCs w:val="23"/>
        </w:rPr>
        <w:t xml:space="preserve">Citric acid is </w:t>
      </w:r>
      <w:r w:rsidRPr="00F8354A">
        <w:rPr>
          <w:rFonts w:ascii="Arial" w:hAnsi="Arial" w:cs="Arial"/>
          <w:sz w:val="23"/>
          <w:szCs w:val="23"/>
        </w:rPr>
        <w:t>an intermediate in the citric acid cycle</w:t>
      </w:r>
      <w:r w:rsidRPr="00F8354A">
        <w:rPr>
          <w:rFonts w:ascii="Arial" w:hAnsi="Arial" w:cs="Arial"/>
          <w:sz w:val="23"/>
          <w:szCs w:val="23"/>
        </w:rPr>
        <w:t xml:space="preserve">. The citric acid cycle is </w:t>
      </w:r>
      <w:r w:rsidR="00C8205D">
        <w:rPr>
          <w:rFonts w:ascii="Arial" w:hAnsi="Arial" w:cs="Arial"/>
          <w:sz w:val="23"/>
          <w:szCs w:val="23"/>
        </w:rPr>
        <w:t>“</w:t>
      </w:r>
      <w:r w:rsidRPr="00F8354A">
        <w:rPr>
          <w:rFonts w:ascii="Arial" w:hAnsi="Arial" w:cs="Arial"/>
          <w:sz w:val="23"/>
          <w:szCs w:val="23"/>
        </w:rPr>
        <w:t>a key of metabolism, producing usable energy in the form of ATP</w:t>
      </w:r>
      <w:r w:rsidR="00C8205D">
        <w:rPr>
          <w:rFonts w:ascii="Arial" w:hAnsi="Arial" w:cs="Arial"/>
          <w:sz w:val="23"/>
          <w:szCs w:val="23"/>
        </w:rPr>
        <w:t>”</w:t>
      </w:r>
      <w:r w:rsidRPr="00F8354A">
        <w:rPr>
          <w:rFonts w:ascii="Arial" w:hAnsi="Arial" w:cs="Arial"/>
          <w:sz w:val="23"/>
          <w:szCs w:val="23"/>
        </w:rPr>
        <w:t>. (</w:t>
      </w:r>
      <w:r w:rsidR="00C8205D">
        <w:rPr>
          <w:rFonts w:ascii="Arial" w:hAnsi="Arial" w:cs="Arial"/>
          <w:sz w:val="23"/>
          <w:szCs w:val="23"/>
        </w:rPr>
        <w:t>Citric… 2020</w:t>
      </w:r>
      <w:r w:rsidRPr="00F8354A">
        <w:rPr>
          <w:rFonts w:ascii="Arial" w:hAnsi="Arial" w:cs="Arial"/>
          <w:sz w:val="23"/>
          <w:szCs w:val="23"/>
        </w:rPr>
        <w:t>)</w:t>
      </w:r>
    </w:p>
    <w:p w14:paraId="255FC9F7" w14:textId="22EAF300" w:rsidR="004B4DFA" w:rsidRPr="00F8354A" w:rsidRDefault="00913D5D" w:rsidP="006718F9">
      <w:pPr>
        <w:pStyle w:val="ListParagraph"/>
        <w:numPr>
          <w:ilvl w:val="0"/>
          <w:numId w:val="2"/>
        </w:numPr>
        <w:spacing w:line="360" w:lineRule="auto"/>
        <w:rPr>
          <w:rFonts w:ascii="Arial" w:hAnsi="Arial" w:cs="Arial"/>
          <w:sz w:val="23"/>
          <w:szCs w:val="23"/>
        </w:rPr>
      </w:pPr>
      <w:r w:rsidRPr="00F8354A">
        <w:rPr>
          <w:rFonts w:ascii="Arial" w:hAnsi="Arial" w:cs="Arial"/>
          <w:sz w:val="23"/>
          <w:szCs w:val="23"/>
        </w:rPr>
        <w:t xml:space="preserve">GOL </w:t>
      </w:r>
      <w:r w:rsidR="004B4DFA" w:rsidRPr="00F8354A">
        <w:rPr>
          <w:rFonts w:ascii="Arial" w:hAnsi="Arial" w:cs="Arial"/>
          <w:sz w:val="23"/>
          <w:szCs w:val="23"/>
        </w:rPr>
        <w:t>Glycerol</w:t>
      </w:r>
      <w:r w:rsidRPr="00F8354A">
        <w:rPr>
          <w:rFonts w:ascii="Arial" w:hAnsi="Arial" w:cs="Arial"/>
          <w:sz w:val="23"/>
          <w:szCs w:val="23"/>
        </w:rPr>
        <w:t xml:space="preserve"> </w:t>
      </w:r>
      <w:r w:rsidR="004B4DFA" w:rsidRPr="00F8354A">
        <w:rPr>
          <w:rFonts w:ascii="Arial" w:hAnsi="Arial" w:cs="Arial"/>
          <w:sz w:val="23"/>
          <w:szCs w:val="23"/>
        </w:rPr>
        <w:t>(C3H8Oc)</w:t>
      </w:r>
    </w:p>
    <w:p w14:paraId="2A790E8F" w14:textId="7712F626" w:rsidR="00BF47C3" w:rsidRPr="00F8354A" w:rsidRDefault="00800D00" w:rsidP="006718F9">
      <w:pPr>
        <w:pStyle w:val="ListParagraph"/>
        <w:spacing w:line="360" w:lineRule="auto"/>
        <w:rPr>
          <w:rFonts w:ascii="Arial" w:hAnsi="Arial" w:cs="Arial"/>
          <w:sz w:val="23"/>
          <w:szCs w:val="23"/>
        </w:rPr>
      </w:pPr>
      <w:r w:rsidRPr="00F8354A">
        <w:rPr>
          <w:rFonts w:ascii="Arial" w:hAnsi="Arial" w:cs="Arial"/>
          <w:sz w:val="23"/>
          <w:szCs w:val="23"/>
        </w:rPr>
        <w:t>Glycerol has three hydroxyl group</w:t>
      </w:r>
      <w:r w:rsidR="001C5DD5">
        <w:rPr>
          <w:rFonts w:ascii="Arial" w:hAnsi="Arial" w:cs="Arial"/>
          <w:sz w:val="23"/>
          <w:szCs w:val="23"/>
        </w:rPr>
        <w:t>, which is helpful to</w:t>
      </w:r>
      <w:r w:rsidRPr="00F8354A">
        <w:rPr>
          <w:rFonts w:ascii="Arial" w:hAnsi="Arial" w:cs="Arial"/>
          <w:sz w:val="23"/>
          <w:szCs w:val="23"/>
        </w:rPr>
        <w:t xml:space="preserve"> stabilize the structure and activity of </w:t>
      </w:r>
      <w:r w:rsidRPr="00F8354A">
        <w:rPr>
          <w:rFonts w:ascii="Arial" w:hAnsi="Arial" w:cs="Arial"/>
          <w:sz w:val="23"/>
          <w:szCs w:val="23"/>
        </w:rPr>
        <w:t>tryptophan-tRNA ligase</w:t>
      </w:r>
      <w:r w:rsidRPr="00F8354A">
        <w:rPr>
          <w:rFonts w:ascii="Arial" w:hAnsi="Arial" w:cs="Arial"/>
          <w:sz w:val="23"/>
          <w:szCs w:val="23"/>
        </w:rPr>
        <w:t>.</w:t>
      </w:r>
      <w:r w:rsidR="001C5DD5">
        <w:rPr>
          <w:rFonts w:ascii="Arial" w:hAnsi="Arial" w:cs="Arial"/>
          <w:sz w:val="23"/>
          <w:szCs w:val="23"/>
        </w:rPr>
        <w:t xml:space="preserve"> (</w:t>
      </w:r>
      <w:proofErr w:type="spellStart"/>
      <w:r w:rsidR="001C5DD5">
        <w:rPr>
          <w:rFonts w:ascii="Arial" w:hAnsi="Arial" w:cs="Arial"/>
          <w:sz w:val="23"/>
          <w:szCs w:val="23"/>
        </w:rPr>
        <w:t>Gekko</w:t>
      </w:r>
      <w:proofErr w:type="spellEnd"/>
      <w:r w:rsidR="001C5DD5">
        <w:rPr>
          <w:rFonts w:ascii="Arial" w:hAnsi="Arial" w:cs="Arial"/>
          <w:sz w:val="23"/>
          <w:szCs w:val="23"/>
        </w:rPr>
        <w:t xml:space="preserve"> &amp; </w:t>
      </w:r>
      <w:proofErr w:type="spellStart"/>
      <w:r w:rsidR="001C5DD5">
        <w:rPr>
          <w:rFonts w:ascii="Arial" w:hAnsi="Arial" w:cs="Arial"/>
          <w:sz w:val="23"/>
          <w:szCs w:val="23"/>
        </w:rPr>
        <w:t>Timasheff</w:t>
      </w:r>
      <w:proofErr w:type="spellEnd"/>
      <w:r w:rsidR="001C5DD5">
        <w:rPr>
          <w:rFonts w:ascii="Arial" w:hAnsi="Arial" w:cs="Arial"/>
          <w:sz w:val="23"/>
          <w:szCs w:val="23"/>
        </w:rPr>
        <w:t xml:space="preserve"> 1981)</w:t>
      </w:r>
    </w:p>
    <w:p w14:paraId="0BF6798B" w14:textId="77777777" w:rsidR="00800D00" w:rsidRPr="00F8354A" w:rsidRDefault="004B4DFA" w:rsidP="006718F9">
      <w:pPr>
        <w:pStyle w:val="ListParagraph"/>
        <w:numPr>
          <w:ilvl w:val="0"/>
          <w:numId w:val="2"/>
        </w:numPr>
        <w:spacing w:line="360" w:lineRule="auto"/>
        <w:rPr>
          <w:rFonts w:ascii="Arial" w:hAnsi="Arial" w:cs="Arial"/>
          <w:sz w:val="23"/>
          <w:szCs w:val="23"/>
        </w:rPr>
      </w:pPr>
      <w:r w:rsidRPr="00F8354A">
        <w:rPr>
          <w:rFonts w:ascii="Arial" w:hAnsi="Arial" w:cs="Arial"/>
          <w:sz w:val="23"/>
          <w:szCs w:val="23"/>
        </w:rPr>
        <w:t>MG Magnesium ion</w:t>
      </w:r>
      <w:r w:rsidR="00913D5D" w:rsidRPr="00F8354A">
        <w:rPr>
          <w:rFonts w:ascii="Arial" w:hAnsi="Arial" w:cs="Arial"/>
          <w:sz w:val="23"/>
          <w:szCs w:val="23"/>
        </w:rPr>
        <w:t xml:space="preserve"> </w:t>
      </w:r>
      <w:r w:rsidRPr="00F8354A">
        <w:rPr>
          <w:rFonts w:ascii="Arial" w:hAnsi="Arial" w:cs="Arial"/>
          <w:sz w:val="23"/>
          <w:szCs w:val="23"/>
        </w:rPr>
        <w:t>(Mg)</w:t>
      </w:r>
    </w:p>
    <w:p w14:paraId="1218962F" w14:textId="76CE9BD2" w:rsidR="00EE7C01" w:rsidRPr="00F8354A" w:rsidRDefault="00253A74" w:rsidP="00EE7C01">
      <w:pPr>
        <w:pStyle w:val="ListParagraph"/>
        <w:spacing w:line="360" w:lineRule="auto"/>
        <w:rPr>
          <w:rFonts w:ascii="Arial" w:hAnsi="Arial" w:cs="Arial"/>
          <w:sz w:val="23"/>
          <w:szCs w:val="23"/>
        </w:rPr>
      </w:pPr>
      <w:r w:rsidRPr="00F8354A">
        <w:rPr>
          <w:rFonts w:ascii="Arial" w:hAnsi="Arial" w:cs="Arial"/>
          <w:sz w:val="23"/>
          <w:szCs w:val="23"/>
        </w:rPr>
        <w:t xml:space="preserve">Ionic interaction. </w:t>
      </w:r>
      <w:r w:rsidR="00800D00" w:rsidRPr="00F8354A">
        <w:rPr>
          <w:rFonts w:ascii="Arial" w:hAnsi="Arial" w:cs="Arial"/>
          <w:sz w:val="23"/>
          <w:szCs w:val="23"/>
        </w:rPr>
        <w:t xml:space="preserve">It </w:t>
      </w:r>
      <w:r w:rsidR="00EE7C01" w:rsidRPr="00F8354A">
        <w:rPr>
          <w:rFonts w:ascii="Arial" w:hAnsi="Arial" w:cs="Arial"/>
          <w:sz w:val="23"/>
          <w:szCs w:val="23"/>
        </w:rPr>
        <w:t xml:space="preserve">can help maintain protein’s structure and help with </w:t>
      </w:r>
      <w:proofErr w:type="spellStart"/>
      <w:r w:rsidR="00EE7C01" w:rsidRPr="00F8354A">
        <w:rPr>
          <w:rFonts w:ascii="Arial" w:hAnsi="Arial" w:cs="Arial"/>
          <w:sz w:val="23"/>
          <w:szCs w:val="23"/>
        </w:rPr>
        <w:t>PPi</w:t>
      </w:r>
      <w:proofErr w:type="spellEnd"/>
      <w:r w:rsidR="00EE7C01" w:rsidRPr="00F8354A">
        <w:rPr>
          <w:rFonts w:ascii="Arial" w:hAnsi="Arial" w:cs="Arial"/>
          <w:sz w:val="23"/>
          <w:szCs w:val="23"/>
        </w:rPr>
        <w:t xml:space="preserve"> exchange.</w:t>
      </w:r>
    </w:p>
    <w:p w14:paraId="4DF59CA4" w14:textId="24F45E86" w:rsidR="004B4DFA" w:rsidRPr="00F8354A" w:rsidRDefault="004B4DFA" w:rsidP="00EE7C01">
      <w:pPr>
        <w:pStyle w:val="ListParagraph"/>
        <w:numPr>
          <w:ilvl w:val="0"/>
          <w:numId w:val="2"/>
        </w:numPr>
        <w:spacing w:line="360" w:lineRule="auto"/>
        <w:rPr>
          <w:rFonts w:ascii="Arial" w:hAnsi="Arial" w:cs="Arial"/>
          <w:sz w:val="23"/>
          <w:szCs w:val="23"/>
        </w:rPr>
      </w:pPr>
      <w:r w:rsidRPr="00F8354A">
        <w:rPr>
          <w:rFonts w:ascii="Arial" w:hAnsi="Arial" w:cs="Arial"/>
          <w:sz w:val="23"/>
          <w:szCs w:val="23"/>
        </w:rPr>
        <w:t>NA Sodium ion</w:t>
      </w:r>
      <w:r w:rsidR="00913D5D" w:rsidRPr="00F8354A">
        <w:rPr>
          <w:rFonts w:ascii="Arial" w:hAnsi="Arial" w:cs="Arial"/>
          <w:sz w:val="23"/>
          <w:szCs w:val="23"/>
        </w:rPr>
        <w:t xml:space="preserve"> </w:t>
      </w:r>
      <w:r w:rsidRPr="00F8354A">
        <w:rPr>
          <w:rFonts w:ascii="Arial" w:hAnsi="Arial" w:cs="Arial"/>
          <w:sz w:val="23"/>
          <w:szCs w:val="23"/>
        </w:rPr>
        <w:t>(Na)</w:t>
      </w:r>
    </w:p>
    <w:p w14:paraId="319F4F9C" w14:textId="6E292762" w:rsidR="006718F9" w:rsidRPr="00F8354A" w:rsidRDefault="006718F9" w:rsidP="00D94E0D">
      <w:pPr>
        <w:pStyle w:val="ListParagraph"/>
        <w:spacing w:line="360" w:lineRule="auto"/>
        <w:rPr>
          <w:rFonts w:ascii="Arial" w:hAnsi="Arial" w:cs="Arial"/>
          <w:sz w:val="23"/>
          <w:szCs w:val="23"/>
        </w:rPr>
      </w:pPr>
      <w:r w:rsidRPr="00F8354A">
        <w:rPr>
          <w:rFonts w:ascii="Arial" w:hAnsi="Arial" w:cs="Arial"/>
          <w:sz w:val="23"/>
          <w:szCs w:val="23"/>
        </w:rPr>
        <w:t xml:space="preserve">Sodium helps </w:t>
      </w:r>
      <w:r w:rsidRPr="00F8354A">
        <w:rPr>
          <w:rFonts w:ascii="Arial" w:hAnsi="Arial" w:cs="Arial"/>
          <w:sz w:val="23"/>
          <w:szCs w:val="23"/>
        </w:rPr>
        <w:t>protein </w:t>
      </w:r>
      <w:r w:rsidRPr="00F8354A">
        <w:rPr>
          <w:rFonts w:ascii="Arial" w:hAnsi="Arial" w:cs="Arial"/>
          <w:sz w:val="23"/>
          <w:szCs w:val="23"/>
        </w:rPr>
        <w:t>keep fluids in a normal balance</w:t>
      </w:r>
      <w:r w:rsidRPr="00F8354A">
        <w:rPr>
          <w:rFonts w:ascii="Arial" w:hAnsi="Arial" w:cs="Arial"/>
          <w:sz w:val="23"/>
          <w:szCs w:val="23"/>
        </w:rPr>
        <w:t>.</w:t>
      </w:r>
    </w:p>
    <w:p w14:paraId="61337DCA" w14:textId="2E415168" w:rsidR="003C4235" w:rsidRPr="00F8354A" w:rsidRDefault="00BA0BA4" w:rsidP="003D29A8">
      <w:pPr>
        <w:pStyle w:val="ListParagraph"/>
        <w:numPr>
          <w:ilvl w:val="0"/>
          <w:numId w:val="1"/>
        </w:numPr>
        <w:spacing w:line="360" w:lineRule="auto"/>
        <w:rPr>
          <w:rFonts w:ascii="Arial" w:hAnsi="Arial" w:cs="Arial"/>
          <w:sz w:val="23"/>
          <w:szCs w:val="23"/>
        </w:rPr>
      </w:pPr>
      <w:r w:rsidRPr="00F8354A">
        <w:rPr>
          <w:rFonts w:ascii="Arial" w:hAnsi="Arial" w:cs="Arial"/>
          <w:sz w:val="23"/>
          <w:szCs w:val="23"/>
        </w:rPr>
        <w:lastRenderedPageBreak/>
        <w:t>Purification of the protein</w:t>
      </w:r>
    </w:p>
    <w:p w14:paraId="5155190A" w14:textId="2D7A0B70" w:rsidR="00EB5FBF" w:rsidRDefault="00027B79" w:rsidP="009008F0">
      <w:pPr>
        <w:pStyle w:val="ListParagraph"/>
        <w:spacing w:line="360" w:lineRule="auto"/>
        <w:rPr>
          <w:rFonts w:ascii="Arial" w:hAnsi="Arial" w:cs="Arial"/>
          <w:sz w:val="23"/>
          <w:szCs w:val="23"/>
        </w:rPr>
      </w:pPr>
      <w:r w:rsidRPr="00F8354A">
        <w:rPr>
          <w:rFonts w:ascii="Arial" w:hAnsi="Arial" w:cs="Arial"/>
          <w:sz w:val="23"/>
          <w:szCs w:val="23"/>
        </w:rPr>
        <w:t>Baker’s yeast is used since it is easy to obtain</w:t>
      </w:r>
      <w:r w:rsidR="001C5DD5">
        <w:rPr>
          <w:rFonts w:ascii="Arial" w:hAnsi="Arial" w:cs="Arial"/>
          <w:sz w:val="23"/>
          <w:szCs w:val="23"/>
        </w:rPr>
        <w:t xml:space="preserve">. </w:t>
      </w:r>
      <w:r w:rsidR="002C034B" w:rsidRPr="00F8354A">
        <w:rPr>
          <w:rFonts w:ascii="Arial" w:hAnsi="Arial" w:cs="Arial"/>
          <w:sz w:val="23"/>
          <w:szCs w:val="23"/>
        </w:rPr>
        <w:t xml:space="preserve">The temperature is maintained at </w:t>
      </w:r>
      <w:r w:rsidR="001C5DD5">
        <w:rPr>
          <w:rFonts w:ascii="Arial" w:hAnsi="Arial" w:cs="Arial"/>
          <w:sz w:val="23"/>
          <w:szCs w:val="23"/>
        </w:rPr>
        <w:t>3-5</w:t>
      </w:r>
      <w:r w:rsidR="002C034B" w:rsidRPr="00F8354A">
        <w:rPr>
          <w:rFonts w:ascii="Arial" w:hAnsi="Arial" w:cs="Arial"/>
          <w:sz w:val="23"/>
          <w:szCs w:val="23"/>
        </w:rPr>
        <w:t xml:space="preserve"> degrees Celsius</w:t>
      </w:r>
      <w:r w:rsidR="00A46063" w:rsidRPr="00F8354A">
        <w:rPr>
          <w:rFonts w:ascii="Arial" w:hAnsi="Arial" w:cs="Arial"/>
          <w:sz w:val="23"/>
          <w:szCs w:val="23"/>
        </w:rPr>
        <w:t xml:space="preserve">. The buffer used is </w:t>
      </w:r>
      <w:r w:rsidR="00A46063" w:rsidRPr="00F8354A">
        <w:rPr>
          <w:rFonts w:ascii="Arial" w:hAnsi="Arial" w:cs="Arial"/>
          <w:sz w:val="23"/>
          <w:szCs w:val="23"/>
        </w:rPr>
        <w:t>potassium phosphate</w:t>
      </w:r>
      <w:r w:rsidR="001C5DD5">
        <w:rPr>
          <w:rFonts w:ascii="Arial" w:hAnsi="Arial" w:cs="Arial"/>
          <w:sz w:val="23"/>
          <w:szCs w:val="23"/>
        </w:rPr>
        <w:t xml:space="preserve"> and its PH value is 7.5</w:t>
      </w:r>
      <w:r w:rsidR="001C5DD5" w:rsidRPr="00F8354A">
        <w:rPr>
          <w:rFonts w:ascii="Arial" w:hAnsi="Arial" w:cs="Arial"/>
          <w:sz w:val="23"/>
          <w:szCs w:val="23"/>
        </w:rPr>
        <w:t xml:space="preserve">. </w:t>
      </w:r>
      <w:r w:rsidR="00EC3EEA">
        <w:rPr>
          <w:rFonts w:ascii="Arial" w:hAnsi="Arial" w:cs="Arial"/>
          <w:sz w:val="23"/>
          <w:szCs w:val="23"/>
        </w:rPr>
        <w:t>Using buffer is to maintain a stable PH environment to better undergo the purification process. P</w:t>
      </w:r>
      <w:r w:rsidR="00EC3EEA" w:rsidRPr="00F8354A">
        <w:rPr>
          <w:rFonts w:ascii="Arial" w:hAnsi="Arial" w:cs="Arial"/>
          <w:sz w:val="23"/>
          <w:szCs w:val="23"/>
        </w:rPr>
        <w:t>otassium phosphate</w:t>
      </w:r>
      <w:r w:rsidR="00EC3EEA">
        <w:rPr>
          <w:rFonts w:ascii="Arial" w:hAnsi="Arial" w:cs="Arial"/>
          <w:sz w:val="23"/>
          <w:szCs w:val="23"/>
        </w:rPr>
        <w:t xml:space="preserve"> is chosen because its PH value is closest to the PH required.</w:t>
      </w:r>
      <w:r w:rsidR="00EC3EEA" w:rsidRPr="00F8354A">
        <w:rPr>
          <w:rFonts w:ascii="Arial" w:hAnsi="Arial" w:cs="Arial"/>
          <w:sz w:val="23"/>
          <w:szCs w:val="23"/>
        </w:rPr>
        <w:t xml:space="preserve"> </w:t>
      </w:r>
      <w:r w:rsidR="001C5DD5" w:rsidRPr="00F8354A">
        <w:rPr>
          <w:rFonts w:ascii="Arial" w:hAnsi="Arial" w:cs="Arial"/>
          <w:sz w:val="23"/>
          <w:szCs w:val="23"/>
        </w:rPr>
        <w:t>Tryptophan-tRNA ligase is purified in the following few steps.</w:t>
      </w:r>
      <w:r w:rsidR="001C5DD5">
        <w:rPr>
          <w:rFonts w:ascii="Arial" w:hAnsi="Arial" w:cs="Arial"/>
          <w:sz w:val="23"/>
          <w:szCs w:val="23"/>
        </w:rPr>
        <w:t xml:space="preserve"> (Charles &amp; Charter 1987)</w:t>
      </w:r>
    </w:p>
    <w:p w14:paraId="598B1F5D" w14:textId="77777777" w:rsidR="00EC3EEA" w:rsidRPr="009008F0" w:rsidRDefault="00EC3EEA" w:rsidP="009008F0">
      <w:pPr>
        <w:pStyle w:val="ListParagraph"/>
        <w:spacing w:line="360" w:lineRule="auto"/>
        <w:rPr>
          <w:rFonts w:ascii="Arial" w:hAnsi="Arial" w:cs="Arial"/>
          <w:sz w:val="23"/>
          <w:szCs w:val="23"/>
        </w:rPr>
      </w:pPr>
    </w:p>
    <w:p w14:paraId="6E76D0E9" w14:textId="3E461A70" w:rsidR="00146223" w:rsidRPr="00F8354A" w:rsidRDefault="00146223" w:rsidP="00D94E0D">
      <w:pPr>
        <w:pStyle w:val="ListParagraph"/>
        <w:numPr>
          <w:ilvl w:val="0"/>
          <w:numId w:val="9"/>
        </w:numPr>
        <w:spacing w:line="360" w:lineRule="auto"/>
        <w:rPr>
          <w:rFonts w:ascii="Arial" w:hAnsi="Arial" w:cs="Arial"/>
          <w:sz w:val="23"/>
          <w:szCs w:val="23"/>
        </w:rPr>
      </w:pPr>
      <w:r w:rsidRPr="00F8354A">
        <w:rPr>
          <w:rFonts w:ascii="Arial" w:hAnsi="Arial" w:cs="Arial"/>
          <w:sz w:val="23"/>
          <w:szCs w:val="23"/>
        </w:rPr>
        <w:t>Ammonium sulfate fractionation(precipitation)</w:t>
      </w:r>
    </w:p>
    <w:p w14:paraId="31E16C1A" w14:textId="3E159670" w:rsidR="0081104A" w:rsidRPr="00D94E0D" w:rsidRDefault="00146223" w:rsidP="00D94E0D">
      <w:pPr>
        <w:pStyle w:val="ListParagraph"/>
        <w:spacing w:line="360" w:lineRule="auto"/>
        <w:rPr>
          <w:rFonts w:ascii="Arial" w:hAnsi="Arial" w:cs="Arial"/>
          <w:sz w:val="23"/>
          <w:szCs w:val="23"/>
        </w:rPr>
      </w:pPr>
      <w:r w:rsidRPr="00F8354A">
        <w:rPr>
          <w:rFonts w:ascii="Arial" w:hAnsi="Arial" w:cs="Arial"/>
          <w:sz w:val="23"/>
          <w:szCs w:val="23"/>
        </w:rPr>
        <w:t>Solid a</w:t>
      </w:r>
      <w:r w:rsidR="00E8385A" w:rsidRPr="00F8354A">
        <w:rPr>
          <w:rFonts w:ascii="Arial" w:hAnsi="Arial" w:cs="Arial"/>
          <w:sz w:val="23"/>
          <w:szCs w:val="23"/>
        </w:rPr>
        <w:t>m</w:t>
      </w:r>
      <w:r w:rsidRPr="00F8354A">
        <w:rPr>
          <w:rFonts w:ascii="Arial" w:hAnsi="Arial" w:cs="Arial"/>
          <w:sz w:val="23"/>
          <w:szCs w:val="23"/>
        </w:rPr>
        <w:t xml:space="preserve">monium sulfate </w:t>
      </w:r>
      <w:r w:rsidRPr="00F8354A">
        <w:rPr>
          <w:rFonts w:ascii="Arial" w:hAnsi="Arial" w:cs="Arial"/>
          <w:sz w:val="23"/>
          <w:szCs w:val="23"/>
        </w:rPr>
        <w:t>was added and solved with mechanical st</w:t>
      </w:r>
      <w:r w:rsidR="00E8385A" w:rsidRPr="00F8354A">
        <w:rPr>
          <w:rFonts w:ascii="Arial" w:hAnsi="Arial" w:cs="Arial"/>
          <w:sz w:val="23"/>
          <w:szCs w:val="23"/>
        </w:rPr>
        <w:t>i</w:t>
      </w:r>
      <w:r w:rsidRPr="00F8354A">
        <w:rPr>
          <w:rFonts w:ascii="Arial" w:hAnsi="Arial" w:cs="Arial"/>
          <w:sz w:val="23"/>
          <w:szCs w:val="23"/>
        </w:rPr>
        <w:t xml:space="preserve">rring, then centrifuge the solution, and remove the precipitate after that. Process </w:t>
      </w:r>
      <w:r w:rsidR="00E8385A" w:rsidRPr="00F8354A">
        <w:rPr>
          <w:rFonts w:ascii="Arial" w:hAnsi="Arial" w:cs="Arial"/>
          <w:sz w:val="23"/>
          <w:szCs w:val="23"/>
        </w:rPr>
        <w:t xml:space="preserve">is </w:t>
      </w:r>
      <w:r w:rsidRPr="00F8354A">
        <w:rPr>
          <w:rFonts w:ascii="Arial" w:hAnsi="Arial" w:cs="Arial"/>
          <w:sz w:val="23"/>
          <w:szCs w:val="23"/>
        </w:rPr>
        <w:t xml:space="preserve">repeated for several times. </w:t>
      </w:r>
      <w:r w:rsidR="00D94E0D">
        <w:rPr>
          <w:rFonts w:ascii="Arial" w:hAnsi="Arial" w:cs="Arial"/>
          <w:sz w:val="23"/>
          <w:szCs w:val="23"/>
        </w:rPr>
        <w:t>(</w:t>
      </w:r>
      <w:proofErr w:type="spellStart"/>
      <w:r w:rsidR="00D94E0D">
        <w:rPr>
          <w:rFonts w:ascii="Arial" w:hAnsi="Arial" w:cs="Arial"/>
          <w:sz w:val="23"/>
          <w:szCs w:val="23"/>
        </w:rPr>
        <w:t>Tigerstrom</w:t>
      </w:r>
      <w:proofErr w:type="spellEnd"/>
      <w:r w:rsidR="00D94E0D">
        <w:rPr>
          <w:rFonts w:ascii="Arial" w:hAnsi="Arial" w:cs="Arial"/>
          <w:sz w:val="23"/>
          <w:szCs w:val="23"/>
        </w:rPr>
        <w:t xml:space="preserve"> &amp; Tenor 1967)</w:t>
      </w:r>
      <w:r w:rsidR="00D94E0D">
        <w:rPr>
          <w:rFonts w:ascii="Arial" w:hAnsi="Arial" w:cs="Arial"/>
          <w:sz w:val="23"/>
          <w:szCs w:val="23"/>
        </w:rPr>
        <w:t xml:space="preserve"> </w:t>
      </w:r>
      <w:r w:rsidR="00EF2452" w:rsidRPr="00D94E0D">
        <w:rPr>
          <w:rFonts w:ascii="Arial" w:hAnsi="Arial" w:cs="Arial"/>
          <w:sz w:val="23"/>
          <w:szCs w:val="23"/>
        </w:rPr>
        <w:t xml:space="preserve">This step can </w:t>
      </w:r>
      <w:r w:rsidR="00E8385A" w:rsidRPr="00D94E0D">
        <w:rPr>
          <w:rFonts w:ascii="Arial" w:hAnsi="Arial" w:cs="Arial"/>
          <w:sz w:val="23"/>
          <w:szCs w:val="23"/>
        </w:rPr>
        <w:t>separate proteins by changing their solubility in a high-salt environment.</w:t>
      </w:r>
    </w:p>
    <w:p w14:paraId="455328E2" w14:textId="22710937" w:rsidR="00EF2452" w:rsidRPr="00F8354A" w:rsidRDefault="00D94E0D" w:rsidP="00D94E0D">
      <w:pPr>
        <w:pStyle w:val="ListParagraph"/>
        <w:spacing w:line="360" w:lineRule="auto"/>
        <w:rPr>
          <w:rFonts w:ascii="Arial" w:hAnsi="Arial" w:cs="Arial"/>
          <w:sz w:val="23"/>
          <w:szCs w:val="23"/>
        </w:rPr>
      </w:pPr>
      <w:r>
        <w:rPr>
          <w:rFonts w:ascii="Arial" w:hAnsi="Arial" w:cs="Arial"/>
          <w:sz w:val="23"/>
          <w:szCs w:val="23"/>
        </w:rPr>
        <w:t xml:space="preserve">-     </w:t>
      </w:r>
      <w:r w:rsidR="00976A84" w:rsidRPr="00F8354A">
        <w:rPr>
          <w:rFonts w:ascii="Arial" w:hAnsi="Arial" w:cs="Arial"/>
          <w:sz w:val="23"/>
          <w:szCs w:val="23"/>
        </w:rPr>
        <w:t>Column</w:t>
      </w:r>
      <w:r w:rsidR="00EF2452" w:rsidRPr="00F8354A">
        <w:rPr>
          <w:rFonts w:ascii="Arial" w:hAnsi="Arial" w:cs="Arial"/>
          <w:sz w:val="23"/>
          <w:szCs w:val="23"/>
        </w:rPr>
        <w:t xml:space="preserve"> chromatography</w:t>
      </w:r>
      <w:r w:rsidR="00976A84" w:rsidRPr="00F8354A">
        <w:rPr>
          <w:rFonts w:ascii="Arial" w:hAnsi="Arial" w:cs="Arial"/>
          <w:sz w:val="23"/>
          <w:szCs w:val="23"/>
        </w:rPr>
        <w:t xml:space="preserve"> on calcium potassium gel</w:t>
      </w:r>
      <w:r w:rsidR="0078721C" w:rsidRPr="00F8354A">
        <w:rPr>
          <w:rFonts w:ascii="Arial" w:hAnsi="Arial" w:cs="Arial"/>
          <w:sz w:val="23"/>
          <w:szCs w:val="23"/>
        </w:rPr>
        <w:t>(</w:t>
      </w:r>
      <w:r w:rsidR="00EB5FBF" w:rsidRPr="00F8354A">
        <w:rPr>
          <w:rFonts w:ascii="Arial" w:hAnsi="Arial" w:cs="Arial"/>
          <w:sz w:val="23"/>
          <w:szCs w:val="23"/>
        </w:rPr>
        <w:t>hydroxyapatite</w:t>
      </w:r>
      <w:r w:rsidR="00C52C33" w:rsidRPr="00F8354A">
        <w:rPr>
          <w:rFonts w:ascii="Arial" w:hAnsi="Arial" w:cs="Arial"/>
          <w:sz w:val="23"/>
          <w:szCs w:val="23"/>
        </w:rPr>
        <w:t>)</w:t>
      </w:r>
    </w:p>
    <w:p w14:paraId="1583C5A0" w14:textId="5D391CDB" w:rsidR="00307340" w:rsidRPr="00F8354A" w:rsidRDefault="00B41443" w:rsidP="00CF43DF">
      <w:pPr>
        <w:spacing w:line="360" w:lineRule="auto"/>
        <w:ind w:left="720"/>
        <w:rPr>
          <w:rFonts w:ascii="Arial" w:hAnsi="Arial" w:cs="Arial"/>
          <w:sz w:val="23"/>
          <w:szCs w:val="23"/>
        </w:rPr>
      </w:pPr>
      <w:r>
        <w:rPr>
          <w:rFonts w:ascii="Arial" w:hAnsi="Arial" w:cs="Arial"/>
          <w:sz w:val="23"/>
          <w:szCs w:val="23"/>
        </w:rPr>
        <w:t>It is a mix mode chromatography. C</w:t>
      </w:r>
      <w:r w:rsidR="00976A84" w:rsidRPr="00F8354A">
        <w:rPr>
          <w:rFonts w:ascii="Arial" w:hAnsi="Arial" w:cs="Arial"/>
          <w:sz w:val="23"/>
          <w:szCs w:val="23"/>
        </w:rPr>
        <w:t xml:space="preserve">alcium potassium gel </w:t>
      </w:r>
      <w:r w:rsidR="00976A84" w:rsidRPr="00F8354A">
        <w:rPr>
          <w:rFonts w:ascii="Arial" w:hAnsi="Arial" w:cs="Arial"/>
          <w:sz w:val="23"/>
          <w:szCs w:val="23"/>
        </w:rPr>
        <w:t xml:space="preserve">column was </w:t>
      </w:r>
      <w:r w:rsidR="00EC3EEA">
        <w:rPr>
          <w:rFonts w:ascii="Arial" w:hAnsi="Arial" w:cs="Arial"/>
          <w:sz w:val="23"/>
          <w:szCs w:val="23"/>
        </w:rPr>
        <w:t>washed</w:t>
      </w:r>
      <w:r w:rsidR="00976A84" w:rsidRPr="00F8354A">
        <w:rPr>
          <w:rFonts w:ascii="Arial" w:hAnsi="Arial" w:cs="Arial"/>
          <w:sz w:val="23"/>
          <w:szCs w:val="23"/>
        </w:rPr>
        <w:t xml:space="preserve"> potassium phosphate buffer and then with distilled water. </w:t>
      </w:r>
      <w:r w:rsidR="00D94E0D">
        <w:rPr>
          <w:rFonts w:ascii="Arial" w:hAnsi="Arial" w:cs="Arial"/>
          <w:sz w:val="23"/>
          <w:szCs w:val="23"/>
        </w:rPr>
        <w:t>(</w:t>
      </w:r>
      <w:proofErr w:type="spellStart"/>
      <w:r w:rsidR="00D94E0D">
        <w:rPr>
          <w:rFonts w:ascii="Arial" w:hAnsi="Arial" w:cs="Arial"/>
          <w:sz w:val="23"/>
          <w:szCs w:val="23"/>
        </w:rPr>
        <w:t>Tigerstrom</w:t>
      </w:r>
      <w:proofErr w:type="spellEnd"/>
      <w:r w:rsidR="00D94E0D">
        <w:rPr>
          <w:rFonts w:ascii="Arial" w:hAnsi="Arial" w:cs="Arial"/>
          <w:sz w:val="23"/>
          <w:szCs w:val="23"/>
        </w:rPr>
        <w:t xml:space="preserve"> &amp; Tenor 1967)</w:t>
      </w:r>
      <w:r w:rsidR="00D94E0D">
        <w:rPr>
          <w:rFonts w:ascii="Arial" w:hAnsi="Arial" w:cs="Arial"/>
          <w:sz w:val="23"/>
          <w:szCs w:val="23"/>
        </w:rPr>
        <w:t xml:space="preserve"> </w:t>
      </w:r>
      <w:r w:rsidR="00307340" w:rsidRPr="00F8354A">
        <w:rPr>
          <w:rFonts w:ascii="Arial" w:hAnsi="Arial" w:cs="Arial"/>
          <w:sz w:val="23"/>
          <w:szCs w:val="23"/>
        </w:rPr>
        <w:t>It can help separate proteins and DNA</w:t>
      </w:r>
      <w:r w:rsidR="00EC3EEA">
        <w:rPr>
          <w:rFonts w:ascii="Arial" w:hAnsi="Arial" w:cs="Arial"/>
          <w:sz w:val="23"/>
          <w:szCs w:val="23"/>
        </w:rPr>
        <w:t>, thus helps to purify the protein.</w:t>
      </w:r>
    </w:p>
    <w:p w14:paraId="19275992" w14:textId="657B443E" w:rsidR="00C52C33" w:rsidRPr="00F8354A" w:rsidRDefault="00C52C33" w:rsidP="00C52C33">
      <w:pPr>
        <w:spacing w:line="360" w:lineRule="auto"/>
        <w:rPr>
          <w:rFonts w:ascii="Arial" w:hAnsi="Arial" w:cs="Arial"/>
          <w:sz w:val="23"/>
          <w:szCs w:val="23"/>
        </w:rPr>
      </w:pPr>
      <w:r w:rsidRPr="00F8354A">
        <w:rPr>
          <w:rFonts w:ascii="Arial" w:hAnsi="Arial" w:cs="Arial"/>
          <w:sz w:val="23"/>
          <w:szCs w:val="23"/>
        </w:rPr>
        <w:t xml:space="preserve">      </w:t>
      </w:r>
      <w:r w:rsidR="00D94E0D">
        <w:rPr>
          <w:rFonts w:ascii="Arial" w:hAnsi="Arial" w:cs="Arial"/>
          <w:sz w:val="23"/>
          <w:szCs w:val="23"/>
        </w:rPr>
        <w:t xml:space="preserve">     -      </w:t>
      </w:r>
      <w:r w:rsidRPr="00F8354A">
        <w:rPr>
          <w:rFonts w:ascii="Arial" w:hAnsi="Arial" w:cs="Arial"/>
          <w:sz w:val="23"/>
          <w:szCs w:val="23"/>
        </w:rPr>
        <w:t>aminohexyl Sepharose chromatography.</w:t>
      </w:r>
    </w:p>
    <w:p w14:paraId="075D9909" w14:textId="7314D30D" w:rsidR="00D94E0D" w:rsidRDefault="0038304B" w:rsidP="00D94E0D">
      <w:pPr>
        <w:spacing w:line="360" w:lineRule="auto"/>
        <w:ind w:left="720"/>
        <w:rPr>
          <w:rFonts w:ascii="Arial" w:hAnsi="Arial" w:cs="Arial"/>
          <w:sz w:val="23"/>
          <w:szCs w:val="23"/>
        </w:rPr>
      </w:pPr>
      <w:r w:rsidRPr="00F8354A">
        <w:rPr>
          <w:rFonts w:ascii="Arial" w:hAnsi="Arial" w:cs="Arial"/>
          <w:sz w:val="23"/>
          <w:szCs w:val="23"/>
        </w:rPr>
        <w:t xml:space="preserve">It belongs to affinity chromatography. Aminohexyl-Sepharose is a commercially available starting material for </w:t>
      </w:r>
      <w:r w:rsidR="00EC3EEA">
        <w:rPr>
          <w:rFonts w:ascii="Arial" w:hAnsi="Arial" w:cs="Arial"/>
          <w:sz w:val="23"/>
          <w:szCs w:val="23"/>
        </w:rPr>
        <w:t xml:space="preserve">low-molecular weight and </w:t>
      </w:r>
      <w:r w:rsidRPr="00F8354A">
        <w:rPr>
          <w:rFonts w:ascii="Arial" w:hAnsi="Arial" w:cs="Arial"/>
          <w:sz w:val="23"/>
          <w:szCs w:val="23"/>
        </w:rPr>
        <w:t>carboxyl-containing ligands. It contains a spacer arm</w:t>
      </w:r>
      <w:r w:rsidR="00EC3EEA">
        <w:rPr>
          <w:rFonts w:ascii="Arial" w:hAnsi="Arial" w:cs="Arial"/>
          <w:sz w:val="23"/>
          <w:szCs w:val="23"/>
        </w:rPr>
        <w:t>,</w:t>
      </w:r>
      <w:r w:rsidRPr="00F8354A">
        <w:rPr>
          <w:rFonts w:ascii="Arial" w:hAnsi="Arial" w:cs="Arial"/>
          <w:sz w:val="23"/>
          <w:szCs w:val="23"/>
        </w:rPr>
        <w:t xml:space="preserve"> </w:t>
      </w:r>
      <w:r w:rsidR="00EC3EEA">
        <w:rPr>
          <w:rFonts w:ascii="Arial" w:hAnsi="Arial" w:cs="Arial"/>
          <w:sz w:val="23"/>
          <w:szCs w:val="23"/>
        </w:rPr>
        <w:t xml:space="preserve">so </w:t>
      </w:r>
      <w:r w:rsidRPr="00F8354A">
        <w:rPr>
          <w:rFonts w:ascii="Arial" w:hAnsi="Arial" w:cs="Arial"/>
          <w:sz w:val="23"/>
          <w:szCs w:val="23"/>
        </w:rPr>
        <w:t xml:space="preserve">any carboxyl-containing ligand can easily </w:t>
      </w:r>
      <w:r w:rsidR="00EC3EEA">
        <w:rPr>
          <w:rFonts w:ascii="Arial" w:hAnsi="Arial" w:cs="Arial"/>
          <w:sz w:val="23"/>
          <w:szCs w:val="23"/>
        </w:rPr>
        <w:t>bind</w:t>
      </w:r>
      <w:r w:rsidRPr="00F8354A">
        <w:rPr>
          <w:rFonts w:ascii="Arial" w:hAnsi="Arial" w:cs="Arial"/>
          <w:sz w:val="23"/>
          <w:szCs w:val="23"/>
        </w:rPr>
        <w:t xml:space="preserve"> to the amino group of the resin.</w:t>
      </w:r>
      <w:r w:rsidR="0081104A" w:rsidRPr="00F8354A">
        <w:rPr>
          <w:rFonts w:ascii="Arial" w:hAnsi="Arial" w:cs="Arial"/>
          <w:sz w:val="23"/>
          <w:szCs w:val="23"/>
        </w:rPr>
        <w:t xml:space="preserve"> Tag is the amino group of the resin.</w:t>
      </w:r>
      <w:r w:rsidR="00D94E0D">
        <w:rPr>
          <w:rFonts w:ascii="Arial" w:hAnsi="Arial" w:cs="Arial"/>
          <w:sz w:val="23"/>
          <w:szCs w:val="23"/>
        </w:rPr>
        <w:t xml:space="preserve"> (Barker &amp; Bailey 1988)</w:t>
      </w:r>
      <w:r w:rsidR="0081104A" w:rsidRPr="00F8354A">
        <w:rPr>
          <w:rFonts w:ascii="Arial" w:hAnsi="Arial" w:cs="Arial"/>
          <w:sz w:val="23"/>
          <w:szCs w:val="23"/>
        </w:rPr>
        <w:t xml:space="preserve"> Therefore, </w:t>
      </w:r>
      <w:r w:rsidR="0081104A" w:rsidRPr="00F8354A">
        <w:rPr>
          <w:rFonts w:ascii="Arial" w:hAnsi="Arial" w:cs="Arial"/>
          <w:sz w:val="23"/>
          <w:szCs w:val="23"/>
        </w:rPr>
        <w:t>Tryptophan-tRNA ligase</w:t>
      </w:r>
      <w:r w:rsidR="0081104A" w:rsidRPr="00F8354A">
        <w:rPr>
          <w:rFonts w:ascii="Arial" w:hAnsi="Arial" w:cs="Arial"/>
          <w:sz w:val="23"/>
          <w:szCs w:val="23"/>
        </w:rPr>
        <w:t xml:space="preserve"> can bind to the tag and be separated from those that can’t bind to the column. </w:t>
      </w:r>
    </w:p>
    <w:p w14:paraId="32E6E778" w14:textId="3BD8CDD8" w:rsidR="00EB5FBF" w:rsidRPr="00F8354A" w:rsidRDefault="0081104A" w:rsidP="00D94E0D">
      <w:pPr>
        <w:spacing w:line="360" w:lineRule="auto"/>
        <w:ind w:left="720"/>
        <w:rPr>
          <w:rFonts w:ascii="Arial" w:hAnsi="Arial" w:cs="Arial"/>
          <w:sz w:val="23"/>
          <w:szCs w:val="23"/>
        </w:rPr>
      </w:pPr>
      <w:r w:rsidRPr="00F8354A">
        <w:rPr>
          <w:rFonts w:ascii="Arial" w:hAnsi="Arial" w:cs="Arial"/>
          <w:sz w:val="23"/>
          <w:szCs w:val="23"/>
        </w:rPr>
        <w:t xml:space="preserve"> </w:t>
      </w:r>
    </w:p>
    <w:p w14:paraId="5E1A45FB" w14:textId="00F17D3B" w:rsidR="00CF43DF" w:rsidRPr="00F8354A" w:rsidRDefault="00307340" w:rsidP="00CF43DF">
      <w:pPr>
        <w:spacing w:line="360" w:lineRule="auto"/>
        <w:ind w:left="720"/>
        <w:rPr>
          <w:rFonts w:ascii="Arial" w:hAnsi="Arial" w:cs="Arial" w:hint="eastAsia"/>
          <w:sz w:val="23"/>
          <w:szCs w:val="23"/>
        </w:rPr>
      </w:pPr>
      <w:r w:rsidRPr="00F8354A">
        <w:rPr>
          <w:rFonts w:ascii="Arial" w:hAnsi="Arial" w:cs="Arial"/>
          <w:sz w:val="23"/>
          <w:szCs w:val="23"/>
        </w:rPr>
        <w:t xml:space="preserve">Gel </w:t>
      </w:r>
      <w:r w:rsidR="006A4960" w:rsidRPr="00F8354A">
        <w:rPr>
          <w:rFonts w:ascii="Arial" w:hAnsi="Arial" w:cs="Arial"/>
          <w:sz w:val="23"/>
          <w:szCs w:val="23"/>
        </w:rPr>
        <w:t>electrophoresis is used to analyze the purified enzyme’s structure</w:t>
      </w:r>
      <w:r w:rsidR="00A23EB5" w:rsidRPr="00F8354A">
        <w:rPr>
          <w:rFonts w:ascii="Arial" w:hAnsi="Arial" w:cs="Arial"/>
          <w:sz w:val="23"/>
          <w:szCs w:val="23"/>
        </w:rPr>
        <w:t xml:space="preserve"> and purification</w:t>
      </w:r>
      <w:r w:rsidR="006A4960" w:rsidRPr="00F8354A">
        <w:rPr>
          <w:rFonts w:ascii="Arial" w:hAnsi="Arial" w:cs="Arial"/>
          <w:sz w:val="23"/>
          <w:szCs w:val="23"/>
        </w:rPr>
        <w:t xml:space="preserve">. SDS gel can deduce the subunit’s </w:t>
      </w:r>
      <w:r w:rsidR="00A16AD7">
        <w:rPr>
          <w:rFonts w:ascii="Arial" w:hAnsi="Arial" w:cs="Arial"/>
          <w:sz w:val="23"/>
          <w:szCs w:val="23"/>
        </w:rPr>
        <w:t>weight</w:t>
      </w:r>
      <w:r w:rsidR="006A4960" w:rsidRPr="00F8354A">
        <w:rPr>
          <w:rFonts w:ascii="Arial" w:hAnsi="Arial" w:cs="Arial"/>
          <w:sz w:val="23"/>
          <w:szCs w:val="23"/>
        </w:rPr>
        <w:t xml:space="preserve"> by comparing to MW markers. </w:t>
      </w:r>
      <w:r w:rsidR="00A23EB5" w:rsidRPr="00F8354A">
        <w:rPr>
          <w:rFonts w:ascii="Arial" w:hAnsi="Arial" w:cs="Arial"/>
          <w:sz w:val="23"/>
          <w:szCs w:val="23"/>
        </w:rPr>
        <w:t>Purification can be calculated based on its weight.</w:t>
      </w:r>
      <w:r w:rsidR="00E41FDC">
        <w:rPr>
          <w:rFonts w:ascii="Arial" w:hAnsi="Arial" w:cs="Arial"/>
          <w:sz w:val="23"/>
          <w:szCs w:val="23"/>
        </w:rPr>
        <w:t xml:space="preserve"> In the research, SDS gel electrophoresis shows that the subunit is ‘discrete’, and by comparing with MW markers, the molecular weight of the subunit is 50000</w:t>
      </w:r>
      <w:r w:rsidR="00A16AD7">
        <w:rPr>
          <w:rFonts w:ascii="Arial" w:hAnsi="Arial" w:cs="Arial"/>
          <w:sz w:val="23"/>
          <w:szCs w:val="23"/>
        </w:rPr>
        <w:t>. Therefore, the enzyme appears to be a dimer of alpha two</w:t>
      </w:r>
      <w:r w:rsidR="00E41FDC">
        <w:rPr>
          <w:rFonts w:ascii="Arial" w:hAnsi="Arial" w:cs="Arial"/>
          <w:sz w:val="23"/>
          <w:szCs w:val="23"/>
        </w:rPr>
        <w:t xml:space="preserve"> (</w:t>
      </w:r>
      <w:r w:rsidR="00E41FDC" w:rsidRPr="00E41FDC">
        <w:rPr>
          <w:rFonts w:ascii="Arial" w:hAnsi="Arial" w:cs="Arial"/>
          <w:sz w:val="23"/>
          <w:szCs w:val="23"/>
        </w:rPr>
        <w:t>Hossain</w:t>
      </w:r>
      <w:r w:rsidR="00E41FDC">
        <w:rPr>
          <w:rFonts w:ascii="Arial" w:hAnsi="Arial" w:cs="Arial"/>
          <w:sz w:val="23"/>
          <w:szCs w:val="23"/>
        </w:rPr>
        <w:t xml:space="preserve"> &amp;</w:t>
      </w:r>
      <w:r w:rsidR="00E41FDC" w:rsidRPr="00E41FDC">
        <w:rPr>
          <w:rFonts w:ascii="Arial" w:hAnsi="Arial" w:cs="Arial"/>
          <w:sz w:val="23"/>
          <w:szCs w:val="23"/>
        </w:rPr>
        <w:t xml:space="preserve"> </w:t>
      </w:r>
      <w:proofErr w:type="spellStart"/>
      <w:r w:rsidR="00E41FDC" w:rsidRPr="00E41FDC">
        <w:rPr>
          <w:rFonts w:ascii="Arial" w:hAnsi="Arial" w:cs="Arial"/>
          <w:sz w:val="23"/>
          <w:szCs w:val="23"/>
        </w:rPr>
        <w:t>Kallenbach</w:t>
      </w:r>
      <w:proofErr w:type="spellEnd"/>
      <w:r w:rsidR="00E41FDC" w:rsidRPr="00E41FDC">
        <w:rPr>
          <w:rFonts w:ascii="Arial" w:hAnsi="Arial" w:cs="Arial"/>
          <w:sz w:val="23"/>
          <w:szCs w:val="23"/>
        </w:rPr>
        <w:t xml:space="preserve"> 1974</w:t>
      </w:r>
      <w:r w:rsidR="00E41FDC">
        <w:rPr>
          <w:rFonts w:ascii="Arial" w:hAnsi="Arial" w:cs="Arial"/>
          <w:sz w:val="23"/>
          <w:szCs w:val="23"/>
        </w:rPr>
        <w:t>)</w:t>
      </w:r>
    </w:p>
    <w:p w14:paraId="331EF2D9" w14:textId="1D96A7E7" w:rsidR="00D06614" w:rsidRPr="00F8354A" w:rsidRDefault="00D06614" w:rsidP="00D06614">
      <w:pPr>
        <w:pStyle w:val="ListParagraph"/>
        <w:spacing w:line="360" w:lineRule="auto"/>
        <w:rPr>
          <w:rFonts w:ascii="Arial" w:hAnsi="Arial" w:cs="Arial"/>
          <w:sz w:val="23"/>
          <w:szCs w:val="23"/>
        </w:rPr>
      </w:pPr>
    </w:p>
    <w:p w14:paraId="3CC5EB9C" w14:textId="305E7335" w:rsidR="00D06614" w:rsidRPr="00F8354A" w:rsidRDefault="00D06614" w:rsidP="00D06614">
      <w:pPr>
        <w:spacing w:line="360" w:lineRule="auto"/>
        <w:ind w:left="360"/>
        <w:rPr>
          <w:rFonts w:ascii="Arial" w:hAnsi="Arial" w:cs="Arial"/>
          <w:sz w:val="23"/>
          <w:szCs w:val="23"/>
        </w:rPr>
      </w:pPr>
    </w:p>
    <w:p w14:paraId="0342C2D6" w14:textId="71A174D1" w:rsidR="00D06614" w:rsidRPr="00F8354A" w:rsidRDefault="00721492" w:rsidP="00D06614">
      <w:pPr>
        <w:spacing w:line="360" w:lineRule="auto"/>
        <w:ind w:left="360"/>
        <w:rPr>
          <w:rFonts w:ascii="Arial" w:hAnsi="Arial" w:cs="Arial"/>
          <w:sz w:val="23"/>
          <w:szCs w:val="23"/>
        </w:rPr>
      </w:pPr>
      <w:r w:rsidRPr="00F8354A">
        <w:rPr>
          <w:rFonts w:ascii="Arial" w:hAnsi="Arial" w:cs="Arial"/>
          <w:noProof/>
          <w:sz w:val="23"/>
          <w:szCs w:val="23"/>
        </w:rPr>
        <w:lastRenderedPageBreak/>
        <w:drawing>
          <wp:anchor distT="0" distB="0" distL="114300" distR="114300" simplePos="0" relativeHeight="251659264" behindDoc="0" locked="0" layoutInCell="1" allowOverlap="1" wp14:anchorId="1098F6F7" wp14:editId="656D6DCF">
            <wp:simplePos x="0" y="0"/>
            <wp:positionH relativeFrom="column">
              <wp:posOffset>2754086</wp:posOffset>
            </wp:positionH>
            <wp:positionV relativeFrom="paragraph">
              <wp:posOffset>-297906</wp:posOffset>
            </wp:positionV>
            <wp:extent cx="3161665" cy="2940685"/>
            <wp:effectExtent l="0" t="0" r="635" b="5715"/>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1665" cy="2940685"/>
                    </a:xfrm>
                    <a:prstGeom prst="rect">
                      <a:avLst/>
                    </a:prstGeom>
                  </pic:spPr>
                </pic:pic>
              </a:graphicData>
            </a:graphic>
            <wp14:sizeRelH relativeFrom="page">
              <wp14:pctWidth>0</wp14:pctWidth>
            </wp14:sizeRelH>
            <wp14:sizeRelV relativeFrom="page">
              <wp14:pctHeight>0</wp14:pctHeight>
            </wp14:sizeRelV>
          </wp:anchor>
        </w:drawing>
      </w:r>
      <w:r w:rsidRPr="00F8354A">
        <w:rPr>
          <w:rFonts w:ascii="Arial" w:hAnsi="Arial" w:cs="Arial"/>
          <w:noProof/>
          <w:sz w:val="23"/>
          <w:szCs w:val="23"/>
        </w:rPr>
        <w:drawing>
          <wp:anchor distT="0" distB="0" distL="114300" distR="114300" simplePos="0" relativeHeight="251660288" behindDoc="0" locked="0" layoutInCell="1" allowOverlap="1" wp14:anchorId="67550CF4" wp14:editId="1A5D3F86">
            <wp:simplePos x="0" y="0"/>
            <wp:positionH relativeFrom="column">
              <wp:posOffset>-71211</wp:posOffset>
            </wp:positionH>
            <wp:positionV relativeFrom="paragraph">
              <wp:posOffset>201930</wp:posOffset>
            </wp:positionV>
            <wp:extent cx="3027175" cy="2044312"/>
            <wp:effectExtent l="0" t="0" r="0" b="635"/>
            <wp:wrapNone/>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7175" cy="2044312"/>
                    </a:xfrm>
                    <a:prstGeom prst="rect">
                      <a:avLst/>
                    </a:prstGeom>
                  </pic:spPr>
                </pic:pic>
              </a:graphicData>
            </a:graphic>
            <wp14:sizeRelH relativeFrom="page">
              <wp14:pctWidth>0</wp14:pctWidth>
            </wp14:sizeRelH>
            <wp14:sizeRelV relativeFrom="page">
              <wp14:pctHeight>0</wp14:pctHeight>
            </wp14:sizeRelV>
          </wp:anchor>
        </w:drawing>
      </w:r>
    </w:p>
    <w:p w14:paraId="3338BBAE" w14:textId="073AF9F6" w:rsidR="00D06614" w:rsidRPr="00F8354A" w:rsidRDefault="00D06614" w:rsidP="00D06614">
      <w:pPr>
        <w:spacing w:line="360" w:lineRule="auto"/>
        <w:ind w:left="360"/>
        <w:rPr>
          <w:rFonts w:ascii="Arial" w:hAnsi="Arial" w:cs="Arial"/>
          <w:sz w:val="23"/>
          <w:szCs w:val="23"/>
        </w:rPr>
      </w:pPr>
    </w:p>
    <w:p w14:paraId="5607C346" w14:textId="60B0F6F4" w:rsidR="00D06614" w:rsidRPr="00F8354A" w:rsidRDefault="00D06614" w:rsidP="00D06614">
      <w:pPr>
        <w:spacing w:line="360" w:lineRule="auto"/>
        <w:ind w:left="360"/>
        <w:rPr>
          <w:rFonts w:ascii="Arial" w:hAnsi="Arial" w:cs="Arial"/>
          <w:sz w:val="23"/>
          <w:szCs w:val="23"/>
        </w:rPr>
      </w:pPr>
    </w:p>
    <w:p w14:paraId="2CFB2535" w14:textId="4EDB3645" w:rsidR="00D06614" w:rsidRPr="00F8354A" w:rsidRDefault="00D06614" w:rsidP="00D06614">
      <w:pPr>
        <w:spacing w:line="360" w:lineRule="auto"/>
        <w:ind w:left="360"/>
        <w:rPr>
          <w:rFonts w:ascii="Arial" w:hAnsi="Arial" w:cs="Arial"/>
          <w:sz w:val="23"/>
          <w:szCs w:val="23"/>
        </w:rPr>
      </w:pPr>
    </w:p>
    <w:p w14:paraId="5A9277D0" w14:textId="395D0660" w:rsidR="00D06614" w:rsidRPr="00F8354A" w:rsidRDefault="00D06614" w:rsidP="00D06614">
      <w:pPr>
        <w:spacing w:line="360" w:lineRule="auto"/>
        <w:ind w:left="360"/>
        <w:rPr>
          <w:rFonts w:ascii="Arial" w:hAnsi="Arial" w:cs="Arial"/>
          <w:sz w:val="23"/>
          <w:szCs w:val="23"/>
        </w:rPr>
      </w:pPr>
    </w:p>
    <w:p w14:paraId="0A9E6200" w14:textId="49882EFB" w:rsidR="00D06614" w:rsidRPr="00F8354A" w:rsidRDefault="00D06614" w:rsidP="00D06614">
      <w:pPr>
        <w:spacing w:line="360" w:lineRule="auto"/>
        <w:ind w:left="360"/>
        <w:rPr>
          <w:rFonts w:ascii="Arial" w:hAnsi="Arial" w:cs="Arial"/>
          <w:sz w:val="23"/>
          <w:szCs w:val="23"/>
        </w:rPr>
      </w:pPr>
    </w:p>
    <w:p w14:paraId="3284C432" w14:textId="345130A4" w:rsidR="00D06614" w:rsidRPr="00F8354A" w:rsidRDefault="00D06614" w:rsidP="00D06614">
      <w:pPr>
        <w:spacing w:line="360" w:lineRule="auto"/>
        <w:ind w:left="360"/>
        <w:rPr>
          <w:rFonts w:ascii="Arial" w:hAnsi="Arial" w:cs="Arial"/>
          <w:sz w:val="23"/>
          <w:szCs w:val="23"/>
        </w:rPr>
      </w:pPr>
    </w:p>
    <w:p w14:paraId="5D4B43E2" w14:textId="1856A3F9" w:rsidR="00D06614" w:rsidRPr="00F8354A" w:rsidRDefault="00D06614" w:rsidP="00D06614">
      <w:pPr>
        <w:spacing w:line="360" w:lineRule="auto"/>
        <w:ind w:left="360"/>
        <w:rPr>
          <w:rFonts w:ascii="Arial" w:hAnsi="Arial" w:cs="Arial"/>
          <w:sz w:val="23"/>
          <w:szCs w:val="23"/>
        </w:rPr>
      </w:pPr>
    </w:p>
    <w:p w14:paraId="5A65B9A6" w14:textId="0A90D461" w:rsidR="00D06614" w:rsidRPr="00F8354A" w:rsidRDefault="00D06614" w:rsidP="00D06614">
      <w:pPr>
        <w:spacing w:line="360" w:lineRule="auto"/>
        <w:ind w:left="360"/>
        <w:rPr>
          <w:rFonts w:ascii="Arial" w:hAnsi="Arial" w:cs="Arial"/>
          <w:sz w:val="23"/>
          <w:szCs w:val="23"/>
        </w:rPr>
      </w:pPr>
    </w:p>
    <w:p w14:paraId="63933CC8" w14:textId="1461AEFE" w:rsidR="006E0D16" w:rsidRPr="00F8354A" w:rsidRDefault="006E0D16" w:rsidP="006E0D16">
      <w:pPr>
        <w:pStyle w:val="ListParagraph"/>
        <w:spacing w:line="360" w:lineRule="auto"/>
        <w:rPr>
          <w:rFonts w:ascii="Arial" w:hAnsi="Arial" w:cs="Arial"/>
          <w:sz w:val="23"/>
          <w:szCs w:val="23"/>
        </w:rPr>
      </w:pPr>
    </w:p>
    <w:p w14:paraId="0282FE8C" w14:textId="77777777" w:rsidR="00450CA5" w:rsidRPr="00F8354A" w:rsidRDefault="00450CA5" w:rsidP="006E0D16">
      <w:pPr>
        <w:pStyle w:val="ListParagraph"/>
        <w:spacing w:line="360" w:lineRule="auto"/>
        <w:rPr>
          <w:rFonts w:ascii="Arial" w:hAnsi="Arial" w:cs="Arial"/>
          <w:sz w:val="23"/>
          <w:szCs w:val="23"/>
        </w:rPr>
      </w:pPr>
    </w:p>
    <w:p w14:paraId="32473D26" w14:textId="237BE880" w:rsidR="00BA0BA4" w:rsidRPr="00F8354A" w:rsidRDefault="00BA0BA4" w:rsidP="00815698">
      <w:pPr>
        <w:pStyle w:val="ListParagraph"/>
        <w:numPr>
          <w:ilvl w:val="0"/>
          <w:numId w:val="1"/>
        </w:numPr>
        <w:spacing w:line="360" w:lineRule="auto"/>
        <w:rPr>
          <w:rFonts w:ascii="Arial" w:hAnsi="Arial" w:cs="Arial"/>
          <w:sz w:val="23"/>
          <w:szCs w:val="23"/>
        </w:rPr>
      </w:pPr>
      <w:r w:rsidRPr="00F8354A">
        <w:rPr>
          <w:rFonts w:ascii="Arial" w:hAnsi="Arial" w:cs="Arial"/>
          <w:sz w:val="23"/>
          <w:szCs w:val="23"/>
        </w:rPr>
        <w:t>Structure of the protein</w:t>
      </w:r>
    </w:p>
    <w:p w14:paraId="3C51B212" w14:textId="1CC07128" w:rsidR="0090063F" w:rsidRPr="00F8354A" w:rsidRDefault="00073596" w:rsidP="002C2441">
      <w:pPr>
        <w:pStyle w:val="ListParagraph"/>
        <w:spacing w:line="360" w:lineRule="auto"/>
        <w:rPr>
          <w:rFonts w:ascii="Arial" w:hAnsi="Arial" w:cs="Arial"/>
          <w:sz w:val="23"/>
          <w:szCs w:val="23"/>
        </w:rPr>
      </w:pPr>
      <w:proofErr w:type="spellStart"/>
      <w:r>
        <w:rPr>
          <w:rFonts w:ascii="Arial" w:hAnsi="Arial" w:cs="Arial"/>
          <w:sz w:val="23"/>
          <w:szCs w:val="23"/>
        </w:rPr>
        <w:t>PyMoL</w:t>
      </w:r>
      <w:proofErr w:type="spellEnd"/>
      <w:r>
        <w:rPr>
          <w:rFonts w:ascii="Arial" w:hAnsi="Arial" w:cs="Arial"/>
          <w:sz w:val="23"/>
          <w:szCs w:val="23"/>
        </w:rPr>
        <w:t xml:space="preserve"> is used to create the electrostatic representation. According to the figure, the binding site closer to ligands is either very electropositive or very electronegative, which means that the </w:t>
      </w:r>
      <w:proofErr w:type="spellStart"/>
      <w:r>
        <w:rPr>
          <w:rFonts w:ascii="Arial" w:hAnsi="Arial" w:cs="Arial"/>
          <w:sz w:val="23"/>
          <w:szCs w:val="23"/>
        </w:rPr>
        <w:t>existance</w:t>
      </w:r>
      <w:proofErr w:type="spellEnd"/>
      <w:r>
        <w:rPr>
          <w:rFonts w:ascii="Arial" w:hAnsi="Arial" w:cs="Arial"/>
          <w:sz w:val="23"/>
          <w:szCs w:val="23"/>
        </w:rPr>
        <w:t xml:space="preserve"> of ligands in the protein can alter electronegativity of the protein and effect its properties and functions. </w:t>
      </w:r>
      <w:r w:rsidR="00BE4860" w:rsidRPr="00F8354A">
        <w:rPr>
          <w:rFonts w:ascii="Arial" w:hAnsi="Arial" w:cs="Arial"/>
          <w:sz w:val="23"/>
          <w:szCs w:val="23"/>
        </w:rPr>
        <w:t xml:space="preserve">There are </w:t>
      </w:r>
      <w:r>
        <w:rPr>
          <w:rFonts w:ascii="Arial" w:hAnsi="Arial" w:cs="Arial"/>
          <w:sz w:val="23"/>
          <w:szCs w:val="23"/>
        </w:rPr>
        <w:t xml:space="preserve">altogether </w:t>
      </w:r>
      <w:r w:rsidR="00BE4860" w:rsidRPr="00F8354A">
        <w:rPr>
          <w:rFonts w:ascii="Arial" w:hAnsi="Arial" w:cs="Arial"/>
          <w:sz w:val="23"/>
          <w:szCs w:val="23"/>
        </w:rPr>
        <w:t>328 amino acids in the primary sequence.</w:t>
      </w:r>
      <w:r w:rsidR="009008F0" w:rsidRPr="009008F0">
        <w:rPr>
          <w:rFonts w:ascii="Arial" w:hAnsi="Arial" w:cs="Arial"/>
          <w:color w:val="202122"/>
          <w:sz w:val="23"/>
          <w:szCs w:val="23"/>
        </w:rPr>
        <w:t xml:space="preserve"> </w:t>
      </w:r>
      <w:r w:rsidR="009008F0">
        <w:rPr>
          <w:rFonts w:ascii="Arial" w:hAnsi="Arial" w:cs="Arial"/>
          <w:color w:val="202122"/>
          <w:sz w:val="23"/>
          <w:szCs w:val="23"/>
        </w:rPr>
        <w:t>(</w:t>
      </w:r>
      <w:proofErr w:type="spellStart"/>
      <w:r w:rsidR="009008F0" w:rsidRPr="00F8354A">
        <w:rPr>
          <w:rFonts w:ascii="Arial" w:hAnsi="Arial" w:cs="Arial"/>
          <w:sz w:val="23"/>
          <w:szCs w:val="23"/>
        </w:rPr>
        <w:t>Retailleau</w:t>
      </w:r>
      <w:proofErr w:type="spellEnd"/>
      <w:r w:rsidR="009008F0">
        <w:rPr>
          <w:rFonts w:ascii="Arial" w:hAnsi="Arial" w:cs="Arial"/>
          <w:sz w:val="23"/>
          <w:szCs w:val="23"/>
        </w:rPr>
        <w:t xml:space="preserve"> et al. 2003)</w:t>
      </w:r>
      <w:r w:rsidR="006E0D16" w:rsidRPr="00F8354A">
        <w:rPr>
          <w:rFonts w:ascii="Arial" w:hAnsi="Arial" w:cs="Arial"/>
          <w:sz w:val="23"/>
          <w:szCs w:val="23"/>
        </w:rPr>
        <w:t>.</w:t>
      </w:r>
      <w:r>
        <w:rPr>
          <w:rFonts w:ascii="Arial" w:hAnsi="Arial" w:cs="Arial"/>
          <w:sz w:val="23"/>
          <w:szCs w:val="23"/>
        </w:rPr>
        <w:t xml:space="preserve"> The protein structure contains the first amino acid at the N-terminus.</w:t>
      </w:r>
      <w:r w:rsidR="006E0D16" w:rsidRPr="00F8354A">
        <w:rPr>
          <w:rFonts w:ascii="Arial" w:hAnsi="Arial" w:cs="Arial"/>
          <w:sz w:val="23"/>
          <w:szCs w:val="23"/>
        </w:rPr>
        <w:t xml:space="preserve"> </w:t>
      </w:r>
      <w:r>
        <w:rPr>
          <w:rFonts w:ascii="Arial" w:hAnsi="Arial" w:cs="Arial"/>
          <w:sz w:val="23"/>
          <w:szCs w:val="23"/>
        </w:rPr>
        <w:t xml:space="preserve">Normally, the start codon is AUG, and AUG codes for amino acids Met. Since the first amino acid for the protein has already been Met, the first amino acid is at the N-terminus. </w:t>
      </w:r>
      <w:r w:rsidR="00A50E49" w:rsidRPr="00F8354A">
        <w:rPr>
          <w:rFonts w:ascii="Arial" w:hAnsi="Arial" w:cs="Arial"/>
          <w:sz w:val="23"/>
          <w:szCs w:val="23"/>
        </w:rPr>
        <w:t xml:space="preserve">The full-length protein was expressed and studied in the graph, since there is only one sequence and both the first and last amino acids can be found. </w:t>
      </w:r>
      <w:r w:rsidR="006E0D16" w:rsidRPr="00F8354A">
        <w:rPr>
          <w:rFonts w:ascii="Arial" w:hAnsi="Arial" w:cs="Arial"/>
          <w:sz w:val="23"/>
          <w:szCs w:val="23"/>
        </w:rPr>
        <w:t xml:space="preserve">Many folding occurs. </w:t>
      </w:r>
      <w:r w:rsidR="006F745B" w:rsidRPr="00F8354A">
        <w:rPr>
          <w:rFonts w:ascii="Arial" w:hAnsi="Arial" w:cs="Arial"/>
          <w:sz w:val="23"/>
          <w:szCs w:val="23"/>
        </w:rPr>
        <w:t xml:space="preserve">Alpha helices and beta strands </w:t>
      </w:r>
      <w:r w:rsidR="003C589A" w:rsidRPr="00F8354A">
        <w:rPr>
          <w:rFonts w:ascii="Arial" w:hAnsi="Arial" w:cs="Arial"/>
          <w:sz w:val="23"/>
          <w:szCs w:val="23"/>
        </w:rPr>
        <w:t xml:space="preserve">secondary structures </w:t>
      </w:r>
      <w:r w:rsidR="006F745B" w:rsidRPr="00F8354A">
        <w:rPr>
          <w:rFonts w:ascii="Arial" w:hAnsi="Arial" w:cs="Arial"/>
          <w:sz w:val="23"/>
          <w:szCs w:val="23"/>
        </w:rPr>
        <w:t>are seen in the protein</w:t>
      </w:r>
      <w:r w:rsidR="006E0D16" w:rsidRPr="00F8354A">
        <w:rPr>
          <w:rFonts w:ascii="Arial" w:hAnsi="Arial" w:cs="Arial"/>
          <w:sz w:val="23"/>
          <w:szCs w:val="23"/>
        </w:rPr>
        <w:t xml:space="preserve"> and form stable 3D tertiary structures together, and </w:t>
      </w:r>
      <w:r>
        <w:rPr>
          <w:rFonts w:ascii="Arial" w:hAnsi="Arial" w:cs="Arial"/>
          <w:sz w:val="23"/>
          <w:szCs w:val="23"/>
        </w:rPr>
        <w:t>two tertiary structures(subunits)</w:t>
      </w:r>
      <w:r w:rsidR="006E0D16" w:rsidRPr="00F8354A">
        <w:rPr>
          <w:rFonts w:ascii="Arial" w:hAnsi="Arial" w:cs="Arial"/>
          <w:sz w:val="23"/>
          <w:szCs w:val="23"/>
        </w:rPr>
        <w:t xml:space="preserve"> form </w:t>
      </w:r>
      <w:r>
        <w:rPr>
          <w:rFonts w:ascii="Arial" w:hAnsi="Arial" w:cs="Arial"/>
          <w:sz w:val="23"/>
          <w:szCs w:val="23"/>
        </w:rPr>
        <w:t xml:space="preserve">the </w:t>
      </w:r>
      <w:r w:rsidR="006E0D16" w:rsidRPr="00F8354A">
        <w:rPr>
          <w:rFonts w:ascii="Arial" w:hAnsi="Arial" w:cs="Arial"/>
          <w:sz w:val="23"/>
          <w:szCs w:val="23"/>
        </w:rPr>
        <w:t>quaternary structure. Ligands assist in bring</w:t>
      </w:r>
      <w:r w:rsidR="00163FA0" w:rsidRPr="00F8354A">
        <w:rPr>
          <w:rFonts w:ascii="Arial" w:hAnsi="Arial" w:cs="Arial"/>
          <w:sz w:val="23"/>
          <w:szCs w:val="23"/>
        </w:rPr>
        <w:t>ing</w:t>
      </w:r>
      <w:r w:rsidR="006E0D16" w:rsidRPr="00F8354A">
        <w:rPr>
          <w:rFonts w:ascii="Arial" w:hAnsi="Arial" w:cs="Arial"/>
          <w:sz w:val="23"/>
          <w:szCs w:val="23"/>
        </w:rPr>
        <w:t xml:space="preserve"> distinct regions together. For example, </w:t>
      </w:r>
      <w:r w:rsidR="009008F0">
        <w:rPr>
          <w:rFonts w:ascii="Arial" w:hAnsi="Arial" w:cs="Arial"/>
          <w:sz w:val="23"/>
          <w:szCs w:val="23"/>
        </w:rPr>
        <w:t>Mg ion</w:t>
      </w:r>
      <w:r w:rsidR="006E0D16" w:rsidRPr="00F8354A">
        <w:rPr>
          <w:rFonts w:ascii="Arial" w:hAnsi="Arial" w:cs="Arial"/>
          <w:sz w:val="23"/>
          <w:szCs w:val="23"/>
        </w:rPr>
        <w:t xml:space="preserve"> </w:t>
      </w:r>
      <w:r w:rsidR="00377414">
        <w:rPr>
          <w:rFonts w:ascii="Arial" w:hAnsi="Arial" w:cs="Arial"/>
          <w:sz w:val="23"/>
          <w:szCs w:val="23"/>
        </w:rPr>
        <w:t>can coordinate</w:t>
      </w:r>
      <w:r w:rsidR="006E0D16" w:rsidRPr="00F8354A">
        <w:rPr>
          <w:rFonts w:ascii="Arial" w:hAnsi="Arial" w:cs="Arial"/>
          <w:sz w:val="23"/>
          <w:szCs w:val="23"/>
        </w:rPr>
        <w:t xml:space="preserve"> </w:t>
      </w:r>
      <w:r w:rsidR="00377414">
        <w:rPr>
          <w:rFonts w:ascii="Arial" w:hAnsi="Arial" w:cs="Arial"/>
          <w:sz w:val="23"/>
          <w:szCs w:val="23"/>
        </w:rPr>
        <w:t>with</w:t>
      </w:r>
      <w:r w:rsidR="006E0D16" w:rsidRPr="00F8354A">
        <w:rPr>
          <w:rFonts w:ascii="Arial" w:hAnsi="Arial" w:cs="Arial"/>
          <w:sz w:val="23"/>
          <w:szCs w:val="23"/>
        </w:rPr>
        <w:t xml:space="preserve"> different regions of the protein to keep the structure stable. </w:t>
      </w:r>
      <w:r w:rsidR="0020171A" w:rsidRPr="00F8354A">
        <w:rPr>
          <w:rFonts w:ascii="Arial" w:hAnsi="Arial" w:cs="Arial"/>
          <w:sz w:val="23"/>
          <w:szCs w:val="23"/>
        </w:rPr>
        <w:t>According to research papers, tryptophan-tRNA ligase structure contains three parts, including a canonical dinucleotide-binding fold, a dimer interface</w:t>
      </w:r>
      <w:r w:rsidR="00D94E0D">
        <w:rPr>
          <w:rFonts w:ascii="Arial" w:hAnsi="Arial" w:cs="Arial"/>
          <w:sz w:val="23"/>
          <w:szCs w:val="23"/>
        </w:rPr>
        <w:t xml:space="preserve"> </w:t>
      </w:r>
      <w:r w:rsidR="0020171A" w:rsidRPr="00F8354A">
        <w:rPr>
          <w:rFonts w:ascii="Arial" w:hAnsi="Arial" w:cs="Arial"/>
          <w:sz w:val="23"/>
          <w:szCs w:val="23"/>
        </w:rPr>
        <w:t>and a helical domain</w:t>
      </w:r>
      <w:r w:rsidR="00E41EF5" w:rsidRPr="00F8354A">
        <w:rPr>
          <w:rFonts w:ascii="Arial" w:hAnsi="Arial" w:cs="Arial"/>
          <w:sz w:val="23"/>
          <w:szCs w:val="23"/>
        </w:rPr>
        <w:t xml:space="preserve"> </w:t>
      </w:r>
      <w:r w:rsidR="00E41EF5" w:rsidRPr="00F8354A">
        <w:rPr>
          <w:rFonts w:ascii="Arial" w:hAnsi="Arial" w:cs="Arial"/>
          <w:sz w:val="23"/>
          <w:szCs w:val="23"/>
        </w:rPr>
        <w:t xml:space="preserve">with </w:t>
      </w:r>
      <w:r w:rsidR="009008F0">
        <w:rPr>
          <w:rFonts w:ascii="Arial" w:hAnsi="Arial" w:cs="Arial"/>
          <w:sz w:val="23"/>
          <w:szCs w:val="23"/>
        </w:rPr>
        <w:t>m</w:t>
      </w:r>
      <w:r w:rsidR="00E41EF5" w:rsidRPr="00F8354A">
        <w:rPr>
          <w:rFonts w:ascii="Arial" w:hAnsi="Arial" w:cs="Arial"/>
          <w:sz w:val="23"/>
          <w:szCs w:val="23"/>
        </w:rPr>
        <w:t>aximum-entropy methods</w:t>
      </w:r>
      <w:r w:rsidR="00D94E0D">
        <w:rPr>
          <w:rFonts w:ascii="Arial" w:hAnsi="Arial" w:cs="Arial"/>
          <w:sz w:val="23"/>
          <w:szCs w:val="23"/>
        </w:rPr>
        <w:t xml:space="preserve"> </w:t>
      </w:r>
      <w:r w:rsidR="00D94E0D">
        <w:rPr>
          <w:rFonts w:ascii="Arial" w:hAnsi="Arial" w:cs="Arial"/>
          <w:sz w:val="23"/>
          <w:szCs w:val="23"/>
        </w:rPr>
        <w:t>(</w:t>
      </w:r>
      <w:proofErr w:type="spellStart"/>
      <w:r w:rsidR="00D94E0D">
        <w:rPr>
          <w:rFonts w:ascii="Arial" w:hAnsi="Arial" w:cs="Arial"/>
          <w:color w:val="000000"/>
          <w:sz w:val="23"/>
          <w:szCs w:val="23"/>
        </w:rPr>
        <w:t>Doublie</w:t>
      </w:r>
      <w:proofErr w:type="spellEnd"/>
      <w:r w:rsidR="00D94E0D">
        <w:rPr>
          <w:rFonts w:ascii="Arial" w:hAnsi="Arial" w:cs="Arial"/>
          <w:color w:val="000000"/>
          <w:sz w:val="23"/>
          <w:szCs w:val="23"/>
        </w:rPr>
        <w:t xml:space="preserve"> et al.</w:t>
      </w:r>
      <w:r w:rsidR="00D94E0D">
        <w:rPr>
          <w:rFonts w:ascii="Arial" w:hAnsi="Arial" w:cs="Arial"/>
          <w:sz w:val="23"/>
          <w:szCs w:val="23"/>
        </w:rPr>
        <w:t xml:space="preserve"> 1994)</w:t>
      </w:r>
      <w:r w:rsidR="00E41EF5" w:rsidRPr="00F8354A">
        <w:rPr>
          <w:rFonts w:ascii="Arial" w:hAnsi="Arial" w:cs="Arial"/>
          <w:sz w:val="23"/>
          <w:szCs w:val="23"/>
        </w:rPr>
        <w:t>.</w:t>
      </w:r>
      <w:r w:rsidR="00377414">
        <w:rPr>
          <w:rFonts w:ascii="Arial" w:hAnsi="Arial" w:cs="Arial"/>
          <w:sz w:val="23"/>
          <w:szCs w:val="23"/>
        </w:rPr>
        <w:t xml:space="preserve"> Proteins fold mainly because of hydrophobic effect and they can be kept stable due to non-covalent interactions.</w:t>
      </w:r>
    </w:p>
    <w:p w14:paraId="368C82F1" w14:textId="47881C1C" w:rsidR="00706CA7" w:rsidRPr="00F8354A" w:rsidRDefault="00706CA7" w:rsidP="002C2441">
      <w:pPr>
        <w:pStyle w:val="ListParagraph"/>
        <w:spacing w:line="360" w:lineRule="auto"/>
        <w:rPr>
          <w:rFonts w:ascii="Arial" w:hAnsi="Arial" w:cs="Arial"/>
          <w:sz w:val="23"/>
          <w:szCs w:val="23"/>
        </w:rPr>
      </w:pPr>
    </w:p>
    <w:p w14:paraId="4BAB3FBA" w14:textId="03B8AF72" w:rsidR="00706CA7" w:rsidRPr="00F8354A" w:rsidRDefault="00706CA7" w:rsidP="002C2441">
      <w:pPr>
        <w:pStyle w:val="ListParagraph"/>
        <w:spacing w:line="360" w:lineRule="auto"/>
        <w:rPr>
          <w:rFonts w:ascii="Arial" w:hAnsi="Arial" w:cs="Arial"/>
          <w:sz w:val="23"/>
          <w:szCs w:val="23"/>
        </w:rPr>
      </w:pPr>
    </w:p>
    <w:p w14:paraId="6BA85DBB" w14:textId="77777777" w:rsidR="00A16AD7" w:rsidRPr="00377414" w:rsidRDefault="00A16AD7" w:rsidP="00377414">
      <w:pPr>
        <w:spacing w:line="360" w:lineRule="auto"/>
        <w:rPr>
          <w:rFonts w:ascii="Arial" w:hAnsi="Arial" w:cs="Arial"/>
          <w:sz w:val="23"/>
          <w:szCs w:val="23"/>
        </w:rPr>
      </w:pPr>
    </w:p>
    <w:p w14:paraId="58A046CC" w14:textId="089CCD3B" w:rsidR="00BA0BA4" w:rsidRPr="00F8354A" w:rsidRDefault="00BA0BA4" w:rsidP="00BB4C08">
      <w:pPr>
        <w:pStyle w:val="ListParagraph"/>
        <w:numPr>
          <w:ilvl w:val="0"/>
          <w:numId w:val="1"/>
        </w:numPr>
        <w:spacing w:line="360" w:lineRule="auto"/>
        <w:rPr>
          <w:rFonts w:ascii="Arial" w:hAnsi="Arial" w:cs="Arial"/>
          <w:sz w:val="23"/>
          <w:szCs w:val="23"/>
        </w:rPr>
      </w:pPr>
      <w:r w:rsidRPr="00F8354A">
        <w:rPr>
          <w:rFonts w:ascii="Arial" w:hAnsi="Arial" w:cs="Arial"/>
          <w:sz w:val="23"/>
          <w:szCs w:val="23"/>
        </w:rPr>
        <w:t>Molecular Interactions seen in the protein</w:t>
      </w:r>
    </w:p>
    <w:p w14:paraId="15D58F7E" w14:textId="34DA7EEF" w:rsidR="00B70F4F" w:rsidRPr="00F8354A" w:rsidRDefault="00B57465" w:rsidP="00377414">
      <w:pPr>
        <w:spacing w:line="360" w:lineRule="auto"/>
        <w:ind w:left="360"/>
        <w:rPr>
          <w:rFonts w:ascii="Arial" w:hAnsi="Arial" w:cs="Arial"/>
          <w:sz w:val="23"/>
          <w:szCs w:val="23"/>
        </w:rPr>
      </w:pPr>
      <w:r w:rsidRPr="00F8354A">
        <w:rPr>
          <w:rFonts w:ascii="Arial" w:hAnsi="Arial" w:cs="Arial"/>
          <w:sz w:val="23"/>
          <w:szCs w:val="23"/>
        </w:rPr>
        <w:t>Favorable hydrogen binding form secondary structures</w:t>
      </w:r>
      <w:r w:rsidR="00D30172" w:rsidRPr="00F8354A">
        <w:rPr>
          <w:rFonts w:ascii="Arial" w:hAnsi="Arial" w:cs="Arial"/>
          <w:sz w:val="23"/>
          <w:szCs w:val="23"/>
        </w:rPr>
        <w:t xml:space="preserve"> (alpha helices and beta strands)</w:t>
      </w:r>
      <w:r w:rsidRPr="00F8354A">
        <w:rPr>
          <w:rFonts w:ascii="Arial" w:hAnsi="Arial" w:cs="Arial"/>
          <w:sz w:val="23"/>
          <w:szCs w:val="23"/>
        </w:rPr>
        <w:t>.</w:t>
      </w:r>
      <w:r w:rsidR="00EE7C01" w:rsidRPr="00F8354A">
        <w:rPr>
          <w:rFonts w:ascii="Arial" w:hAnsi="Arial" w:cs="Arial"/>
          <w:sz w:val="23"/>
          <w:szCs w:val="23"/>
        </w:rPr>
        <w:t xml:space="preserve"> </w:t>
      </w:r>
      <w:r w:rsidRPr="00F8354A">
        <w:rPr>
          <w:rFonts w:ascii="Arial" w:hAnsi="Arial" w:cs="Arial"/>
          <w:sz w:val="23"/>
          <w:szCs w:val="23"/>
        </w:rPr>
        <w:t>Weak and non-covalent forces formed between amino acid side chains for folding to occur.</w:t>
      </w:r>
      <w:r w:rsidRPr="00F8354A">
        <w:rPr>
          <w:rFonts w:ascii="Arial" w:hAnsi="Arial" w:cs="Arial"/>
          <w:sz w:val="23"/>
          <w:szCs w:val="23"/>
        </w:rPr>
        <w:t xml:space="preserve"> </w:t>
      </w:r>
      <w:r w:rsidR="00D30172" w:rsidRPr="00F8354A">
        <w:rPr>
          <w:rFonts w:ascii="Arial" w:hAnsi="Arial" w:cs="Arial"/>
          <w:sz w:val="23"/>
          <w:szCs w:val="23"/>
        </w:rPr>
        <w:t>Protein has ionic interaction with magnesium ion, generate metal coordination</w:t>
      </w:r>
      <w:r w:rsidR="00EE7C01" w:rsidRPr="00F8354A">
        <w:rPr>
          <w:rFonts w:ascii="Arial" w:hAnsi="Arial" w:cs="Arial"/>
          <w:sz w:val="23"/>
          <w:szCs w:val="23"/>
        </w:rPr>
        <w:t xml:space="preserve">. Also, </w:t>
      </w:r>
      <w:r w:rsidR="00EE7C01" w:rsidRPr="00F8354A">
        <w:rPr>
          <w:rFonts w:ascii="Arial" w:hAnsi="Arial" w:cs="Arial"/>
          <w:sz w:val="23"/>
          <w:szCs w:val="23"/>
        </w:rPr>
        <w:t>ATP has metal coordination with magnesium</w:t>
      </w:r>
      <w:r w:rsidR="00EE7C01" w:rsidRPr="00F8354A">
        <w:rPr>
          <w:rFonts w:ascii="Arial" w:hAnsi="Arial" w:cs="Arial"/>
          <w:sz w:val="23"/>
          <w:szCs w:val="23"/>
        </w:rPr>
        <w:t xml:space="preserve">. </w:t>
      </w:r>
      <w:r w:rsidR="00377414">
        <w:rPr>
          <w:rFonts w:ascii="Arial" w:hAnsi="Arial" w:cs="Arial"/>
          <w:sz w:val="23"/>
          <w:szCs w:val="23"/>
        </w:rPr>
        <w:t xml:space="preserve">With the metal coordination, </w:t>
      </w:r>
      <w:r w:rsidR="00EE7C01" w:rsidRPr="00F8354A">
        <w:rPr>
          <w:rFonts w:ascii="Arial" w:hAnsi="Arial" w:cs="Arial"/>
          <w:sz w:val="23"/>
          <w:szCs w:val="23"/>
        </w:rPr>
        <w:t xml:space="preserve">magnesium ion can help connect amino acids to maintain the protein structure. </w:t>
      </w:r>
      <w:r w:rsidR="00377414" w:rsidRPr="00F8354A">
        <w:rPr>
          <w:rFonts w:ascii="Arial" w:hAnsi="Arial" w:cs="Arial"/>
          <w:sz w:val="23"/>
          <w:szCs w:val="23"/>
        </w:rPr>
        <w:t>Cation-Pi interaction exists in the protein, which “is a stabilizing electrostatic interaction of a cation with the polarizable pi electron cloud of an aromatic ring”.</w:t>
      </w:r>
      <w:r w:rsidR="00377414">
        <w:rPr>
          <w:rFonts w:ascii="Arial" w:hAnsi="Arial" w:cs="Arial"/>
          <w:sz w:val="23"/>
          <w:szCs w:val="23"/>
        </w:rPr>
        <w:t xml:space="preserve"> (</w:t>
      </w:r>
      <w:r w:rsidR="00377414" w:rsidRPr="00C8205D">
        <w:rPr>
          <w:rFonts w:ascii="Arial" w:hAnsi="Arial" w:cs="Arial"/>
          <w:sz w:val="23"/>
          <w:szCs w:val="23"/>
        </w:rPr>
        <w:t>Decatur</w:t>
      </w:r>
      <w:r w:rsidR="00377414">
        <w:rPr>
          <w:rFonts w:ascii="Arial" w:hAnsi="Arial" w:cs="Arial"/>
          <w:sz w:val="23"/>
          <w:szCs w:val="23"/>
        </w:rPr>
        <w:t xml:space="preserve"> 2011) </w:t>
      </w:r>
      <w:r w:rsidR="00377414" w:rsidRPr="00F8354A">
        <w:rPr>
          <w:rFonts w:ascii="Arial" w:hAnsi="Arial" w:cs="Arial"/>
          <w:sz w:val="23"/>
          <w:szCs w:val="23"/>
        </w:rPr>
        <w:t>Tryptophan’s side chain contains the six-carbon aromatic ring. Therefore, it can be stabilized by the cation-Pi interaction.</w:t>
      </w:r>
      <w:r w:rsidR="00377414">
        <w:rPr>
          <w:rFonts w:ascii="Arial" w:hAnsi="Arial" w:cs="Arial"/>
          <w:sz w:val="23"/>
          <w:szCs w:val="23"/>
        </w:rPr>
        <w:t xml:space="preserve"> </w:t>
      </w:r>
      <w:r w:rsidR="00D30172" w:rsidRPr="00F8354A">
        <w:rPr>
          <w:rFonts w:ascii="Arial" w:hAnsi="Arial" w:cs="Arial"/>
          <w:sz w:val="23"/>
          <w:szCs w:val="23"/>
        </w:rPr>
        <w:t xml:space="preserve">Protein </w:t>
      </w:r>
      <w:r w:rsidR="00EE7C01" w:rsidRPr="00F8354A">
        <w:rPr>
          <w:rFonts w:ascii="Arial" w:hAnsi="Arial" w:cs="Arial"/>
          <w:sz w:val="23"/>
          <w:szCs w:val="23"/>
        </w:rPr>
        <w:t xml:space="preserve">also </w:t>
      </w:r>
      <w:r w:rsidR="00377414">
        <w:rPr>
          <w:rFonts w:ascii="Arial" w:hAnsi="Arial" w:cs="Arial"/>
          <w:sz w:val="23"/>
          <w:szCs w:val="23"/>
        </w:rPr>
        <w:t>non-</w:t>
      </w:r>
      <w:r w:rsidR="00EE7C01" w:rsidRPr="00F8354A">
        <w:rPr>
          <w:rFonts w:ascii="Arial" w:hAnsi="Arial" w:cs="Arial"/>
          <w:sz w:val="23"/>
          <w:szCs w:val="23"/>
        </w:rPr>
        <w:t xml:space="preserve">covalently </w:t>
      </w:r>
      <w:r w:rsidR="009B5F21" w:rsidRPr="00F8354A">
        <w:rPr>
          <w:rFonts w:ascii="Arial" w:hAnsi="Arial" w:cs="Arial"/>
          <w:sz w:val="23"/>
          <w:szCs w:val="23"/>
        </w:rPr>
        <w:t xml:space="preserve">bind to </w:t>
      </w:r>
      <w:r w:rsidR="009B5F21" w:rsidRPr="00F8354A">
        <w:rPr>
          <w:rFonts w:ascii="Arial" w:hAnsi="Arial" w:cs="Arial"/>
          <w:sz w:val="23"/>
          <w:szCs w:val="23"/>
        </w:rPr>
        <w:t>L-</w:t>
      </w:r>
      <w:r w:rsidR="009B5F21" w:rsidRPr="00F8354A">
        <w:rPr>
          <w:rFonts w:ascii="Arial" w:hAnsi="Arial" w:cs="Arial"/>
          <w:sz w:val="23"/>
          <w:szCs w:val="23"/>
        </w:rPr>
        <w:t>Tryptophan amide</w:t>
      </w:r>
      <w:r w:rsidR="00D30172" w:rsidRPr="00F8354A">
        <w:rPr>
          <w:rFonts w:ascii="Arial" w:hAnsi="Arial" w:cs="Arial"/>
          <w:sz w:val="23"/>
          <w:szCs w:val="23"/>
        </w:rPr>
        <w:t xml:space="preserve"> </w:t>
      </w:r>
      <w:r w:rsidR="00EE7C01" w:rsidRPr="00F8354A">
        <w:rPr>
          <w:rFonts w:ascii="Arial" w:hAnsi="Arial" w:cs="Arial"/>
          <w:sz w:val="23"/>
          <w:szCs w:val="23"/>
        </w:rPr>
        <w:t>to react with L-Tryptophan and make the catalyzation happen. Amino acid</w:t>
      </w:r>
      <w:r w:rsidR="009B5F21" w:rsidRPr="00F8354A">
        <w:rPr>
          <w:rFonts w:ascii="Arial" w:hAnsi="Arial" w:cs="Arial"/>
          <w:sz w:val="23"/>
          <w:szCs w:val="23"/>
        </w:rPr>
        <w:t xml:space="preserve"> 183 </w:t>
      </w:r>
      <w:r w:rsidR="00A16AD7">
        <w:rPr>
          <w:rFonts w:ascii="Arial" w:hAnsi="Arial" w:cs="Arial"/>
          <w:sz w:val="23"/>
          <w:szCs w:val="23"/>
        </w:rPr>
        <w:t xml:space="preserve">non-covalently </w:t>
      </w:r>
      <w:r w:rsidR="009B5F21" w:rsidRPr="00F8354A">
        <w:rPr>
          <w:rFonts w:ascii="Arial" w:hAnsi="Arial" w:cs="Arial" w:hint="eastAsia"/>
          <w:sz w:val="23"/>
          <w:szCs w:val="23"/>
        </w:rPr>
        <w:t>b</w:t>
      </w:r>
      <w:r w:rsidR="009B5F21" w:rsidRPr="00F8354A">
        <w:rPr>
          <w:rFonts w:ascii="Arial" w:hAnsi="Arial" w:cs="Arial"/>
          <w:sz w:val="23"/>
          <w:szCs w:val="23"/>
        </w:rPr>
        <w:t>ind to ATP via amide nitrogen and carbonyl oxygen</w:t>
      </w:r>
      <w:r w:rsidR="00721492" w:rsidRPr="00F8354A">
        <w:rPr>
          <w:rFonts w:ascii="Arial" w:hAnsi="Arial" w:cs="Arial"/>
          <w:sz w:val="23"/>
          <w:szCs w:val="23"/>
        </w:rPr>
        <w:t xml:space="preserve"> so that ATP can provide energy for the catalyzation. ATP also binds to magnesium ion since magnesium can catalyze the ATP hydrolysis. Besides, ATP has hydrogen bond with water since water </w:t>
      </w:r>
      <w:r w:rsidR="00377414">
        <w:rPr>
          <w:rFonts w:ascii="Arial" w:hAnsi="Arial" w:cs="Arial"/>
          <w:sz w:val="23"/>
          <w:szCs w:val="23"/>
        </w:rPr>
        <w:t>is</w:t>
      </w:r>
      <w:r w:rsidR="00721492" w:rsidRPr="00F8354A">
        <w:rPr>
          <w:rFonts w:ascii="Arial" w:hAnsi="Arial" w:cs="Arial"/>
          <w:sz w:val="23"/>
          <w:szCs w:val="23"/>
        </w:rPr>
        <w:t xml:space="preserve"> reactant in ATP hydrolysis. </w:t>
      </w:r>
    </w:p>
    <w:p w14:paraId="328F517B" w14:textId="77777777" w:rsidR="00B70F4F" w:rsidRPr="00F8354A" w:rsidRDefault="00B70F4F" w:rsidP="00721492">
      <w:pPr>
        <w:pStyle w:val="ListParagraph"/>
        <w:spacing w:line="360" w:lineRule="auto"/>
        <w:rPr>
          <w:rFonts w:ascii="Arial" w:hAnsi="Arial" w:cs="Arial"/>
          <w:sz w:val="23"/>
          <w:szCs w:val="23"/>
        </w:rPr>
      </w:pPr>
    </w:p>
    <w:p w14:paraId="23065F13" w14:textId="1302F7DB" w:rsidR="00511974" w:rsidRPr="00F8354A" w:rsidRDefault="00511974" w:rsidP="00C4544C">
      <w:pPr>
        <w:rPr>
          <w:rFonts w:ascii="Arial" w:hAnsi="Arial" w:cs="Arial"/>
          <w:sz w:val="23"/>
          <w:szCs w:val="23"/>
        </w:rPr>
      </w:pPr>
    </w:p>
    <w:p w14:paraId="73EB4DD1" w14:textId="25155326" w:rsidR="00721492" w:rsidRPr="00F8354A" w:rsidRDefault="00721492" w:rsidP="00C4544C">
      <w:pPr>
        <w:rPr>
          <w:rFonts w:ascii="Arial" w:hAnsi="Arial" w:cs="Arial"/>
          <w:sz w:val="23"/>
          <w:szCs w:val="23"/>
        </w:rPr>
      </w:pPr>
    </w:p>
    <w:p w14:paraId="3E2394F9" w14:textId="7616E8D3" w:rsidR="00721492" w:rsidRPr="00F8354A" w:rsidRDefault="00721492" w:rsidP="00C4544C">
      <w:pPr>
        <w:rPr>
          <w:rFonts w:ascii="Arial" w:hAnsi="Arial" w:cs="Arial"/>
          <w:sz w:val="23"/>
          <w:szCs w:val="23"/>
        </w:rPr>
      </w:pPr>
    </w:p>
    <w:p w14:paraId="67EED4B8" w14:textId="5063909A" w:rsidR="00721492" w:rsidRPr="00F8354A" w:rsidRDefault="00721492" w:rsidP="00C4544C">
      <w:pPr>
        <w:rPr>
          <w:rFonts w:ascii="Arial" w:hAnsi="Arial" w:cs="Arial"/>
          <w:sz w:val="23"/>
          <w:szCs w:val="23"/>
        </w:rPr>
      </w:pPr>
    </w:p>
    <w:p w14:paraId="16AF4428" w14:textId="5CD66EB2" w:rsidR="00721492" w:rsidRPr="00F8354A" w:rsidRDefault="00721492" w:rsidP="00C4544C">
      <w:pPr>
        <w:rPr>
          <w:rFonts w:ascii="Arial" w:hAnsi="Arial" w:cs="Arial"/>
          <w:sz w:val="23"/>
          <w:szCs w:val="23"/>
        </w:rPr>
      </w:pPr>
    </w:p>
    <w:p w14:paraId="29619D66" w14:textId="20E019C3" w:rsidR="00721492" w:rsidRPr="00F8354A" w:rsidRDefault="00721492" w:rsidP="00C4544C">
      <w:pPr>
        <w:rPr>
          <w:rFonts w:ascii="Arial" w:hAnsi="Arial" w:cs="Arial"/>
          <w:sz w:val="23"/>
          <w:szCs w:val="23"/>
        </w:rPr>
      </w:pPr>
    </w:p>
    <w:p w14:paraId="50492129" w14:textId="2089FB23" w:rsidR="00721492" w:rsidRPr="00F8354A" w:rsidRDefault="00721492" w:rsidP="00C4544C">
      <w:pPr>
        <w:rPr>
          <w:rFonts w:ascii="Arial" w:hAnsi="Arial" w:cs="Arial"/>
          <w:sz w:val="23"/>
          <w:szCs w:val="23"/>
        </w:rPr>
      </w:pPr>
    </w:p>
    <w:p w14:paraId="68742E00" w14:textId="4C15B05C" w:rsidR="00721492" w:rsidRPr="00F8354A" w:rsidRDefault="00721492" w:rsidP="00C4544C">
      <w:pPr>
        <w:rPr>
          <w:rFonts w:ascii="Arial" w:hAnsi="Arial" w:cs="Arial"/>
          <w:sz w:val="23"/>
          <w:szCs w:val="23"/>
        </w:rPr>
      </w:pPr>
    </w:p>
    <w:p w14:paraId="771B84A6" w14:textId="75BCBC3A" w:rsidR="00721492" w:rsidRPr="00F8354A" w:rsidRDefault="00721492" w:rsidP="00C4544C">
      <w:pPr>
        <w:rPr>
          <w:rFonts w:ascii="Arial" w:hAnsi="Arial" w:cs="Arial"/>
          <w:sz w:val="23"/>
          <w:szCs w:val="23"/>
        </w:rPr>
      </w:pPr>
    </w:p>
    <w:p w14:paraId="648DFADF" w14:textId="35DE3C51" w:rsidR="00721492" w:rsidRPr="00F8354A" w:rsidRDefault="00721492" w:rsidP="00C4544C">
      <w:pPr>
        <w:rPr>
          <w:rFonts w:ascii="Arial" w:hAnsi="Arial" w:cs="Arial"/>
          <w:sz w:val="23"/>
          <w:szCs w:val="23"/>
        </w:rPr>
      </w:pPr>
    </w:p>
    <w:p w14:paraId="29BCBA35" w14:textId="4840415F" w:rsidR="00721492" w:rsidRPr="00F8354A" w:rsidRDefault="00721492" w:rsidP="00C4544C">
      <w:pPr>
        <w:rPr>
          <w:rFonts w:ascii="Arial" w:hAnsi="Arial" w:cs="Arial"/>
          <w:sz w:val="23"/>
          <w:szCs w:val="23"/>
        </w:rPr>
      </w:pPr>
    </w:p>
    <w:p w14:paraId="6418A33D" w14:textId="203B512D" w:rsidR="00721492" w:rsidRPr="00F8354A" w:rsidRDefault="00721492" w:rsidP="00C4544C">
      <w:pPr>
        <w:rPr>
          <w:rFonts w:ascii="Arial" w:hAnsi="Arial" w:cs="Arial"/>
          <w:sz w:val="23"/>
          <w:szCs w:val="23"/>
        </w:rPr>
      </w:pPr>
    </w:p>
    <w:p w14:paraId="1EA5E20C" w14:textId="5CDDB0C3" w:rsidR="00721492" w:rsidRPr="00F8354A" w:rsidRDefault="00721492" w:rsidP="00C4544C">
      <w:pPr>
        <w:rPr>
          <w:rFonts w:ascii="Arial" w:hAnsi="Arial" w:cs="Arial"/>
          <w:sz w:val="23"/>
          <w:szCs w:val="23"/>
        </w:rPr>
      </w:pPr>
    </w:p>
    <w:p w14:paraId="3FD310D7" w14:textId="1F39E671" w:rsidR="00721492" w:rsidRPr="00F8354A" w:rsidRDefault="00721492" w:rsidP="00C4544C">
      <w:pPr>
        <w:rPr>
          <w:rFonts w:ascii="Arial" w:hAnsi="Arial" w:cs="Arial"/>
          <w:sz w:val="23"/>
          <w:szCs w:val="23"/>
        </w:rPr>
      </w:pPr>
    </w:p>
    <w:p w14:paraId="0B4A4AD4" w14:textId="3C256F52" w:rsidR="00721492" w:rsidRPr="00F8354A" w:rsidRDefault="00721492" w:rsidP="00C4544C">
      <w:pPr>
        <w:rPr>
          <w:rFonts w:ascii="Arial" w:hAnsi="Arial" w:cs="Arial"/>
          <w:sz w:val="23"/>
          <w:szCs w:val="23"/>
        </w:rPr>
      </w:pPr>
    </w:p>
    <w:p w14:paraId="032C817F" w14:textId="5D709D68" w:rsidR="00721492" w:rsidRPr="00F8354A" w:rsidRDefault="00721492" w:rsidP="00C4544C">
      <w:pPr>
        <w:rPr>
          <w:rFonts w:ascii="Arial" w:hAnsi="Arial" w:cs="Arial"/>
          <w:sz w:val="23"/>
          <w:szCs w:val="23"/>
        </w:rPr>
      </w:pPr>
    </w:p>
    <w:p w14:paraId="4453886F" w14:textId="53A5D926" w:rsidR="00721492" w:rsidRPr="00F8354A" w:rsidRDefault="00721492" w:rsidP="00C4544C">
      <w:pPr>
        <w:rPr>
          <w:rFonts w:ascii="Arial" w:hAnsi="Arial" w:cs="Arial"/>
          <w:sz w:val="23"/>
          <w:szCs w:val="23"/>
        </w:rPr>
      </w:pPr>
    </w:p>
    <w:p w14:paraId="1C8863F1" w14:textId="376EE5EC" w:rsidR="00721492" w:rsidRPr="00F8354A" w:rsidRDefault="00721492" w:rsidP="00C4544C">
      <w:pPr>
        <w:rPr>
          <w:rFonts w:ascii="Arial" w:hAnsi="Arial" w:cs="Arial"/>
          <w:sz w:val="23"/>
          <w:szCs w:val="23"/>
        </w:rPr>
      </w:pPr>
    </w:p>
    <w:p w14:paraId="3477729D" w14:textId="6574CFBE" w:rsidR="00721492" w:rsidRPr="00F8354A" w:rsidRDefault="00721492" w:rsidP="00C4544C">
      <w:pPr>
        <w:rPr>
          <w:rFonts w:ascii="Arial" w:hAnsi="Arial" w:cs="Arial"/>
          <w:sz w:val="23"/>
          <w:szCs w:val="23"/>
        </w:rPr>
      </w:pPr>
    </w:p>
    <w:p w14:paraId="4D529CA4" w14:textId="755019A4" w:rsidR="00721492" w:rsidRPr="00F8354A" w:rsidRDefault="00721492" w:rsidP="00C4544C">
      <w:pPr>
        <w:rPr>
          <w:rFonts w:ascii="Arial" w:hAnsi="Arial" w:cs="Arial"/>
          <w:sz w:val="23"/>
          <w:szCs w:val="23"/>
        </w:rPr>
      </w:pPr>
    </w:p>
    <w:p w14:paraId="1CF48F28" w14:textId="3520CA6B" w:rsidR="00721492" w:rsidRDefault="00721492" w:rsidP="00C4544C">
      <w:pPr>
        <w:rPr>
          <w:rFonts w:ascii="Arial" w:hAnsi="Arial" w:cs="Arial"/>
          <w:sz w:val="23"/>
          <w:szCs w:val="23"/>
        </w:rPr>
      </w:pPr>
    </w:p>
    <w:p w14:paraId="46022B89" w14:textId="5C4CF73E" w:rsidR="00A16AD7" w:rsidRDefault="00A16AD7" w:rsidP="00C4544C">
      <w:pPr>
        <w:rPr>
          <w:rFonts w:ascii="Arial" w:hAnsi="Arial" w:cs="Arial"/>
          <w:sz w:val="23"/>
          <w:szCs w:val="23"/>
        </w:rPr>
      </w:pPr>
    </w:p>
    <w:p w14:paraId="336F91DC" w14:textId="77777777" w:rsidR="00721492" w:rsidRPr="00F8354A" w:rsidRDefault="00721492" w:rsidP="00C4544C">
      <w:pPr>
        <w:rPr>
          <w:rFonts w:ascii="Arial" w:hAnsi="Arial" w:cs="Arial"/>
          <w:sz w:val="23"/>
          <w:szCs w:val="23"/>
        </w:rPr>
      </w:pPr>
    </w:p>
    <w:p w14:paraId="10FD2094" w14:textId="5D24D481" w:rsidR="00545401" w:rsidRDefault="00615CFC" w:rsidP="00C4544C">
      <w:pPr>
        <w:rPr>
          <w:rFonts w:ascii="Arial" w:hAnsi="Arial" w:cs="Arial"/>
          <w:sz w:val="23"/>
          <w:szCs w:val="23"/>
        </w:rPr>
      </w:pPr>
      <w:r w:rsidRPr="00F8354A">
        <w:rPr>
          <w:rFonts w:ascii="Arial" w:hAnsi="Arial" w:cs="Arial"/>
          <w:sz w:val="23"/>
          <w:szCs w:val="23"/>
        </w:rPr>
        <w:lastRenderedPageBreak/>
        <w:t xml:space="preserve">References: </w:t>
      </w:r>
    </w:p>
    <w:p w14:paraId="3C8804A3" w14:textId="3C304F42" w:rsidR="00D94E0D" w:rsidRDefault="00D94E0D" w:rsidP="00D94E0D">
      <w:pPr>
        <w:rPr>
          <w:rFonts w:ascii="Arial" w:hAnsi="Arial" w:cs="Arial"/>
          <w:sz w:val="23"/>
          <w:szCs w:val="23"/>
        </w:rPr>
      </w:pPr>
      <w:r w:rsidRPr="00F8354A">
        <w:rPr>
          <w:rFonts w:ascii="Arial" w:hAnsi="Arial" w:cs="Arial"/>
          <w:sz w:val="23"/>
          <w:szCs w:val="23"/>
        </w:rPr>
        <w:t>PDB ID: 1MAU</w:t>
      </w:r>
    </w:p>
    <w:p w14:paraId="2D149240" w14:textId="77777777" w:rsidR="00D94E0D" w:rsidRPr="00F8354A" w:rsidRDefault="00D94E0D" w:rsidP="00D94E0D">
      <w:pPr>
        <w:rPr>
          <w:rFonts w:ascii="Arial" w:hAnsi="Arial" w:cs="Arial"/>
          <w:sz w:val="23"/>
          <w:szCs w:val="23"/>
        </w:rPr>
      </w:pPr>
      <w:proofErr w:type="spellStart"/>
      <w:r w:rsidRPr="00F8354A">
        <w:rPr>
          <w:rFonts w:ascii="Arial" w:hAnsi="Arial" w:cs="Arial"/>
          <w:sz w:val="23"/>
          <w:szCs w:val="23"/>
        </w:rPr>
        <w:t>Amicoacyl</w:t>
      </w:r>
      <w:proofErr w:type="spellEnd"/>
      <w:r w:rsidRPr="00F8354A">
        <w:rPr>
          <w:rFonts w:ascii="Arial" w:hAnsi="Arial" w:cs="Arial"/>
          <w:sz w:val="23"/>
          <w:szCs w:val="23"/>
        </w:rPr>
        <w:t xml:space="preserve">-tRNA synthetase [Internet]. Wikipedia; [cited 2020 Oct.5th]. Available from: </w:t>
      </w:r>
    </w:p>
    <w:p w14:paraId="245D5F0F" w14:textId="47C10FA3" w:rsidR="00D94E0D" w:rsidRDefault="00D94E0D" w:rsidP="00D94E0D">
      <w:pPr>
        <w:rPr>
          <w:rFonts w:ascii="Arial" w:hAnsi="Arial" w:cs="Arial"/>
          <w:sz w:val="23"/>
          <w:szCs w:val="23"/>
        </w:rPr>
      </w:pPr>
      <w:hyperlink r:id="rId7" w:history="1">
        <w:r w:rsidRPr="00F8354A">
          <w:rPr>
            <w:rStyle w:val="Hyperlink"/>
            <w:rFonts w:ascii="Arial" w:hAnsi="Arial" w:cs="Arial"/>
            <w:sz w:val="23"/>
            <w:szCs w:val="23"/>
          </w:rPr>
          <w:t>https://en.wikipedia.</w:t>
        </w:r>
        <w:r w:rsidRPr="00F8354A">
          <w:rPr>
            <w:rStyle w:val="Hyperlink"/>
            <w:rFonts w:ascii="Arial" w:hAnsi="Arial" w:cs="Arial"/>
            <w:sz w:val="23"/>
            <w:szCs w:val="23"/>
          </w:rPr>
          <w:t>o</w:t>
        </w:r>
        <w:r w:rsidRPr="00F8354A">
          <w:rPr>
            <w:rStyle w:val="Hyperlink"/>
            <w:rFonts w:ascii="Arial" w:hAnsi="Arial" w:cs="Arial"/>
            <w:sz w:val="23"/>
            <w:szCs w:val="23"/>
          </w:rPr>
          <w:t>rg/wiki/Aminoacyl_tRNA_s</w:t>
        </w:r>
        <w:r w:rsidRPr="00F8354A">
          <w:rPr>
            <w:rStyle w:val="Hyperlink"/>
            <w:rFonts w:ascii="Arial" w:hAnsi="Arial" w:cs="Arial"/>
            <w:sz w:val="23"/>
            <w:szCs w:val="23"/>
          </w:rPr>
          <w:t>y</w:t>
        </w:r>
        <w:r w:rsidRPr="00F8354A">
          <w:rPr>
            <w:rStyle w:val="Hyperlink"/>
            <w:rFonts w:ascii="Arial" w:hAnsi="Arial" w:cs="Arial"/>
            <w:sz w:val="23"/>
            <w:szCs w:val="23"/>
          </w:rPr>
          <w:t>nthetase</w:t>
        </w:r>
      </w:hyperlink>
    </w:p>
    <w:p w14:paraId="4926C851" w14:textId="27ADCB9F" w:rsidR="00D94E0D" w:rsidRPr="00F8354A" w:rsidRDefault="00D94E0D" w:rsidP="00D94E0D">
      <w:pPr>
        <w:rPr>
          <w:rFonts w:ascii="Arial" w:hAnsi="Arial" w:cs="Arial"/>
          <w:color w:val="000000"/>
          <w:sz w:val="23"/>
          <w:szCs w:val="23"/>
        </w:rPr>
      </w:pPr>
      <w:r w:rsidRPr="00F8354A">
        <w:rPr>
          <w:rFonts w:ascii="Arial" w:hAnsi="Arial" w:cs="Arial"/>
          <w:color w:val="000000"/>
          <w:sz w:val="23"/>
          <w:szCs w:val="23"/>
        </w:rPr>
        <w:t xml:space="preserve">Charles W, Charter Jr. 1987. </w:t>
      </w:r>
      <w:r w:rsidRPr="00F8354A">
        <w:rPr>
          <w:rFonts w:ascii="Arial" w:hAnsi="Arial" w:cs="Arial"/>
          <w:sz w:val="23"/>
          <w:szCs w:val="23"/>
        </w:rPr>
        <w:t>Cloning heterologous genes into E. Coli for enzyme production and crystal growth: Problems of expression and microheterogeneity.</w:t>
      </w:r>
      <w:r w:rsidRPr="00F8354A">
        <w:rPr>
          <w:rFonts w:ascii="Arial" w:hAnsi="Arial" w:cs="Arial"/>
          <w:color w:val="000000"/>
          <w:sz w:val="23"/>
          <w:szCs w:val="23"/>
        </w:rPr>
        <w:t xml:space="preserve"> Journal of Crystal Growth. 90(1-3): 168–179.</w:t>
      </w:r>
      <w:r>
        <w:rPr>
          <w:rFonts w:ascii="Arial" w:hAnsi="Arial" w:cs="Arial"/>
          <w:color w:val="000000"/>
          <w:sz w:val="23"/>
          <w:szCs w:val="23"/>
        </w:rPr>
        <w:t xml:space="preserve"> </w:t>
      </w:r>
      <w:r w:rsidR="00B41443" w:rsidRPr="00F8354A">
        <w:rPr>
          <w:rFonts w:ascii="Arial" w:hAnsi="Arial" w:cs="Arial"/>
          <w:sz w:val="23"/>
          <w:szCs w:val="23"/>
        </w:rPr>
        <w:t xml:space="preserve">[cited 2020 Oct.5th]. </w:t>
      </w:r>
      <w:r>
        <w:rPr>
          <w:rFonts w:ascii="Arial" w:hAnsi="Arial" w:cs="Arial"/>
          <w:color w:val="000000"/>
          <w:sz w:val="23"/>
          <w:szCs w:val="23"/>
        </w:rPr>
        <w:t>Available from:</w:t>
      </w:r>
    </w:p>
    <w:p w14:paraId="68F93C37" w14:textId="5481BB07" w:rsidR="00D94E0D" w:rsidRDefault="00D94E0D" w:rsidP="00C4544C">
      <w:pPr>
        <w:rPr>
          <w:rFonts w:ascii="Arial" w:hAnsi="Arial" w:cs="Arial"/>
          <w:sz w:val="23"/>
          <w:szCs w:val="23"/>
        </w:rPr>
      </w:pPr>
      <w:hyperlink r:id="rId8" w:history="1">
        <w:r w:rsidRPr="00F8354A">
          <w:rPr>
            <w:rStyle w:val="Hyperlink"/>
            <w:rFonts w:ascii="Arial" w:hAnsi="Arial" w:cs="Arial"/>
            <w:sz w:val="23"/>
            <w:szCs w:val="23"/>
          </w:rPr>
          <w:t>https:/</w:t>
        </w:r>
        <w:r w:rsidRPr="00F8354A">
          <w:rPr>
            <w:rStyle w:val="Hyperlink"/>
            <w:rFonts w:ascii="Arial" w:hAnsi="Arial" w:cs="Arial"/>
            <w:sz w:val="23"/>
            <w:szCs w:val="23"/>
          </w:rPr>
          <w:t>/</w:t>
        </w:r>
        <w:r w:rsidRPr="00F8354A">
          <w:rPr>
            <w:rStyle w:val="Hyperlink"/>
            <w:rFonts w:ascii="Arial" w:hAnsi="Arial" w:cs="Arial"/>
            <w:sz w:val="23"/>
            <w:szCs w:val="23"/>
          </w:rPr>
          <w:t>www.s</w:t>
        </w:r>
        <w:r w:rsidRPr="00F8354A">
          <w:rPr>
            <w:rStyle w:val="Hyperlink"/>
            <w:rFonts w:ascii="Arial" w:hAnsi="Arial" w:cs="Arial"/>
            <w:sz w:val="23"/>
            <w:szCs w:val="23"/>
          </w:rPr>
          <w:t>c</w:t>
        </w:r>
        <w:r w:rsidRPr="00F8354A">
          <w:rPr>
            <w:rStyle w:val="Hyperlink"/>
            <w:rFonts w:ascii="Arial" w:hAnsi="Arial" w:cs="Arial"/>
            <w:sz w:val="23"/>
            <w:szCs w:val="23"/>
          </w:rPr>
          <w:t>ienc</w:t>
        </w:r>
        <w:r w:rsidRPr="00F8354A">
          <w:rPr>
            <w:rStyle w:val="Hyperlink"/>
            <w:rFonts w:ascii="Arial" w:hAnsi="Arial" w:cs="Arial"/>
            <w:sz w:val="23"/>
            <w:szCs w:val="23"/>
          </w:rPr>
          <w:t>e</w:t>
        </w:r>
        <w:r w:rsidRPr="00F8354A">
          <w:rPr>
            <w:rStyle w:val="Hyperlink"/>
            <w:rFonts w:ascii="Arial" w:hAnsi="Arial" w:cs="Arial"/>
            <w:sz w:val="23"/>
            <w:szCs w:val="23"/>
          </w:rPr>
          <w:t>direct</w:t>
        </w:r>
        <w:r w:rsidRPr="00F8354A">
          <w:rPr>
            <w:rStyle w:val="Hyperlink"/>
            <w:rFonts w:ascii="Arial" w:hAnsi="Arial" w:cs="Arial"/>
            <w:sz w:val="23"/>
            <w:szCs w:val="23"/>
          </w:rPr>
          <w:t>.</w:t>
        </w:r>
        <w:r w:rsidRPr="00F8354A">
          <w:rPr>
            <w:rStyle w:val="Hyperlink"/>
            <w:rFonts w:ascii="Arial" w:hAnsi="Arial" w:cs="Arial"/>
            <w:sz w:val="23"/>
            <w:szCs w:val="23"/>
          </w:rPr>
          <w:t>com/science/article/pii/0022024888903120</w:t>
        </w:r>
      </w:hyperlink>
    </w:p>
    <w:p w14:paraId="412D0A93" w14:textId="51695932" w:rsidR="00D94E0D" w:rsidRPr="00F8354A" w:rsidRDefault="00D94E0D" w:rsidP="00D94E0D">
      <w:pPr>
        <w:rPr>
          <w:rFonts w:ascii="Arial" w:hAnsi="Arial" w:cs="Arial"/>
          <w:sz w:val="23"/>
          <w:szCs w:val="23"/>
        </w:rPr>
      </w:pPr>
      <w:r w:rsidRPr="00F8354A">
        <w:rPr>
          <w:rFonts w:ascii="Arial" w:hAnsi="Arial" w:cs="Arial"/>
          <w:sz w:val="23"/>
          <w:szCs w:val="23"/>
        </w:rPr>
        <w:t>Barker R.D.J., Bailey H.M. 1988 Aminohexyl-Sepharose Affinity Chromatography. New Protein Techniques. Methods in Molecular Biology™. 3: 123-134.</w:t>
      </w:r>
      <w:r>
        <w:rPr>
          <w:rFonts w:ascii="Arial" w:hAnsi="Arial" w:cs="Arial"/>
          <w:sz w:val="23"/>
          <w:szCs w:val="23"/>
        </w:rPr>
        <w:t xml:space="preserve"> </w:t>
      </w:r>
      <w:r w:rsidR="00B41443" w:rsidRPr="00F8354A">
        <w:rPr>
          <w:rFonts w:ascii="Arial" w:hAnsi="Arial" w:cs="Arial"/>
          <w:sz w:val="23"/>
          <w:szCs w:val="23"/>
        </w:rPr>
        <w:t xml:space="preserve">[cited 2020 Oct.5th]. </w:t>
      </w:r>
      <w:r>
        <w:rPr>
          <w:rFonts w:ascii="Arial" w:hAnsi="Arial" w:cs="Arial"/>
          <w:sz w:val="23"/>
          <w:szCs w:val="23"/>
        </w:rPr>
        <w:t>Available from:</w:t>
      </w:r>
    </w:p>
    <w:p w14:paraId="772D2A03" w14:textId="0FF0DB14" w:rsidR="00D94E0D" w:rsidRDefault="00D94E0D" w:rsidP="00C4544C">
      <w:pPr>
        <w:rPr>
          <w:rFonts w:ascii="Arial" w:hAnsi="Arial" w:cs="Arial"/>
          <w:sz w:val="23"/>
          <w:szCs w:val="23"/>
        </w:rPr>
      </w:pPr>
      <w:hyperlink r:id="rId9" w:history="1">
        <w:r w:rsidRPr="00F8354A">
          <w:rPr>
            <w:rStyle w:val="Hyperlink"/>
            <w:rFonts w:ascii="Arial" w:hAnsi="Arial" w:cs="Arial"/>
            <w:sz w:val="23"/>
            <w:szCs w:val="23"/>
          </w:rPr>
          <w:t>https://link</w:t>
        </w:r>
        <w:r w:rsidRPr="00F8354A">
          <w:rPr>
            <w:rStyle w:val="Hyperlink"/>
            <w:rFonts w:ascii="Arial" w:hAnsi="Arial" w:cs="Arial"/>
            <w:sz w:val="23"/>
            <w:szCs w:val="23"/>
          </w:rPr>
          <w:t>.</w:t>
        </w:r>
        <w:r w:rsidRPr="00F8354A">
          <w:rPr>
            <w:rStyle w:val="Hyperlink"/>
            <w:rFonts w:ascii="Arial" w:hAnsi="Arial" w:cs="Arial"/>
            <w:sz w:val="23"/>
            <w:szCs w:val="23"/>
          </w:rPr>
          <w:t>springer.com/proto</w:t>
        </w:r>
        <w:r w:rsidRPr="00F8354A">
          <w:rPr>
            <w:rStyle w:val="Hyperlink"/>
            <w:rFonts w:ascii="Arial" w:hAnsi="Arial" w:cs="Arial"/>
            <w:sz w:val="23"/>
            <w:szCs w:val="23"/>
          </w:rPr>
          <w:t>c</w:t>
        </w:r>
        <w:r w:rsidRPr="00F8354A">
          <w:rPr>
            <w:rStyle w:val="Hyperlink"/>
            <w:rFonts w:ascii="Arial" w:hAnsi="Arial" w:cs="Arial"/>
            <w:sz w:val="23"/>
            <w:szCs w:val="23"/>
          </w:rPr>
          <w:t>ol/10.1385/0-89603-126-8:123</w:t>
        </w:r>
      </w:hyperlink>
    </w:p>
    <w:p w14:paraId="2ECD8618" w14:textId="77777777" w:rsidR="00B41443" w:rsidRDefault="00D94E0D" w:rsidP="00D94E0D">
      <w:pPr>
        <w:rPr>
          <w:rFonts w:ascii="Arial" w:hAnsi="Arial" w:cs="Arial"/>
          <w:sz w:val="23"/>
          <w:szCs w:val="23"/>
        </w:rPr>
      </w:pPr>
      <w:r w:rsidRPr="00F8354A">
        <w:rPr>
          <w:rFonts w:ascii="Arial" w:hAnsi="Arial" w:cs="Arial"/>
          <w:sz w:val="23"/>
          <w:szCs w:val="23"/>
        </w:rPr>
        <w:t xml:space="preserve">Citric acid cycle [Internet]. Wikipedia; [cited 2020 Oct.5th]. </w:t>
      </w:r>
      <w:r w:rsidR="00B41443" w:rsidRPr="00F8354A">
        <w:rPr>
          <w:rFonts w:ascii="Arial" w:hAnsi="Arial" w:cs="Arial"/>
          <w:sz w:val="23"/>
          <w:szCs w:val="23"/>
        </w:rPr>
        <w:t xml:space="preserve">[cited 2020 Oct.5th]. </w:t>
      </w:r>
    </w:p>
    <w:p w14:paraId="30141EF3" w14:textId="0E71621C" w:rsidR="00D94E0D" w:rsidRPr="00F8354A" w:rsidRDefault="00D94E0D" w:rsidP="00D94E0D">
      <w:pPr>
        <w:rPr>
          <w:rFonts w:ascii="Arial" w:hAnsi="Arial" w:cs="Arial"/>
          <w:sz w:val="23"/>
          <w:szCs w:val="23"/>
        </w:rPr>
      </w:pPr>
      <w:r w:rsidRPr="00F8354A">
        <w:rPr>
          <w:rFonts w:ascii="Arial" w:hAnsi="Arial" w:cs="Arial"/>
          <w:sz w:val="23"/>
          <w:szCs w:val="23"/>
        </w:rPr>
        <w:t xml:space="preserve">Available from: </w:t>
      </w:r>
    </w:p>
    <w:p w14:paraId="19FFDE11" w14:textId="26115872" w:rsidR="00D94E0D" w:rsidRDefault="00D94E0D" w:rsidP="00C4544C">
      <w:pPr>
        <w:rPr>
          <w:rFonts w:ascii="Arial" w:hAnsi="Arial" w:cs="Arial"/>
          <w:sz w:val="23"/>
          <w:szCs w:val="23"/>
        </w:rPr>
      </w:pPr>
      <w:hyperlink r:id="rId10" w:history="1">
        <w:r w:rsidRPr="00F8354A">
          <w:rPr>
            <w:rStyle w:val="Hyperlink"/>
            <w:rFonts w:ascii="Arial" w:hAnsi="Arial" w:cs="Arial"/>
            <w:sz w:val="23"/>
            <w:szCs w:val="23"/>
          </w:rPr>
          <w:t>https://en.wikipedia.org</w:t>
        </w:r>
        <w:r w:rsidRPr="00F8354A">
          <w:rPr>
            <w:rStyle w:val="Hyperlink"/>
            <w:rFonts w:ascii="Arial" w:hAnsi="Arial" w:cs="Arial"/>
            <w:sz w:val="23"/>
            <w:szCs w:val="23"/>
          </w:rPr>
          <w:t>/</w:t>
        </w:r>
        <w:r w:rsidRPr="00F8354A">
          <w:rPr>
            <w:rStyle w:val="Hyperlink"/>
            <w:rFonts w:ascii="Arial" w:hAnsi="Arial" w:cs="Arial"/>
            <w:sz w:val="23"/>
            <w:szCs w:val="23"/>
          </w:rPr>
          <w:t>wik</w:t>
        </w:r>
        <w:r w:rsidRPr="00F8354A">
          <w:rPr>
            <w:rStyle w:val="Hyperlink"/>
            <w:rFonts w:ascii="Arial" w:hAnsi="Arial" w:cs="Arial"/>
            <w:sz w:val="23"/>
            <w:szCs w:val="23"/>
          </w:rPr>
          <w:t>i</w:t>
        </w:r>
        <w:r w:rsidRPr="00F8354A">
          <w:rPr>
            <w:rStyle w:val="Hyperlink"/>
            <w:rFonts w:ascii="Arial" w:hAnsi="Arial" w:cs="Arial"/>
            <w:sz w:val="23"/>
            <w:szCs w:val="23"/>
          </w:rPr>
          <w:t>/Citric_acid_cycle</w:t>
        </w:r>
      </w:hyperlink>
    </w:p>
    <w:p w14:paraId="52ECE6CE" w14:textId="77777777" w:rsidR="00B41443" w:rsidRDefault="00D94E0D" w:rsidP="00D94E0D">
      <w:pPr>
        <w:rPr>
          <w:rFonts w:ascii="Arial" w:hAnsi="Arial" w:cs="Arial"/>
          <w:sz w:val="23"/>
          <w:szCs w:val="23"/>
        </w:rPr>
      </w:pPr>
      <w:r w:rsidRPr="00C8205D">
        <w:rPr>
          <w:rFonts w:ascii="Arial" w:hAnsi="Arial" w:cs="Arial"/>
          <w:sz w:val="23"/>
          <w:szCs w:val="23"/>
        </w:rPr>
        <w:t xml:space="preserve">Decatur W, Martz E, </w:t>
      </w:r>
      <w:proofErr w:type="spellStart"/>
      <w:r w:rsidRPr="00C8205D">
        <w:rPr>
          <w:rFonts w:ascii="Arial" w:hAnsi="Arial" w:cs="Arial"/>
          <w:sz w:val="23"/>
          <w:szCs w:val="23"/>
        </w:rPr>
        <w:t>Harel</w:t>
      </w:r>
      <w:proofErr w:type="spellEnd"/>
      <w:r w:rsidRPr="00C8205D">
        <w:rPr>
          <w:rFonts w:ascii="Arial" w:hAnsi="Arial" w:cs="Arial"/>
          <w:sz w:val="23"/>
          <w:szCs w:val="23"/>
        </w:rPr>
        <w:t xml:space="preserve"> M</w:t>
      </w:r>
      <w:r>
        <w:rPr>
          <w:rFonts w:ascii="Arial" w:hAnsi="Arial" w:cs="Arial"/>
          <w:sz w:val="23"/>
          <w:szCs w:val="23"/>
        </w:rPr>
        <w:t>.</w:t>
      </w:r>
      <w:r w:rsidRPr="00C8205D">
        <w:rPr>
          <w:rFonts w:ascii="Arial" w:hAnsi="Arial" w:cs="Arial"/>
          <w:sz w:val="23"/>
          <w:szCs w:val="23"/>
        </w:rPr>
        <w:t xml:space="preserve"> 2011</w:t>
      </w:r>
      <w:r>
        <w:rPr>
          <w:rFonts w:ascii="Arial" w:hAnsi="Arial" w:cs="Arial"/>
          <w:sz w:val="23"/>
          <w:szCs w:val="23"/>
        </w:rPr>
        <w:t xml:space="preserve">. </w:t>
      </w:r>
      <w:r w:rsidRPr="00F8354A">
        <w:rPr>
          <w:rFonts w:ascii="Arial" w:hAnsi="Arial" w:cs="Arial"/>
          <w:sz w:val="23"/>
          <w:szCs w:val="23"/>
        </w:rPr>
        <w:t xml:space="preserve">Cation-pi interactions [Internet]. </w:t>
      </w:r>
      <w:proofErr w:type="spellStart"/>
      <w:r w:rsidRPr="00F8354A">
        <w:rPr>
          <w:rFonts w:ascii="Arial" w:hAnsi="Arial" w:cs="Arial"/>
          <w:sz w:val="23"/>
          <w:szCs w:val="23"/>
        </w:rPr>
        <w:t>Proteopedia</w:t>
      </w:r>
      <w:proofErr w:type="spellEnd"/>
      <w:r w:rsidRPr="00F8354A">
        <w:rPr>
          <w:rFonts w:ascii="Arial" w:hAnsi="Arial" w:cs="Arial"/>
          <w:sz w:val="23"/>
          <w:szCs w:val="23"/>
        </w:rPr>
        <w:t xml:space="preserve">; </w:t>
      </w:r>
    </w:p>
    <w:p w14:paraId="1C091A01" w14:textId="1D9E09DB" w:rsidR="00D94E0D" w:rsidRPr="00F8354A" w:rsidRDefault="00D94E0D" w:rsidP="00D94E0D">
      <w:pPr>
        <w:rPr>
          <w:rFonts w:ascii="Arial" w:hAnsi="Arial" w:cs="Arial"/>
          <w:sz w:val="23"/>
          <w:szCs w:val="23"/>
        </w:rPr>
      </w:pPr>
      <w:r w:rsidRPr="00F8354A">
        <w:rPr>
          <w:rFonts w:ascii="Arial" w:hAnsi="Arial" w:cs="Arial"/>
          <w:sz w:val="23"/>
          <w:szCs w:val="23"/>
        </w:rPr>
        <w:t>[cited 2020 Oct.5th]. Available from:</w:t>
      </w:r>
    </w:p>
    <w:p w14:paraId="4D886132" w14:textId="027AE083" w:rsidR="00D94E0D" w:rsidRDefault="00D94E0D" w:rsidP="00C4544C">
      <w:pPr>
        <w:rPr>
          <w:rFonts w:ascii="Arial" w:hAnsi="Arial" w:cs="Arial"/>
          <w:sz w:val="23"/>
          <w:szCs w:val="23"/>
        </w:rPr>
      </w:pPr>
      <w:hyperlink r:id="rId11" w:history="1">
        <w:r w:rsidRPr="00F8354A">
          <w:rPr>
            <w:rStyle w:val="Hyperlink"/>
            <w:rFonts w:ascii="Arial" w:hAnsi="Arial" w:cs="Arial"/>
            <w:sz w:val="23"/>
            <w:szCs w:val="23"/>
          </w:rPr>
          <w:t>https://pro</w:t>
        </w:r>
        <w:r w:rsidRPr="00F8354A">
          <w:rPr>
            <w:rStyle w:val="Hyperlink"/>
            <w:rFonts w:ascii="Arial" w:hAnsi="Arial" w:cs="Arial"/>
            <w:sz w:val="23"/>
            <w:szCs w:val="23"/>
          </w:rPr>
          <w:t>t</w:t>
        </w:r>
        <w:r w:rsidRPr="00F8354A">
          <w:rPr>
            <w:rStyle w:val="Hyperlink"/>
            <w:rFonts w:ascii="Arial" w:hAnsi="Arial" w:cs="Arial"/>
            <w:sz w:val="23"/>
            <w:szCs w:val="23"/>
          </w:rPr>
          <w:t>eopedi</w:t>
        </w:r>
        <w:r w:rsidRPr="00F8354A">
          <w:rPr>
            <w:rStyle w:val="Hyperlink"/>
            <w:rFonts w:ascii="Arial" w:hAnsi="Arial" w:cs="Arial"/>
            <w:sz w:val="23"/>
            <w:szCs w:val="23"/>
          </w:rPr>
          <w:t>a</w:t>
        </w:r>
        <w:r w:rsidRPr="00F8354A">
          <w:rPr>
            <w:rStyle w:val="Hyperlink"/>
            <w:rFonts w:ascii="Arial" w:hAnsi="Arial" w:cs="Arial"/>
            <w:sz w:val="23"/>
            <w:szCs w:val="23"/>
          </w:rPr>
          <w:t>.org/wiki/index.php/Cation-pi_interactions</w:t>
        </w:r>
      </w:hyperlink>
    </w:p>
    <w:p w14:paraId="41F25DBE" w14:textId="655F5B47" w:rsidR="00D94E0D" w:rsidRPr="00F8354A" w:rsidRDefault="00D94E0D" w:rsidP="00D94E0D">
      <w:pPr>
        <w:rPr>
          <w:rFonts w:ascii="Arial" w:hAnsi="Arial" w:cs="Arial"/>
          <w:sz w:val="23"/>
          <w:szCs w:val="23"/>
        </w:rPr>
      </w:pPr>
      <w:proofErr w:type="spellStart"/>
      <w:r>
        <w:rPr>
          <w:rFonts w:ascii="Arial" w:hAnsi="Arial" w:cs="Arial"/>
          <w:color w:val="000000"/>
          <w:sz w:val="23"/>
          <w:szCs w:val="23"/>
        </w:rPr>
        <w:t>Doublie</w:t>
      </w:r>
      <w:proofErr w:type="spellEnd"/>
      <w:r>
        <w:rPr>
          <w:rFonts w:ascii="Arial" w:hAnsi="Arial" w:cs="Arial"/>
          <w:color w:val="000000"/>
          <w:sz w:val="23"/>
          <w:szCs w:val="23"/>
        </w:rPr>
        <w:t xml:space="preserve"> S.</w:t>
      </w:r>
      <w:r w:rsidRPr="00F8354A">
        <w:rPr>
          <w:rFonts w:ascii="Arial" w:hAnsi="Arial" w:cs="Arial"/>
          <w:color w:val="000000"/>
          <w:sz w:val="23"/>
          <w:szCs w:val="23"/>
        </w:rPr>
        <w:t xml:space="preserve">, </w:t>
      </w:r>
      <w:proofErr w:type="spellStart"/>
      <w:r>
        <w:rPr>
          <w:rFonts w:ascii="Arial" w:hAnsi="Arial" w:cs="Arial"/>
          <w:color w:val="000000"/>
          <w:sz w:val="23"/>
          <w:szCs w:val="23"/>
        </w:rPr>
        <w:t>Bricogne</w:t>
      </w:r>
      <w:proofErr w:type="spellEnd"/>
      <w:r>
        <w:rPr>
          <w:rFonts w:ascii="Arial" w:hAnsi="Arial" w:cs="Arial"/>
          <w:color w:val="000000"/>
          <w:sz w:val="23"/>
          <w:szCs w:val="23"/>
        </w:rPr>
        <w:t xml:space="preserve"> G</w:t>
      </w:r>
      <w:r w:rsidRPr="00F8354A">
        <w:rPr>
          <w:rFonts w:ascii="Arial" w:hAnsi="Arial" w:cs="Arial"/>
          <w:color w:val="000000"/>
          <w:sz w:val="23"/>
          <w:szCs w:val="23"/>
        </w:rPr>
        <w:t xml:space="preserve">, </w:t>
      </w:r>
      <w:r>
        <w:rPr>
          <w:rFonts w:ascii="Arial" w:hAnsi="Arial" w:cs="Arial"/>
          <w:color w:val="000000"/>
          <w:sz w:val="23"/>
          <w:szCs w:val="23"/>
        </w:rPr>
        <w:t>Gilmore C.</w:t>
      </w:r>
      <w:r w:rsidRPr="00F8354A">
        <w:rPr>
          <w:rFonts w:ascii="Arial" w:hAnsi="Arial" w:cs="Arial"/>
          <w:color w:val="000000"/>
          <w:sz w:val="23"/>
          <w:szCs w:val="23"/>
        </w:rPr>
        <w:t xml:space="preserve">, </w:t>
      </w:r>
      <w:r>
        <w:rPr>
          <w:rFonts w:ascii="Arial" w:hAnsi="Arial" w:cs="Arial"/>
          <w:color w:val="000000"/>
          <w:sz w:val="23"/>
          <w:szCs w:val="23"/>
        </w:rPr>
        <w:t xml:space="preserve">Carter </w:t>
      </w:r>
      <w:r w:rsidRPr="00F8354A">
        <w:rPr>
          <w:rFonts w:ascii="Arial" w:hAnsi="Arial" w:cs="Arial"/>
          <w:color w:val="000000"/>
          <w:sz w:val="23"/>
          <w:szCs w:val="23"/>
        </w:rPr>
        <w:t>C. 1994.</w:t>
      </w:r>
      <w:r w:rsidRPr="00F8354A">
        <w:rPr>
          <w:rFonts w:ascii="Arial" w:hAnsi="Arial" w:cs="Arial"/>
          <w:sz w:val="23"/>
          <w:szCs w:val="23"/>
        </w:rPr>
        <w:t xml:space="preserve"> Tryptophanyl-tRNA synthetase crystal structure reveals an unexpected homology to tyrosyl-tRNA synthetase. </w:t>
      </w:r>
      <w:r w:rsidRPr="00F8354A">
        <w:rPr>
          <w:rFonts w:ascii="Arial" w:hAnsi="Arial" w:cs="Arial"/>
          <w:color w:val="000000"/>
          <w:sz w:val="23"/>
          <w:szCs w:val="23"/>
        </w:rPr>
        <w:t xml:space="preserve">Department of Chemistry, </w:t>
      </w:r>
      <w:r w:rsidRPr="00F8354A">
        <w:rPr>
          <w:rFonts w:ascii="Arial" w:hAnsi="Arial" w:cs="Arial"/>
          <w:sz w:val="23"/>
          <w:szCs w:val="23"/>
        </w:rPr>
        <w:t>University of North Carolina at Chapel Hill</w:t>
      </w:r>
      <w:r w:rsidRPr="00F8354A">
        <w:rPr>
          <w:rFonts w:ascii="Arial" w:hAnsi="Arial" w:cs="Arial"/>
          <w:color w:val="000000"/>
          <w:sz w:val="23"/>
          <w:szCs w:val="23"/>
        </w:rPr>
        <w:t>.</w:t>
      </w:r>
      <w:r w:rsidRPr="00F8354A">
        <w:rPr>
          <w:rFonts w:ascii="Arial" w:hAnsi="Arial" w:cs="Arial"/>
          <w:sz w:val="23"/>
          <w:szCs w:val="23"/>
        </w:rPr>
        <w:t xml:space="preserve"> 3(1): 17-31</w:t>
      </w:r>
      <w:r>
        <w:rPr>
          <w:rFonts w:ascii="Arial" w:hAnsi="Arial" w:cs="Arial"/>
          <w:sz w:val="23"/>
          <w:szCs w:val="23"/>
        </w:rPr>
        <w:t xml:space="preserve"> </w:t>
      </w:r>
      <w:r w:rsidR="00B41443" w:rsidRPr="00F8354A">
        <w:rPr>
          <w:rFonts w:ascii="Arial" w:hAnsi="Arial" w:cs="Arial"/>
          <w:sz w:val="23"/>
          <w:szCs w:val="23"/>
        </w:rPr>
        <w:t xml:space="preserve">[cited 2020 Oct.5th]. </w:t>
      </w:r>
      <w:r>
        <w:rPr>
          <w:rFonts w:ascii="Arial" w:hAnsi="Arial" w:cs="Arial"/>
          <w:sz w:val="23"/>
          <w:szCs w:val="23"/>
        </w:rPr>
        <w:t>Available from:</w:t>
      </w:r>
    </w:p>
    <w:p w14:paraId="2B7094D3" w14:textId="3F03C5ED" w:rsidR="00D94E0D" w:rsidRDefault="00D94E0D" w:rsidP="00D94E0D">
      <w:pPr>
        <w:rPr>
          <w:rFonts w:ascii="Arial" w:hAnsi="Arial" w:cs="Arial"/>
          <w:sz w:val="23"/>
          <w:szCs w:val="23"/>
        </w:rPr>
      </w:pPr>
      <w:hyperlink r:id="rId12" w:history="1">
        <w:r w:rsidRPr="00F8354A">
          <w:rPr>
            <w:rStyle w:val="Hyperlink"/>
            <w:rFonts w:ascii="Arial" w:hAnsi="Arial" w:cs="Arial"/>
            <w:sz w:val="23"/>
            <w:szCs w:val="23"/>
          </w:rPr>
          <w:t>https://www.sciencedir</w:t>
        </w:r>
        <w:r w:rsidRPr="00F8354A">
          <w:rPr>
            <w:rStyle w:val="Hyperlink"/>
            <w:rFonts w:ascii="Arial" w:hAnsi="Arial" w:cs="Arial"/>
            <w:sz w:val="23"/>
            <w:szCs w:val="23"/>
          </w:rPr>
          <w:t>e</w:t>
        </w:r>
        <w:r w:rsidRPr="00F8354A">
          <w:rPr>
            <w:rStyle w:val="Hyperlink"/>
            <w:rFonts w:ascii="Arial" w:hAnsi="Arial" w:cs="Arial"/>
            <w:sz w:val="23"/>
            <w:szCs w:val="23"/>
          </w:rPr>
          <w:t>ct.com/sci</w:t>
        </w:r>
        <w:r w:rsidRPr="00F8354A">
          <w:rPr>
            <w:rStyle w:val="Hyperlink"/>
            <w:rFonts w:ascii="Arial" w:hAnsi="Arial" w:cs="Arial"/>
            <w:sz w:val="23"/>
            <w:szCs w:val="23"/>
          </w:rPr>
          <w:t>e</w:t>
        </w:r>
        <w:r w:rsidRPr="00F8354A">
          <w:rPr>
            <w:rStyle w:val="Hyperlink"/>
            <w:rFonts w:ascii="Arial" w:hAnsi="Arial" w:cs="Arial"/>
            <w:sz w:val="23"/>
            <w:szCs w:val="23"/>
          </w:rPr>
          <w:t>nce</w:t>
        </w:r>
        <w:r w:rsidRPr="00F8354A">
          <w:rPr>
            <w:rStyle w:val="Hyperlink"/>
            <w:rFonts w:ascii="Arial" w:hAnsi="Arial" w:cs="Arial"/>
            <w:sz w:val="23"/>
            <w:szCs w:val="23"/>
          </w:rPr>
          <w:t>/</w:t>
        </w:r>
        <w:r w:rsidRPr="00F8354A">
          <w:rPr>
            <w:rStyle w:val="Hyperlink"/>
            <w:rFonts w:ascii="Arial" w:hAnsi="Arial" w:cs="Arial"/>
            <w:sz w:val="23"/>
            <w:szCs w:val="23"/>
          </w:rPr>
          <w:t>article/pii/S0969212601001320</w:t>
        </w:r>
      </w:hyperlink>
    </w:p>
    <w:p w14:paraId="7E481D74" w14:textId="163DA8F5" w:rsidR="00D94E0D" w:rsidRPr="00F8354A" w:rsidRDefault="00D94E0D" w:rsidP="00D94E0D">
      <w:pPr>
        <w:rPr>
          <w:rFonts w:ascii="Arial" w:hAnsi="Arial" w:cs="Arial"/>
          <w:sz w:val="23"/>
          <w:szCs w:val="23"/>
        </w:rPr>
      </w:pPr>
      <w:proofErr w:type="spellStart"/>
      <w:r>
        <w:rPr>
          <w:rFonts w:ascii="Arial" w:hAnsi="Arial" w:cs="Arial"/>
          <w:color w:val="000000"/>
          <w:sz w:val="23"/>
          <w:szCs w:val="23"/>
        </w:rPr>
        <w:t>Gekko</w:t>
      </w:r>
      <w:proofErr w:type="spellEnd"/>
      <w:r>
        <w:rPr>
          <w:rFonts w:ascii="Arial" w:hAnsi="Arial" w:cs="Arial"/>
          <w:color w:val="000000"/>
          <w:sz w:val="23"/>
          <w:szCs w:val="23"/>
        </w:rPr>
        <w:t xml:space="preserve"> K.</w:t>
      </w:r>
      <w:r w:rsidRPr="00F8354A">
        <w:rPr>
          <w:rFonts w:ascii="Arial" w:hAnsi="Arial" w:cs="Arial"/>
          <w:color w:val="000000"/>
          <w:sz w:val="23"/>
          <w:szCs w:val="23"/>
        </w:rPr>
        <w:t>,</w:t>
      </w:r>
      <w:r>
        <w:rPr>
          <w:rFonts w:ascii="Arial" w:hAnsi="Arial" w:cs="Arial"/>
          <w:color w:val="000000"/>
          <w:sz w:val="23"/>
          <w:szCs w:val="23"/>
        </w:rPr>
        <w:t xml:space="preserve"> </w:t>
      </w:r>
      <w:proofErr w:type="spellStart"/>
      <w:r>
        <w:rPr>
          <w:rFonts w:ascii="Arial" w:hAnsi="Arial" w:cs="Arial"/>
          <w:color w:val="000000"/>
          <w:sz w:val="23"/>
          <w:szCs w:val="23"/>
        </w:rPr>
        <w:t>Timasheff</w:t>
      </w:r>
      <w:proofErr w:type="spellEnd"/>
      <w:r>
        <w:rPr>
          <w:rFonts w:ascii="Arial" w:hAnsi="Arial" w:cs="Arial"/>
          <w:color w:val="000000"/>
          <w:sz w:val="23"/>
          <w:szCs w:val="23"/>
        </w:rPr>
        <w:t xml:space="preserve"> S</w:t>
      </w:r>
      <w:r w:rsidRPr="00F8354A">
        <w:rPr>
          <w:rFonts w:ascii="Arial" w:hAnsi="Arial" w:cs="Arial"/>
          <w:color w:val="000000"/>
          <w:sz w:val="23"/>
          <w:szCs w:val="23"/>
        </w:rPr>
        <w:t xml:space="preserve">. 1981. </w:t>
      </w:r>
      <w:r w:rsidRPr="00F8354A">
        <w:rPr>
          <w:rFonts w:ascii="Arial" w:hAnsi="Arial" w:cs="Arial"/>
          <w:sz w:val="23"/>
          <w:szCs w:val="23"/>
        </w:rPr>
        <w:t>Mechanism of protein stabilization by glycerol: preferential hydration in glycerol-water mixtures.</w:t>
      </w:r>
      <w:r w:rsidRPr="00F8354A">
        <w:rPr>
          <w:rFonts w:ascii="Arial" w:hAnsi="Arial" w:cs="Arial"/>
          <w:color w:val="000000"/>
          <w:sz w:val="23"/>
          <w:szCs w:val="23"/>
        </w:rPr>
        <w:t xml:space="preserve"> Biochemistry. </w:t>
      </w:r>
      <w:r w:rsidRPr="00F8354A">
        <w:rPr>
          <w:rFonts w:ascii="Arial" w:hAnsi="Arial" w:cs="Arial"/>
          <w:sz w:val="23"/>
          <w:szCs w:val="23"/>
        </w:rPr>
        <w:t>20(16): 4667–4676</w:t>
      </w:r>
      <w:r>
        <w:rPr>
          <w:rFonts w:ascii="Arial" w:hAnsi="Arial" w:cs="Arial"/>
          <w:sz w:val="23"/>
          <w:szCs w:val="23"/>
        </w:rPr>
        <w:t xml:space="preserve"> </w:t>
      </w:r>
      <w:r w:rsidR="00B41443" w:rsidRPr="00F8354A">
        <w:rPr>
          <w:rFonts w:ascii="Arial" w:hAnsi="Arial" w:cs="Arial"/>
          <w:sz w:val="23"/>
          <w:szCs w:val="23"/>
        </w:rPr>
        <w:t xml:space="preserve">[cited 2020 Oct.5th]. </w:t>
      </w:r>
      <w:r>
        <w:rPr>
          <w:rFonts w:ascii="Arial" w:hAnsi="Arial" w:cs="Arial"/>
          <w:sz w:val="23"/>
          <w:szCs w:val="23"/>
        </w:rPr>
        <w:t>Available from:</w:t>
      </w:r>
    </w:p>
    <w:p w14:paraId="0765E91D" w14:textId="0ECCE1C1" w:rsidR="00D94E0D" w:rsidRPr="00F8354A" w:rsidRDefault="00D94E0D" w:rsidP="00545401">
      <w:pPr>
        <w:rPr>
          <w:rFonts w:ascii="Arial" w:hAnsi="Arial" w:cs="Arial"/>
          <w:sz w:val="23"/>
          <w:szCs w:val="23"/>
        </w:rPr>
      </w:pPr>
      <w:hyperlink r:id="rId13" w:history="1">
        <w:r w:rsidRPr="00F8354A">
          <w:rPr>
            <w:rStyle w:val="Hyperlink"/>
            <w:rFonts w:ascii="Arial" w:hAnsi="Arial" w:cs="Arial"/>
            <w:sz w:val="23"/>
            <w:szCs w:val="23"/>
          </w:rPr>
          <w:t>https://pubs</w:t>
        </w:r>
        <w:r w:rsidRPr="00F8354A">
          <w:rPr>
            <w:rStyle w:val="Hyperlink"/>
            <w:rFonts w:ascii="Arial" w:hAnsi="Arial" w:cs="Arial"/>
            <w:sz w:val="23"/>
            <w:szCs w:val="23"/>
          </w:rPr>
          <w:t>.</w:t>
        </w:r>
        <w:r w:rsidRPr="00F8354A">
          <w:rPr>
            <w:rStyle w:val="Hyperlink"/>
            <w:rFonts w:ascii="Arial" w:hAnsi="Arial" w:cs="Arial"/>
            <w:sz w:val="23"/>
            <w:szCs w:val="23"/>
          </w:rPr>
          <w:t>acs.</w:t>
        </w:r>
        <w:r w:rsidRPr="00F8354A">
          <w:rPr>
            <w:rStyle w:val="Hyperlink"/>
            <w:rFonts w:ascii="Arial" w:hAnsi="Arial" w:cs="Arial"/>
            <w:sz w:val="23"/>
            <w:szCs w:val="23"/>
          </w:rPr>
          <w:t>o</w:t>
        </w:r>
        <w:r w:rsidRPr="00F8354A">
          <w:rPr>
            <w:rStyle w:val="Hyperlink"/>
            <w:rFonts w:ascii="Arial" w:hAnsi="Arial" w:cs="Arial"/>
            <w:sz w:val="23"/>
            <w:szCs w:val="23"/>
          </w:rPr>
          <w:t>rg/doi/10</w:t>
        </w:r>
        <w:r w:rsidRPr="00F8354A">
          <w:rPr>
            <w:rStyle w:val="Hyperlink"/>
            <w:rFonts w:ascii="Arial" w:hAnsi="Arial" w:cs="Arial"/>
            <w:sz w:val="23"/>
            <w:szCs w:val="23"/>
          </w:rPr>
          <w:t>.</w:t>
        </w:r>
        <w:r w:rsidRPr="00F8354A">
          <w:rPr>
            <w:rStyle w:val="Hyperlink"/>
            <w:rFonts w:ascii="Arial" w:hAnsi="Arial" w:cs="Arial"/>
            <w:sz w:val="23"/>
            <w:szCs w:val="23"/>
          </w:rPr>
          <w:t>1021/bi0051</w:t>
        </w:r>
        <w:r w:rsidRPr="00F8354A">
          <w:rPr>
            <w:rStyle w:val="Hyperlink"/>
            <w:rFonts w:ascii="Arial" w:hAnsi="Arial" w:cs="Arial"/>
            <w:sz w:val="23"/>
            <w:szCs w:val="23"/>
          </w:rPr>
          <w:t>9</w:t>
        </w:r>
        <w:r w:rsidRPr="00F8354A">
          <w:rPr>
            <w:rStyle w:val="Hyperlink"/>
            <w:rFonts w:ascii="Arial" w:hAnsi="Arial" w:cs="Arial"/>
            <w:sz w:val="23"/>
            <w:szCs w:val="23"/>
          </w:rPr>
          <w:t>a023#</w:t>
        </w:r>
      </w:hyperlink>
    </w:p>
    <w:p w14:paraId="39694444" w14:textId="27D1ECBE" w:rsidR="00545401" w:rsidRPr="00F8354A" w:rsidRDefault="00545401" w:rsidP="00545401">
      <w:pPr>
        <w:rPr>
          <w:rFonts w:ascii="Arial" w:hAnsi="Arial" w:cs="Arial"/>
          <w:sz w:val="23"/>
          <w:szCs w:val="23"/>
        </w:rPr>
      </w:pPr>
      <w:proofErr w:type="spellStart"/>
      <w:r w:rsidRPr="00F8354A">
        <w:rPr>
          <w:rFonts w:ascii="Arial" w:hAnsi="Arial" w:cs="Arial"/>
          <w:sz w:val="23"/>
          <w:szCs w:val="23"/>
        </w:rPr>
        <w:t>Retailleau</w:t>
      </w:r>
      <w:proofErr w:type="spellEnd"/>
      <w:r w:rsidRPr="00F8354A">
        <w:rPr>
          <w:rFonts w:ascii="Arial" w:hAnsi="Arial" w:cs="Arial"/>
          <w:sz w:val="23"/>
          <w:szCs w:val="23"/>
        </w:rPr>
        <w:t xml:space="preserve">, P., Huang, X., Yin, Y., Hu, M., </w:t>
      </w:r>
      <w:proofErr w:type="spellStart"/>
      <w:r w:rsidRPr="00F8354A">
        <w:rPr>
          <w:rFonts w:ascii="Arial" w:hAnsi="Arial" w:cs="Arial"/>
          <w:sz w:val="23"/>
          <w:szCs w:val="23"/>
        </w:rPr>
        <w:t>Weinreb</w:t>
      </w:r>
      <w:proofErr w:type="spellEnd"/>
      <w:r w:rsidRPr="00F8354A">
        <w:rPr>
          <w:rFonts w:ascii="Arial" w:hAnsi="Arial" w:cs="Arial"/>
          <w:sz w:val="23"/>
          <w:szCs w:val="23"/>
        </w:rPr>
        <w:t xml:space="preserve">, V., </w:t>
      </w:r>
      <w:proofErr w:type="spellStart"/>
      <w:r w:rsidRPr="00F8354A">
        <w:rPr>
          <w:rFonts w:ascii="Arial" w:hAnsi="Arial" w:cs="Arial"/>
          <w:sz w:val="23"/>
          <w:szCs w:val="23"/>
        </w:rPr>
        <w:t>Vachette</w:t>
      </w:r>
      <w:proofErr w:type="spellEnd"/>
      <w:r w:rsidRPr="00F8354A">
        <w:rPr>
          <w:rFonts w:ascii="Arial" w:hAnsi="Arial" w:cs="Arial"/>
          <w:sz w:val="23"/>
          <w:szCs w:val="23"/>
        </w:rPr>
        <w:t xml:space="preserve">, P., </w:t>
      </w:r>
      <w:proofErr w:type="spellStart"/>
      <w:r w:rsidRPr="00F8354A">
        <w:rPr>
          <w:rFonts w:ascii="Arial" w:hAnsi="Arial" w:cs="Arial"/>
          <w:sz w:val="23"/>
          <w:szCs w:val="23"/>
        </w:rPr>
        <w:t>Vonrhein</w:t>
      </w:r>
      <w:proofErr w:type="spellEnd"/>
      <w:r w:rsidRPr="00F8354A">
        <w:rPr>
          <w:rFonts w:ascii="Arial" w:hAnsi="Arial" w:cs="Arial"/>
          <w:sz w:val="23"/>
          <w:szCs w:val="23"/>
        </w:rPr>
        <w:t xml:space="preserve">, C., </w:t>
      </w:r>
      <w:proofErr w:type="spellStart"/>
      <w:r w:rsidRPr="00F8354A">
        <w:rPr>
          <w:rFonts w:ascii="Arial" w:hAnsi="Arial" w:cs="Arial"/>
          <w:sz w:val="23"/>
          <w:szCs w:val="23"/>
        </w:rPr>
        <w:t>Bricogne</w:t>
      </w:r>
      <w:proofErr w:type="spellEnd"/>
      <w:r w:rsidRPr="00F8354A">
        <w:rPr>
          <w:rFonts w:ascii="Arial" w:hAnsi="Arial" w:cs="Arial"/>
          <w:sz w:val="23"/>
          <w:szCs w:val="23"/>
        </w:rPr>
        <w:t xml:space="preserve">, G., </w:t>
      </w:r>
      <w:proofErr w:type="spellStart"/>
      <w:r w:rsidRPr="00F8354A">
        <w:rPr>
          <w:rFonts w:ascii="Arial" w:hAnsi="Arial" w:cs="Arial"/>
          <w:sz w:val="23"/>
          <w:szCs w:val="23"/>
        </w:rPr>
        <w:t>Roversi</w:t>
      </w:r>
      <w:proofErr w:type="spellEnd"/>
      <w:r w:rsidRPr="00F8354A">
        <w:rPr>
          <w:rFonts w:ascii="Arial" w:hAnsi="Arial" w:cs="Arial"/>
          <w:sz w:val="23"/>
          <w:szCs w:val="23"/>
        </w:rPr>
        <w:t xml:space="preserve">, P., </w:t>
      </w:r>
      <w:proofErr w:type="spellStart"/>
      <w:r w:rsidRPr="00F8354A">
        <w:rPr>
          <w:rFonts w:ascii="Arial" w:hAnsi="Arial" w:cs="Arial"/>
          <w:sz w:val="23"/>
          <w:szCs w:val="23"/>
        </w:rPr>
        <w:t>Ilyin</w:t>
      </w:r>
      <w:proofErr w:type="spellEnd"/>
      <w:r w:rsidRPr="00F8354A">
        <w:rPr>
          <w:rFonts w:ascii="Arial" w:hAnsi="Arial" w:cs="Arial"/>
          <w:sz w:val="23"/>
          <w:szCs w:val="23"/>
        </w:rPr>
        <w:t>, V. and Carter Jr, C.W., 2003. Interconversion of ATP binding and conformational free energies by tryptophanyl-tRNA synthetase: structures of ATP bound to open and closed, pre-transition-state conformations. Journal of molecular biology, 325(1): 39-63.</w:t>
      </w:r>
      <w:r w:rsidR="00B41443" w:rsidRPr="00B41443">
        <w:rPr>
          <w:rFonts w:ascii="Arial" w:hAnsi="Arial" w:cs="Arial"/>
          <w:sz w:val="23"/>
          <w:szCs w:val="23"/>
        </w:rPr>
        <w:t xml:space="preserve"> </w:t>
      </w:r>
      <w:r w:rsidR="00B41443" w:rsidRPr="00F8354A">
        <w:rPr>
          <w:rFonts w:ascii="Arial" w:hAnsi="Arial" w:cs="Arial"/>
          <w:sz w:val="23"/>
          <w:szCs w:val="23"/>
        </w:rPr>
        <w:t xml:space="preserve">[cited 2020 Oct.5th]. </w:t>
      </w:r>
      <w:r w:rsidR="00D94E0D">
        <w:rPr>
          <w:rFonts w:ascii="Arial" w:hAnsi="Arial" w:cs="Arial"/>
          <w:sz w:val="23"/>
          <w:szCs w:val="23"/>
        </w:rPr>
        <w:t xml:space="preserve"> Available from:</w:t>
      </w:r>
    </w:p>
    <w:p w14:paraId="3E196DE7" w14:textId="64FD6C9F" w:rsidR="00BE2745" w:rsidRPr="00F8354A" w:rsidRDefault="00545401" w:rsidP="00BE2745">
      <w:pPr>
        <w:rPr>
          <w:rFonts w:ascii="Arial" w:hAnsi="Arial" w:cs="Arial"/>
          <w:sz w:val="23"/>
          <w:szCs w:val="23"/>
        </w:rPr>
      </w:pPr>
      <w:hyperlink r:id="rId14" w:history="1">
        <w:r w:rsidRPr="00F8354A">
          <w:rPr>
            <w:rStyle w:val="Hyperlink"/>
            <w:rFonts w:ascii="Arial" w:hAnsi="Arial" w:cs="Arial"/>
            <w:sz w:val="23"/>
            <w:szCs w:val="23"/>
          </w:rPr>
          <w:t>https://www.sciencedirect.com/science/article/pii/S0022283602011567</w:t>
        </w:r>
      </w:hyperlink>
    </w:p>
    <w:p w14:paraId="1F850FD1" w14:textId="77777777" w:rsidR="00D94E0D" w:rsidRDefault="001C5DD5" w:rsidP="00BE2745">
      <w:pPr>
        <w:rPr>
          <w:rFonts w:ascii="Arial" w:hAnsi="Arial" w:cs="Arial"/>
          <w:sz w:val="23"/>
          <w:szCs w:val="23"/>
        </w:rPr>
      </w:pPr>
      <w:proofErr w:type="spellStart"/>
      <w:r>
        <w:rPr>
          <w:rFonts w:ascii="Arial" w:hAnsi="Arial" w:cs="Arial"/>
          <w:color w:val="000000"/>
          <w:sz w:val="23"/>
          <w:szCs w:val="23"/>
        </w:rPr>
        <w:t>Tigerstrom</w:t>
      </w:r>
      <w:proofErr w:type="spellEnd"/>
      <w:r>
        <w:rPr>
          <w:rFonts w:ascii="Arial" w:hAnsi="Arial" w:cs="Arial"/>
          <w:color w:val="000000"/>
          <w:sz w:val="23"/>
          <w:szCs w:val="23"/>
        </w:rPr>
        <w:t xml:space="preserve"> M.</w:t>
      </w:r>
      <w:r w:rsidR="00BE2745" w:rsidRPr="00F8354A">
        <w:rPr>
          <w:rFonts w:ascii="Arial" w:hAnsi="Arial" w:cs="Arial"/>
          <w:color w:val="000000"/>
          <w:sz w:val="23"/>
          <w:szCs w:val="23"/>
        </w:rPr>
        <w:t xml:space="preserve">, </w:t>
      </w:r>
      <w:r>
        <w:rPr>
          <w:rFonts w:ascii="Arial" w:hAnsi="Arial" w:cs="Arial"/>
          <w:color w:val="000000"/>
          <w:sz w:val="23"/>
          <w:szCs w:val="23"/>
        </w:rPr>
        <w:t>Tener G</w:t>
      </w:r>
      <w:r w:rsidR="00BE2745" w:rsidRPr="00F8354A">
        <w:rPr>
          <w:rFonts w:ascii="Arial" w:hAnsi="Arial" w:cs="Arial"/>
          <w:color w:val="000000"/>
          <w:sz w:val="23"/>
          <w:szCs w:val="23"/>
        </w:rPr>
        <w:t>. 19</w:t>
      </w:r>
      <w:r w:rsidR="005149F6" w:rsidRPr="00F8354A">
        <w:rPr>
          <w:rFonts w:ascii="Arial" w:hAnsi="Arial" w:cs="Arial"/>
          <w:color w:val="000000"/>
          <w:sz w:val="23"/>
          <w:szCs w:val="23"/>
        </w:rPr>
        <w:t>67</w:t>
      </w:r>
      <w:r w:rsidR="00BE2745" w:rsidRPr="00F8354A">
        <w:rPr>
          <w:rFonts w:ascii="Arial" w:hAnsi="Arial" w:cs="Arial"/>
          <w:color w:val="000000"/>
          <w:sz w:val="23"/>
          <w:szCs w:val="23"/>
        </w:rPr>
        <w:t>.</w:t>
      </w:r>
      <w:r w:rsidR="005149F6" w:rsidRPr="00F8354A">
        <w:rPr>
          <w:rFonts w:ascii="Arial" w:hAnsi="Arial" w:cs="Arial"/>
          <w:sz w:val="23"/>
          <w:szCs w:val="23"/>
        </w:rPr>
        <w:t xml:space="preserve"> Histidyl Transfer Ribonucleic Acid Synthetase From Bakers’ Yeast</w:t>
      </w:r>
      <w:r w:rsidR="00BE2745" w:rsidRPr="00F8354A">
        <w:rPr>
          <w:rFonts w:ascii="Arial" w:hAnsi="Arial" w:cs="Arial"/>
          <w:sz w:val="23"/>
          <w:szCs w:val="23"/>
        </w:rPr>
        <w:t>.</w:t>
      </w:r>
      <w:r w:rsidR="00BE2745" w:rsidRPr="00F8354A">
        <w:rPr>
          <w:rFonts w:ascii="Arial" w:hAnsi="Arial" w:cs="Arial"/>
          <w:color w:val="000000"/>
          <w:sz w:val="23"/>
          <w:szCs w:val="23"/>
        </w:rPr>
        <w:t xml:space="preserve"> </w:t>
      </w:r>
      <w:r w:rsidR="005149F6" w:rsidRPr="00F8354A">
        <w:rPr>
          <w:rFonts w:ascii="Arial" w:hAnsi="Arial" w:cs="Arial"/>
          <w:color w:val="000000"/>
          <w:sz w:val="23"/>
          <w:szCs w:val="23"/>
        </w:rPr>
        <w:t>Department of Chemistry, University of British Columbia</w:t>
      </w:r>
      <w:r w:rsidR="00BE2745" w:rsidRPr="00F8354A">
        <w:rPr>
          <w:rFonts w:ascii="Arial" w:hAnsi="Arial" w:cs="Arial"/>
          <w:color w:val="000000"/>
          <w:sz w:val="23"/>
          <w:szCs w:val="23"/>
        </w:rPr>
        <w:t>.</w:t>
      </w:r>
      <w:r w:rsidR="005149F6" w:rsidRPr="00F8354A">
        <w:rPr>
          <w:rFonts w:ascii="Arial" w:hAnsi="Arial" w:cs="Arial"/>
          <w:sz w:val="23"/>
          <w:szCs w:val="23"/>
        </w:rPr>
        <w:t xml:space="preserve"> 45</w:t>
      </w:r>
      <w:r w:rsidR="00BE2745" w:rsidRPr="00F8354A">
        <w:rPr>
          <w:rFonts w:ascii="Arial" w:hAnsi="Arial" w:cs="Arial"/>
          <w:sz w:val="23"/>
          <w:szCs w:val="23"/>
        </w:rPr>
        <w:t xml:space="preserve">: </w:t>
      </w:r>
      <w:r w:rsidR="005149F6" w:rsidRPr="00F8354A">
        <w:rPr>
          <w:rFonts w:ascii="Arial" w:hAnsi="Arial" w:cs="Arial"/>
          <w:sz w:val="23"/>
          <w:szCs w:val="23"/>
        </w:rPr>
        <w:t>1067</w:t>
      </w:r>
      <w:r w:rsidR="00BE2745" w:rsidRPr="00F8354A">
        <w:rPr>
          <w:rFonts w:ascii="Arial" w:hAnsi="Arial" w:cs="Arial"/>
          <w:sz w:val="23"/>
          <w:szCs w:val="23"/>
        </w:rPr>
        <w:t>–</w:t>
      </w:r>
      <w:r w:rsidR="005149F6" w:rsidRPr="00F8354A">
        <w:rPr>
          <w:rFonts w:ascii="Arial" w:hAnsi="Arial" w:cs="Arial"/>
          <w:sz w:val="23"/>
          <w:szCs w:val="23"/>
        </w:rPr>
        <w:t>1074</w:t>
      </w:r>
      <w:r w:rsidR="00D94E0D">
        <w:rPr>
          <w:rFonts w:ascii="Arial" w:hAnsi="Arial" w:cs="Arial"/>
          <w:sz w:val="23"/>
          <w:szCs w:val="23"/>
        </w:rPr>
        <w:t xml:space="preserve"> </w:t>
      </w:r>
    </w:p>
    <w:p w14:paraId="20ECF013" w14:textId="3B73F769" w:rsidR="00BE2745" w:rsidRPr="00F8354A" w:rsidRDefault="00B41443" w:rsidP="00BE2745">
      <w:pPr>
        <w:rPr>
          <w:rFonts w:ascii="Arial" w:hAnsi="Arial" w:cs="Arial"/>
          <w:sz w:val="23"/>
          <w:szCs w:val="23"/>
        </w:rPr>
      </w:pPr>
      <w:r w:rsidRPr="00F8354A">
        <w:rPr>
          <w:rFonts w:ascii="Arial" w:hAnsi="Arial" w:cs="Arial"/>
          <w:sz w:val="23"/>
          <w:szCs w:val="23"/>
        </w:rPr>
        <w:t xml:space="preserve">[cited 2020 Oct.5th]. </w:t>
      </w:r>
      <w:r w:rsidR="00D94E0D">
        <w:rPr>
          <w:rFonts w:ascii="Arial" w:hAnsi="Arial" w:cs="Arial"/>
          <w:sz w:val="23"/>
          <w:szCs w:val="23"/>
        </w:rPr>
        <w:t>Available from:</w:t>
      </w:r>
    </w:p>
    <w:p w14:paraId="2303DE7E" w14:textId="693D02D9" w:rsidR="005149F6" w:rsidRPr="00F8354A" w:rsidRDefault="005149F6" w:rsidP="00BE2745">
      <w:pPr>
        <w:rPr>
          <w:rFonts w:ascii="Arial" w:hAnsi="Arial" w:cs="Arial"/>
          <w:sz w:val="23"/>
          <w:szCs w:val="23"/>
        </w:rPr>
      </w:pPr>
      <w:hyperlink r:id="rId15" w:history="1">
        <w:r w:rsidRPr="00F8354A">
          <w:rPr>
            <w:rStyle w:val="Hyperlink"/>
            <w:rFonts w:ascii="Arial" w:hAnsi="Arial" w:cs="Arial"/>
            <w:sz w:val="23"/>
            <w:szCs w:val="23"/>
          </w:rPr>
          <w:t>https://www.n</w:t>
        </w:r>
        <w:r w:rsidRPr="00F8354A">
          <w:rPr>
            <w:rStyle w:val="Hyperlink"/>
            <w:rFonts w:ascii="Arial" w:hAnsi="Arial" w:cs="Arial"/>
            <w:sz w:val="23"/>
            <w:szCs w:val="23"/>
          </w:rPr>
          <w:t>r</w:t>
        </w:r>
        <w:r w:rsidRPr="00F8354A">
          <w:rPr>
            <w:rStyle w:val="Hyperlink"/>
            <w:rFonts w:ascii="Arial" w:hAnsi="Arial" w:cs="Arial"/>
            <w:sz w:val="23"/>
            <w:szCs w:val="23"/>
          </w:rPr>
          <w:t>cresearc</w:t>
        </w:r>
        <w:r w:rsidRPr="00F8354A">
          <w:rPr>
            <w:rStyle w:val="Hyperlink"/>
            <w:rFonts w:ascii="Arial" w:hAnsi="Arial" w:cs="Arial"/>
            <w:sz w:val="23"/>
            <w:szCs w:val="23"/>
          </w:rPr>
          <w:t>h</w:t>
        </w:r>
        <w:r w:rsidRPr="00F8354A">
          <w:rPr>
            <w:rStyle w:val="Hyperlink"/>
            <w:rFonts w:ascii="Arial" w:hAnsi="Arial" w:cs="Arial"/>
            <w:sz w:val="23"/>
            <w:szCs w:val="23"/>
          </w:rPr>
          <w:t>pre</w:t>
        </w:r>
        <w:r w:rsidRPr="00F8354A">
          <w:rPr>
            <w:rStyle w:val="Hyperlink"/>
            <w:rFonts w:ascii="Arial" w:hAnsi="Arial" w:cs="Arial"/>
            <w:sz w:val="23"/>
            <w:szCs w:val="23"/>
          </w:rPr>
          <w:t>s</w:t>
        </w:r>
        <w:r w:rsidRPr="00F8354A">
          <w:rPr>
            <w:rStyle w:val="Hyperlink"/>
            <w:rFonts w:ascii="Arial" w:hAnsi="Arial" w:cs="Arial"/>
            <w:sz w:val="23"/>
            <w:szCs w:val="23"/>
          </w:rPr>
          <w:t>s.com</w:t>
        </w:r>
        <w:r w:rsidRPr="00F8354A">
          <w:rPr>
            <w:rStyle w:val="Hyperlink"/>
            <w:rFonts w:ascii="Arial" w:hAnsi="Arial" w:cs="Arial"/>
            <w:sz w:val="23"/>
            <w:szCs w:val="23"/>
          </w:rPr>
          <w:t>/</w:t>
        </w:r>
        <w:r w:rsidRPr="00F8354A">
          <w:rPr>
            <w:rStyle w:val="Hyperlink"/>
            <w:rFonts w:ascii="Arial" w:hAnsi="Arial" w:cs="Arial"/>
            <w:sz w:val="23"/>
            <w:szCs w:val="23"/>
          </w:rPr>
          <w:t>doi/pdf/10.1139/o67-123</w:t>
        </w:r>
      </w:hyperlink>
    </w:p>
    <w:p w14:paraId="36085CA0" w14:textId="0D975C43" w:rsidR="00545401" w:rsidRPr="00F8354A" w:rsidRDefault="00545401" w:rsidP="00C4544C">
      <w:pPr>
        <w:rPr>
          <w:rFonts w:ascii="Arial" w:hAnsi="Arial" w:cs="Arial"/>
          <w:sz w:val="23"/>
          <w:szCs w:val="23"/>
        </w:rPr>
      </w:pPr>
      <w:r w:rsidRPr="00F8354A">
        <w:rPr>
          <w:rFonts w:ascii="Arial" w:hAnsi="Arial" w:cs="Arial"/>
          <w:sz w:val="23"/>
          <w:szCs w:val="23"/>
        </w:rPr>
        <w:t xml:space="preserve">Tryptophan--tRNA ligase [Internet]. </w:t>
      </w:r>
      <w:proofErr w:type="spellStart"/>
      <w:r w:rsidRPr="00F8354A">
        <w:rPr>
          <w:rFonts w:ascii="Arial" w:hAnsi="Arial" w:cs="Arial"/>
          <w:sz w:val="23"/>
          <w:szCs w:val="23"/>
        </w:rPr>
        <w:t>Drugbank</w:t>
      </w:r>
      <w:proofErr w:type="spellEnd"/>
      <w:r w:rsidRPr="00F8354A">
        <w:rPr>
          <w:rFonts w:ascii="Arial" w:hAnsi="Arial" w:cs="Arial"/>
          <w:sz w:val="23"/>
          <w:szCs w:val="23"/>
        </w:rPr>
        <w:t xml:space="preserve">; [cited 2020 Oct.5th]. Available from: </w:t>
      </w:r>
    </w:p>
    <w:p w14:paraId="0FEAFA75" w14:textId="64A33F08" w:rsidR="00545401" w:rsidRDefault="00706CA7" w:rsidP="00C4544C">
      <w:pPr>
        <w:rPr>
          <w:rFonts w:ascii="Arial" w:hAnsi="Arial" w:cs="Arial"/>
          <w:sz w:val="23"/>
          <w:szCs w:val="23"/>
        </w:rPr>
      </w:pPr>
      <w:hyperlink r:id="rId16" w:history="1">
        <w:r w:rsidRPr="00F8354A">
          <w:rPr>
            <w:rStyle w:val="Hyperlink"/>
            <w:rFonts w:ascii="Arial" w:hAnsi="Arial" w:cs="Arial"/>
            <w:sz w:val="23"/>
            <w:szCs w:val="23"/>
          </w:rPr>
          <w:t>https://</w:t>
        </w:r>
        <w:r w:rsidRPr="00F8354A">
          <w:rPr>
            <w:rStyle w:val="Hyperlink"/>
            <w:rFonts w:ascii="Arial" w:hAnsi="Arial" w:cs="Arial"/>
            <w:sz w:val="23"/>
            <w:szCs w:val="23"/>
          </w:rPr>
          <w:t>g</w:t>
        </w:r>
        <w:r w:rsidRPr="00F8354A">
          <w:rPr>
            <w:rStyle w:val="Hyperlink"/>
            <w:rFonts w:ascii="Arial" w:hAnsi="Arial" w:cs="Arial"/>
            <w:sz w:val="23"/>
            <w:szCs w:val="23"/>
          </w:rPr>
          <w:t>o.drugbank.com</w:t>
        </w:r>
        <w:r w:rsidRPr="00F8354A">
          <w:rPr>
            <w:rStyle w:val="Hyperlink"/>
            <w:rFonts w:ascii="Arial" w:hAnsi="Arial" w:cs="Arial"/>
            <w:sz w:val="23"/>
            <w:szCs w:val="23"/>
          </w:rPr>
          <w:t>/</w:t>
        </w:r>
        <w:r w:rsidRPr="00F8354A">
          <w:rPr>
            <w:rStyle w:val="Hyperlink"/>
            <w:rFonts w:ascii="Arial" w:hAnsi="Arial" w:cs="Arial"/>
            <w:sz w:val="23"/>
            <w:szCs w:val="23"/>
          </w:rPr>
          <w:t>p</w:t>
        </w:r>
        <w:r w:rsidRPr="00F8354A">
          <w:rPr>
            <w:rStyle w:val="Hyperlink"/>
            <w:rFonts w:ascii="Arial" w:hAnsi="Arial" w:cs="Arial"/>
            <w:sz w:val="23"/>
            <w:szCs w:val="23"/>
          </w:rPr>
          <w:t>o</w:t>
        </w:r>
        <w:r w:rsidRPr="00F8354A">
          <w:rPr>
            <w:rStyle w:val="Hyperlink"/>
            <w:rFonts w:ascii="Arial" w:hAnsi="Arial" w:cs="Arial"/>
            <w:sz w:val="23"/>
            <w:szCs w:val="23"/>
          </w:rPr>
          <w:t>lypeptides/P00953</w:t>
        </w:r>
      </w:hyperlink>
    </w:p>
    <w:p w14:paraId="4D29A079" w14:textId="30D8B9B2" w:rsidR="00E41FDC" w:rsidRDefault="00E41FDC" w:rsidP="00C4544C">
      <w:pPr>
        <w:rPr>
          <w:rFonts w:ascii="Arial" w:hAnsi="Arial" w:cs="Arial"/>
          <w:sz w:val="23"/>
          <w:szCs w:val="23"/>
        </w:rPr>
      </w:pPr>
      <w:r w:rsidRPr="00E41FDC">
        <w:rPr>
          <w:rFonts w:ascii="Arial" w:hAnsi="Arial" w:cs="Arial"/>
          <w:sz w:val="23"/>
          <w:szCs w:val="23"/>
        </w:rPr>
        <w:t xml:space="preserve">Hossain, A. and </w:t>
      </w:r>
      <w:proofErr w:type="spellStart"/>
      <w:r w:rsidRPr="00E41FDC">
        <w:rPr>
          <w:rFonts w:ascii="Arial" w:hAnsi="Arial" w:cs="Arial"/>
          <w:sz w:val="23"/>
          <w:szCs w:val="23"/>
        </w:rPr>
        <w:t>Kallenbach</w:t>
      </w:r>
      <w:proofErr w:type="spellEnd"/>
      <w:r w:rsidRPr="00E41FDC">
        <w:rPr>
          <w:rFonts w:ascii="Arial" w:hAnsi="Arial" w:cs="Arial"/>
          <w:sz w:val="23"/>
          <w:szCs w:val="23"/>
        </w:rPr>
        <w:t>, N.R., 1974. Purification and subunit structure of tryptophanyl tRNA synthetase (TRS) from baker's yeast. FEBS letters</w:t>
      </w:r>
      <w:r>
        <w:rPr>
          <w:rFonts w:ascii="Arial" w:hAnsi="Arial" w:cs="Arial"/>
          <w:sz w:val="23"/>
          <w:szCs w:val="23"/>
        </w:rPr>
        <w:t>.</w:t>
      </w:r>
      <w:r w:rsidRPr="00E41FDC">
        <w:rPr>
          <w:rFonts w:ascii="Arial" w:hAnsi="Arial" w:cs="Arial"/>
          <w:sz w:val="23"/>
          <w:szCs w:val="23"/>
        </w:rPr>
        <w:t xml:space="preserve"> 45(1-2)</w:t>
      </w:r>
      <w:r>
        <w:rPr>
          <w:rFonts w:ascii="Arial" w:hAnsi="Arial" w:cs="Arial"/>
          <w:sz w:val="23"/>
          <w:szCs w:val="23"/>
        </w:rPr>
        <w:t>:</w:t>
      </w:r>
      <w:r w:rsidRPr="00E41FDC">
        <w:rPr>
          <w:rFonts w:ascii="Arial" w:hAnsi="Arial" w:cs="Arial"/>
          <w:sz w:val="23"/>
          <w:szCs w:val="23"/>
        </w:rPr>
        <w:t xml:space="preserve"> </w:t>
      </w:r>
      <w:r w:rsidRPr="00E41FDC">
        <w:rPr>
          <w:rFonts w:ascii="Arial" w:hAnsi="Arial" w:cs="Arial"/>
          <w:sz w:val="23"/>
          <w:szCs w:val="23"/>
        </w:rPr>
        <w:t>202-205.</w:t>
      </w:r>
      <w:r>
        <w:rPr>
          <w:rFonts w:ascii="Arial" w:hAnsi="Arial" w:cs="Arial"/>
          <w:sz w:val="23"/>
          <w:szCs w:val="23"/>
        </w:rPr>
        <w:t xml:space="preserve"> </w:t>
      </w:r>
    </w:p>
    <w:p w14:paraId="0558B48A" w14:textId="50E28C23" w:rsidR="00E41FDC" w:rsidRDefault="00E41FDC" w:rsidP="00C4544C">
      <w:pPr>
        <w:rPr>
          <w:rFonts w:ascii="Arial" w:hAnsi="Arial" w:cs="Arial"/>
          <w:sz w:val="23"/>
          <w:szCs w:val="23"/>
        </w:rPr>
      </w:pPr>
      <w:r w:rsidRPr="00F8354A">
        <w:rPr>
          <w:rFonts w:ascii="Arial" w:hAnsi="Arial" w:cs="Arial"/>
          <w:sz w:val="23"/>
          <w:szCs w:val="23"/>
        </w:rPr>
        <w:t xml:space="preserve">[cited 2020 Oct.5th]. </w:t>
      </w:r>
      <w:r>
        <w:rPr>
          <w:rFonts w:ascii="Arial" w:hAnsi="Arial" w:cs="Arial"/>
          <w:sz w:val="23"/>
          <w:szCs w:val="23"/>
        </w:rPr>
        <w:t>Available from:</w:t>
      </w:r>
    </w:p>
    <w:p w14:paraId="6FC68C08" w14:textId="627DBB22" w:rsidR="00E41FDC" w:rsidRDefault="00E41FDC" w:rsidP="00C4544C">
      <w:pPr>
        <w:rPr>
          <w:rFonts w:ascii="Arial" w:hAnsi="Arial" w:cs="Arial"/>
          <w:sz w:val="23"/>
          <w:szCs w:val="23"/>
        </w:rPr>
      </w:pPr>
      <w:hyperlink r:id="rId17" w:history="1">
        <w:r w:rsidRPr="005501E7">
          <w:rPr>
            <w:rStyle w:val="Hyperlink"/>
            <w:rFonts w:ascii="Arial" w:hAnsi="Arial" w:cs="Arial"/>
            <w:sz w:val="23"/>
            <w:szCs w:val="23"/>
          </w:rPr>
          <w:t>https://core.ac.uk/download/pdf/82235755.pdf</w:t>
        </w:r>
      </w:hyperlink>
    </w:p>
    <w:p w14:paraId="5B383273" w14:textId="77777777" w:rsidR="00E41FDC" w:rsidRPr="00F8354A" w:rsidRDefault="00E41FDC" w:rsidP="00C4544C">
      <w:pPr>
        <w:rPr>
          <w:rFonts w:ascii="Arial" w:hAnsi="Arial" w:cs="Arial"/>
          <w:sz w:val="23"/>
          <w:szCs w:val="23"/>
        </w:rPr>
      </w:pPr>
    </w:p>
    <w:sectPr w:rsidR="00E41FDC" w:rsidRPr="00F835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3351"/>
    <w:multiLevelType w:val="multilevel"/>
    <w:tmpl w:val="E8269318"/>
    <w:lvl w:ilvl="0">
      <w:start w:val="1"/>
      <w:numFmt w:val="decimal"/>
      <w:lvlText w:val="%1"/>
      <w:lvlJc w:val="left"/>
      <w:pPr>
        <w:ind w:left="360" w:hanging="360"/>
      </w:pPr>
      <w:rPr>
        <w:rFonts w:ascii="Times New Roman" w:hAnsi="Times New Roman" w:cs="Times New Roman" w:hint="default"/>
        <w:color w:val="auto"/>
        <w:sz w:val="24"/>
      </w:rPr>
    </w:lvl>
    <w:lvl w:ilvl="1">
      <w:start w:val="1"/>
      <w:numFmt w:val="decimal"/>
      <w:lvlText w:val="%1.%2"/>
      <w:lvlJc w:val="left"/>
      <w:pPr>
        <w:ind w:left="720" w:hanging="360"/>
      </w:pPr>
      <w:rPr>
        <w:rFonts w:ascii="Times New Roman" w:hAnsi="Times New Roman" w:cs="Times New Roman" w:hint="default"/>
        <w:color w:val="auto"/>
        <w:sz w:val="24"/>
      </w:rPr>
    </w:lvl>
    <w:lvl w:ilvl="2">
      <w:start w:val="1"/>
      <w:numFmt w:val="decimal"/>
      <w:lvlText w:val="%1.%2.%3"/>
      <w:lvlJc w:val="left"/>
      <w:pPr>
        <w:ind w:left="1440" w:hanging="720"/>
      </w:pPr>
      <w:rPr>
        <w:rFonts w:ascii="Times New Roman" w:hAnsi="Times New Roman" w:cs="Times New Roman" w:hint="default"/>
        <w:color w:val="auto"/>
        <w:sz w:val="24"/>
      </w:rPr>
    </w:lvl>
    <w:lvl w:ilvl="3">
      <w:start w:val="1"/>
      <w:numFmt w:val="decimal"/>
      <w:lvlText w:val="%1.%2.%3.%4"/>
      <w:lvlJc w:val="left"/>
      <w:pPr>
        <w:ind w:left="1800" w:hanging="720"/>
      </w:pPr>
      <w:rPr>
        <w:rFonts w:ascii="Times New Roman" w:hAnsi="Times New Roman" w:cs="Times New Roman" w:hint="default"/>
        <w:color w:val="auto"/>
        <w:sz w:val="24"/>
      </w:rPr>
    </w:lvl>
    <w:lvl w:ilvl="4">
      <w:start w:val="1"/>
      <w:numFmt w:val="decimal"/>
      <w:lvlText w:val="%1.%2.%3.%4.%5"/>
      <w:lvlJc w:val="left"/>
      <w:pPr>
        <w:ind w:left="2520" w:hanging="1080"/>
      </w:pPr>
      <w:rPr>
        <w:rFonts w:ascii="Times New Roman" w:hAnsi="Times New Roman" w:cs="Times New Roman" w:hint="default"/>
        <w:color w:val="auto"/>
        <w:sz w:val="24"/>
      </w:rPr>
    </w:lvl>
    <w:lvl w:ilvl="5">
      <w:start w:val="1"/>
      <w:numFmt w:val="decimal"/>
      <w:lvlText w:val="%1.%2.%3.%4.%5.%6"/>
      <w:lvlJc w:val="left"/>
      <w:pPr>
        <w:ind w:left="2880" w:hanging="1080"/>
      </w:pPr>
      <w:rPr>
        <w:rFonts w:ascii="Times New Roman" w:hAnsi="Times New Roman" w:cs="Times New Roman" w:hint="default"/>
        <w:color w:val="auto"/>
        <w:sz w:val="24"/>
      </w:rPr>
    </w:lvl>
    <w:lvl w:ilvl="6">
      <w:start w:val="1"/>
      <w:numFmt w:val="decimal"/>
      <w:lvlText w:val="%1.%2.%3.%4.%5.%6.%7"/>
      <w:lvlJc w:val="left"/>
      <w:pPr>
        <w:ind w:left="3600" w:hanging="1440"/>
      </w:pPr>
      <w:rPr>
        <w:rFonts w:ascii="Times New Roman" w:hAnsi="Times New Roman" w:cs="Times New Roman" w:hint="default"/>
        <w:color w:val="auto"/>
        <w:sz w:val="24"/>
      </w:rPr>
    </w:lvl>
    <w:lvl w:ilvl="7">
      <w:start w:val="1"/>
      <w:numFmt w:val="decimal"/>
      <w:lvlText w:val="%1.%2.%3.%4.%5.%6.%7.%8"/>
      <w:lvlJc w:val="left"/>
      <w:pPr>
        <w:ind w:left="3960" w:hanging="1440"/>
      </w:pPr>
      <w:rPr>
        <w:rFonts w:ascii="Times New Roman" w:hAnsi="Times New Roman" w:cs="Times New Roman" w:hint="default"/>
        <w:color w:val="auto"/>
        <w:sz w:val="24"/>
      </w:rPr>
    </w:lvl>
    <w:lvl w:ilvl="8">
      <w:start w:val="1"/>
      <w:numFmt w:val="decimal"/>
      <w:lvlText w:val="%1.%2.%3.%4.%5.%6.%7.%8.%9"/>
      <w:lvlJc w:val="left"/>
      <w:pPr>
        <w:ind w:left="4680" w:hanging="1800"/>
      </w:pPr>
      <w:rPr>
        <w:rFonts w:ascii="Times New Roman" w:hAnsi="Times New Roman" w:cs="Times New Roman" w:hint="default"/>
        <w:color w:val="auto"/>
        <w:sz w:val="24"/>
      </w:rPr>
    </w:lvl>
  </w:abstractNum>
  <w:abstractNum w:abstractNumId="1" w15:restartNumberingAfterBreak="0">
    <w:nsid w:val="059558CC"/>
    <w:multiLevelType w:val="hybridMultilevel"/>
    <w:tmpl w:val="9CC8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228F7"/>
    <w:multiLevelType w:val="hybridMultilevel"/>
    <w:tmpl w:val="7DEA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76E93"/>
    <w:multiLevelType w:val="hybridMultilevel"/>
    <w:tmpl w:val="EF2AD47C"/>
    <w:lvl w:ilvl="0" w:tplc="FAEE49C2">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B00EB9"/>
    <w:multiLevelType w:val="multilevel"/>
    <w:tmpl w:val="F9EEE4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88638FC"/>
    <w:multiLevelType w:val="hybridMultilevel"/>
    <w:tmpl w:val="C5606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E3004A"/>
    <w:multiLevelType w:val="hybridMultilevel"/>
    <w:tmpl w:val="7E948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62E84"/>
    <w:multiLevelType w:val="multilevel"/>
    <w:tmpl w:val="C1FC6B3A"/>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92E675A"/>
    <w:multiLevelType w:val="multilevel"/>
    <w:tmpl w:val="F9EEE4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6"/>
  </w:num>
  <w:num w:numId="3">
    <w:abstractNumId w:val="5"/>
  </w:num>
  <w:num w:numId="4">
    <w:abstractNumId w:val="4"/>
  </w:num>
  <w:num w:numId="5">
    <w:abstractNumId w:val="2"/>
  </w:num>
  <w:num w:numId="6">
    <w:abstractNumId w:val="1"/>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A4"/>
    <w:rsid w:val="00027B79"/>
    <w:rsid w:val="00041DC3"/>
    <w:rsid w:val="00073596"/>
    <w:rsid w:val="000B12EE"/>
    <w:rsid w:val="000E6F27"/>
    <w:rsid w:val="000F5AAA"/>
    <w:rsid w:val="00146223"/>
    <w:rsid w:val="00147597"/>
    <w:rsid w:val="001507ED"/>
    <w:rsid w:val="00163FA0"/>
    <w:rsid w:val="001B6DDD"/>
    <w:rsid w:val="001C5DD5"/>
    <w:rsid w:val="001F0C3B"/>
    <w:rsid w:val="001F16A4"/>
    <w:rsid w:val="0020171A"/>
    <w:rsid w:val="002438F1"/>
    <w:rsid w:val="0025218B"/>
    <w:rsid w:val="00253A74"/>
    <w:rsid w:val="00295BAD"/>
    <w:rsid w:val="002C034B"/>
    <w:rsid w:val="002C2441"/>
    <w:rsid w:val="002D3A3B"/>
    <w:rsid w:val="002D6616"/>
    <w:rsid w:val="00307340"/>
    <w:rsid w:val="00377414"/>
    <w:rsid w:val="0038304B"/>
    <w:rsid w:val="003866AE"/>
    <w:rsid w:val="003C4235"/>
    <w:rsid w:val="003C589A"/>
    <w:rsid w:val="003D29A8"/>
    <w:rsid w:val="003F64FE"/>
    <w:rsid w:val="003F6C7B"/>
    <w:rsid w:val="00430A1C"/>
    <w:rsid w:val="00450CA5"/>
    <w:rsid w:val="00484F58"/>
    <w:rsid w:val="004B4DFA"/>
    <w:rsid w:val="004F2A86"/>
    <w:rsid w:val="00511974"/>
    <w:rsid w:val="005149F6"/>
    <w:rsid w:val="00535CA1"/>
    <w:rsid w:val="00545401"/>
    <w:rsid w:val="00552138"/>
    <w:rsid w:val="005A2D33"/>
    <w:rsid w:val="00615CFC"/>
    <w:rsid w:val="006718F9"/>
    <w:rsid w:val="00673135"/>
    <w:rsid w:val="006A4960"/>
    <w:rsid w:val="006E0D16"/>
    <w:rsid w:val="006F745B"/>
    <w:rsid w:val="00706CA7"/>
    <w:rsid w:val="00721492"/>
    <w:rsid w:val="0078721C"/>
    <w:rsid w:val="00800D00"/>
    <w:rsid w:val="0081104A"/>
    <w:rsid w:val="00815698"/>
    <w:rsid w:val="00823723"/>
    <w:rsid w:val="008D00D1"/>
    <w:rsid w:val="0090063F"/>
    <w:rsid w:val="009008F0"/>
    <w:rsid w:val="00913D5D"/>
    <w:rsid w:val="009346EC"/>
    <w:rsid w:val="00955D08"/>
    <w:rsid w:val="00976A84"/>
    <w:rsid w:val="009778ED"/>
    <w:rsid w:val="009B5F21"/>
    <w:rsid w:val="009F3667"/>
    <w:rsid w:val="00A16AD7"/>
    <w:rsid w:val="00A23EB5"/>
    <w:rsid w:val="00A34671"/>
    <w:rsid w:val="00A46063"/>
    <w:rsid w:val="00A50E49"/>
    <w:rsid w:val="00B41443"/>
    <w:rsid w:val="00B57465"/>
    <w:rsid w:val="00B70F4F"/>
    <w:rsid w:val="00BA0BA4"/>
    <w:rsid w:val="00BA767C"/>
    <w:rsid w:val="00BB4C08"/>
    <w:rsid w:val="00BE2745"/>
    <w:rsid w:val="00BE4860"/>
    <w:rsid w:val="00BE5357"/>
    <w:rsid w:val="00BF1767"/>
    <w:rsid w:val="00BF47C3"/>
    <w:rsid w:val="00C17223"/>
    <w:rsid w:val="00C4544C"/>
    <w:rsid w:val="00C52C33"/>
    <w:rsid w:val="00C8205D"/>
    <w:rsid w:val="00CF43DF"/>
    <w:rsid w:val="00D06614"/>
    <w:rsid w:val="00D30172"/>
    <w:rsid w:val="00D54B28"/>
    <w:rsid w:val="00D81D80"/>
    <w:rsid w:val="00D873A7"/>
    <w:rsid w:val="00D94E0D"/>
    <w:rsid w:val="00DA0F9F"/>
    <w:rsid w:val="00DD62ED"/>
    <w:rsid w:val="00E41EF5"/>
    <w:rsid w:val="00E41FDC"/>
    <w:rsid w:val="00E8385A"/>
    <w:rsid w:val="00EB22F1"/>
    <w:rsid w:val="00EB5FBF"/>
    <w:rsid w:val="00EC3EEA"/>
    <w:rsid w:val="00EE7C01"/>
    <w:rsid w:val="00EF2452"/>
    <w:rsid w:val="00F031A9"/>
    <w:rsid w:val="00F410D1"/>
    <w:rsid w:val="00F50FA3"/>
    <w:rsid w:val="00F8354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D757"/>
  <w15:chartTrackingRefBased/>
  <w15:docId w15:val="{39070BB1-430A-5349-B031-22D22C6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F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BA4"/>
    <w:pPr>
      <w:ind w:left="720"/>
      <w:contextualSpacing/>
    </w:pPr>
  </w:style>
  <w:style w:type="character" w:customStyle="1" w:styleId="apple-converted-space">
    <w:name w:val="apple-converted-space"/>
    <w:basedOn w:val="DefaultParagraphFont"/>
    <w:rsid w:val="001B6DDD"/>
  </w:style>
  <w:style w:type="character" w:customStyle="1" w:styleId="mwe-math-mathml-inline">
    <w:name w:val="mwe-math-mathml-inline"/>
    <w:basedOn w:val="DefaultParagraphFont"/>
    <w:rsid w:val="001B6DDD"/>
  </w:style>
  <w:style w:type="character" w:styleId="Hyperlink">
    <w:name w:val="Hyperlink"/>
    <w:basedOn w:val="DefaultParagraphFont"/>
    <w:uiPriority w:val="99"/>
    <w:unhideWhenUsed/>
    <w:rsid w:val="002438F1"/>
    <w:rPr>
      <w:color w:val="0563C1" w:themeColor="hyperlink"/>
      <w:u w:val="single"/>
    </w:rPr>
  </w:style>
  <w:style w:type="character" w:styleId="UnresolvedMention">
    <w:name w:val="Unresolved Mention"/>
    <w:basedOn w:val="DefaultParagraphFont"/>
    <w:uiPriority w:val="99"/>
    <w:semiHidden/>
    <w:unhideWhenUsed/>
    <w:rsid w:val="002438F1"/>
    <w:rPr>
      <w:color w:val="605E5C"/>
      <w:shd w:val="clear" w:color="auto" w:fill="E1DFDD"/>
    </w:rPr>
  </w:style>
  <w:style w:type="paragraph" w:styleId="NormalWeb">
    <w:name w:val="Normal (Web)"/>
    <w:basedOn w:val="Normal"/>
    <w:uiPriority w:val="99"/>
    <w:unhideWhenUsed/>
    <w:rsid w:val="00430A1C"/>
    <w:pPr>
      <w:spacing w:before="100" w:beforeAutospacing="1" w:after="100" w:afterAutospacing="1"/>
    </w:pPr>
  </w:style>
  <w:style w:type="character" w:styleId="FollowedHyperlink">
    <w:name w:val="FollowedHyperlink"/>
    <w:basedOn w:val="DefaultParagraphFont"/>
    <w:uiPriority w:val="99"/>
    <w:semiHidden/>
    <w:unhideWhenUsed/>
    <w:rsid w:val="0090063F"/>
    <w:rPr>
      <w:color w:val="954F72" w:themeColor="followedHyperlink"/>
      <w:u w:val="single"/>
    </w:rPr>
  </w:style>
  <w:style w:type="character" w:styleId="Strong">
    <w:name w:val="Strong"/>
    <w:basedOn w:val="DefaultParagraphFont"/>
    <w:uiPriority w:val="22"/>
    <w:qFormat/>
    <w:rsid w:val="00BF1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39346">
      <w:bodyDiv w:val="1"/>
      <w:marLeft w:val="0"/>
      <w:marRight w:val="0"/>
      <w:marTop w:val="0"/>
      <w:marBottom w:val="0"/>
      <w:divBdr>
        <w:top w:val="none" w:sz="0" w:space="0" w:color="auto"/>
        <w:left w:val="none" w:sz="0" w:space="0" w:color="auto"/>
        <w:bottom w:val="none" w:sz="0" w:space="0" w:color="auto"/>
        <w:right w:val="none" w:sz="0" w:space="0" w:color="auto"/>
      </w:divBdr>
      <w:divsChild>
        <w:div w:id="204831302">
          <w:marLeft w:val="0"/>
          <w:marRight w:val="0"/>
          <w:marTop w:val="0"/>
          <w:marBottom w:val="0"/>
          <w:divBdr>
            <w:top w:val="none" w:sz="0" w:space="0" w:color="auto"/>
            <w:left w:val="none" w:sz="0" w:space="0" w:color="auto"/>
            <w:bottom w:val="none" w:sz="0" w:space="0" w:color="auto"/>
            <w:right w:val="none" w:sz="0" w:space="0" w:color="auto"/>
          </w:divBdr>
          <w:divsChild>
            <w:div w:id="977341318">
              <w:marLeft w:val="0"/>
              <w:marRight w:val="0"/>
              <w:marTop w:val="0"/>
              <w:marBottom w:val="0"/>
              <w:divBdr>
                <w:top w:val="none" w:sz="0" w:space="0" w:color="auto"/>
                <w:left w:val="none" w:sz="0" w:space="0" w:color="auto"/>
                <w:bottom w:val="none" w:sz="0" w:space="0" w:color="auto"/>
                <w:right w:val="none" w:sz="0" w:space="0" w:color="auto"/>
              </w:divBdr>
              <w:divsChild>
                <w:div w:id="311179253">
                  <w:marLeft w:val="0"/>
                  <w:marRight w:val="0"/>
                  <w:marTop w:val="0"/>
                  <w:marBottom w:val="0"/>
                  <w:divBdr>
                    <w:top w:val="none" w:sz="0" w:space="0" w:color="auto"/>
                    <w:left w:val="none" w:sz="0" w:space="0" w:color="auto"/>
                    <w:bottom w:val="none" w:sz="0" w:space="0" w:color="auto"/>
                    <w:right w:val="none" w:sz="0" w:space="0" w:color="auto"/>
                  </w:divBdr>
                  <w:divsChild>
                    <w:div w:id="11178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3829">
      <w:bodyDiv w:val="1"/>
      <w:marLeft w:val="0"/>
      <w:marRight w:val="0"/>
      <w:marTop w:val="0"/>
      <w:marBottom w:val="0"/>
      <w:divBdr>
        <w:top w:val="none" w:sz="0" w:space="0" w:color="auto"/>
        <w:left w:val="none" w:sz="0" w:space="0" w:color="auto"/>
        <w:bottom w:val="none" w:sz="0" w:space="0" w:color="auto"/>
        <w:right w:val="none" w:sz="0" w:space="0" w:color="auto"/>
      </w:divBdr>
      <w:divsChild>
        <w:div w:id="492181109">
          <w:marLeft w:val="0"/>
          <w:marRight w:val="0"/>
          <w:marTop w:val="0"/>
          <w:marBottom w:val="0"/>
          <w:divBdr>
            <w:top w:val="none" w:sz="0" w:space="0" w:color="auto"/>
            <w:left w:val="none" w:sz="0" w:space="0" w:color="auto"/>
            <w:bottom w:val="none" w:sz="0" w:space="0" w:color="auto"/>
            <w:right w:val="none" w:sz="0" w:space="0" w:color="auto"/>
          </w:divBdr>
          <w:divsChild>
            <w:div w:id="902830536">
              <w:marLeft w:val="0"/>
              <w:marRight w:val="0"/>
              <w:marTop w:val="0"/>
              <w:marBottom w:val="0"/>
              <w:divBdr>
                <w:top w:val="none" w:sz="0" w:space="0" w:color="auto"/>
                <w:left w:val="none" w:sz="0" w:space="0" w:color="auto"/>
                <w:bottom w:val="none" w:sz="0" w:space="0" w:color="auto"/>
                <w:right w:val="none" w:sz="0" w:space="0" w:color="auto"/>
              </w:divBdr>
              <w:divsChild>
                <w:div w:id="1047225055">
                  <w:marLeft w:val="0"/>
                  <w:marRight w:val="0"/>
                  <w:marTop w:val="0"/>
                  <w:marBottom w:val="0"/>
                  <w:divBdr>
                    <w:top w:val="none" w:sz="0" w:space="0" w:color="auto"/>
                    <w:left w:val="none" w:sz="0" w:space="0" w:color="auto"/>
                    <w:bottom w:val="none" w:sz="0" w:space="0" w:color="auto"/>
                    <w:right w:val="none" w:sz="0" w:space="0" w:color="auto"/>
                  </w:divBdr>
                  <w:divsChild>
                    <w:div w:id="20336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3513">
      <w:bodyDiv w:val="1"/>
      <w:marLeft w:val="0"/>
      <w:marRight w:val="0"/>
      <w:marTop w:val="0"/>
      <w:marBottom w:val="0"/>
      <w:divBdr>
        <w:top w:val="none" w:sz="0" w:space="0" w:color="auto"/>
        <w:left w:val="none" w:sz="0" w:space="0" w:color="auto"/>
        <w:bottom w:val="none" w:sz="0" w:space="0" w:color="auto"/>
        <w:right w:val="none" w:sz="0" w:space="0" w:color="auto"/>
      </w:divBdr>
    </w:div>
    <w:div w:id="139929135">
      <w:bodyDiv w:val="1"/>
      <w:marLeft w:val="0"/>
      <w:marRight w:val="0"/>
      <w:marTop w:val="0"/>
      <w:marBottom w:val="0"/>
      <w:divBdr>
        <w:top w:val="none" w:sz="0" w:space="0" w:color="auto"/>
        <w:left w:val="none" w:sz="0" w:space="0" w:color="auto"/>
        <w:bottom w:val="none" w:sz="0" w:space="0" w:color="auto"/>
        <w:right w:val="none" w:sz="0" w:space="0" w:color="auto"/>
      </w:divBdr>
    </w:div>
    <w:div w:id="155263766">
      <w:bodyDiv w:val="1"/>
      <w:marLeft w:val="0"/>
      <w:marRight w:val="0"/>
      <w:marTop w:val="0"/>
      <w:marBottom w:val="0"/>
      <w:divBdr>
        <w:top w:val="none" w:sz="0" w:space="0" w:color="auto"/>
        <w:left w:val="none" w:sz="0" w:space="0" w:color="auto"/>
        <w:bottom w:val="none" w:sz="0" w:space="0" w:color="auto"/>
        <w:right w:val="none" w:sz="0" w:space="0" w:color="auto"/>
      </w:divBdr>
    </w:div>
    <w:div w:id="165679387">
      <w:bodyDiv w:val="1"/>
      <w:marLeft w:val="0"/>
      <w:marRight w:val="0"/>
      <w:marTop w:val="0"/>
      <w:marBottom w:val="0"/>
      <w:divBdr>
        <w:top w:val="none" w:sz="0" w:space="0" w:color="auto"/>
        <w:left w:val="none" w:sz="0" w:space="0" w:color="auto"/>
        <w:bottom w:val="none" w:sz="0" w:space="0" w:color="auto"/>
        <w:right w:val="none" w:sz="0" w:space="0" w:color="auto"/>
      </w:divBdr>
      <w:divsChild>
        <w:div w:id="1638341063">
          <w:marLeft w:val="0"/>
          <w:marRight w:val="0"/>
          <w:marTop w:val="0"/>
          <w:marBottom w:val="0"/>
          <w:divBdr>
            <w:top w:val="none" w:sz="0" w:space="0" w:color="auto"/>
            <w:left w:val="none" w:sz="0" w:space="0" w:color="auto"/>
            <w:bottom w:val="none" w:sz="0" w:space="0" w:color="auto"/>
            <w:right w:val="none" w:sz="0" w:space="0" w:color="auto"/>
          </w:divBdr>
          <w:divsChild>
            <w:div w:id="321852163">
              <w:marLeft w:val="0"/>
              <w:marRight w:val="0"/>
              <w:marTop w:val="0"/>
              <w:marBottom w:val="0"/>
              <w:divBdr>
                <w:top w:val="none" w:sz="0" w:space="0" w:color="auto"/>
                <w:left w:val="none" w:sz="0" w:space="0" w:color="auto"/>
                <w:bottom w:val="none" w:sz="0" w:space="0" w:color="auto"/>
                <w:right w:val="none" w:sz="0" w:space="0" w:color="auto"/>
              </w:divBdr>
              <w:divsChild>
                <w:div w:id="1419789761">
                  <w:marLeft w:val="0"/>
                  <w:marRight w:val="0"/>
                  <w:marTop w:val="0"/>
                  <w:marBottom w:val="0"/>
                  <w:divBdr>
                    <w:top w:val="none" w:sz="0" w:space="0" w:color="auto"/>
                    <w:left w:val="none" w:sz="0" w:space="0" w:color="auto"/>
                    <w:bottom w:val="none" w:sz="0" w:space="0" w:color="auto"/>
                    <w:right w:val="none" w:sz="0" w:space="0" w:color="auto"/>
                  </w:divBdr>
                  <w:divsChild>
                    <w:div w:id="3923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1691">
      <w:bodyDiv w:val="1"/>
      <w:marLeft w:val="0"/>
      <w:marRight w:val="0"/>
      <w:marTop w:val="0"/>
      <w:marBottom w:val="0"/>
      <w:divBdr>
        <w:top w:val="none" w:sz="0" w:space="0" w:color="auto"/>
        <w:left w:val="none" w:sz="0" w:space="0" w:color="auto"/>
        <w:bottom w:val="none" w:sz="0" w:space="0" w:color="auto"/>
        <w:right w:val="none" w:sz="0" w:space="0" w:color="auto"/>
      </w:divBdr>
    </w:div>
    <w:div w:id="202206951">
      <w:bodyDiv w:val="1"/>
      <w:marLeft w:val="0"/>
      <w:marRight w:val="0"/>
      <w:marTop w:val="0"/>
      <w:marBottom w:val="0"/>
      <w:divBdr>
        <w:top w:val="none" w:sz="0" w:space="0" w:color="auto"/>
        <w:left w:val="none" w:sz="0" w:space="0" w:color="auto"/>
        <w:bottom w:val="none" w:sz="0" w:space="0" w:color="auto"/>
        <w:right w:val="none" w:sz="0" w:space="0" w:color="auto"/>
      </w:divBdr>
    </w:div>
    <w:div w:id="231893482">
      <w:bodyDiv w:val="1"/>
      <w:marLeft w:val="0"/>
      <w:marRight w:val="0"/>
      <w:marTop w:val="0"/>
      <w:marBottom w:val="0"/>
      <w:divBdr>
        <w:top w:val="none" w:sz="0" w:space="0" w:color="auto"/>
        <w:left w:val="none" w:sz="0" w:space="0" w:color="auto"/>
        <w:bottom w:val="none" w:sz="0" w:space="0" w:color="auto"/>
        <w:right w:val="none" w:sz="0" w:space="0" w:color="auto"/>
      </w:divBdr>
    </w:div>
    <w:div w:id="274560051">
      <w:bodyDiv w:val="1"/>
      <w:marLeft w:val="0"/>
      <w:marRight w:val="0"/>
      <w:marTop w:val="0"/>
      <w:marBottom w:val="0"/>
      <w:divBdr>
        <w:top w:val="none" w:sz="0" w:space="0" w:color="auto"/>
        <w:left w:val="none" w:sz="0" w:space="0" w:color="auto"/>
        <w:bottom w:val="none" w:sz="0" w:space="0" w:color="auto"/>
        <w:right w:val="none" w:sz="0" w:space="0" w:color="auto"/>
      </w:divBdr>
    </w:div>
    <w:div w:id="494956836">
      <w:bodyDiv w:val="1"/>
      <w:marLeft w:val="0"/>
      <w:marRight w:val="0"/>
      <w:marTop w:val="0"/>
      <w:marBottom w:val="0"/>
      <w:divBdr>
        <w:top w:val="none" w:sz="0" w:space="0" w:color="auto"/>
        <w:left w:val="none" w:sz="0" w:space="0" w:color="auto"/>
        <w:bottom w:val="none" w:sz="0" w:space="0" w:color="auto"/>
        <w:right w:val="none" w:sz="0" w:space="0" w:color="auto"/>
      </w:divBdr>
    </w:div>
    <w:div w:id="557009420">
      <w:bodyDiv w:val="1"/>
      <w:marLeft w:val="0"/>
      <w:marRight w:val="0"/>
      <w:marTop w:val="0"/>
      <w:marBottom w:val="0"/>
      <w:divBdr>
        <w:top w:val="none" w:sz="0" w:space="0" w:color="auto"/>
        <w:left w:val="none" w:sz="0" w:space="0" w:color="auto"/>
        <w:bottom w:val="none" w:sz="0" w:space="0" w:color="auto"/>
        <w:right w:val="none" w:sz="0" w:space="0" w:color="auto"/>
      </w:divBdr>
      <w:divsChild>
        <w:div w:id="1389304243">
          <w:marLeft w:val="0"/>
          <w:marRight w:val="0"/>
          <w:marTop w:val="0"/>
          <w:marBottom w:val="120"/>
          <w:divBdr>
            <w:top w:val="none" w:sz="0" w:space="0" w:color="auto"/>
            <w:left w:val="none" w:sz="0" w:space="0" w:color="auto"/>
            <w:bottom w:val="single" w:sz="12" w:space="9" w:color="EBEBEB"/>
            <w:right w:val="none" w:sz="0" w:space="0" w:color="auto"/>
          </w:divBdr>
        </w:div>
        <w:div w:id="1245145820">
          <w:marLeft w:val="0"/>
          <w:marRight w:val="0"/>
          <w:marTop w:val="0"/>
          <w:marBottom w:val="120"/>
          <w:divBdr>
            <w:top w:val="none" w:sz="0" w:space="0" w:color="auto"/>
            <w:left w:val="none" w:sz="0" w:space="0" w:color="auto"/>
            <w:bottom w:val="none" w:sz="0" w:space="0" w:color="auto"/>
            <w:right w:val="none" w:sz="0" w:space="0" w:color="auto"/>
          </w:divBdr>
          <w:divsChild>
            <w:div w:id="1187138183">
              <w:marLeft w:val="0"/>
              <w:marRight w:val="0"/>
              <w:marTop w:val="0"/>
              <w:marBottom w:val="0"/>
              <w:divBdr>
                <w:top w:val="none" w:sz="0" w:space="0" w:color="auto"/>
                <w:left w:val="none" w:sz="0" w:space="0" w:color="auto"/>
                <w:bottom w:val="none" w:sz="0" w:space="0" w:color="auto"/>
                <w:right w:val="none" w:sz="0" w:space="0" w:color="auto"/>
              </w:divBdr>
              <w:divsChild>
                <w:div w:id="2050953089">
                  <w:marLeft w:val="0"/>
                  <w:marRight w:val="0"/>
                  <w:marTop w:val="0"/>
                  <w:marBottom w:val="0"/>
                  <w:divBdr>
                    <w:top w:val="none" w:sz="0" w:space="0" w:color="auto"/>
                    <w:left w:val="none" w:sz="0" w:space="0" w:color="auto"/>
                    <w:bottom w:val="none" w:sz="0" w:space="0" w:color="auto"/>
                    <w:right w:val="none" w:sz="0" w:space="0" w:color="auto"/>
                  </w:divBdr>
                  <w:divsChild>
                    <w:div w:id="21427977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575013680">
      <w:bodyDiv w:val="1"/>
      <w:marLeft w:val="0"/>
      <w:marRight w:val="0"/>
      <w:marTop w:val="0"/>
      <w:marBottom w:val="0"/>
      <w:divBdr>
        <w:top w:val="none" w:sz="0" w:space="0" w:color="auto"/>
        <w:left w:val="none" w:sz="0" w:space="0" w:color="auto"/>
        <w:bottom w:val="none" w:sz="0" w:space="0" w:color="auto"/>
        <w:right w:val="none" w:sz="0" w:space="0" w:color="auto"/>
      </w:divBdr>
    </w:div>
    <w:div w:id="593250192">
      <w:bodyDiv w:val="1"/>
      <w:marLeft w:val="0"/>
      <w:marRight w:val="0"/>
      <w:marTop w:val="0"/>
      <w:marBottom w:val="0"/>
      <w:divBdr>
        <w:top w:val="none" w:sz="0" w:space="0" w:color="auto"/>
        <w:left w:val="none" w:sz="0" w:space="0" w:color="auto"/>
        <w:bottom w:val="none" w:sz="0" w:space="0" w:color="auto"/>
        <w:right w:val="none" w:sz="0" w:space="0" w:color="auto"/>
      </w:divBdr>
    </w:div>
    <w:div w:id="614212482">
      <w:bodyDiv w:val="1"/>
      <w:marLeft w:val="0"/>
      <w:marRight w:val="0"/>
      <w:marTop w:val="0"/>
      <w:marBottom w:val="0"/>
      <w:divBdr>
        <w:top w:val="none" w:sz="0" w:space="0" w:color="auto"/>
        <w:left w:val="none" w:sz="0" w:space="0" w:color="auto"/>
        <w:bottom w:val="none" w:sz="0" w:space="0" w:color="auto"/>
        <w:right w:val="none" w:sz="0" w:space="0" w:color="auto"/>
      </w:divBdr>
      <w:divsChild>
        <w:div w:id="4216162">
          <w:marLeft w:val="0"/>
          <w:marRight w:val="0"/>
          <w:marTop w:val="0"/>
          <w:marBottom w:val="0"/>
          <w:divBdr>
            <w:top w:val="none" w:sz="0" w:space="0" w:color="auto"/>
            <w:left w:val="none" w:sz="0" w:space="0" w:color="auto"/>
            <w:bottom w:val="none" w:sz="0" w:space="0" w:color="auto"/>
            <w:right w:val="none" w:sz="0" w:space="0" w:color="auto"/>
          </w:divBdr>
          <w:divsChild>
            <w:div w:id="781876953">
              <w:marLeft w:val="0"/>
              <w:marRight w:val="0"/>
              <w:marTop w:val="0"/>
              <w:marBottom w:val="0"/>
              <w:divBdr>
                <w:top w:val="none" w:sz="0" w:space="0" w:color="auto"/>
                <w:left w:val="none" w:sz="0" w:space="0" w:color="auto"/>
                <w:bottom w:val="none" w:sz="0" w:space="0" w:color="auto"/>
                <w:right w:val="none" w:sz="0" w:space="0" w:color="auto"/>
              </w:divBdr>
              <w:divsChild>
                <w:div w:id="18864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00309">
      <w:bodyDiv w:val="1"/>
      <w:marLeft w:val="0"/>
      <w:marRight w:val="0"/>
      <w:marTop w:val="0"/>
      <w:marBottom w:val="0"/>
      <w:divBdr>
        <w:top w:val="none" w:sz="0" w:space="0" w:color="auto"/>
        <w:left w:val="none" w:sz="0" w:space="0" w:color="auto"/>
        <w:bottom w:val="none" w:sz="0" w:space="0" w:color="auto"/>
        <w:right w:val="none" w:sz="0" w:space="0" w:color="auto"/>
      </w:divBdr>
      <w:divsChild>
        <w:div w:id="44718339">
          <w:marLeft w:val="0"/>
          <w:marRight w:val="0"/>
          <w:marTop w:val="0"/>
          <w:marBottom w:val="0"/>
          <w:divBdr>
            <w:top w:val="none" w:sz="0" w:space="0" w:color="auto"/>
            <w:left w:val="none" w:sz="0" w:space="0" w:color="auto"/>
            <w:bottom w:val="none" w:sz="0" w:space="0" w:color="auto"/>
            <w:right w:val="none" w:sz="0" w:space="0" w:color="auto"/>
          </w:divBdr>
        </w:div>
        <w:div w:id="1992249172">
          <w:marLeft w:val="0"/>
          <w:marRight w:val="0"/>
          <w:marTop w:val="0"/>
          <w:marBottom w:val="0"/>
          <w:divBdr>
            <w:top w:val="none" w:sz="0" w:space="0" w:color="auto"/>
            <w:left w:val="none" w:sz="0" w:space="0" w:color="auto"/>
            <w:bottom w:val="none" w:sz="0" w:space="0" w:color="auto"/>
            <w:right w:val="none" w:sz="0" w:space="0" w:color="auto"/>
          </w:divBdr>
        </w:div>
        <w:div w:id="1743599176">
          <w:marLeft w:val="0"/>
          <w:marRight w:val="0"/>
          <w:marTop w:val="0"/>
          <w:marBottom w:val="0"/>
          <w:divBdr>
            <w:top w:val="none" w:sz="0" w:space="0" w:color="auto"/>
            <w:left w:val="none" w:sz="0" w:space="0" w:color="auto"/>
            <w:bottom w:val="none" w:sz="0" w:space="0" w:color="auto"/>
            <w:right w:val="none" w:sz="0" w:space="0" w:color="auto"/>
          </w:divBdr>
        </w:div>
        <w:div w:id="2054041472">
          <w:marLeft w:val="0"/>
          <w:marRight w:val="0"/>
          <w:marTop w:val="0"/>
          <w:marBottom w:val="0"/>
          <w:divBdr>
            <w:top w:val="none" w:sz="0" w:space="0" w:color="auto"/>
            <w:left w:val="none" w:sz="0" w:space="0" w:color="auto"/>
            <w:bottom w:val="none" w:sz="0" w:space="0" w:color="auto"/>
            <w:right w:val="none" w:sz="0" w:space="0" w:color="auto"/>
          </w:divBdr>
        </w:div>
        <w:div w:id="1554654010">
          <w:marLeft w:val="0"/>
          <w:marRight w:val="0"/>
          <w:marTop w:val="0"/>
          <w:marBottom w:val="0"/>
          <w:divBdr>
            <w:top w:val="none" w:sz="0" w:space="0" w:color="auto"/>
            <w:left w:val="none" w:sz="0" w:space="0" w:color="auto"/>
            <w:bottom w:val="none" w:sz="0" w:space="0" w:color="auto"/>
            <w:right w:val="none" w:sz="0" w:space="0" w:color="auto"/>
          </w:divBdr>
        </w:div>
        <w:div w:id="59136244">
          <w:marLeft w:val="0"/>
          <w:marRight w:val="0"/>
          <w:marTop w:val="0"/>
          <w:marBottom w:val="0"/>
          <w:divBdr>
            <w:top w:val="none" w:sz="0" w:space="0" w:color="auto"/>
            <w:left w:val="none" w:sz="0" w:space="0" w:color="auto"/>
            <w:bottom w:val="none" w:sz="0" w:space="0" w:color="auto"/>
            <w:right w:val="none" w:sz="0" w:space="0" w:color="auto"/>
          </w:divBdr>
        </w:div>
        <w:div w:id="447893931">
          <w:marLeft w:val="0"/>
          <w:marRight w:val="0"/>
          <w:marTop w:val="0"/>
          <w:marBottom w:val="0"/>
          <w:divBdr>
            <w:top w:val="none" w:sz="0" w:space="0" w:color="auto"/>
            <w:left w:val="none" w:sz="0" w:space="0" w:color="auto"/>
            <w:bottom w:val="none" w:sz="0" w:space="0" w:color="auto"/>
            <w:right w:val="none" w:sz="0" w:space="0" w:color="auto"/>
          </w:divBdr>
        </w:div>
      </w:divsChild>
    </w:div>
    <w:div w:id="701248141">
      <w:bodyDiv w:val="1"/>
      <w:marLeft w:val="0"/>
      <w:marRight w:val="0"/>
      <w:marTop w:val="0"/>
      <w:marBottom w:val="0"/>
      <w:divBdr>
        <w:top w:val="none" w:sz="0" w:space="0" w:color="auto"/>
        <w:left w:val="none" w:sz="0" w:space="0" w:color="auto"/>
        <w:bottom w:val="none" w:sz="0" w:space="0" w:color="auto"/>
        <w:right w:val="none" w:sz="0" w:space="0" w:color="auto"/>
      </w:divBdr>
      <w:divsChild>
        <w:div w:id="939944541">
          <w:marLeft w:val="0"/>
          <w:marRight w:val="0"/>
          <w:marTop w:val="0"/>
          <w:marBottom w:val="0"/>
          <w:divBdr>
            <w:top w:val="none" w:sz="0" w:space="0" w:color="auto"/>
            <w:left w:val="none" w:sz="0" w:space="0" w:color="auto"/>
            <w:bottom w:val="none" w:sz="0" w:space="0" w:color="auto"/>
            <w:right w:val="none" w:sz="0" w:space="0" w:color="auto"/>
          </w:divBdr>
          <w:divsChild>
            <w:div w:id="1169100842">
              <w:marLeft w:val="0"/>
              <w:marRight w:val="0"/>
              <w:marTop w:val="0"/>
              <w:marBottom w:val="0"/>
              <w:divBdr>
                <w:top w:val="none" w:sz="0" w:space="0" w:color="auto"/>
                <w:left w:val="none" w:sz="0" w:space="0" w:color="auto"/>
                <w:bottom w:val="none" w:sz="0" w:space="0" w:color="auto"/>
                <w:right w:val="none" w:sz="0" w:space="0" w:color="auto"/>
              </w:divBdr>
              <w:divsChild>
                <w:div w:id="507016649">
                  <w:marLeft w:val="0"/>
                  <w:marRight w:val="0"/>
                  <w:marTop w:val="0"/>
                  <w:marBottom w:val="0"/>
                  <w:divBdr>
                    <w:top w:val="none" w:sz="0" w:space="0" w:color="auto"/>
                    <w:left w:val="none" w:sz="0" w:space="0" w:color="auto"/>
                    <w:bottom w:val="none" w:sz="0" w:space="0" w:color="auto"/>
                    <w:right w:val="none" w:sz="0" w:space="0" w:color="auto"/>
                  </w:divBdr>
                  <w:divsChild>
                    <w:div w:id="2065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2172">
      <w:bodyDiv w:val="1"/>
      <w:marLeft w:val="0"/>
      <w:marRight w:val="0"/>
      <w:marTop w:val="0"/>
      <w:marBottom w:val="0"/>
      <w:divBdr>
        <w:top w:val="none" w:sz="0" w:space="0" w:color="auto"/>
        <w:left w:val="none" w:sz="0" w:space="0" w:color="auto"/>
        <w:bottom w:val="none" w:sz="0" w:space="0" w:color="auto"/>
        <w:right w:val="none" w:sz="0" w:space="0" w:color="auto"/>
      </w:divBdr>
    </w:div>
    <w:div w:id="834955518">
      <w:bodyDiv w:val="1"/>
      <w:marLeft w:val="0"/>
      <w:marRight w:val="0"/>
      <w:marTop w:val="0"/>
      <w:marBottom w:val="0"/>
      <w:divBdr>
        <w:top w:val="none" w:sz="0" w:space="0" w:color="auto"/>
        <w:left w:val="none" w:sz="0" w:space="0" w:color="auto"/>
        <w:bottom w:val="none" w:sz="0" w:space="0" w:color="auto"/>
        <w:right w:val="none" w:sz="0" w:space="0" w:color="auto"/>
      </w:divBdr>
      <w:divsChild>
        <w:div w:id="2070230101">
          <w:marLeft w:val="0"/>
          <w:marRight w:val="0"/>
          <w:marTop w:val="0"/>
          <w:marBottom w:val="0"/>
          <w:divBdr>
            <w:top w:val="none" w:sz="0" w:space="0" w:color="auto"/>
            <w:left w:val="none" w:sz="0" w:space="0" w:color="auto"/>
            <w:bottom w:val="none" w:sz="0" w:space="0" w:color="auto"/>
            <w:right w:val="none" w:sz="0" w:space="0" w:color="auto"/>
          </w:divBdr>
          <w:divsChild>
            <w:div w:id="1354380125">
              <w:marLeft w:val="0"/>
              <w:marRight w:val="0"/>
              <w:marTop w:val="0"/>
              <w:marBottom w:val="0"/>
              <w:divBdr>
                <w:top w:val="none" w:sz="0" w:space="0" w:color="auto"/>
                <w:left w:val="none" w:sz="0" w:space="0" w:color="auto"/>
                <w:bottom w:val="none" w:sz="0" w:space="0" w:color="auto"/>
                <w:right w:val="none" w:sz="0" w:space="0" w:color="auto"/>
              </w:divBdr>
              <w:divsChild>
                <w:div w:id="2113939377">
                  <w:marLeft w:val="0"/>
                  <w:marRight w:val="0"/>
                  <w:marTop w:val="0"/>
                  <w:marBottom w:val="0"/>
                  <w:divBdr>
                    <w:top w:val="none" w:sz="0" w:space="0" w:color="auto"/>
                    <w:left w:val="none" w:sz="0" w:space="0" w:color="auto"/>
                    <w:bottom w:val="none" w:sz="0" w:space="0" w:color="auto"/>
                    <w:right w:val="none" w:sz="0" w:space="0" w:color="auto"/>
                  </w:divBdr>
                  <w:divsChild>
                    <w:div w:id="8798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54943">
      <w:bodyDiv w:val="1"/>
      <w:marLeft w:val="0"/>
      <w:marRight w:val="0"/>
      <w:marTop w:val="0"/>
      <w:marBottom w:val="0"/>
      <w:divBdr>
        <w:top w:val="none" w:sz="0" w:space="0" w:color="auto"/>
        <w:left w:val="none" w:sz="0" w:space="0" w:color="auto"/>
        <w:bottom w:val="none" w:sz="0" w:space="0" w:color="auto"/>
        <w:right w:val="none" w:sz="0" w:space="0" w:color="auto"/>
      </w:divBdr>
    </w:div>
    <w:div w:id="866480377">
      <w:bodyDiv w:val="1"/>
      <w:marLeft w:val="0"/>
      <w:marRight w:val="0"/>
      <w:marTop w:val="0"/>
      <w:marBottom w:val="0"/>
      <w:divBdr>
        <w:top w:val="none" w:sz="0" w:space="0" w:color="auto"/>
        <w:left w:val="none" w:sz="0" w:space="0" w:color="auto"/>
        <w:bottom w:val="none" w:sz="0" w:space="0" w:color="auto"/>
        <w:right w:val="none" w:sz="0" w:space="0" w:color="auto"/>
      </w:divBdr>
      <w:divsChild>
        <w:div w:id="1571965872">
          <w:marLeft w:val="0"/>
          <w:marRight w:val="0"/>
          <w:marTop w:val="0"/>
          <w:marBottom w:val="0"/>
          <w:divBdr>
            <w:top w:val="none" w:sz="0" w:space="0" w:color="auto"/>
            <w:left w:val="none" w:sz="0" w:space="0" w:color="auto"/>
            <w:bottom w:val="none" w:sz="0" w:space="0" w:color="auto"/>
            <w:right w:val="none" w:sz="0" w:space="0" w:color="auto"/>
          </w:divBdr>
          <w:divsChild>
            <w:div w:id="834957456">
              <w:marLeft w:val="0"/>
              <w:marRight w:val="0"/>
              <w:marTop w:val="0"/>
              <w:marBottom w:val="0"/>
              <w:divBdr>
                <w:top w:val="none" w:sz="0" w:space="0" w:color="auto"/>
                <w:left w:val="none" w:sz="0" w:space="0" w:color="auto"/>
                <w:bottom w:val="none" w:sz="0" w:space="0" w:color="auto"/>
                <w:right w:val="none" w:sz="0" w:space="0" w:color="auto"/>
              </w:divBdr>
              <w:divsChild>
                <w:div w:id="303316524">
                  <w:marLeft w:val="0"/>
                  <w:marRight w:val="0"/>
                  <w:marTop w:val="0"/>
                  <w:marBottom w:val="0"/>
                  <w:divBdr>
                    <w:top w:val="none" w:sz="0" w:space="0" w:color="auto"/>
                    <w:left w:val="none" w:sz="0" w:space="0" w:color="auto"/>
                    <w:bottom w:val="none" w:sz="0" w:space="0" w:color="auto"/>
                    <w:right w:val="none" w:sz="0" w:space="0" w:color="auto"/>
                  </w:divBdr>
                  <w:divsChild>
                    <w:div w:id="148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09335">
      <w:bodyDiv w:val="1"/>
      <w:marLeft w:val="0"/>
      <w:marRight w:val="0"/>
      <w:marTop w:val="0"/>
      <w:marBottom w:val="0"/>
      <w:divBdr>
        <w:top w:val="none" w:sz="0" w:space="0" w:color="auto"/>
        <w:left w:val="none" w:sz="0" w:space="0" w:color="auto"/>
        <w:bottom w:val="none" w:sz="0" w:space="0" w:color="auto"/>
        <w:right w:val="none" w:sz="0" w:space="0" w:color="auto"/>
      </w:divBdr>
    </w:div>
    <w:div w:id="923611795">
      <w:bodyDiv w:val="1"/>
      <w:marLeft w:val="0"/>
      <w:marRight w:val="0"/>
      <w:marTop w:val="0"/>
      <w:marBottom w:val="0"/>
      <w:divBdr>
        <w:top w:val="none" w:sz="0" w:space="0" w:color="auto"/>
        <w:left w:val="none" w:sz="0" w:space="0" w:color="auto"/>
        <w:bottom w:val="none" w:sz="0" w:space="0" w:color="auto"/>
        <w:right w:val="none" w:sz="0" w:space="0" w:color="auto"/>
      </w:divBdr>
    </w:div>
    <w:div w:id="966084387">
      <w:bodyDiv w:val="1"/>
      <w:marLeft w:val="0"/>
      <w:marRight w:val="0"/>
      <w:marTop w:val="0"/>
      <w:marBottom w:val="0"/>
      <w:divBdr>
        <w:top w:val="none" w:sz="0" w:space="0" w:color="auto"/>
        <w:left w:val="none" w:sz="0" w:space="0" w:color="auto"/>
        <w:bottom w:val="none" w:sz="0" w:space="0" w:color="auto"/>
        <w:right w:val="none" w:sz="0" w:space="0" w:color="auto"/>
      </w:divBdr>
      <w:divsChild>
        <w:div w:id="942228997">
          <w:marLeft w:val="0"/>
          <w:marRight w:val="0"/>
          <w:marTop w:val="0"/>
          <w:marBottom w:val="0"/>
          <w:divBdr>
            <w:top w:val="none" w:sz="0" w:space="0" w:color="auto"/>
            <w:left w:val="none" w:sz="0" w:space="0" w:color="auto"/>
            <w:bottom w:val="none" w:sz="0" w:space="0" w:color="auto"/>
            <w:right w:val="none" w:sz="0" w:space="0" w:color="auto"/>
          </w:divBdr>
        </w:div>
        <w:div w:id="1007633951">
          <w:marLeft w:val="0"/>
          <w:marRight w:val="0"/>
          <w:marTop w:val="0"/>
          <w:marBottom w:val="0"/>
          <w:divBdr>
            <w:top w:val="none" w:sz="0" w:space="0" w:color="auto"/>
            <w:left w:val="none" w:sz="0" w:space="0" w:color="auto"/>
            <w:bottom w:val="none" w:sz="0" w:space="0" w:color="auto"/>
            <w:right w:val="none" w:sz="0" w:space="0" w:color="auto"/>
          </w:divBdr>
        </w:div>
        <w:div w:id="843786424">
          <w:marLeft w:val="0"/>
          <w:marRight w:val="0"/>
          <w:marTop w:val="0"/>
          <w:marBottom w:val="0"/>
          <w:divBdr>
            <w:top w:val="none" w:sz="0" w:space="0" w:color="auto"/>
            <w:left w:val="none" w:sz="0" w:space="0" w:color="auto"/>
            <w:bottom w:val="none" w:sz="0" w:space="0" w:color="auto"/>
            <w:right w:val="none" w:sz="0" w:space="0" w:color="auto"/>
          </w:divBdr>
        </w:div>
        <w:div w:id="1045787824">
          <w:marLeft w:val="0"/>
          <w:marRight w:val="0"/>
          <w:marTop w:val="0"/>
          <w:marBottom w:val="0"/>
          <w:divBdr>
            <w:top w:val="none" w:sz="0" w:space="0" w:color="auto"/>
            <w:left w:val="none" w:sz="0" w:space="0" w:color="auto"/>
            <w:bottom w:val="none" w:sz="0" w:space="0" w:color="auto"/>
            <w:right w:val="none" w:sz="0" w:space="0" w:color="auto"/>
          </w:divBdr>
        </w:div>
        <w:div w:id="722019204">
          <w:marLeft w:val="0"/>
          <w:marRight w:val="0"/>
          <w:marTop w:val="0"/>
          <w:marBottom w:val="0"/>
          <w:divBdr>
            <w:top w:val="none" w:sz="0" w:space="0" w:color="auto"/>
            <w:left w:val="none" w:sz="0" w:space="0" w:color="auto"/>
            <w:bottom w:val="none" w:sz="0" w:space="0" w:color="auto"/>
            <w:right w:val="none" w:sz="0" w:space="0" w:color="auto"/>
          </w:divBdr>
        </w:div>
        <w:div w:id="140393693">
          <w:marLeft w:val="0"/>
          <w:marRight w:val="0"/>
          <w:marTop w:val="0"/>
          <w:marBottom w:val="0"/>
          <w:divBdr>
            <w:top w:val="none" w:sz="0" w:space="0" w:color="auto"/>
            <w:left w:val="none" w:sz="0" w:space="0" w:color="auto"/>
            <w:bottom w:val="none" w:sz="0" w:space="0" w:color="auto"/>
            <w:right w:val="none" w:sz="0" w:space="0" w:color="auto"/>
          </w:divBdr>
        </w:div>
        <w:div w:id="90900722">
          <w:marLeft w:val="0"/>
          <w:marRight w:val="0"/>
          <w:marTop w:val="0"/>
          <w:marBottom w:val="0"/>
          <w:divBdr>
            <w:top w:val="none" w:sz="0" w:space="0" w:color="auto"/>
            <w:left w:val="none" w:sz="0" w:space="0" w:color="auto"/>
            <w:bottom w:val="none" w:sz="0" w:space="0" w:color="auto"/>
            <w:right w:val="none" w:sz="0" w:space="0" w:color="auto"/>
          </w:divBdr>
        </w:div>
        <w:div w:id="766510536">
          <w:marLeft w:val="0"/>
          <w:marRight w:val="0"/>
          <w:marTop w:val="0"/>
          <w:marBottom w:val="0"/>
          <w:divBdr>
            <w:top w:val="none" w:sz="0" w:space="0" w:color="auto"/>
            <w:left w:val="none" w:sz="0" w:space="0" w:color="auto"/>
            <w:bottom w:val="none" w:sz="0" w:space="0" w:color="auto"/>
            <w:right w:val="none" w:sz="0" w:space="0" w:color="auto"/>
          </w:divBdr>
        </w:div>
        <w:div w:id="1633751360">
          <w:marLeft w:val="0"/>
          <w:marRight w:val="0"/>
          <w:marTop w:val="0"/>
          <w:marBottom w:val="0"/>
          <w:divBdr>
            <w:top w:val="none" w:sz="0" w:space="0" w:color="auto"/>
            <w:left w:val="none" w:sz="0" w:space="0" w:color="auto"/>
            <w:bottom w:val="none" w:sz="0" w:space="0" w:color="auto"/>
            <w:right w:val="none" w:sz="0" w:space="0" w:color="auto"/>
          </w:divBdr>
        </w:div>
        <w:div w:id="1198590825">
          <w:marLeft w:val="0"/>
          <w:marRight w:val="0"/>
          <w:marTop w:val="0"/>
          <w:marBottom w:val="0"/>
          <w:divBdr>
            <w:top w:val="none" w:sz="0" w:space="0" w:color="auto"/>
            <w:left w:val="none" w:sz="0" w:space="0" w:color="auto"/>
            <w:bottom w:val="none" w:sz="0" w:space="0" w:color="auto"/>
            <w:right w:val="none" w:sz="0" w:space="0" w:color="auto"/>
          </w:divBdr>
        </w:div>
        <w:div w:id="1236237476">
          <w:marLeft w:val="0"/>
          <w:marRight w:val="0"/>
          <w:marTop w:val="0"/>
          <w:marBottom w:val="0"/>
          <w:divBdr>
            <w:top w:val="none" w:sz="0" w:space="0" w:color="auto"/>
            <w:left w:val="none" w:sz="0" w:space="0" w:color="auto"/>
            <w:bottom w:val="none" w:sz="0" w:space="0" w:color="auto"/>
            <w:right w:val="none" w:sz="0" w:space="0" w:color="auto"/>
          </w:divBdr>
        </w:div>
        <w:div w:id="1160853073">
          <w:marLeft w:val="0"/>
          <w:marRight w:val="0"/>
          <w:marTop w:val="0"/>
          <w:marBottom w:val="0"/>
          <w:divBdr>
            <w:top w:val="none" w:sz="0" w:space="0" w:color="auto"/>
            <w:left w:val="none" w:sz="0" w:space="0" w:color="auto"/>
            <w:bottom w:val="none" w:sz="0" w:space="0" w:color="auto"/>
            <w:right w:val="none" w:sz="0" w:space="0" w:color="auto"/>
          </w:divBdr>
        </w:div>
        <w:div w:id="1472093391">
          <w:marLeft w:val="0"/>
          <w:marRight w:val="0"/>
          <w:marTop w:val="0"/>
          <w:marBottom w:val="0"/>
          <w:divBdr>
            <w:top w:val="none" w:sz="0" w:space="0" w:color="auto"/>
            <w:left w:val="none" w:sz="0" w:space="0" w:color="auto"/>
            <w:bottom w:val="none" w:sz="0" w:space="0" w:color="auto"/>
            <w:right w:val="none" w:sz="0" w:space="0" w:color="auto"/>
          </w:divBdr>
        </w:div>
        <w:div w:id="582956766">
          <w:marLeft w:val="0"/>
          <w:marRight w:val="0"/>
          <w:marTop w:val="0"/>
          <w:marBottom w:val="0"/>
          <w:divBdr>
            <w:top w:val="none" w:sz="0" w:space="0" w:color="auto"/>
            <w:left w:val="none" w:sz="0" w:space="0" w:color="auto"/>
            <w:bottom w:val="none" w:sz="0" w:space="0" w:color="auto"/>
            <w:right w:val="none" w:sz="0" w:space="0" w:color="auto"/>
          </w:divBdr>
        </w:div>
        <w:div w:id="2064912044">
          <w:marLeft w:val="0"/>
          <w:marRight w:val="0"/>
          <w:marTop w:val="0"/>
          <w:marBottom w:val="0"/>
          <w:divBdr>
            <w:top w:val="none" w:sz="0" w:space="0" w:color="auto"/>
            <w:left w:val="none" w:sz="0" w:space="0" w:color="auto"/>
            <w:bottom w:val="none" w:sz="0" w:space="0" w:color="auto"/>
            <w:right w:val="none" w:sz="0" w:space="0" w:color="auto"/>
          </w:divBdr>
        </w:div>
        <w:div w:id="1529416716">
          <w:marLeft w:val="0"/>
          <w:marRight w:val="0"/>
          <w:marTop w:val="0"/>
          <w:marBottom w:val="0"/>
          <w:divBdr>
            <w:top w:val="none" w:sz="0" w:space="0" w:color="auto"/>
            <w:left w:val="none" w:sz="0" w:space="0" w:color="auto"/>
            <w:bottom w:val="none" w:sz="0" w:space="0" w:color="auto"/>
            <w:right w:val="none" w:sz="0" w:space="0" w:color="auto"/>
          </w:divBdr>
        </w:div>
      </w:divsChild>
    </w:div>
    <w:div w:id="976304654">
      <w:bodyDiv w:val="1"/>
      <w:marLeft w:val="0"/>
      <w:marRight w:val="0"/>
      <w:marTop w:val="0"/>
      <w:marBottom w:val="0"/>
      <w:divBdr>
        <w:top w:val="none" w:sz="0" w:space="0" w:color="auto"/>
        <w:left w:val="none" w:sz="0" w:space="0" w:color="auto"/>
        <w:bottom w:val="none" w:sz="0" w:space="0" w:color="auto"/>
        <w:right w:val="none" w:sz="0" w:space="0" w:color="auto"/>
      </w:divBdr>
    </w:div>
    <w:div w:id="993072970">
      <w:bodyDiv w:val="1"/>
      <w:marLeft w:val="0"/>
      <w:marRight w:val="0"/>
      <w:marTop w:val="0"/>
      <w:marBottom w:val="0"/>
      <w:divBdr>
        <w:top w:val="none" w:sz="0" w:space="0" w:color="auto"/>
        <w:left w:val="none" w:sz="0" w:space="0" w:color="auto"/>
        <w:bottom w:val="none" w:sz="0" w:space="0" w:color="auto"/>
        <w:right w:val="none" w:sz="0" w:space="0" w:color="auto"/>
      </w:divBdr>
    </w:div>
    <w:div w:id="1023366712">
      <w:bodyDiv w:val="1"/>
      <w:marLeft w:val="0"/>
      <w:marRight w:val="0"/>
      <w:marTop w:val="0"/>
      <w:marBottom w:val="0"/>
      <w:divBdr>
        <w:top w:val="none" w:sz="0" w:space="0" w:color="auto"/>
        <w:left w:val="none" w:sz="0" w:space="0" w:color="auto"/>
        <w:bottom w:val="none" w:sz="0" w:space="0" w:color="auto"/>
        <w:right w:val="none" w:sz="0" w:space="0" w:color="auto"/>
      </w:divBdr>
      <w:divsChild>
        <w:div w:id="1411658954">
          <w:marLeft w:val="0"/>
          <w:marRight w:val="0"/>
          <w:marTop w:val="0"/>
          <w:marBottom w:val="0"/>
          <w:divBdr>
            <w:top w:val="none" w:sz="0" w:space="0" w:color="auto"/>
            <w:left w:val="none" w:sz="0" w:space="0" w:color="auto"/>
            <w:bottom w:val="none" w:sz="0" w:space="0" w:color="auto"/>
            <w:right w:val="none" w:sz="0" w:space="0" w:color="auto"/>
          </w:divBdr>
          <w:divsChild>
            <w:div w:id="1524318812">
              <w:marLeft w:val="0"/>
              <w:marRight w:val="0"/>
              <w:marTop w:val="0"/>
              <w:marBottom w:val="0"/>
              <w:divBdr>
                <w:top w:val="none" w:sz="0" w:space="0" w:color="auto"/>
                <w:left w:val="none" w:sz="0" w:space="0" w:color="auto"/>
                <w:bottom w:val="none" w:sz="0" w:space="0" w:color="auto"/>
                <w:right w:val="none" w:sz="0" w:space="0" w:color="auto"/>
              </w:divBdr>
              <w:divsChild>
                <w:div w:id="1221555307">
                  <w:marLeft w:val="0"/>
                  <w:marRight w:val="0"/>
                  <w:marTop w:val="0"/>
                  <w:marBottom w:val="0"/>
                  <w:divBdr>
                    <w:top w:val="none" w:sz="0" w:space="0" w:color="auto"/>
                    <w:left w:val="none" w:sz="0" w:space="0" w:color="auto"/>
                    <w:bottom w:val="none" w:sz="0" w:space="0" w:color="auto"/>
                    <w:right w:val="none" w:sz="0" w:space="0" w:color="auto"/>
                  </w:divBdr>
                  <w:divsChild>
                    <w:div w:id="6527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85930">
      <w:bodyDiv w:val="1"/>
      <w:marLeft w:val="0"/>
      <w:marRight w:val="0"/>
      <w:marTop w:val="0"/>
      <w:marBottom w:val="0"/>
      <w:divBdr>
        <w:top w:val="none" w:sz="0" w:space="0" w:color="auto"/>
        <w:left w:val="none" w:sz="0" w:space="0" w:color="auto"/>
        <w:bottom w:val="none" w:sz="0" w:space="0" w:color="auto"/>
        <w:right w:val="none" w:sz="0" w:space="0" w:color="auto"/>
      </w:divBdr>
      <w:divsChild>
        <w:div w:id="1731076040">
          <w:marLeft w:val="0"/>
          <w:marRight w:val="0"/>
          <w:marTop w:val="0"/>
          <w:marBottom w:val="0"/>
          <w:divBdr>
            <w:top w:val="none" w:sz="0" w:space="0" w:color="auto"/>
            <w:left w:val="none" w:sz="0" w:space="0" w:color="auto"/>
            <w:bottom w:val="none" w:sz="0" w:space="0" w:color="auto"/>
            <w:right w:val="none" w:sz="0" w:space="0" w:color="auto"/>
          </w:divBdr>
          <w:divsChild>
            <w:div w:id="2040665636">
              <w:marLeft w:val="0"/>
              <w:marRight w:val="0"/>
              <w:marTop w:val="0"/>
              <w:marBottom w:val="0"/>
              <w:divBdr>
                <w:top w:val="none" w:sz="0" w:space="0" w:color="auto"/>
                <w:left w:val="none" w:sz="0" w:space="0" w:color="auto"/>
                <w:bottom w:val="none" w:sz="0" w:space="0" w:color="auto"/>
                <w:right w:val="none" w:sz="0" w:space="0" w:color="auto"/>
              </w:divBdr>
              <w:divsChild>
                <w:div w:id="943076759">
                  <w:marLeft w:val="0"/>
                  <w:marRight w:val="0"/>
                  <w:marTop w:val="0"/>
                  <w:marBottom w:val="0"/>
                  <w:divBdr>
                    <w:top w:val="none" w:sz="0" w:space="0" w:color="auto"/>
                    <w:left w:val="none" w:sz="0" w:space="0" w:color="auto"/>
                    <w:bottom w:val="none" w:sz="0" w:space="0" w:color="auto"/>
                    <w:right w:val="none" w:sz="0" w:space="0" w:color="auto"/>
                  </w:divBdr>
                  <w:divsChild>
                    <w:div w:id="17920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021846">
      <w:bodyDiv w:val="1"/>
      <w:marLeft w:val="0"/>
      <w:marRight w:val="0"/>
      <w:marTop w:val="0"/>
      <w:marBottom w:val="0"/>
      <w:divBdr>
        <w:top w:val="none" w:sz="0" w:space="0" w:color="auto"/>
        <w:left w:val="none" w:sz="0" w:space="0" w:color="auto"/>
        <w:bottom w:val="none" w:sz="0" w:space="0" w:color="auto"/>
        <w:right w:val="none" w:sz="0" w:space="0" w:color="auto"/>
      </w:divBdr>
    </w:div>
    <w:div w:id="1332024955">
      <w:bodyDiv w:val="1"/>
      <w:marLeft w:val="0"/>
      <w:marRight w:val="0"/>
      <w:marTop w:val="0"/>
      <w:marBottom w:val="0"/>
      <w:divBdr>
        <w:top w:val="none" w:sz="0" w:space="0" w:color="auto"/>
        <w:left w:val="none" w:sz="0" w:space="0" w:color="auto"/>
        <w:bottom w:val="none" w:sz="0" w:space="0" w:color="auto"/>
        <w:right w:val="none" w:sz="0" w:space="0" w:color="auto"/>
      </w:divBdr>
    </w:div>
    <w:div w:id="1412118684">
      <w:bodyDiv w:val="1"/>
      <w:marLeft w:val="0"/>
      <w:marRight w:val="0"/>
      <w:marTop w:val="0"/>
      <w:marBottom w:val="0"/>
      <w:divBdr>
        <w:top w:val="none" w:sz="0" w:space="0" w:color="auto"/>
        <w:left w:val="none" w:sz="0" w:space="0" w:color="auto"/>
        <w:bottom w:val="none" w:sz="0" w:space="0" w:color="auto"/>
        <w:right w:val="none" w:sz="0" w:space="0" w:color="auto"/>
      </w:divBdr>
    </w:div>
    <w:div w:id="1414661292">
      <w:bodyDiv w:val="1"/>
      <w:marLeft w:val="0"/>
      <w:marRight w:val="0"/>
      <w:marTop w:val="0"/>
      <w:marBottom w:val="0"/>
      <w:divBdr>
        <w:top w:val="none" w:sz="0" w:space="0" w:color="auto"/>
        <w:left w:val="none" w:sz="0" w:space="0" w:color="auto"/>
        <w:bottom w:val="none" w:sz="0" w:space="0" w:color="auto"/>
        <w:right w:val="none" w:sz="0" w:space="0" w:color="auto"/>
      </w:divBdr>
      <w:divsChild>
        <w:div w:id="1189101791">
          <w:marLeft w:val="0"/>
          <w:marRight w:val="0"/>
          <w:marTop w:val="0"/>
          <w:marBottom w:val="0"/>
          <w:divBdr>
            <w:top w:val="none" w:sz="0" w:space="0" w:color="auto"/>
            <w:left w:val="none" w:sz="0" w:space="0" w:color="auto"/>
            <w:bottom w:val="none" w:sz="0" w:space="0" w:color="auto"/>
            <w:right w:val="none" w:sz="0" w:space="0" w:color="auto"/>
          </w:divBdr>
          <w:divsChild>
            <w:div w:id="394622973">
              <w:marLeft w:val="0"/>
              <w:marRight w:val="0"/>
              <w:marTop w:val="0"/>
              <w:marBottom w:val="0"/>
              <w:divBdr>
                <w:top w:val="none" w:sz="0" w:space="0" w:color="auto"/>
                <w:left w:val="none" w:sz="0" w:space="0" w:color="auto"/>
                <w:bottom w:val="none" w:sz="0" w:space="0" w:color="auto"/>
                <w:right w:val="none" w:sz="0" w:space="0" w:color="auto"/>
              </w:divBdr>
              <w:divsChild>
                <w:div w:id="264464415">
                  <w:marLeft w:val="0"/>
                  <w:marRight w:val="0"/>
                  <w:marTop w:val="0"/>
                  <w:marBottom w:val="0"/>
                  <w:divBdr>
                    <w:top w:val="none" w:sz="0" w:space="0" w:color="auto"/>
                    <w:left w:val="none" w:sz="0" w:space="0" w:color="auto"/>
                    <w:bottom w:val="none" w:sz="0" w:space="0" w:color="auto"/>
                    <w:right w:val="none" w:sz="0" w:space="0" w:color="auto"/>
                  </w:divBdr>
                  <w:divsChild>
                    <w:div w:id="18110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01162">
      <w:bodyDiv w:val="1"/>
      <w:marLeft w:val="0"/>
      <w:marRight w:val="0"/>
      <w:marTop w:val="0"/>
      <w:marBottom w:val="0"/>
      <w:divBdr>
        <w:top w:val="none" w:sz="0" w:space="0" w:color="auto"/>
        <w:left w:val="none" w:sz="0" w:space="0" w:color="auto"/>
        <w:bottom w:val="none" w:sz="0" w:space="0" w:color="auto"/>
        <w:right w:val="none" w:sz="0" w:space="0" w:color="auto"/>
      </w:divBdr>
      <w:divsChild>
        <w:div w:id="2099789224">
          <w:marLeft w:val="0"/>
          <w:marRight w:val="0"/>
          <w:marTop w:val="0"/>
          <w:marBottom w:val="0"/>
          <w:divBdr>
            <w:top w:val="none" w:sz="0" w:space="0" w:color="auto"/>
            <w:left w:val="none" w:sz="0" w:space="0" w:color="auto"/>
            <w:bottom w:val="none" w:sz="0" w:space="0" w:color="auto"/>
            <w:right w:val="none" w:sz="0" w:space="0" w:color="auto"/>
          </w:divBdr>
        </w:div>
        <w:div w:id="1626157933">
          <w:marLeft w:val="0"/>
          <w:marRight w:val="0"/>
          <w:marTop w:val="0"/>
          <w:marBottom w:val="0"/>
          <w:divBdr>
            <w:top w:val="none" w:sz="0" w:space="0" w:color="auto"/>
            <w:left w:val="none" w:sz="0" w:space="0" w:color="auto"/>
            <w:bottom w:val="none" w:sz="0" w:space="0" w:color="auto"/>
            <w:right w:val="none" w:sz="0" w:space="0" w:color="auto"/>
          </w:divBdr>
        </w:div>
        <w:div w:id="1831945208">
          <w:marLeft w:val="0"/>
          <w:marRight w:val="0"/>
          <w:marTop w:val="0"/>
          <w:marBottom w:val="0"/>
          <w:divBdr>
            <w:top w:val="none" w:sz="0" w:space="0" w:color="auto"/>
            <w:left w:val="none" w:sz="0" w:space="0" w:color="auto"/>
            <w:bottom w:val="none" w:sz="0" w:space="0" w:color="auto"/>
            <w:right w:val="none" w:sz="0" w:space="0" w:color="auto"/>
          </w:divBdr>
        </w:div>
        <w:div w:id="522060191">
          <w:marLeft w:val="0"/>
          <w:marRight w:val="0"/>
          <w:marTop w:val="0"/>
          <w:marBottom w:val="0"/>
          <w:divBdr>
            <w:top w:val="none" w:sz="0" w:space="0" w:color="auto"/>
            <w:left w:val="none" w:sz="0" w:space="0" w:color="auto"/>
            <w:bottom w:val="none" w:sz="0" w:space="0" w:color="auto"/>
            <w:right w:val="none" w:sz="0" w:space="0" w:color="auto"/>
          </w:divBdr>
        </w:div>
        <w:div w:id="937635155">
          <w:marLeft w:val="0"/>
          <w:marRight w:val="0"/>
          <w:marTop w:val="0"/>
          <w:marBottom w:val="0"/>
          <w:divBdr>
            <w:top w:val="none" w:sz="0" w:space="0" w:color="auto"/>
            <w:left w:val="none" w:sz="0" w:space="0" w:color="auto"/>
            <w:bottom w:val="none" w:sz="0" w:space="0" w:color="auto"/>
            <w:right w:val="none" w:sz="0" w:space="0" w:color="auto"/>
          </w:divBdr>
        </w:div>
        <w:div w:id="1564415311">
          <w:marLeft w:val="0"/>
          <w:marRight w:val="0"/>
          <w:marTop w:val="0"/>
          <w:marBottom w:val="0"/>
          <w:divBdr>
            <w:top w:val="none" w:sz="0" w:space="0" w:color="auto"/>
            <w:left w:val="none" w:sz="0" w:space="0" w:color="auto"/>
            <w:bottom w:val="none" w:sz="0" w:space="0" w:color="auto"/>
            <w:right w:val="none" w:sz="0" w:space="0" w:color="auto"/>
          </w:divBdr>
        </w:div>
        <w:div w:id="372115602">
          <w:marLeft w:val="0"/>
          <w:marRight w:val="0"/>
          <w:marTop w:val="0"/>
          <w:marBottom w:val="0"/>
          <w:divBdr>
            <w:top w:val="none" w:sz="0" w:space="0" w:color="auto"/>
            <w:left w:val="none" w:sz="0" w:space="0" w:color="auto"/>
            <w:bottom w:val="none" w:sz="0" w:space="0" w:color="auto"/>
            <w:right w:val="none" w:sz="0" w:space="0" w:color="auto"/>
          </w:divBdr>
        </w:div>
        <w:div w:id="1568300912">
          <w:marLeft w:val="0"/>
          <w:marRight w:val="0"/>
          <w:marTop w:val="0"/>
          <w:marBottom w:val="0"/>
          <w:divBdr>
            <w:top w:val="none" w:sz="0" w:space="0" w:color="auto"/>
            <w:left w:val="none" w:sz="0" w:space="0" w:color="auto"/>
            <w:bottom w:val="none" w:sz="0" w:space="0" w:color="auto"/>
            <w:right w:val="none" w:sz="0" w:space="0" w:color="auto"/>
          </w:divBdr>
        </w:div>
        <w:div w:id="1916933489">
          <w:marLeft w:val="0"/>
          <w:marRight w:val="0"/>
          <w:marTop w:val="0"/>
          <w:marBottom w:val="0"/>
          <w:divBdr>
            <w:top w:val="none" w:sz="0" w:space="0" w:color="auto"/>
            <w:left w:val="none" w:sz="0" w:space="0" w:color="auto"/>
            <w:bottom w:val="none" w:sz="0" w:space="0" w:color="auto"/>
            <w:right w:val="none" w:sz="0" w:space="0" w:color="auto"/>
          </w:divBdr>
        </w:div>
        <w:div w:id="259417295">
          <w:marLeft w:val="0"/>
          <w:marRight w:val="0"/>
          <w:marTop w:val="0"/>
          <w:marBottom w:val="0"/>
          <w:divBdr>
            <w:top w:val="none" w:sz="0" w:space="0" w:color="auto"/>
            <w:left w:val="none" w:sz="0" w:space="0" w:color="auto"/>
            <w:bottom w:val="none" w:sz="0" w:space="0" w:color="auto"/>
            <w:right w:val="none" w:sz="0" w:space="0" w:color="auto"/>
          </w:divBdr>
        </w:div>
        <w:div w:id="2086101242">
          <w:marLeft w:val="0"/>
          <w:marRight w:val="0"/>
          <w:marTop w:val="0"/>
          <w:marBottom w:val="0"/>
          <w:divBdr>
            <w:top w:val="none" w:sz="0" w:space="0" w:color="auto"/>
            <w:left w:val="none" w:sz="0" w:space="0" w:color="auto"/>
            <w:bottom w:val="none" w:sz="0" w:space="0" w:color="auto"/>
            <w:right w:val="none" w:sz="0" w:space="0" w:color="auto"/>
          </w:divBdr>
        </w:div>
        <w:div w:id="1847675340">
          <w:marLeft w:val="0"/>
          <w:marRight w:val="0"/>
          <w:marTop w:val="0"/>
          <w:marBottom w:val="0"/>
          <w:divBdr>
            <w:top w:val="none" w:sz="0" w:space="0" w:color="auto"/>
            <w:left w:val="none" w:sz="0" w:space="0" w:color="auto"/>
            <w:bottom w:val="none" w:sz="0" w:space="0" w:color="auto"/>
            <w:right w:val="none" w:sz="0" w:space="0" w:color="auto"/>
          </w:divBdr>
        </w:div>
        <w:div w:id="1120075835">
          <w:marLeft w:val="0"/>
          <w:marRight w:val="0"/>
          <w:marTop w:val="0"/>
          <w:marBottom w:val="0"/>
          <w:divBdr>
            <w:top w:val="none" w:sz="0" w:space="0" w:color="auto"/>
            <w:left w:val="none" w:sz="0" w:space="0" w:color="auto"/>
            <w:bottom w:val="none" w:sz="0" w:space="0" w:color="auto"/>
            <w:right w:val="none" w:sz="0" w:space="0" w:color="auto"/>
          </w:divBdr>
        </w:div>
        <w:div w:id="1835684496">
          <w:marLeft w:val="0"/>
          <w:marRight w:val="0"/>
          <w:marTop w:val="0"/>
          <w:marBottom w:val="0"/>
          <w:divBdr>
            <w:top w:val="none" w:sz="0" w:space="0" w:color="auto"/>
            <w:left w:val="none" w:sz="0" w:space="0" w:color="auto"/>
            <w:bottom w:val="none" w:sz="0" w:space="0" w:color="auto"/>
            <w:right w:val="none" w:sz="0" w:space="0" w:color="auto"/>
          </w:divBdr>
        </w:div>
        <w:div w:id="2039424300">
          <w:marLeft w:val="0"/>
          <w:marRight w:val="0"/>
          <w:marTop w:val="0"/>
          <w:marBottom w:val="0"/>
          <w:divBdr>
            <w:top w:val="none" w:sz="0" w:space="0" w:color="auto"/>
            <w:left w:val="none" w:sz="0" w:space="0" w:color="auto"/>
            <w:bottom w:val="none" w:sz="0" w:space="0" w:color="auto"/>
            <w:right w:val="none" w:sz="0" w:space="0" w:color="auto"/>
          </w:divBdr>
        </w:div>
        <w:div w:id="637220716">
          <w:marLeft w:val="0"/>
          <w:marRight w:val="0"/>
          <w:marTop w:val="0"/>
          <w:marBottom w:val="0"/>
          <w:divBdr>
            <w:top w:val="none" w:sz="0" w:space="0" w:color="auto"/>
            <w:left w:val="none" w:sz="0" w:space="0" w:color="auto"/>
            <w:bottom w:val="none" w:sz="0" w:space="0" w:color="auto"/>
            <w:right w:val="none" w:sz="0" w:space="0" w:color="auto"/>
          </w:divBdr>
        </w:div>
      </w:divsChild>
    </w:div>
    <w:div w:id="1451169882">
      <w:bodyDiv w:val="1"/>
      <w:marLeft w:val="0"/>
      <w:marRight w:val="0"/>
      <w:marTop w:val="0"/>
      <w:marBottom w:val="0"/>
      <w:divBdr>
        <w:top w:val="none" w:sz="0" w:space="0" w:color="auto"/>
        <w:left w:val="none" w:sz="0" w:space="0" w:color="auto"/>
        <w:bottom w:val="none" w:sz="0" w:space="0" w:color="auto"/>
        <w:right w:val="none" w:sz="0" w:space="0" w:color="auto"/>
      </w:divBdr>
    </w:div>
    <w:div w:id="1494561066">
      <w:bodyDiv w:val="1"/>
      <w:marLeft w:val="0"/>
      <w:marRight w:val="0"/>
      <w:marTop w:val="0"/>
      <w:marBottom w:val="0"/>
      <w:divBdr>
        <w:top w:val="none" w:sz="0" w:space="0" w:color="auto"/>
        <w:left w:val="none" w:sz="0" w:space="0" w:color="auto"/>
        <w:bottom w:val="none" w:sz="0" w:space="0" w:color="auto"/>
        <w:right w:val="none" w:sz="0" w:space="0" w:color="auto"/>
      </w:divBdr>
    </w:div>
    <w:div w:id="1506507341">
      <w:bodyDiv w:val="1"/>
      <w:marLeft w:val="0"/>
      <w:marRight w:val="0"/>
      <w:marTop w:val="0"/>
      <w:marBottom w:val="0"/>
      <w:divBdr>
        <w:top w:val="none" w:sz="0" w:space="0" w:color="auto"/>
        <w:left w:val="none" w:sz="0" w:space="0" w:color="auto"/>
        <w:bottom w:val="none" w:sz="0" w:space="0" w:color="auto"/>
        <w:right w:val="none" w:sz="0" w:space="0" w:color="auto"/>
      </w:divBdr>
    </w:div>
    <w:div w:id="1616673729">
      <w:bodyDiv w:val="1"/>
      <w:marLeft w:val="0"/>
      <w:marRight w:val="0"/>
      <w:marTop w:val="0"/>
      <w:marBottom w:val="0"/>
      <w:divBdr>
        <w:top w:val="none" w:sz="0" w:space="0" w:color="auto"/>
        <w:left w:val="none" w:sz="0" w:space="0" w:color="auto"/>
        <w:bottom w:val="none" w:sz="0" w:space="0" w:color="auto"/>
        <w:right w:val="none" w:sz="0" w:space="0" w:color="auto"/>
      </w:divBdr>
      <w:divsChild>
        <w:div w:id="1653220792">
          <w:marLeft w:val="0"/>
          <w:marRight w:val="0"/>
          <w:marTop w:val="0"/>
          <w:marBottom w:val="0"/>
          <w:divBdr>
            <w:top w:val="none" w:sz="0" w:space="0" w:color="auto"/>
            <w:left w:val="none" w:sz="0" w:space="0" w:color="auto"/>
            <w:bottom w:val="none" w:sz="0" w:space="0" w:color="auto"/>
            <w:right w:val="none" w:sz="0" w:space="0" w:color="auto"/>
          </w:divBdr>
        </w:div>
        <w:div w:id="184900982">
          <w:marLeft w:val="0"/>
          <w:marRight w:val="0"/>
          <w:marTop w:val="0"/>
          <w:marBottom w:val="0"/>
          <w:divBdr>
            <w:top w:val="none" w:sz="0" w:space="0" w:color="auto"/>
            <w:left w:val="none" w:sz="0" w:space="0" w:color="auto"/>
            <w:bottom w:val="none" w:sz="0" w:space="0" w:color="auto"/>
            <w:right w:val="none" w:sz="0" w:space="0" w:color="auto"/>
          </w:divBdr>
        </w:div>
        <w:div w:id="600727151">
          <w:marLeft w:val="0"/>
          <w:marRight w:val="0"/>
          <w:marTop w:val="0"/>
          <w:marBottom w:val="0"/>
          <w:divBdr>
            <w:top w:val="none" w:sz="0" w:space="0" w:color="auto"/>
            <w:left w:val="none" w:sz="0" w:space="0" w:color="auto"/>
            <w:bottom w:val="none" w:sz="0" w:space="0" w:color="auto"/>
            <w:right w:val="none" w:sz="0" w:space="0" w:color="auto"/>
          </w:divBdr>
        </w:div>
        <w:div w:id="1642037115">
          <w:marLeft w:val="0"/>
          <w:marRight w:val="0"/>
          <w:marTop w:val="0"/>
          <w:marBottom w:val="0"/>
          <w:divBdr>
            <w:top w:val="none" w:sz="0" w:space="0" w:color="auto"/>
            <w:left w:val="none" w:sz="0" w:space="0" w:color="auto"/>
            <w:bottom w:val="none" w:sz="0" w:space="0" w:color="auto"/>
            <w:right w:val="none" w:sz="0" w:space="0" w:color="auto"/>
          </w:divBdr>
        </w:div>
        <w:div w:id="768358853">
          <w:marLeft w:val="0"/>
          <w:marRight w:val="0"/>
          <w:marTop w:val="0"/>
          <w:marBottom w:val="0"/>
          <w:divBdr>
            <w:top w:val="none" w:sz="0" w:space="0" w:color="auto"/>
            <w:left w:val="none" w:sz="0" w:space="0" w:color="auto"/>
            <w:bottom w:val="none" w:sz="0" w:space="0" w:color="auto"/>
            <w:right w:val="none" w:sz="0" w:space="0" w:color="auto"/>
          </w:divBdr>
        </w:div>
        <w:div w:id="1562012932">
          <w:marLeft w:val="0"/>
          <w:marRight w:val="0"/>
          <w:marTop w:val="0"/>
          <w:marBottom w:val="0"/>
          <w:divBdr>
            <w:top w:val="none" w:sz="0" w:space="0" w:color="auto"/>
            <w:left w:val="none" w:sz="0" w:space="0" w:color="auto"/>
            <w:bottom w:val="none" w:sz="0" w:space="0" w:color="auto"/>
            <w:right w:val="none" w:sz="0" w:space="0" w:color="auto"/>
          </w:divBdr>
        </w:div>
        <w:div w:id="1385715892">
          <w:marLeft w:val="0"/>
          <w:marRight w:val="0"/>
          <w:marTop w:val="0"/>
          <w:marBottom w:val="0"/>
          <w:divBdr>
            <w:top w:val="none" w:sz="0" w:space="0" w:color="auto"/>
            <w:left w:val="none" w:sz="0" w:space="0" w:color="auto"/>
            <w:bottom w:val="none" w:sz="0" w:space="0" w:color="auto"/>
            <w:right w:val="none" w:sz="0" w:space="0" w:color="auto"/>
          </w:divBdr>
        </w:div>
        <w:div w:id="541360092">
          <w:marLeft w:val="0"/>
          <w:marRight w:val="0"/>
          <w:marTop w:val="0"/>
          <w:marBottom w:val="0"/>
          <w:divBdr>
            <w:top w:val="none" w:sz="0" w:space="0" w:color="auto"/>
            <w:left w:val="none" w:sz="0" w:space="0" w:color="auto"/>
            <w:bottom w:val="none" w:sz="0" w:space="0" w:color="auto"/>
            <w:right w:val="none" w:sz="0" w:space="0" w:color="auto"/>
          </w:divBdr>
        </w:div>
        <w:div w:id="1489204755">
          <w:marLeft w:val="0"/>
          <w:marRight w:val="0"/>
          <w:marTop w:val="0"/>
          <w:marBottom w:val="0"/>
          <w:divBdr>
            <w:top w:val="none" w:sz="0" w:space="0" w:color="auto"/>
            <w:left w:val="none" w:sz="0" w:space="0" w:color="auto"/>
            <w:bottom w:val="none" w:sz="0" w:space="0" w:color="auto"/>
            <w:right w:val="none" w:sz="0" w:space="0" w:color="auto"/>
          </w:divBdr>
        </w:div>
      </w:divsChild>
    </w:div>
    <w:div w:id="1648128790">
      <w:bodyDiv w:val="1"/>
      <w:marLeft w:val="0"/>
      <w:marRight w:val="0"/>
      <w:marTop w:val="0"/>
      <w:marBottom w:val="0"/>
      <w:divBdr>
        <w:top w:val="none" w:sz="0" w:space="0" w:color="auto"/>
        <w:left w:val="none" w:sz="0" w:space="0" w:color="auto"/>
        <w:bottom w:val="none" w:sz="0" w:space="0" w:color="auto"/>
        <w:right w:val="none" w:sz="0" w:space="0" w:color="auto"/>
      </w:divBdr>
    </w:div>
    <w:div w:id="1671445645">
      <w:bodyDiv w:val="1"/>
      <w:marLeft w:val="0"/>
      <w:marRight w:val="0"/>
      <w:marTop w:val="0"/>
      <w:marBottom w:val="0"/>
      <w:divBdr>
        <w:top w:val="none" w:sz="0" w:space="0" w:color="auto"/>
        <w:left w:val="none" w:sz="0" w:space="0" w:color="auto"/>
        <w:bottom w:val="none" w:sz="0" w:space="0" w:color="auto"/>
        <w:right w:val="none" w:sz="0" w:space="0" w:color="auto"/>
      </w:divBdr>
      <w:divsChild>
        <w:div w:id="1251624579">
          <w:marLeft w:val="0"/>
          <w:marRight w:val="0"/>
          <w:marTop w:val="0"/>
          <w:marBottom w:val="120"/>
          <w:divBdr>
            <w:top w:val="none" w:sz="0" w:space="0" w:color="auto"/>
            <w:left w:val="none" w:sz="0" w:space="0" w:color="auto"/>
            <w:bottom w:val="single" w:sz="12" w:space="9" w:color="EBEBEB"/>
            <w:right w:val="none" w:sz="0" w:space="0" w:color="auto"/>
          </w:divBdr>
        </w:div>
        <w:div w:id="890503670">
          <w:marLeft w:val="0"/>
          <w:marRight w:val="0"/>
          <w:marTop w:val="0"/>
          <w:marBottom w:val="0"/>
          <w:divBdr>
            <w:top w:val="none" w:sz="0" w:space="0" w:color="auto"/>
            <w:left w:val="none" w:sz="0" w:space="0" w:color="auto"/>
            <w:bottom w:val="none" w:sz="0" w:space="0" w:color="auto"/>
            <w:right w:val="none" w:sz="0" w:space="0" w:color="auto"/>
          </w:divBdr>
        </w:div>
        <w:div w:id="1020159890">
          <w:marLeft w:val="0"/>
          <w:marRight w:val="0"/>
          <w:marTop w:val="0"/>
          <w:marBottom w:val="120"/>
          <w:divBdr>
            <w:top w:val="none" w:sz="0" w:space="0" w:color="auto"/>
            <w:left w:val="none" w:sz="0" w:space="0" w:color="auto"/>
            <w:bottom w:val="none" w:sz="0" w:space="0" w:color="auto"/>
            <w:right w:val="none" w:sz="0" w:space="0" w:color="auto"/>
          </w:divBdr>
          <w:divsChild>
            <w:div w:id="94445945">
              <w:marLeft w:val="0"/>
              <w:marRight w:val="0"/>
              <w:marTop w:val="0"/>
              <w:marBottom w:val="0"/>
              <w:divBdr>
                <w:top w:val="none" w:sz="0" w:space="0" w:color="auto"/>
                <w:left w:val="none" w:sz="0" w:space="0" w:color="auto"/>
                <w:bottom w:val="none" w:sz="0" w:space="0" w:color="auto"/>
                <w:right w:val="none" w:sz="0" w:space="0" w:color="auto"/>
              </w:divBdr>
              <w:divsChild>
                <w:div w:id="987321860">
                  <w:marLeft w:val="0"/>
                  <w:marRight w:val="0"/>
                  <w:marTop w:val="0"/>
                  <w:marBottom w:val="0"/>
                  <w:divBdr>
                    <w:top w:val="none" w:sz="0" w:space="0" w:color="auto"/>
                    <w:left w:val="none" w:sz="0" w:space="0" w:color="auto"/>
                    <w:bottom w:val="none" w:sz="0" w:space="0" w:color="auto"/>
                    <w:right w:val="none" w:sz="0" w:space="0" w:color="auto"/>
                  </w:divBdr>
                  <w:divsChild>
                    <w:div w:id="120123775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758482042">
      <w:bodyDiv w:val="1"/>
      <w:marLeft w:val="0"/>
      <w:marRight w:val="0"/>
      <w:marTop w:val="0"/>
      <w:marBottom w:val="0"/>
      <w:divBdr>
        <w:top w:val="none" w:sz="0" w:space="0" w:color="auto"/>
        <w:left w:val="none" w:sz="0" w:space="0" w:color="auto"/>
        <w:bottom w:val="none" w:sz="0" w:space="0" w:color="auto"/>
        <w:right w:val="none" w:sz="0" w:space="0" w:color="auto"/>
      </w:divBdr>
    </w:div>
    <w:div w:id="1781215911">
      <w:bodyDiv w:val="1"/>
      <w:marLeft w:val="0"/>
      <w:marRight w:val="0"/>
      <w:marTop w:val="0"/>
      <w:marBottom w:val="0"/>
      <w:divBdr>
        <w:top w:val="none" w:sz="0" w:space="0" w:color="auto"/>
        <w:left w:val="none" w:sz="0" w:space="0" w:color="auto"/>
        <w:bottom w:val="none" w:sz="0" w:space="0" w:color="auto"/>
        <w:right w:val="none" w:sz="0" w:space="0" w:color="auto"/>
      </w:divBdr>
      <w:divsChild>
        <w:div w:id="1006860880">
          <w:marLeft w:val="0"/>
          <w:marRight w:val="0"/>
          <w:marTop w:val="0"/>
          <w:marBottom w:val="0"/>
          <w:divBdr>
            <w:top w:val="none" w:sz="0" w:space="0" w:color="auto"/>
            <w:left w:val="none" w:sz="0" w:space="0" w:color="auto"/>
            <w:bottom w:val="none" w:sz="0" w:space="0" w:color="auto"/>
            <w:right w:val="none" w:sz="0" w:space="0" w:color="auto"/>
          </w:divBdr>
          <w:divsChild>
            <w:div w:id="1283727123">
              <w:marLeft w:val="0"/>
              <w:marRight w:val="0"/>
              <w:marTop w:val="0"/>
              <w:marBottom w:val="0"/>
              <w:divBdr>
                <w:top w:val="none" w:sz="0" w:space="0" w:color="auto"/>
                <w:left w:val="none" w:sz="0" w:space="0" w:color="auto"/>
                <w:bottom w:val="none" w:sz="0" w:space="0" w:color="auto"/>
                <w:right w:val="none" w:sz="0" w:space="0" w:color="auto"/>
              </w:divBdr>
              <w:divsChild>
                <w:div w:id="1862545670">
                  <w:marLeft w:val="0"/>
                  <w:marRight w:val="0"/>
                  <w:marTop w:val="0"/>
                  <w:marBottom w:val="0"/>
                  <w:divBdr>
                    <w:top w:val="none" w:sz="0" w:space="0" w:color="auto"/>
                    <w:left w:val="none" w:sz="0" w:space="0" w:color="auto"/>
                    <w:bottom w:val="none" w:sz="0" w:space="0" w:color="auto"/>
                    <w:right w:val="none" w:sz="0" w:space="0" w:color="auto"/>
                  </w:divBdr>
                  <w:divsChild>
                    <w:div w:id="17125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08783">
      <w:bodyDiv w:val="1"/>
      <w:marLeft w:val="0"/>
      <w:marRight w:val="0"/>
      <w:marTop w:val="0"/>
      <w:marBottom w:val="0"/>
      <w:divBdr>
        <w:top w:val="none" w:sz="0" w:space="0" w:color="auto"/>
        <w:left w:val="none" w:sz="0" w:space="0" w:color="auto"/>
        <w:bottom w:val="none" w:sz="0" w:space="0" w:color="auto"/>
        <w:right w:val="none" w:sz="0" w:space="0" w:color="auto"/>
      </w:divBdr>
    </w:div>
    <w:div w:id="1853374535">
      <w:bodyDiv w:val="1"/>
      <w:marLeft w:val="0"/>
      <w:marRight w:val="0"/>
      <w:marTop w:val="0"/>
      <w:marBottom w:val="0"/>
      <w:divBdr>
        <w:top w:val="none" w:sz="0" w:space="0" w:color="auto"/>
        <w:left w:val="none" w:sz="0" w:space="0" w:color="auto"/>
        <w:bottom w:val="none" w:sz="0" w:space="0" w:color="auto"/>
        <w:right w:val="none" w:sz="0" w:space="0" w:color="auto"/>
      </w:divBdr>
      <w:divsChild>
        <w:div w:id="716660147">
          <w:marLeft w:val="0"/>
          <w:marRight w:val="0"/>
          <w:marTop w:val="0"/>
          <w:marBottom w:val="0"/>
          <w:divBdr>
            <w:top w:val="none" w:sz="0" w:space="0" w:color="auto"/>
            <w:left w:val="none" w:sz="0" w:space="0" w:color="auto"/>
            <w:bottom w:val="none" w:sz="0" w:space="0" w:color="auto"/>
            <w:right w:val="none" w:sz="0" w:space="0" w:color="auto"/>
          </w:divBdr>
        </w:div>
        <w:div w:id="780684461">
          <w:marLeft w:val="0"/>
          <w:marRight w:val="0"/>
          <w:marTop w:val="0"/>
          <w:marBottom w:val="0"/>
          <w:divBdr>
            <w:top w:val="none" w:sz="0" w:space="0" w:color="auto"/>
            <w:left w:val="none" w:sz="0" w:space="0" w:color="auto"/>
            <w:bottom w:val="none" w:sz="0" w:space="0" w:color="auto"/>
            <w:right w:val="none" w:sz="0" w:space="0" w:color="auto"/>
          </w:divBdr>
        </w:div>
        <w:div w:id="947196143">
          <w:marLeft w:val="0"/>
          <w:marRight w:val="0"/>
          <w:marTop w:val="0"/>
          <w:marBottom w:val="0"/>
          <w:divBdr>
            <w:top w:val="none" w:sz="0" w:space="0" w:color="auto"/>
            <w:left w:val="none" w:sz="0" w:space="0" w:color="auto"/>
            <w:bottom w:val="none" w:sz="0" w:space="0" w:color="auto"/>
            <w:right w:val="none" w:sz="0" w:space="0" w:color="auto"/>
          </w:divBdr>
        </w:div>
        <w:div w:id="1077046825">
          <w:marLeft w:val="0"/>
          <w:marRight w:val="0"/>
          <w:marTop w:val="0"/>
          <w:marBottom w:val="0"/>
          <w:divBdr>
            <w:top w:val="none" w:sz="0" w:space="0" w:color="auto"/>
            <w:left w:val="none" w:sz="0" w:space="0" w:color="auto"/>
            <w:bottom w:val="none" w:sz="0" w:space="0" w:color="auto"/>
            <w:right w:val="none" w:sz="0" w:space="0" w:color="auto"/>
          </w:divBdr>
        </w:div>
        <w:div w:id="1448550589">
          <w:marLeft w:val="0"/>
          <w:marRight w:val="0"/>
          <w:marTop w:val="0"/>
          <w:marBottom w:val="0"/>
          <w:divBdr>
            <w:top w:val="none" w:sz="0" w:space="0" w:color="auto"/>
            <w:left w:val="none" w:sz="0" w:space="0" w:color="auto"/>
            <w:bottom w:val="none" w:sz="0" w:space="0" w:color="auto"/>
            <w:right w:val="none" w:sz="0" w:space="0" w:color="auto"/>
          </w:divBdr>
        </w:div>
        <w:div w:id="240063715">
          <w:marLeft w:val="0"/>
          <w:marRight w:val="0"/>
          <w:marTop w:val="0"/>
          <w:marBottom w:val="0"/>
          <w:divBdr>
            <w:top w:val="none" w:sz="0" w:space="0" w:color="auto"/>
            <w:left w:val="none" w:sz="0" w:space="0" w:color="auto"/>
            <w:bottom w:val="none" w:sz="0" w:space="0" w:color="auto"/>
            <w:right w:val="none" w:sz="0" w:space="0" w:color="auto"/>
          </w:divBdr>
        </w:div>
        <w:div w:id="1392541387">
          <w:marLeft w:val="0"/>
          <w:marRight w:val="0"/>
          <w:marTop w:val="0"/>
          <w:marBottom w:val="0"/>
          <w:divBdr>
            <w:top w:val="none" w:sz="0" w:space="0" w:color="auto"/>
            <w:left w:val="none" w:sz="0" w:space="0" w:color="auto"/>
            <w:bottom w:val="none" w:sz="0" w:space="0" w:color="auto"/>
            <w:right w:val="none" w:sz="0" w:space="0" w:color="auto"/>
          </w:divBdr>
        </w:div>
        <w:div w:id="1779524967">
          <w:marLeft w:val="0"/>
          <w:marRight w:val="0"/>
          <w:marTop w:val="0"/>
          <w:marBottom w:val="0"/>
          <w:divBdr>
            <w:top w:val="none" w:sz="0" w:space="0" w:color="auto"/>
            <w:left w:val="none" w:sz="0" w:space="0" w:color="auto"/>
            <w:bottom w:val="none" w:sz="0" w:space="0" w:color="auto"/>
            <w:right w:val="none" w:sz="0" w:space="0" w:color="auto"/>
          </w:divBdr>
        </w:div>
        <w:div w:id="1093017481">
          <w:marLeft w:val="0"/>
          <w:marRight w:val="0"/>
          <w:marTop w:val="0"/>
          <w:marBottom w:val="0"/>
          <w:divBdr>
            <w:top w:val="none" w:sz="0" w:space="0" w:color="auto"/>
            <w:left w:val="none" w:sz="0" w:space="0" w:color="auto"/>
            <w:bottom w:val="none" w:sz="0" w:space="0" w:color="auto"/>
            <w:right w:val="none" w:sz="0" w:space="0" w:color="auto"/>
          </w:divBdr>
        </w:div>
      </w:divsChild>
    </w:div>
    <w:div w:id="1856571416">
      <w:bodyDiv w:val="1"/>
      <w:marLeft w:val="0"/>
      <w:marRight w:val="0"/>
      <w:marTop w:val="0"/>
      <w:marBottom w:val="0"/>
      <w:divBdr>
        <w:top w:val="none" w:sz="0" w:space="0" w:color="auto"/>
        <w:left w:val="none" w:sz="0" w:space="0" w:color="auto"/>
        <w:bottom w:val="none" w:sz="0" w:space="0" w:color="auto"/>
        <w:right w:val="none" w:sz="0" w:space="0" w:color="auto"/>
      </w:divBdr>
      <w:divsChild>
        <w:div w:id="620460487">
          <w:marLeft w:val="0"/>
          <w:marRight w:val="0"/>
          <w:marTop w:val="0"/>
          <w:marBottom w:val="0"/>
          <w:divBdr>
            <w:top w:val="none" w:sz="0" w:space="0" w:color="auto"/>
            <w:left w:val="none" w:sz="0" w:space="0" w:color="auto"/>
            <w:bottom w:val="none" w:sz="0" w:space="0" w:color="auto"/>
            <w:right w:val="none" w:sz="0" w:space="0" w:color="auto"/>
          </w:divBdr>
          <w:divsChild>
            <w:div w:id="986738490">
              <w:marLeft w:val="0"/>
              <w:marRight w:val="0"/>
              <w:marTop w:val="0"/>
              <w:marBottom w:val="0"/>
              <w:divBdr>
                <w:top w:val="none" w:sz="0" w:space="0" w:color="auto"/>
                <w:left w:val="none" w:sz="0" w:space="0" w:color="auto"/>
                <w:bottom w:val="none" w:sz="0" w:space="0" w:color="auto"/>
                <w:right w:val="none" w:sz="0" w:space="0" w:color="auto"/>
              </w:divBdr>
              <w:divsChild>
                <w:div w:id="1029187259">
                  <w:marLeft w:val="0"/>
                  <w:marRight w:val="0"/>
                  <w:marTop w:val="0"/>
                  <w:marBottom w:val="0"/>
                  <w:divBdr>
                    <w:top w:val="none" w:sz="0" w:space="0" w:color="auto"/>
                    <w:left w:val="none" w:sz="0" w:space="0" w:color="auto"/>
                    <w:bottom w:val="none" w:sz="0" w:space="0" w:color="auto"/>
                    <w:right w:val="none" w:sz="0" w:space="0" w:color="auto"/>
                  </w:divBdr>
                </w:div>
                <w:div w:id="1937127790">
                  <w:marLeft w:val="0"/>
                  <w:marRight w:val="0"/>
                  <w:marTop w:val="0"/>
                  <w:marBottom w:val="0"/>
                  <w:divBdr>
                    <w:top w:val="none" w:sz="0" w:space="0" w:color="auto"/>
                    <w:left w:val="none" w:sz="0" w:space="0" w:color="auto"/>
                    <w:bottom w:val="none" w:sz="0" w:space="0" w:color="auto"/>
                    <w:right w:val="none" w:sz="0" w:space="0" w:color="auto"/>
                  </w:divBdr>
                  <w:divsChild>
                    <w:div w:id="311914133">
                      <w:marLeft w:val="0"/>
                      <w:marRight w:val="0"/>
                      <w:marTop w:val="0"/>
                      <w:marBottom w:val="0"/>
                      <w:divBdr>
                        <w:top w:val="none" w:sz="0" w:space="0" w:color="auto"/>
                        <w:left w:val="none" w:sz="0" w:space="0" w:color="auto"/>
                        <w:bottom w:val="none" w:sz="0" w:space="0" w:color="auto"/>
                        <w:right w:val="none" w:sz="0" w:space="0" w:color="auto"/>
                      </w:divBdr>
                      <w:divsChild>
                        <w:div w:id="2005278413">
                          <w:marLeft w:val="0"/>
                          <w:marRight w:val="0"/>
                          <w:marTop w:val="0"/>
                          <w:marBottom w:val="0"/>
                          <w:divBdr>
                            <w:top w:val="none" w:sz="0" w:space="0" w:color="auto"/>
                            <w:left w:val="none" w:sz="0" w:space="0" w:color="auto"/>
                            <w:bottom w:val="none" w:sz="0" w:space="0" w:color="auto"/>
                            <w:right w:val="none" w:sz="0" w:space="0" w:color="auto"/>
                          </w:divBdr>
                        </w:div>
                        <w:div w:id="1119228212">
                          <w:marLeft w:val="0"/>
                          <w:marRight w:val="0"/>
                          <w:marTop w:val="15"/>
                          <w:marBottom w:val="0"/>
                          <w:divBdr>
                            <w:top w:val="none" w:sz="0" w:space="0" w:color="auto"/>
                            <w:left w:val="none" w:sz="0" w:space="0" w:color="auto"/>
                            <w:bottom w:val="none" w:sz="0" w:space="0" w:color="auto"/>
                            <w:right w:val="none" w:sz="0" w:space="0" w:color="auto"/>
                          </w:divBdr>
                          <w:divsChild>
                            <w:div w:id="1797677358">
                              <w:marLeft w:val="0"/>
                              <w:marRight w:val="0"/>
                              <w:marTop w:val="0"/>
                              <w:marBottom w:val="0"/>
                              <w:divBdr>
                                <w:top w:val="none" w:sz="0" w:space="0" w:color="auto"/>
                                <w:left w:val="none" w:sz="0" w:space="0" w:color="auto"/>
                                <w:bottom w:val="none" w:sz="0" w:space="0" w:color="auto"/>
                                <w:right w:val="none" w:sz="0" w:space="0" w:color="auto"/>
                              </w:divBdr>
                              <w:divsChild>
                                <w:div w:id="8810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971273">
      <w:bodyDiv w:val="1"/>
      <w:marLeft w:val="0"/>
      <w:marRight w:val="0"/>
      <w:marTop w:val="0"/>
      <w:marBottom w:val="0"/>
      <w:divBdr>
        <w:top w:val="none" w:sz="0" w:space="0" w:color="auto"/>
        <w:left w:val="none" w:sz="0" w:space="0" w:color="auto"/>
        <w:bottom w:val="none" w:sz="0" w:space="0" w:color="auto"/>
        <w:right w:val="none" w:sz="0" w:space="0" w:color="auto"/>
      </w:divBdr>
    </w:div>
    <w:div w:id="1932275396">
      <w:bodyDiv w:val="1"/>
      <w:marLeft w:val="0"/>
      <w:marRight w:val="0"/>
      <w:marTop w:val="0"/>
      <w:marBottom w:val="0"/>
      <w:divBdr>
        <w:top w:val="none" w:sz="0" w:space="0" w:color="auto"/>
        <w:left w:val="none" w:sz="0" w:space="0" w:color="auto"/>
        <w:bottom w:val="none" w:sz="0" w:space="0" w:color="auto"/>
        <w:right w:val="none" w:sz="0" w:space="0" w:color="auto"/>
      </w:divBdr>
    </w:div>
    <w:div w:id="2053655152">
      <w:bodyDiv w:val="1"/>
      <w:marLeft w:val="0"/>
      <w:marRight w:val="0"/>
      <w:marTop w:val="0"/>
      <w:marBottom w:val="0"/>
      <w:divBdr>
        <w:top w:val="none" w:sz="0" w:space="0" w:color="auto"/>
        <w:left w:val="none" w:sz="0" w:space="0" w:color="auto"/>
        <w:bottom w:val="none" w:sz="0" w:space="0" w:color="auto"/>
        <w:right w:val="none" w:sz="0" w:space="0" w:color="auto"/>
      </w:divBdr>
    </w:div>
    <w:div w:id="2056613721">
      <w:bodyDiv w:val="1"/>
      <w:marLeft w:val="0"/>
      <w:marRight w:val="0"/>
      <w:marTop w:val="0"/>
      <w:marBottom w:val="0"/>
      <w:divBdr>
        <w:top w:val="none" w:sz="0" w:space="0" w:color="auto"/>
        <w:left w:val="none" w:sz="0" w:space="0" w:color="auto"/>
        <w:bottom w:val="none" w:sz="0" w:space="0" w:color="auto"/>
        <w:right w:val="none" w:sz="0" w:space="0" w:color="auto"/>
      </w:divBdr>
      <w:divsChild>
        <w:div w:id="1406758419">
          <w:marLeft w:val="0"/>
          <w:marRight w:val="0"/>
          <w:marTop w:val="0"/>
          <w:marBottom w:val="0"/>
          <w:divBdr>
            <w:top w:val="none" w:sz="0" w:space="0" w:color="auto"/>
            <w:left w:val="none" w:sz="0" w:space="0" w:color="auto"/>
            <w:bottom w:val="none" w:sz="0" w:space="0" w:color="auto"/>
            <w:right w:val="none" w:sz="0" w:space="0" w:color="auto"/>
          </w:divBdr>
          <w:divsChild>
            <w:div w:id="1236354926">
              <w:marLeft w:val="0"/>
              <w:marRight w:val="0"/>
              <w:marTop w:val="0"/>
              <w:marBottom w:val="0"/>
              <w:divBdr>
                <w:top w:val="none" w:sz="0" w:space="0" w:color="auto"/>
                <w:left w:val="none" w:sz="0" w:space="0" w:color="auto"/>
                <w:bottom w:val="none" w:sz="0" w:space="0" w:color="auto"/>
                <w:right w:val="none" w:sz="0" w:space="0" w:color="auto"/>
              </w:divBdr>
              <w:divsChild>
                <w:div w:id="728305220">
                  <w:marLeft w:val="0"/>
                  <w:marRight w:val="0"/>
                  <w:marTop w:val="0"/>
                  <w:marBottom w:val="0"/>
                  <w:divBdr>
                    <w:top w:val="none" w:sz="0" w:space="0" w:color="auto"/>
                    <w:left w:val="none" w:sz="0" w:space="0" w:color="auto"/>
                    <w:bottom w:val="none" w:sz="0" w:space="0" w:color="auto"/>
                    <w:right w:val="none" w:sz="0" w:space="0" w:color="auto"/>
                  </w:divBdr>
                  <w:divsChild>
                    <w:div w:id="200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5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0022024888903120" TargetMode="External"/><Relationship Id="rId13" Type="http://schemas.openxmlformats.org/officeDocument/2006/relationships/hyperlink" Target="https://pubs.acs.org/doi/10.1021/bi00519a02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minoacyl_tRNA_synthetase" TargetMode="External"/><Relationship Id="rId12" Type="http://schemas.openxmlformats.org/officeDocument/2006/relationships/hyperlink" Target="https://www.sciencedirect.com/science/article/pii/S0969212601001320" TargetMode="External"/><Relationship Id="rId17" Type="http://schemas.openxmlformats.org/officeDocument/2006/relationships/hyperlink" Target="https://core.ac.uk/download/pdf/82235755.pdf" TargetMode="External"/><Relationship Id="rId2" Type="http://schemas.openxmlformats.org/officeDocument/2006/relationships/styles" Target="styles.xml"/><Relationship Id="rId16" Type="http://schemas.openxmlformats.org/officeDocument/2006/relationships/hyperlink" Target="https://go.drugbank.com/polypeptides/P00953"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roteopedia.org/wiki/index.php/Cation-pi_interactions" TargetMode="External"/><Relationship Id="rId5" Type="http://schemas.openxmlformats.org/officeDocument/2006/relationships/image" Target="media/image1.jpeg"/><Relationship Id="rId15" Type="http://schemas.openxmlformats.org/officeDocument/2006/relationships/hyperlink" Target="https://www.nrcresearchpress.com/doi/pdf/10.1139/o67-123" TargetMode="External"/><Relationship Id="rId10" Type="http://schemas.openxmlformats.org/officeDocument/2006/relationships/hyperlink" Target="https://en.wikipedia.org/wiki/Citric_acid_cyc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springer.com/protocol/10.1385/0-89603-126-8:123" TargetMode="External"/><Relationship Id="rId14" Type="http://schemas.openxmlformats.org/officeDocument/2006/relationships/hyperlink" Target="https://www.sciencedirect.com/science/article/pii/S0022283602011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1980</TotalTime>
  <Pages>5</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Yiyun Ding</dc:creator>
  <cp:keywords/>
  <dc:description/>
  <cp:lastModifiedBy>Yiyun Ding</cp:lastModifiedBy>
  <cp:revision>7</cp:revision>
  <dcterms:created xsi:type="dcterms:W3CDTF">2020-09-26T21:08:00Z</dcterms:created>
  <dcterms:modified xsi:type="dcterms:W3CDTF">2020-10-06T03:38:00Z</dcterms:modified>
</cp:coreProperties>
</file>