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PREVENTIVO</w:t>
      </w:r>
    </w:p>
    <w:p>
      <w:r>
        <w:t xml:space="preserve">Preventivo n. 65 rev. 2 del 24/11/2025</w:t>
      </w:r>
    </w:p>
    <w:p/>
    <w:p>
      <w:r>
        <w:t>Emittente:</w:t>
      </w:r>
    </w:p>
    <w:p>
      <w:r>
        <w:t xml:space="preserve">ARTE LUCE di Kominek Joanna Alicja</w:t>
      </w:r>
    </w:p>
    <w:p>
      <w:r>
        <w:t xml:space="preserve">Strada Murrieta, 5</w:t>
      </w:r>
    </w:p>
    <w:p>
      <w:r>
        <w:t xml:space="preserve">10060 Cantalupa (TO)</w:t>
      </w:r>
    </w:p>
    <w:p>
      <w:r>
        <w:t xml:space="preserve">CF: KMNKMN80L02CZZZ</w:t>
      </w:r>
    </w:p>
    <w:p>
      <w:r>
        <w:t xml:space="preserve">P.IVA: IT 10670630010</w:t>
      </w:r>
    </w:p>
    <w:p>
      <w:r>
        <w:t xml:space="preserve">CCIAA: CCIAA Torino REA 115258</w:t>
      </w:r>
    </w:p>
    <w:p/>
    <w:p>
      <w:r>
        <w:t>Evento:</w:t>
      </w:r>
    </w:p>
    <w:p>
      <w:r>
        <w:t xml:space="preserve">Titolo: Offerta TEST-SUGG</w:t>
      </w:r>
    </w:p>
    <w:p>
      <w:r>
        <w:t xml:space="preserve">Cliente: ANNA</w:t>
      </w:r>
    </w:p>
    <w:p>
      <w:r>
        <w:t xml:space="preserve">Luogo: SALA2</w:t>
      </w:r>
    </w:p>
    <w:p>
      <w:r>
        <w:t xml:space="preserve">Data evento: 24/11/2025</w:t>
      </w:r>
    </w:p>
    <w:p/>
    <w:p>
      <w:r>
        <w:t>Dettaglio materiali (raggruppato):</w:t>
      </w:r>
    </w:p>
    <w:p/>
    <w:p>
      <w:r>
        <w:t xml:space="preserve"/>
      </w:r>
    </w:p>
    <w:p>
      <w:r>
        <w:rPr>
          <w:b/>
        </w:rPr>
        <w:t xml:space="preserve">Audio</w:t>
      </w:r>
    </w:p>
    <w:p>
      <w:r>
        <w:t xml:space="preserve"/>
      </w:r>
    </w:p>
    <w:p>
      <w:r>
        <w:t xml:space="preserve"/>
      </w:r>
    </w:p>
    <w:p>
      <w:r>
        <w:t xml:space="preserve">Audio – Diffusione (casse e sub)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Articolo</w:t>
            </w:r>
          </w:p>
        </w:tc>
        <w:tc>
          <w:tcPr>
            <w:tcW w:type="dxa" w:w="2160"/>
          </w:tcPr>
          <w:p>
            <w:r>
              <w:t>Qtà</w:t>
            </w:r>
          </w:p>
        </w:tc>
        <w:tc>
          <w:tcPr>
            <w:tcW w:type="dxa" w:w="2160"/>
          </w:tcPr>
          <w:p>
            <w:r>
              <w:t>Prezzo unitario</w:t>
            </w:r>
          </w:p>
        </w:tc>
        <w:tc>
          <w:tcPr>
            <w:tcW w:type="dxa" w:w="2160"/>
          </w:tcPr>
          <w:p>
            <w:r>
              <w:t>Importo</w:t>
            </w:r>
          </w:p>
        </w:tc>
      </w:tr>
      <w:tr>
        <w:tc>
          <w:tcPr>
            <w:tcW w:type="dxa" w:w="2160"/>
          </w:tcPr>
          <w:p>
            <w:r>
              <w:t xml:space="preserve">LD Maui 5 Go</w:t>
            </w:r>
          </w:p>
        </w:tc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45.00 €</w:t>
            </w:r>
          </w:p>
        </w:tc>
        <w:tc>
          <w:tcPr>
            <w:tcW w:type="dxa" w:w="2160"/>
          </w:tcPr>
          <w:p>
            <w:r>
              <w:t xml:space="preserve">135.00 €</w:t>
            </w:r>
          </w:p>
        </w:tc>
      </w:tr>
    </w:tbl>
    <w:p>
      <w:r>
        <w:t xml:space="preserve"/>
      </w:r>
    </w:p>
    <w:p>
      <w:r>
        <w:rPr>
          <w:b/>
        </w:rPr>
        <w:t xml:space="preserve">Subtotale Audio – Diffusione (casse e sub): 135,00 €</w:t>
      </w:r>
    </w:p>
    <w:p>
      <w:r>
        <w:t xml:space="preserve"/>
      </w:r>
    </w:p>
    <w:p>
      <w:r>
        <w:t xml:space="preserve"/>
      </w:r>
    </w:p>
    <w:p>
      <w:r>
        <w:t xml:space="preserve">Audio – Microfoni e mixer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Articolo</w:t>
            </w:r>
          </w:p>
        </w:tc>
        <w:tc>
          <w:tcPr>
            <w:tcW w:type="dxa" w:w="2160"/>
          </w:tcPr>
          <w:p>
            <w:r>
              <w:t>Qtà</w:t>
            </w:r>
          </w:p>
        </w:tc>
        <w:tc>
          <w:tcPr>
            <w:tcW w:type="dxa" w:w="2160"/>
          </w:tcPr>
          <w:p>
            <w:r>
              <w:t>Prezzo unitario</w:t>
            </w:r>
          </w:p>
        </w:tc>
        <w:tc>
          <w:tcPr>
            <w:tcW w:type="dxa" w:w="2160"/>
          </w:tcPr>
          <w:p>
            <w:r>
              <w:t>Importo</w:t>
            </w:r>
          </w:p>
        </w:tc>
      </w:tr>
      <w:tr>
        <w:tc>
          <w:tcPr>
            <w:tcW w:type="dxa" w:w="2160"/>
          </w:tcPr>
          <w:p>
            <w:r>
              <w:t xml:space="preserve">Mic tavolo/podio</w:t>
            </w:r>
          </w:p>
        </w:tc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12.00 €</w:t>
            </w:r>
          </w:p>
        </w:tc>
        <w:tc>
          <w:tcPr>
            <w:tcW w:type="dxa" w:w="2160"/>
          </w:tcPr>
          <w:p>
            <w:r>
              <w:t xml:space="preserve">12.00 €</w:t>
            </w:r>
          </w:p>
        </w:tc>
      </w:tr>
    </w:tbl>
    <w:p>
      <w:r>
        <w:t xml:space="preserve"/>
      </w:r>
    </w:p>
    <w:p>
      <w:r>
        <w:rPr>
          <w:b/>
        </w:rPr>
        <w:t xml:space="preserve">Subtotale Audio – Microfoni e mixer: 12,00 €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Audio: 147,00 €</w:t>
      </w:r>
    </w:p>
    <w:p>
      <w:r>
        <w:t xml:space="preserve"/>
      </w:r>
    </w:p>
    <w:p>
      <w:r>
        <w:rPr>
          <w:b/>
        </w:rPr>
        <w:t xml:space="preserve">Decorazioni</w:t>
      </w:r>
    </w:p>
    <w:p>
      <w:r>
        <w:t xml:space="preserve"/>
      </w:r>
    </w:p>
    <w:p>
      <w:r>
        <w:t xml:space="preserve"/>
      </w:r>
    </w:p>
    <w:p>
      <w:r>
        <w:t xml:space="preserve">Elementi decorativi / plexiglass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Articolo</w:t>
            </w:r>
          </w:p>
        </w:tc>
        <w:tc>
          <w:tcPr>
            <w:tcW w:type="dxa" w:w="2160"/>
          </w:tcPr>
          <w:p>
            <w:r>
              <w:t>Qtà</w:t>
            </w:r>
          </w:p>
        </w:tc>
        <w:tc>
          <w:tcPr>
            <w:tcW w:type="dxa" w:w="2160"/>
          </w:tcPr>
          <w:p>
            <w:r>
              <w:t>Prezzo unitario</w:t>
            </w:r>
          </w:p>
        </w:tc>
        <w:tc>
          <w:tcPr>
            <w:tcW w:type="dxa" w:w="2160"/>
          </w:tcPr>
          <w:p>
            <w:r>
              <w:t>Importo</w:t>
            </w:r>
          </w:p>
        </w:tc>
      </w:tr>
      <w:tr>
        <w:tc>
          <w:tcPr>
            <w:tcW w:type="dxa" w:w="2160"/>
          </w:tcPr>
          <w:p>
            <w:r>
              <w:t xml:space="preserve">cubo</w:t>
            </w:r>
          </w:p>
        </w:tc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18.00 €</w:t>
            </w:r>
          </w:p>
        </w:tc>
        <w:tc>
          <w:tcPr>
            <w:tcW w:type="dxa" w:w="2160"/>
          </w:tcPr>
          <w:p>
            <w:r>
              <w:t xml:space="preserve">18.00 €</w:t>
            </w:r>
          </w:p>
        </w:tc>
      </w:tr>
    </w:tbl>
    <w:p>
      <w:r>
        <w:t xml:space="preserve"/>
      </w:r>
    </w:p>
    <w:p>
      <w:r>
        <w:rPr>
          <w:b/>
        </w:rPr>
        <w:t xml:space="preserve">Subtotale Elementi decorativi / plexiglass: 18,00 €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Decorazioni: 18,00 €</w:t>
      </w:r>
    </w:p>
    <w:p>
      <w:r>
        <w:t xml:space="preserve"/>
      </w:r>
    </w:p>
    <w:p>
      <w:r>
        <w:rPr>
          <w:b/>
        </w:rPr>
        <w:t xml:space="preserve">Luci</w:t>
      </w:r>
    </w:p>
    <w:p>
      <w:r>
        <w:t xml:space="preserve"/>
      </w:r>
    </w:p>
    <w:p>
      <w:r>
        <w:t xml:space="preserve"/>
      </w:r>
    </w:p>
    <w:p>
      <w:r>
        <w:t xml:space="preserve">Ghirlande, tendine e sfere luminose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Articolo</w:t>
            </w:r>
          </w:p>
        </w:tc>
        <w:tc>
          <w:tcPr>
            <w:tcW w:type="dxa" w:w="2160"/>
          </w:tcPr>
          <w:p>
            <w:r>
              <w:t>Qtà</w:t>
            </w:r>
          </w:p>
        </w:tc>
        <w:tc>
          <w:tcPr>
            <w:tcW w:type="dxa" w:w="2160"/>
          </w:tcPr>
          <w:p>
            <w:r>
              <w:t>Prezzo unitario</w:t>
            </w:r>
          </w:p>
        </w:tc>
        <w:tc>
          <w:tcPr>
            <w:tcW w:type="dxa" w:w="2160"/>
          </w:tcPr>
          <w:p>
            <w:r>
              <w:t>Importo</w:t>
            </w:r>
          </w:p>
        </w:tc>
      </w:tr>
      <w:tr>
        <w:tc>
          <w:tcPr>
            <w:tcW w:type="dxa" w:w="2160"/>
          </w:tcPr>
          <w:p>
            <w:r>
              <w:t xml:space="preserve">lampadario 12</w:t>
            </w:r>
          </w:p>
        </w:tc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35.00 €</w:t>
            </w:r>
          </w:p>
        </w:tc>
        <w:tc>
          <w:tcPr>
            <w:tcW w:type="dxa" w:w="2160"/>
          </w:tcPr>
          <w:p>
            <w:r>
              <w:t xml:space="preserve">35.00 €</w:t>
            </w:r>
          </w:p>
        </w:tc>
      </w:tr>
    </w:tbl>
    <w:p>
      <w:r>
        <w:t xml:space="preserve"/>
      </w:r>
    </w:p>
    <w:p>
      <w:r>
        <w:rPr>
          <w:b/>
        </w:rPr>
        <w:t xml:space="preserve">Subtotale Ghirlande, tendine e sfere luminose: 35,00 €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Luci: 35,00 €</w:t>
      </w:r>
    </w:p>
    <w:p>
      <w:r>
        <w:t xml:space="preserve"/>
      </w:r>
    </w:p>
    <w:p/>
    <w:p>
      <w:r>
        <w:rPr>
          <w:b/>
        </w:rPr>
        <w:t>RIEPILOGO ECONOMICO</w:t>
      </w:r>
    </w:p>
    <w:p>
      <w:r>
        <w:rPr>
          <w:b/>
        </w:rPr>
        <w:t xml:space="preserve">Imponibile: 200.00 €</w:t>
      </w:r>
    </w:p>
    <w:p>
      <w:r>
        <w:rPr>
          <w:b/>
        </w:rPr>
        <w:t xml:space="preserve">IVA 22%: 44.00 €</w:t>
      </w:r>
    </w:p>
    <w:p>
      <w:r>
        <w:rPr>
          <w:b/>
        </w:rPr>
        <w:t xml:space="preserve">Totale: 244.00 €</w:t>
      </w:r>
    </w:p>
    <w:p>
      <w:r>
        <w:rPr>
          <w:b/>
        </w:rPr>
        <w:t xml:space="preserve">Acconto: 0.00 €</w:t>
      </w:r>
    </w:p>
    <w:p>
      <w:r>
        <w:rPr>
          <w:b/>
        </w:rPr>
        <w:t xml:space="preserve">Saldo: 244.00 €</w:t>
      </w:r>
    </w:p>
    <w:p/>
    <w:p>
      <w:r>
        <w:t>NOTE PER CATEGORIA</w:t>
      </w:r>
    </w:p>
    <w:p>
      <w:r>
        <w:t xml:space="preserve"/>
      </w:r>
    </w:p>
    <w:p>
      <w:r>
        <w:t xml:space="preserve">- Audio: NOTE  Audio TEST</w:t>
      </w:r>
    </w:p>
    <w:p>
      <w:r>
        <w:t xml:space="preserve"/>
      </w:r>
    </w:p>
    <w:p>
      <w:r>
        <w:t xml:space="preserve">- Decorazioni: test decoration</w:t>
      </w:r>
    </w:p>
    <w:p>
      <w:r>
        <w:t xml:space="preserve"/>
      </w:r>
    </w:p>
    <w:p>
      <w:r>
        <w:t xml:space="preserve">- Luci: test luci</w:t>
      </w:r>
    </w:p>
    <w:p>
      <w:r>
        <w:t xml:space="preserve"/>
      </w:r>
    </w:p>
    <w:p/>
    <w:p>
      <w:r>
        <w:t>NOTE GENERALI</w:t>
      </w:r>
    </w:p>
    <w:p>
      <w:r>
        <w:t xml:space="preserve">Note GEN.</w:t>
      </w:r>
    </w:p>
    <w:p/>
    <w:p>
      <w:r>
        <w:t>Contatti:</w:t>
      </w:r>
    </w:p>
    <w:p>
      <w:r>
        <w:t xml:space="preserve">Joanna Kominek</w:t>
      </w:r>
    </w:p>
    <w:p>
      <w:r>
        <w:t xml:space="preserve">Arte Luce - supporto eventi</w:t>
      </w:r>
    </w:p>
    <w:p>
      <w:r>
        <w:t xml:space="preserve">Cell.: +39 3348789171</w:t>
      </w:r>
    </w:p>
    <w:p>
      <w:r>
        <w:t xml:space="preserve">Email: info@arteluce.info</w:t>
      </w:r>
    </w:p>
    <w:p>
      <w:r>
        <w:t xml:space="preserve">Web: www.arteluce.info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