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{{ brand.ragione_sociale }}</w:t>
      </w:r>
    </w:p>
    <w:p>
      <w:r>
        <w:t>{{ brand.indirizzo }} – {{ brand.cap_citta_prov }}</w:t>
      </w:r>
    </w:p>
    <w:p>
      <w:r>
        <w:t>CF: {{ brand.cf }} – P.IVA: {{ brand.piva }}{% if brand.rea %} – REA: {{ brand.rea }}{% endif %}</w:t>
      </w:r>
    </w:p>
    <w:p>
      <w:r>
        <w:t>Contatto: {{ brand.referent }} – {{ brand.phone }} – {{ brand.email }} – {{ brand.website }}</w:t>
      </w:r>
    </w:p>
    <w:p>
      <w:pPr>
        <w:jc w:val="right"/>
      </w:pPr>
      <w:r>
        <w:t>{% if brand_logo %}{{ brand_logo }}{% endif %}</w:t>
      </w:r>
    </w:p>
    <w:p/>
    <w:p>
      <w:r>
        <w:rPr>
          <w:b/>
          <w:sz w:val="36"/>
        </w:rPr>
        <w:t>PREVENTIVO</w:t>
      </w:r>
    </w:p>
    <w:p>
      <w:r>
        <w:t>Preventivo n. {{ header.num }}{% if header.rev %}/v{{ header.rev }}{% endif %} – del {{ header.data }}</w:t>
      </w:r>
    </w:p>
    <w:p>
      <w:r>
        <w:t>Evento: {{ event.titolo }}</w:t>
      </w:r>
    </w:p>
    <w:p>
      <w:r>
        <w:t>Data evento: {{ event.data }} – Cliente: {{ client.nome }} – Luogo: {{ event.luogo }} – Stato: {{ event.stato }}</w:t>
      </w:r>
    </w:p>
    <w:p/>
    <w:p>
      <w:r>
        <w:t>{% for cat in groups %}</w:t>
      </w:r>
    </w:p>
    <w:p>
      <w:r>
        <w:rPr>
          <w:b/>
        </w:rPr>
        <w:t>Categoria: {{ cat.title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Categoria</w:t>
            </w:r>
          </w:p>
        </w:tc>
        <w:tc>
          <w:tcPr>
            <w:tcW w:type="dxa" w:w="1728"/>
          </w:tcPr>
          <w:p>
            <w:r>
              <w:t>Articolo</w:t>
            </w:r>
          </w:p>
        </w:tc>
        <w:tc>
          <w:tcPr>
            <w:tcW w:type="dxa" w:w="1728"/>
          </w:tcPr>
          <w:p>
            <w:r>
              <w:t>Q.tà</w:t>
            </w:r>
          </w:p>
        </w:tc>
        <w:tc>
          <w:tcPr>
            <w:tcW w:type="dxa" w:w="1728"/>
          </w:tcPr>
          <w:p>
            <w:r>
              <w:t>Prezzo unitario</w:t>
            </w:r>
          </w:p>
        </w:tc>
        <w:tc>
          <w:tcPr>
            <w:tcW w:type="dxa" w:w="1728"/>
          </w:tcPr>
          <w:p>
            <w:r>
              <w:t>Importo</w:t>
            </w:r>
          </w:p>
        </w:tc>
      </w:tr>
      <w:tr>
        <w:tc>
          <w:tcPr>
            <w:tcW w:type="dxa" w:w="1728"/>
          </w:tcPr>
          <w:p>
            <w:r>
              <w:t>{% for r in cat.rows %}{{ r.categoria }}</w:t>
            </w:r>
          </w:p>
        </w:tc>
        <w:tc>
          <w:tcPr>
            <w:tcW w:type="dxa" w:w="1728"/>
          </w:tcPr>
          <w:p>
            <w:r>
              <w:t>{{ r.nome }}</w:t>
            </w:r>
          </w:p>
        </w:tc>
        <w:tc>
          <w:tcPr>
            <w:tcW w:type="dxa" w:w="1728"/>
          </w:tcPr>
          <w:p>
            <w:r>
              <w:t>{{ r.qta }}</w:t>
            </w:r>
          </w:p>
        </w:tc>
        <w:tc>
          <w:tcPr>
            <w:tcW w:type="dxa" w:w="1728"/>
          </w:tcPr>
          <w:p>
            <w:r>
              <w:t>{{ r.pu }}</w:t>
            </w:r>
          </w:p>
        </w:tc>
        <w:tc>
          <w:tcPr>
            <w:tcW w:type="dxa" w:w="1728"/>
          </w:tcPr>
          <w:p>
            <w:r>
              <w:t>{{ r.tot }}{% endfor %}</w:t>
            </w:r>
          </w:p>
        </w:tc>
      </w:tr>
    </w:tbl>
    <w:p>
      <w:r>
        <w:t>Nota categoria: {{ cat.note }}</w:t>
      </w:r>
    </w:p>
    <w:p>
      <w:r>
        <w:t>{% endfor %}</w:t>
      </w:r>
    </w:p>
    <w:p/>
    <w:p>
      <w:r>
        <w:t>Subtotale materiali: {{ totals.materiali }}   •   Servizi: {{ totals.servizi }}   •   Logistica: {{ totals.logistica }}</w:t>
      </w:r>
    </w:p>
    <w:p>
      <w:r>
        <w:rPr>
          <w:b/>
        </w:rPr>
        <w:t>TOTALE: {{ totals.totale }}</w:t>
      </w:r>
    </w:p>
    <w:p/>
    <w:p>
      <w:r>
        <w:t>Note generali:</w:t>
      </w:r>
    </w:p>
    <w:p>
      <w:r>
        <w:t>{{ note }}</w:t>
      </w:r>
    </w:p>
    <w:p>
      <w:r>
        <w:t>Validità offerta: 15 giorni dalla data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