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79.png" ContentType="image/png"/>
  <Override PartName="/word/media/rId82.png" ContentType="image/png"/>
  <Override PartName="/word/media/rId72.jpg" ContentType="image/jpeg"/>
  <Override PartName="/word/media/rId73.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pPr>
        <w:pStyle w:val="FirstParagraph"/>
      </w:pPr>
      <w:r>
        <w:t xml:space="preserve">Originality Statement</w:t>
      </w:r>
    </w:p>
    <w:p>
      <w:pPr>
        <w:pStyle w:val="BodyText"/>
      </w:pPr>
      <w:r>
        <w:t xml:space="preserve">'I hereby declare that this submission .... look up QUT'</w:t>
      </w:r>
    </w:p>
    <w:p>
      <w:pPr>
        <w:pStyle w:val="BodyText"/>
      </w:pPr>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pPr>
        <w:pStyle w:val="FirstParagraph"/>
      </w:pPr>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pPr>
        <w:pStyle w:val="FirstParagraph"/>
      </w:pPr>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pPr>
        <w:pStyle w:val="BodyText"/>
      </w:pPr>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pPr>
        <w:pStyle w:val="FirstParagraph"/>
      </w:pPr>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pPr>
        <w:pStyle w:val="FirstParagraph"/>
      </w:pPr>
      <w:r>
        <w:t xml:space="preserve">description of problem:</w:t>
      </w:r>
    </w:p>
    <w:p>
      <w:pPr>
        <w:pStyle w:val="BodyText"/>
      </w:pPr>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pPr>
        <w:pStyle w:val="BodyText"/>
      </w:pPr>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pPr>
        <w:pStyle w:val="BodyText"/>
      </w:pPr>
      <w:r>
        <w:t xml:space="preserve">Why its not easily solvable:</w:t>
      </w:r>
    </w:p>
    <w:p>
      <w:pPr>
        <w:pStyle w:val="BodyText"/>
      </w:pPr>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pPr>
        <w:pStyle w:val="BodyText"/>
      </w:pPr>
      <w:r>
        <w:t xml:space="preserve">current practise:</w:t>
      </w:r>
    </w:p>
    <w:p>
      <w:pPr>
        <w:pStyle w:val="BodyText"/>
      </w:pPr>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pPr>
        <w:pStyle w:val="BodyText"/>
      </w:pPr>
      <w:r>
        <w:t xml:space="preserve">theory about problem with current practise:</w:t>
      </w:r>
    </w:p>
    <w:p>
      <w:pPr>
        <w:pStyle w:val="BodyText"/>
      </w:pPr>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pPr>
        <w:pStyle w:val="BodyText"/>
      </w:pPr>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pPr>
        <w:pStyle w:val="FigureWithCaption"/>
      </w:pPr>
      <w:r>
        <w:drawing>
          <wp:inline>
            <wp:extent cx="5613400" cy="3276600"/>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613400" cy="3276600"/>
                    </a:xfrm>
                    <a:prstGeom prst="rect">
                      <a:avLst/>
                    </a:prstGeom>
                    <a:noFill/>
                    <a:ln w="9525">
                      <a:noFill/>
                      <a:headEnd/>
                      <a:tailEnd/>
                    </a:ln>
                  </pic:spPr>
                </pic:pic>
              </a:graphicData>
            </a:graphic>
          </wp:inline>
        </w:drawing>
      </w:r>
    </w:p>
    <w:p>
      <w:pPr>
        <w:pStyle w:val="ImageCaption"/>
      </w:pPr>
      <w:r>
        <w:t xml:space="preserve">This method was implemented by the British government for a rail project which is still under completion</w:t>
      </w:r>
    </w:p>
    <w:p>
      <w:pPr>
        <w:pStyle w:val="BodyText"/>
      </w:pPr>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pPr>
        <w:pStyle w:val="BodyText"/>
      </w:pPr>
      <w:r>
        <w:t xml:space="preserve">previous research:</w:t>
      </w:r>
    </w:p>
    <w:p>
      <w:pPr>
        <w:pStyle w:val="BodyText"/>
      </w:pPr>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pPr>
        <w:pStyle w:val="FirstParagraph"/>
      </w:pPr>
      <w:r>
        <w:t xml:space="preserve">In the following section, an overview of the historical attempts to integrate reference class forecasting will be presented followed by published theories for the lack of industry uptake.</w:t>
      </w:r>
    </w:p>
    <w:p>
      <w:pPr>
        <w:pStyle w:val="BodyText"/>
      </w:pPr>
      <w:r>
        <w:rPr>
          <w:i/>
          <w:b/>
        </w:rPr>
        <w:t xml:space="preserve">need to really do more research on this!!</w:t>
      </w:r>
    </w:p>
    <w:p>
      <w:pPr>
        <w:pStyle w:val="Heading4"/>
      </w:pPr>
      <w:bookmarkStart w:id="33" w:name="existing-models"/>
      <w:bookmarkEnd w:id="33"/>
      <w:r>
        <w:t xml:space="preserve">1.1.1.1 Existing Models</w:t>
      </w:r>
    </w:p>
    <w:p>
      <w:pPr>
        <w:pStyle w:val="FirstParagraph"/>
      </w:pPr>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(Love, Raymond, and Edwards 2005)</w:t>
      </w:r>
      <w:r>
        <w:t xml:space="preserve">(Kim, An, and Kang 2004)</w:t>
      </w:r>
      <w:r>
        <w:t xml:space="preserve">. Most studies report neural networks are more accurate than regression, and generally the studies report positive predictive powers of their developed models.</w:t>
      </w:r>
    </w:p>
    <w:p>
      <w:pPr>
        <w:pStyle w:val="BodyText"/>
      </w:pPr>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(Flyvbjerg, Garbuio, and Lovallo 2014)</w:t>
      </w:r>
      <w:r>
        <w:t xml:space="preserve">.</w:t>
      </w:r>
    </w:p>
    <w:p>
      <w:pPr>
        <w:pStyle w:val="BodyText"/>
      </w:pPr>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pPr>
        <w:pStyle w:val="FirstParagraph"/>
      </w:pPr>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Jorgensen et al. (2007)</w:t>
      </w:r>
      <w:r>
        <w:t xml:space="preserve"> </w:t>
      </w:r>
      <w:r>
        <w:t xml:space="preserve">cited that the parametric models were not comprehensive enough to be used in industry and also found that expert judgment was not mobilised enough in the process of developing these tools.</w:t>
      </w:r>
    </w:p>
    <w:p>
      <w:pPr>
        <w:pStyle w:val="BodyText"/>
      </w:pPr>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pPr>
        <w:pStyle w:val="BodyText"/>
      </w:pPr>
      <w:r>
        <w:t xml:space="preserve">In the construction industry, infrastructure and building projects follow a traditional and well established process, where contractual norms have developed over many decades</w:t>
      </w:r>
      <w:r>
        <w:t xml:space="preserve"> </w:t>
      </w:r>
      <w:r>
        <w:t xml:space="preserve">(Badenfelt 2011)</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(Badenfelt 2011)</w:t>
      </w:r>
      <w:r>
        <w:t xml:space="preserve">. However, as the job progresses, if any work is added that was not in the detailed drawings, they maintain the right to charge a variation</w:t>
      </w:r>
      <w:r>
        <w:t xml:space="preserve"> </w:t>
      </w:r>
      <w:r>
        <w:t xml:space="preserve">(Badenfelt 2011)</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pPr>
        <w:pStyle w:val="BodyText"/>
      </w:pPr>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(Harris 1999)</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pPr>
        <w:pStyle w:val="BodyText"/>
      </w:pPr>
      <w:r>
        <w:t xml:space="preserve">Construction projects generally are completed more on time and on budget when compared to IT projects as the greatest cost is the project is building materials</w:t>
      </w:r>
      <w:r>
        <w:t xml:space="preserve"> </w:t>
      </w:r>
      <w:r>
        <w:t xml:space="preserve">(Badenfelt 2011)</w:t>
      </w:r>
      <w:r>
        <w:t xml:space="preserve">. Unlike time, building materials can be accurately calculated from detailed design drawings. Again, this omits data from consultants who are part of the building industry but charge based on their time only.</w:t>
      </w:r>
    </w:p>
    <w:p>
      <w:pPr>
        <w:pStyle w:val="BodyText"/>
      </w:pPr>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(Badenfelt 2011)</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pPr>
        <w:pStyle w:val="BodyText"/>
      </w:pPr>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pPr>
        <w:pStyle w:val="FirstParagraph"/>
      </w:pPr>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pPr>
        <w:pStyle w:val="FirstParagraph"/>
      </w:pPr>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pPr>
        <w:pStyle w:val="BodyText"/>
      </w:pPr>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pPr>
        <w:pStyle w:val="FirstParagraph"/>
      </w:pPr>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pPr>
        <w:pStyle w:val="BodyText"/>
      </w:pPr>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pPr>
        <w:pStyle w:val="FirstParagraph"/>
      </w:pPr>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pPr>
        <w:pStyle w:val="FirstParagraph"/>
      </w:pPr>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pPr>
        <w:pStyle w:val="FirstParagraph"/>
      </w:pPr>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pPr>
        <w:pStyle w:val="BodyText"/>
      </w:pPr>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pPr>
        <w:pStyle w:val="BodyText"/>
      </w:pPr>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pPr>
        <w:pStyle w:val="BodyText"/>
      </w:pPr>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pPr>
        <w:pStyle w:val="BodyText"/>
      </w:pPr>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pPr>
        <w:pStyle w:val="FirstParagraph"/>
      </w:pPr>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pPr>
        <w:pStyle w:val="FirstParagraph"/>
      </w:pPr>
      <w:r>
        <w:t xml:space="preserve">For the reasons explained above, the aim of this research is as follows:</w:t>
      </w:r>
    </w:p>
    <w:p>
      <w:pPr>
        <w:pStyle w:val="BodyText"/>
      </w:pPr>
      <w:r>
        <w:rPr>
          <w:b/>
        </w:rPr>
        <w:t xml:space="preserve">General Aim</w:t>
      </w:r>
      <w:r>
        <w:t xml:space="preserve"> </w:t>
      </w:r>
      <w:r>
        <w:t xml:space="preserve">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pPr>
        <w:pStyle w:val="BodyText"/>
      </w:pPr>
      <w:r>
        <w:rPr>
          <w:b/>
        </w:rPr>
        <w:t xml:space="preserve">Hypothesis 1</w:t>
      </w:r>
      <w:r>
        <w:t xml:space="preserve"> </w:t>
      </w:r>
      <w:r>
        <w:t xml:space="preserve">A statistical or machine learning model based on historical project data can predict the profitability of a new project.</w:t>
      </w:r>
    </w:p>
    <w:p>
      <w:pPr>
        <w:pStyle w:val="BodyText"/>
      </w:pPr>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pPr>
        <w:pStyle w:val="FirstParagraph"/>
      </w:pPr>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pPr>
        <w:pStyle w:val="FirstParagraph"/>
      </w:pPr>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pPr>
        <w:pStyle w:val="FirstParagraph"/>
      </w:pPr>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 research into cost estimation in each of these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pPr>
        <w:pStyle w:val="FirstParagraph"/>
      </w:pPr>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pPr>
        <w:pStyle w:val="BodyText"/>
      </w:pPr>
      <w:r>
        <w:rPr>
          <w:b/>
        </w:rPr>
        <w:t xml:space="preserve">Detailed Analysis</w:t>
      </w:r>
    </w:p>
    <w:p>
      <w:pPr>
        <w:pStyle w:val="BodyText"/>
      </w:pPr>
      <w:r>
        <w:t xml:space="preserve">Detailed analysis refers to the process of an engineer or builder in the construction team carefully reviewing construction drawings to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pPr>
        <w:pStyle w:val="BodyText"/>
      </w:pPr>
      <w:r>
        <w:t xml:space="preserve">Elfaki, Alatawi, and Abushandi (2014)</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in turn, their estimate is prone to subjectivity.</w:t>
      </w:r>
      <w:r>
        <w:t xml:space="preserve"> </w:t>
      </w:r>
      <w:r>
        <w:t xml:space="preserve">Shane et al. (2009)</w:t>
      </w:r>
      <w:r>
        <w:t xml:space="preserve"> </w:t>
      </w:r>
      <w:r>
        <w:t xml:space="preserve">theorises that final cost can be subject to so many different unpredictable parameters, such as weather, unexpected ground conditions, duration or sub-contractor issues that it is almost impossible to achieve an accurate cost prediction manually.</w:t>
      </w:r>
    </w:p>
    <w:p>
      <w:pPr>
        <w:pStyle w:val="BodyText"/>
      </w:pPr>
      <w:r>
        <w:t xml:space="preserve">Groundbreaking methods into calculating construction costs by</w:t>
      </w:r>
      <w:r>
        <w:t xml:space="preserve"> </w:t>
      </w:r>
      <w:r>
        <w:t xml:space="preserve">Ma and Liu (2014)</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(engineers and architects).</w:t>
      </w:r>
      <w:r>
        <w:t xml:space="preserve"> </w:t>
      </w:r>
      <w:r>
        <w:t xml:space="preserve">Ma and Liu (2014)</w:t>
      </w:r>
      <w:r>
        <w:t xml:space="preserve">'s first trial was to automate the cost calculation of a reinforced concrete structure.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pPr>
        <w:pStyle w:val="BodyText"/>
      </w:pPr>
      <w:r>
        <w:t xml:space="preserve">Surveyed information on the latest techniques for cost estimation is limited, however what is available indicates that cost estimation through detailed analysis (inside view) remains the most prevalent method. This is despite construction having a long history of projects running over time and over budget using the same cost estimation technique</w:t>
      </w:r>
      <w:r>
        <w:t xml:space="preserve"> </w:t>
      </w:r>
      <w:r>
        <w:t xml:space="preserve">(Shane et al. 2009)</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pPr>
        <w:pStyle w:val="BodyText"/>
      </w:pPr>
      <w:r>
        <w:rPr>
          <w:b/>
        </w:rPr>
        <w:t xml:space="preserve">Statistical and Machine Learning Models</w:t>
      </w:r>
    </w:p>
    <w:p>
      <w:pPr>
        <w:pStyle w:val="BodyText"/>
      </w:pPr>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pPr>
        <w:pStyle w:val="BodyText"/>
      </w:pPr>
      <w:r>
        <w:t xml:space="preserve">Elfaki, Alatawi, and Abushandi (2014)</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(Shin 2015)</w:t>
      </w:r>
      <w:r>
        <w:t xml:space="preserve">(Kim, An, and Kang 2004)</w:t>
      </w:r>
      <w:r>
        <w:t xml:space="preserve">.</w:t>
      </w:r>
    </w:p>
    <w:p>
      <w:pPr>
        <w:pStyle w:val="BodyText"/>
      </w:pPr>
      <w:r>
        <w:t xml:space="preserve">Shin (2015)</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pPr>
        <w:pStyle w:val="BodyText"/>
      </w:pPr>
      <w:r>
        <w:t xml:space="preserve">A notable amount of literature has studied the predictive power of multiple linear regression in the construction cost estimation problem. Often,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regression only. This may be because the technique is straightforward, easy to use and widely available in statistical packages</w:t>
      </w:r>
      <w:r>
        <w:t xml:space="preserve"> </w:t>
      </w:r>
      <w:r>
        <w:t xml:space="preserve">(Chan and Park 2005)</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(Attalla and Hegazy 2003)</w:t>
      </w:r>
      <w:r>
        <w:t xml:space="preserve">.</w:t>
      </w:r>
      <w:r>
        <w:t xml:space="preserve"> </w:t>
      </w:r>
      <w:r>
        <w:t xml:space="preserve">Dissanayaka and Kumaraswamy (1999)</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pPr>
        <w:pStyle w:val="BodyText"/>
      </w:pPr>
      <w:r>
        <w:t xml:space="preserve">Despite neural networks typically outperforming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(Chan and Park 2005)</w:t>
      </w:r>
      <w:r>
        <w:t xml:space="preserve">.</w:t>
      </w:r>
      <w:r>
        <w:t xml:space="preserve"> </w:t>
      </w:r>
      <w:r>
        <w:t xml:space="preserve">Chan and Park (2005)</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(Trost and Oberlender 2003)</w:t>
      </w:r>
      <w:r>
        <w:t xml:space="preserve">(Pinto and Slevin, n.d.)</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pPr>
        <w:pStyle w:val="BodyText"/>
      </w:pPr>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pPr>
        <w:pStyle w:val="BodyText"/>
      </w:pPr>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(Harris 1999)</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pPr>
        <w:pStyle w:val="BodyText"/>
      </w:pPr>
      <w:r>
        <w:rPr>
          <w:b/>
        </w:rPr>
        <w:t xml:space="preserve">case based reasoning</w:t>
      </w:r>
    </w:p>
    <w:p>
      <w:pPr>
        <w:pStyle w:val="BodyText"/>
      </w:pPr>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(Elfaki, Alatawi, and Abushandi 2014)</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(Kumar and Ravi 2007)</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pPr>
        <w:pStyle w:val="FirstParagraph"/>
      </w:pPr>
      <w:r>
        <w:t xml:space="preserve">A study by</w:t>
      </w:r>
      <w:r>
        <w:t xml:space="preserve"> </w:t>
      </w:r>
      <w:r>
        <w:t xml:space="preserve">Kim, An, and Kang (2004)</w:t>
      </w:r>
      <w:r>
        <w:t xml:space="preserve"> </w:t>
      </w:r>
      <w:r>
        <w:t xml:space="preserve">compared CBR to neural networks and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pPr>
        <w:pStyle w:val="BodyText"/>
      </w:pPr>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(Elfaki, Alatawi, and Abushandi 2014)</w:t>
      </w:r>
      <w:r>
        <w:t xml:space="preserve">(Kumar and Ravi 2007)</w:t>
      </w:r>
      <w:r>
        <w:t xml:space="preserve">. A disadvantage of CBR is the accuracy can be highly dependent on the number of selected cases</w:t>
      </w:r>
      <w:r>
        <w:t xml:space="preserve"> </w:t>
      </w:r>
      <w:r>
        <w:t xml:space="preserve">(Elfaki, Alatawi, and Abushandi 2014)</w:t>
      </w:r>
      <w:r>
        <w:t xml:space="preserve">. Overall, CBR may provide prediction accuracies between regression and neural networks but its results can be justified by the user - a valuable asset.</w:t>
      </w:r>
    </w:p>
    <w:p>
      <w:pPr>
        <w:pStyle w:val="BodyText"/>
      </w:pPr>
      <w:r>
        <w:t xml:space="preserve">CBR can be described as a systematic method of expert judgment, where the decision maker manually compares similar projects from his or her experience</w:t>
      </w:r>
      <w:r>
        <w:t xml:space="preserve"> </w:t>
      </w:r>
      <w:r>
        <w:t xml:space="preserve">(Shepperd, Schofield, and Kitchenham, n.d.)</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pPr>
        <w:pStyle w:val="BodyText"/>
      </w:pPr>
      <w:r>
        <w:rPr>
          <w:b/>
        </w:rPr>
        <w:t xml:space="preserve">summary</w:t>
      </w:r>
    </w:p>
    <w:p>
      <w:pPr>
        <w:pStyle w:val="BodyText"/>
      </w:pPr>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pPr>
        <w:pStyle w:val="FirstParagraph"/>
      </w:pPr>
      <w:r>
        <w:t xml:space="preserve">Like the construction industry, the software industry faces the challenging task of estimating the cost of a project before full engagement with their client. However, unlike construction projects, the major cost associated with the project is</w:t>
      </w:r>
      <w:r>
        <w:t xml:space="preserve"> </w:t>
      </w:r>
      <w:r>
        <w:rPr>
          <w:i/>
        </w:rPr>
        <w:t xml:space="preserve">effort</w:t>
      </w:r>
      <w:r>
        <w:t xml:space="preserve"> </w:t>
      </w:r>
      <w:r>
        <w:t xml:space="preserve">as opposed to the cost of building materials. A parallel can be drawn between software project effort estimation research and consultants effort in the construction industry, which was a gap in the research of the previous section.</w:t>
      </w:r>
    </w:p>
    <w:p>
      <w:pPr>
        <w:pStyle w:val="BodyText"/>
      </w:pPr>
      <w:r>
        <w:t xml:space="preserve">Effort estimation is indeed a problem, and was demonstrated by a review of 6 surveys of IT projects between 1984 and 1994 by</w:t>
      </w:r>
      <w:r>
        <w:t xml:space="preserve"> </w:t>
      </w:r>
      <w:r>
        <w:t xml:space="preserve">Moløkken and Jørgensen (n.d.)</w:t>
      </w:r>
      <w:r>
        <w:t xml:space="preserve">. It revealed that 60-80% of IT projects encounter effort and/or schedule overruns, where the average overrun was by 30 to 40%. A survey of software managers asked whether they saw effort estimation as a problem, and 91% responded 'yes', while only 9% answered 'no'</w:t>
      </w:r>
      <w:r>
        <w:t xml:space="preserve"> </w:t>
      </w:r>
      <w:r>
        <w:t xml:space="preserve">(Moores and Edwards 1992)</w:t>
      </w:r>
      <w:r>
        <w:t xml:space="preserve">. The most popular response for the supposed reason for cost overruns was over-optimistic estimates (51%), which falls squarely within the theory of optimism bias, or the 'inside view'</w:t>
      </w:r>
      <w:r>
        <w:t xml:space="preserve"> </w:t>
      </w:r>
      <w:r>
        <w:t xml:space="preserve">(Flyvbjerg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pPr>
        <w:pStyle w:val="BodyText"/>
      </w:pPr>
      <w:r>
        <w:rPr>
          <w:b/>
        </w:rPr>
        <w:t xml:space="preserve">Detailed Analysis</w:t>
      </w:r>
    </w:p>
    <w:p>
      <w:pPr>
        <w:pStyle w:val="BodyText"/>
      </w:pPr>
      <w:r>
        <w:t xml:space="preserve">Similar to the construction industry, expert judgment or detailed analysis, is the most widely practised method for effort estimation</w:t>
      </w:r>
      <w:r>
        <w:t xml:space="preserve"> </w:t>
      </w:r>
      <w:r>
        <w:t xml:space="preserve">(Shepperd, Schofield, and Kitchenham, n.d.)</w:t>
      </w:r>
      <w:r>
        <w:t xml:space="preserve">(Moløkken and Jørgensen, n.d.)</w:t>
      </w:r>
      <w:r>
        <w:t xml:space="preserve">. This is despite many years of research being dedicated to developing algorithmic models and industry tools that, in the research context, outperform expert judgment. A survey by</w:t>
      </w:r>
      <w:r>
        <w:t xml:space="preserve"> </w:t>
      </w:r>
      <w:r>
        <w:t xml:space="preserve">Moores and Edwards (1992)</w:t>
      </w:r>
      <w:r>
        <w:t xml:space="preserve"> </w:t>
      </w:r>
      <w:r>
        <w:t xml:space="preserve">found that software tools assisting a software project were in significant use, but only the project planning tools, not the cost estimating tools. This suggests a mental link for project managers to price jobs based on</w:t>
      </w:r>
      <w:r>
        <w:t xml:space="preserve"> </w:t>
      </w:r>
      <w:r>
        <w:rPr>
          <w:i/>
        </w:rPr>
        <w:t xml:space="preserve">details</w:t>
      </w:r>
      <w:r>
        <w:t xml:space="preserve"> </w:t>
      </w:r>
      <w:r>
        <w:t xml:space="preserve">of the software project as opposed to taking an outside view. Another study by</w:t>
      </w:r>
      <w:r>
        <w:t xml:space="preserve"> </w:t>
      </w:r>
      <w:r>
        <w:t xml:space="preserve">Heemstra (1992)</w:t>
      </w:r>
      <w:r>
        <w:t xml:space="preserve"> </w:t>
      </w:r>
      <w:r>
        <w:t xml:space="preserve">found that there was no evidence estimation accuracy improved when estimation tools were used.</w:t>
      </w:r>
      <w:r>
        <w:t xml:space="preserve"> </w:t>
      </w:r>
      <w:r>
        <w:t xml:space="preserve">Bergeron and St-Arnaud (1992)</w:t>
      </w:r>
      <w:r>
        <w:t xml:space="preserve"> </w:t>
      </w:r>
      <w:r>
        <w:t xml:space="preserve">similarly found jobs that used algorithmic models were actually associated with less accurate estimtes. However, this trend may be coincidental due to a lack of cases where estimation tools were used</w:t>
      </w:r>
      <w:r>
        <w:t xml:space="preserve"> </w:t>
      </w:r>
      <w:r>
        <w:t xml:space="preserve">(Moløkken and Jørgensen, n.d.)</w:t>
      </w:r>
      <w:r>
        <w:t xml:space="preserve">. The scarcity of real project evidence that algorithmic estimation tools improve estimations and an unintuitive mental jump could be reasons contributing to detailed expert analysis remaining the most widespread technique for effort estimation.</w:t>
      </w:r>
    </w:p>
    <w:p>
      <w:pPr>
        <w:pStyle w:val="BodyText"/>
      </w:pPr>
      <w:r>
        <w:rPr>
          <w:b/>
        </w:rPr>
        <w:t xml:space="preserve">Algorithmic methods</w:t>
      </w:r>
    </w:p>
    <w:p>
      <w:pPr>
        <w:pStyle w:val="BodyText"/>
      </w:pPr>
      <w:r>
        <w:t xml:space="preserve">Algorithmic methods to predict effort for IT project costs has been a popular subject of research. Regression models have been the most substantially tested followed by neural networks</w:t>
      </w:r>
      <w:r>
        <w:t xml:space="preserve"> </w:t>
      </w:r>
      <w:r>
        <w:t xml:space="preserve">(Finnie, Wittig, and Desharnais 1997)</w:t>
      </w:r>
      <w:r>
        <w:t xml:space="preserve">. This section will assess the details and performance of the algorithmic models, important variables, applications and finally gaps in the literature.</w:t>
      </w:r>
    </w:p>
    <w:p>
      <w:pPr>
        <w:pStyle w:val="BodyText"/>
      </w:pPr>
      <w:r>
        <w:t xml:space="preserve">Multiple studies have shown that neural networks definitively outperform regression models in effort estimation, although regression is the most popular method in the literature</w:t>
      </w:r>
      <w:r>
        <w:t xml:space="preserve"> </w:t>
      </w:r>
      <w:r>
        <w:t xml:space="preserve">(Finnie, Wittig, and Desharnais 1997)</w:t>
      </w:r>
      <w:r>
        <w:t xml:space="preserve">(Pai, McFall, and Subramanian 2013)</w:t>
      </w:r>
      <w:r>
        <w:t xml:space="preserve">(Matson and Mellichamp 1993)</w:t>
      </w:r>
      <w:r>
        <w:t xml:space="preserve">. Interestingly, several studies have found that even if 15 or so variables are included, often only one variable contributes significantly to the models accuracy: size</w:t>
      </w:r>
      <w:r>
        <w:t xml:space="preserve"> </w:t>
      </w:r>
      <w:r>
        <w:t xml:space="preserve">(Shepperd, Schofield, and Kitchenham, n.d.)</w:t>
      </w:r>
      <w:r>
        <w:t xml:space="preserve">(Finnie, Wittig, and Desharnais 1997)</w:t>
      </w:r>
      <w:r>
        <w:t xml:space="preserve">(Pai, McFall, and Subramanian 2013)</w:t>
      </w:r>
      <w:r>
        <w:t xml:space="preserve">. Size can refer to the expected number of lines of code or function point. Function point refers to the amount of business functionality expected from an information system product. This is easier to guess correctly at the beginning of a project, and therefore leads to more accurate predictions</w:t>
      </w:r>
      <w:r>
        <w:t xml:space="preserve"> </w:t>
      </w:r>
      <w:r>
        <w:t xml:space="preserve">(Finnie, Wittig, and Desharnais 1997)</w:t>
      </w:r>
      <w:r>
        <w:t xml:space="preserve">. One study used a single variable approach (size) with a linear coefficient and an exponential coefficient as follows:</w:t>
      </w:r>
    </w:p>
    <w:p>
      <w:pPr>
        <w:pStyle w:val="BodyText"/>
      </w:pPr>
      <m:oMath>
        <m:r>
          <m:rPr/>
          <m:t>e</m:t>
        </m:r>
        <m:r>
          <m:rPr/>
          <m:t>f</m:t>
        </m:r>
        <m:r>
          <m:rPr/>
          <m:t>f</m:t>
        </m:r>
        <m:r>
          <m:rPr/>
          <m:t>o</m:t>
        </m:r>
        <m:r>
          <m:rPr/>
          <m:t>r</m:t>
        </m:r>
        <m:r>
          <m:rPr/>
          <m:t>t</m:t>
        </m:r>
        <m:r>
          <m:rPr/>
          <m:t>=</m:t>
        </m:r>
        <m:r>
          <m:rPr/>
          <m:t>α</m:t>
        </m:r>
        <m:r>
          <m:rPr/>
          <m:t>*</m:t>
        </m:r>
        <m:r>
          <m:rPr/>
          <m:t>s</m:t>
        </m:r>
        <m:r>
          <m:rPr/>
          <m:t>i</m:t>
        </m:r>
        <m:r>
          <m:rPr/>
          <m:t>z</m:t>
        </m:r>
        <m:sSup>
          <m:e>
            <m:r>
              <m:rPr/>
              <m:t>e</m:t>
            </m:r>
          </m:e>
          <m:sup>
            <m:r>
              <m:rPr/>
              <m:t>β</m:t>
            </m:r>
          </m:sup>
        </m:sSup>
      </m:oMath>
      <w:r>
        <w:t xml:space="preserve"> </w:t>
      </w:r>
      <m:oMath>
        <m:r>
          <m:rPr/>
          <m:t>α</m:t>
        </m:r>
        <m:r>
          <m:rPr/>
          <m:t>=</m:t>
        </m:r>
        <m:r>
          <m:rPr/>
          <m:t>p</m:t>
        </m:r>
        <m:r>
          <m:rPr/>
          <m:t>r</m:t>
        </m:r>
        <m:r>
          <m:rPr/>
          <m:t>o</m:t>
        </m:r>
        <m:r>
          <m:rPr/>
          <m:t>d</m:t>
        </m:r>
        <m:r>
          <m:rPr/>
          <m:t>u</m:t>
        </m:r>
        <m:r>
          <m:rPr/>
          <m:t>c</m:t>
        </m:r>
        <m:r>
          <m:rPr/>
          <m:t>t</m:t>
        </m:r>
        <m:r>
          <m:rPr/>
          <m:t>i</m:t>
        </m:r>
        <m:r>
          <m:rPr/>
          <m:t>v</m:t>
        </m:r>
        <m:r>
          <m:rPr/>
          <m:t>i</m:t>
        </m:r>
        <m:r>
          <m:rPr/>
          <m:t>t</m:t>
        </m:r>
        <m:r>
          <m:rPr/>
          <m:t>y</m:t>
        </m:r>
        <m:r>
          <m:rPr/>
          <m:t>c</m:t>
        </m:r>
        <m:r>
          <m:rPr/>
          <m:t>o</m:t>
        </m:r>
        <m:r>
          <m:rPr/>
          <m:t>e</m:t>
        </m:r>
        <m:r>
          <m:rPr/>
          <m:t>f</m:t>
        </m:r>
        <m:r>
          <m:rPr/>
          <m:t>f</m:t>
        </m:r>
        <m:r>
          <m:rPr/>
          <m:t>i</m:t>
        </m:r>
        <m:r>
          <m:rPr/>
          <m:t>c</m:t>
        </m:r>
        <m:r>
          <m:rPr/>
          <m:t>i</m:t>
        </m:r>
        <m:r>
          <m:rPr/>
          <m:t>e</m:t>
        </m:r>
        <m:r>
          <m:rPr/>
          <m:t>n</m:t>
        </m:r>
        <m:r>
          <m:rPr/>
          <m:t>t</m:t>
        </m:r>
      </m:oMath>
      <w:r>
        <w:t xml:space="preserve"> </w:t>
      </w:r>
      <m:oMath>
        <m:r>
          <m:rPr/>
          <m:t>β</m:t>
        </m:r>
        <m:r>
          <m:rPr/>
          <m:t>=</m:t>
        </m:r>
        <m:r>
          <m:rPr/>
          <m:t>e</m:t>
        </m:r>
        <m:r>
          <m:rPr/>
          <m:t>c</m:t>
        </m:r>
        <m:r>
          <m:rPr/>
          <m:t>o</m:t>
        </m:r>
        <m:r>
          <m:rPr/>
          <m:t>n</m:t>
        </m:r>
        <m:r>
          <m:rPr/>
          <m:t>o</m:t>
        </m:r>
        <m:r>
          <m:rPr/>
          <m:t>m</m:t>
        </m:r>
        <m:r>
          <m:rPr/>
          <m:t>i</m:t>
        </m:r>
        <m:r>
          <m:rPr/>
          <m:t>e</m:t>
        </m:r>
        <m:r>
          <m:rPr/>
          <m:t>s</m:t>
        </m:r>
        <m:r>
          <m:rPr/>
          <m:t>o</m:t>
        </m:r>
        <m:r>
          <m:rPr/>
          <m:t>f</m:t>
        </m:r>
        <m:r>
          <m:rPr/>
          <m:t>s</m:t>
        </m:r>
        <m:r>
          <m:rPr/>
          <m:t>c</m:t>
        </m:r>
        <m:r>
          <m:rPr/>
          <m:t>a</m:t>
        </m:r>
        <m:r>
          <m:rPr/>
          <m:t>l</m:t>
        </m:r>
        <m:r>
          <m:rPr/>
          <m:t>e</m:t>
        </m:r>
        <m:r>
          <m:rPr/>
          <m:t>c</m:t>
        </m:r>
        <m:r>
          <m:rPr/>
          <m:t>o</m:t>
        </m:r>
        <m:r>
          <m:rPr/>
          <m:t>e</m:t>
        </m:r>
        <m:r>
          <m:rPr/>
          <m:t>f</m:t>
        </m:r>
        <m:r>
          <m:rPr/>
          <m:t>f</m:t>
        </m:r>
        <m:r>
          <m:rPr/>
          <m:t>i</m:t>
        </m:r>
        <m:r>
          <m:rPr/>
          <m:t>c</m:t>
        </m:r>
        <m:r>
          <m:rPr/>
          <m:t>i</m:t>
        </m:r>
        <m:r>
          <m:rPr/>
          <m:t>e</m:t>
        </m:r>
        <m:r>
          <m:rPr/>
          <m:t>n</m:t>
        </m:r>
        <m:r>
          <m:rPr/>
          <m:t>t</m:t>
        </m:r>
      </m:oMath>
      <w:r>
        <w:t xml:space="preserve"> </w:t>
      </w:r>
      <m:oMath>
        <m:r>
          <m:rPr/>
          <m:t>s</m:t>
        </m:r>
        <m:r>
          <m:rPr/>
          <m:t>i</m:t>
        </m:r>
        <m:r>
          <m:rPr/>
          <m:t>z</m:t>
        </m:r>
        <m:r>
          <m:rPr/>
          <m:t>e</m:t>
        </m:r>
        <m:r>
          <m:rPr/>
          <m:t>=</m:t>
        </m:r>
        <m:r>
          <m:rPr/>
          <m:t>e</m:t>
        </m:r>
        <m:r>
          <m:rPr/>
          <m:t>s</m:t>
        </m:r>
        <m:r>
          <m:rPr/>
          <m:t>t</m:t>
        </m:r>
        <m:r>
          <m:rPr/>
          <m:t>i</m:t>
        </m:r>
        <m:r>
          <m:rPr/>
          <m:t>m</m:t>
        </m:r>
        <m:r>
          <m:rPr/>
          <m:t>a</m:t>
        </m:r>
        <m:r>
          <m:rPr/>
          <m:t>t</m:t>
        </m:r>
        <m:r>
          <m:rPr/>
          <m:t>e</m:t>
        </m:r>
        <m:r>
          <m:rPr/>
          <m:t>d</m:t>
        </m:r>
        <m:r>
          <m:rPr/>
          <m:t>l</m:t>
        </m:r>
        <m:r>
          <m:rPr/>
          <m:t>i</m:t>
        </m:r>
        <m:r>
          <m:rPr/>
          <m:t>n</m:t>
        </m:r>
        <m:r>
          <m:rPr/>
          <m:t>e</m:t>
        </m:r>
        <m:r>
          <m:rPr/>
          <m:t>s</m:t>
        </m:r>
        <m:r>
          <m:rPr/>
          <m:t>o</m:t>
        </m:r>
        <m:r>
          <m:rPr/>
          <m:t>f</m:t>
        </m:r>
        <m:r>
          <m:rPr/>
          <m:t>c</m:t>
        </m:r>
        <m:r>
          <m:rPr/>
          <m:t>o</m:t>
        </m:r>
        <m:r>
          <m:rPr/>
          <m:t>d</m:t>
        </m:r>
        <m:r>
          <m:rPr/>
          <m:t>e</m:t>
        </m:r>
      </m:oMath>
    </w:p>
    <w:p>
      <w:pPr>
        <w:pStyle w:val="BodyText"/>
      </w:pPr>
      <w:r>
        <w:t xml:space="preserve">This model was compared to case based reasoning, and case based reasoning outperformed it</w:t>
      </w:r>
      <w:r>
        <w:t xml:space="preserve"> </w:t>
      </w:r>
      <w:r>
        <w:t xml:space="preserve">(Shepperd, Schofield, and Kitchenham, n.d.)</w:t>
      </w:r>
      <w:r>
        <w:t xml:space="preserve">.</w:t>
      </w:r>
    </w:p>
    <w:p>
      <w:pPr>
        <w:pStyle w:val="BodyText"/>
      </w:pPr>
      <w:r>
        <w:t xml:space="preserve">There are disadvantages to algorithmic methods, similar to the construction industry. First, there are often not enough cases to create a good model in the software industry, particularly if the cases must be from within the company</w:t>
      </w:r>
      <w:r>
        <w:t xml:space="preserve"> </w:t>
      </w:r>
      <w:r>
        <w:t xml:space="preserve">(Finnie, Wittig, and Desharnais 1997)</w:t>
      </w:r>
      <w:r>
        <w:t xml:space="preserve">(Pai, McFall, and Subramanian 2013)</w:t>
      </w:r>
      <w:r>
        <w:t xml:space="preserve">. A study by</w:t>
      </w:r>
      <w:r>
        <w:t xml:space="preserve"> </w:t>
      </w:r>
      <w:r>
        <w:t xml:space="preserve">Mendes and Kitchenham (n.d.)</w:t>
      </w:r>
      <w:r>
        <w:t xml:space="preserve"> </w:t>
      </w:r>
      <w:r>
        <w:t xml:space="preserve">demonstrated using 67 web projects that cross-company models were significantly less accurate than a within company model, so it is in the company's interest to create an in-house model. This means that effort estimation tools should use in-house data and must be adapted by statistical experts to each company</w:t>
      </w:r>
      <w:r>
        <w:t xml:space="preserve"> </w:t>
      </w:r>
      <w:r>
        <w:t xml:space="preserve">(Shepperd, Schofield, and Kitchenham, n.d.)</w:t>
      </w:r>
      <w:r>
        <w:t xml:space="preserve">.</w:t>
      </w:r>
    </w:p>
    <w:p>
      <w:pPr>
        <w:pStyle w:val="BodyText"/>
      </w:pPr>
      <w:r>
        <w:t xml:space="preserve">Algorithmic estimation tools have not been successfully adopted by industry. This may be because no model has proved to be outstandingly successful at consistently predicting required effort</w:t>
      </w:r>
      <w:r>
        <w:t xml:space="preserve"> </w:t>
      </w:r>
      <w:r>
        <w:t xml:space="preserve">(Finnie, Wittig, and Desharnais 1997)</w:t>
      </w:r>
      <w:r>
        <w:t xml:space="preserve">. Also, neural networks (the most accurate algorithm) lack the ability to capably explain its results and instill trust in decision makers</w:t>
      </w:r>
      <w:r>
        <w:t xml:space="preserve"> </w:t>
      </w:r>
      <w:r>
        <w:t xml:space="preserve">(Finnie, Wittig, and Desharnais 1997)</w:t>
      </w:r>
      <w:r>
        <w:t xml:space="preserve">.</w:t>
      </w:r>
    </w:p>
    <w:p>
      <w:pPr>
        <w:pStyle w:val="BodyText"/>
      </w:pPr>
      <w:r>
        <w:t xml:space="preserve">The literature heavily focuses on effort estimation for the software industry. This leaves a gap in studies for effort estimation for consulting companies in other industries such as the construction industry. Construction projects do not have a simple 'project size' or function point variable and would need to utilise other variables available.</w:t>
      </w:r>
    </w:p>
    <w:p>
      <w:pPr>
        <w:pStyle w:val="BodyText"/>
      </w:pPr>
      <w:r>
        <w:rPr>
          <w:b/>
        </w:rPr>
        <w:t xml:space="preserve">Case Based Reasoning</w:t>
      </w:r>
    </w:p>
    <w:p>
      <w:pPr>
        <w:pStyle w:val="BodyText"/>
      </w:pPr>
      <w:r>
        <w:t xml:space="preserve">In the IT industry, applications of case based reasoning to effort estimation have been researched in a similar manner to the construction industry. The procedure is described as a algorithmicallyfinding similar projects to a new case using measurements of euclidean distance in n-dimensional space, where each dimension corresponds to a variable</w:t>
      </w:r>
      <w:r>
        <w:t xml:space="preserve"> </w:t>
      </w:r>
      <w:r>
        <w:t xml:space="preserve">(Shepperd, Schofield, and Kitchenham, n.d.)</w:t>
      </w:r>
      <w:r>
        <w:t xml:space="preserve">. The similar cases are then used to predict effort for the new case, and in</w:t>
      </w:r>
      <w:r>
        <w:t xml:space="preserve"> </w:t>
      </w:r>
      <w:r>
        <w:t xml:space="preserve">Shepperd, Schofield, and Kitchenham (n.d.)</w:t>
      </w:r>
      <w:r>
        <w:t xml:space="preserve">'s study, linear regression was used for this final step.</w:t>
      </w:r>
    </w:p>
    <w:p>
      <w:pPr>
        <w:pStyle w:val="BodyText"/>
      </w:pPr>
      <w:r>
        <w:t xml:space="preserve">In contrast to the construction industry, the literature in software effort estimation found CBR to perform approximately equally to algorithmic methods such as neural networks</w:t>
      </w:r>
      <w:r>
        <w:t xml:space="preserve"> </w:t>
      </w:r>
      <w:r>
        <w:t xml:space="preserve">(Shepperd, Schofield, and Kitchenham, n.d.)</w:t>
      </w:r>
      <w:r>
        <w:t xml:space="preserve">(Finnie, Wittig, and Desharnais 1997)</w:t>
      </w:r>
      <w:r>
        <w:t xml:space="preserve">. It was also highlighted that CBR is intuitively similar to how an expert thinks about pricing projects and provides insight into the prediction that neural networks do not</w:t>
      </w:r>
      <w:r>
        <w:t xml:space="preserve"> </w:t>
      </w:r>
      <w:r>
        <w:t xml:space="preserve">(Finnie, Wittig, and Desharnais 1997)</w:t>
      </w:r>
      <w:r>
        <w:t xml:space="preserve">. Research into CBR in the IT industry found similar results to the construction industry except that CBR performed as well as algorithmic methods.</w:t>
      </w:r>
    </w:p>
    <w:p>
      <w:pPr>
        <w:pStyle w:val="BodyText"/>
      </w:pPr>
      <w:r>
        <w:rPr>
          <w:b/>
        </w:rPr>
        <w:t xml:space="preserve">Summary</w:t>
      </w:r>
    </w:p>
    <w:p>
      <w:pPr>
        <w:pStyle w:val="BodyText"/>
      </w:pPr>
      <w:r>
        <w:t xml:space="preserve">Research into effort estimation in the software industry has followed a similar path to the cost prediction of construction projects. Expert judgment via detailed analysis is still the predominant method for effort estimation. Case based reasoning and algorithmic methods such as neural networks have found some success in effort estimation (at similar levels) but have not been successfully adopted by industry. It was noted that case based reasoning resonated more with decision makers because its effort prediction could be justified by the model. This visibility of the model prediction structure is very important for future work if the results are to be translated to industry. Effort estimation remains a problem, however agile methods of project management and effort management are changing the contractual approach of consulting in the software industry</w:t>
      </w:r>
      <w:r>
        <w:t xml:space="preserve"> </w:t>
      </w:r>
      <w:r>
        <w:t xml:space="preserve">(Badenfelt 2011)</w:t>
      </w:r>
      <w:r>
        <w:t xml:space="preserve">. This innovative method keeps delivery times short (and therefore predictable effort) and defines projects as something with a fixed cost and time. This means if a change occurs, other less important elements must be discarded maintain the fixed amount. Software development is a relatively new field in comparison to the construction industry and is able to adopt this new model relatively quickly across the industry. However, effort estimation for consulting companies in the construction industry are faced with a long history of tradition that is much harder to tackle. This leaves a gap in research in algorithimic models that predict effort for consulting companies in the construction industry. From previous literature, the models should allow decision makers to interrogate the structure of the prediction and be based on internal company data.</w:t>
      </w:r>
    </w:p>
    <w:p>
      <w:pPr>
        <w:pStyle w:val="Heading2"/>
      </w:pPr>
      <w:bookmarkStart w:id="45" w:name="statistical-and-machine-learning-methods"/>
      <w:bookmarkEnd w:id="45"/>
      <w:r>
        <w:t xml:space="preserve">2.2 Statistical and machine learning methods</w:t>
      </w:r>
    </w:p>
    <w:p>
      <w:pPr>
        <w:pStyle w:val="Heading3"/>
      </w:pPr>
      <w:bookmarkStart w:id="46" w:name="introduction"/>
      <w:bookmarkEnd w:id="46"/>
      <w:r>
        <w:t xml:space="preserve">2.2.1 Introduction</w:t>
      </w:r>
    </w:p>
    <w:p>
      <w:pPr>
        <w:pStyle w:val="FirstParagraph"/>
      </w:pPr>
      <w:r>
        <w:t xml:space="preserve">The aim of this project is to use statistical techniques to model the profitability of projects. In order to optimise the model, several statistical and machine learning techniques will be tested, and compared and it is therefore prudent to review the range of statistical and machine learning techniques that have been successfully applied in the literature. These vary from simple methods such as Linear Regression to complex, deep learning such as Neural Networks. The previous section highlighted the use of linear regression, neural networks, SVM and in one case boosted trees for prediction, however other business problems have utilised a wider range of methods. These include Naiive Bayes, Random Forests, and machine learned Bayesian Networks. The following section will present each method's advantages and disadvatanges and an example of a past successful application.</w:t>
      </w:r>
    </w:p>
    <w:p>
      <w:pPr>
        <w:pStyle w:val="Heading3"/>
      </w:pPr>
      <w:bookmarkStart w:id="47" w:name="linear-regression"/>
      <w:bookmarkEnd w:id="47"/>
      <w:r>
        <w:t xml:space="preserve">2.2.2 Linear Regression</w:t>
      </w:r>
    </w:p>
    <w:p>
      <w:pPr>
        <w:pStyle w:val="FirstParagraph"/>
      </w:pPr>
      <w:r>
        <w:t xml:space="preserve">Linear regression is one of the simplest and most popular statistical prediction methods</w:t>
      </w:r>
      <w:r>
        <w:t xml:space="preserve"> </w:t>
      </w:r>
      <w:r>
        <w:t xml:space="preserve">(Hastie, Tibshirani, and Friedman 2009)</w:t>
      </w:r>
      <w:r>
        <w:t xml:space="preserve">. An equation for a line is learned, which is defined by a constant and a coefficient times the value of each variable. The coefficients are chosen to minimise the residual sum of squares (least squared)</w:t>
      </w:r>
      <w:r>
        <w:t xml:space="preserve"> </w:t>
      </w:r>
      <w:r>
        <w:t xml:space="preserve">(Hastie, Tibshirani, and Friedman 2009)</w:t>
      </w:r>
      <w:r>
        <w:t xml:space="preserve">. The reason this method is popular is that it is simple, provide stable predictions, and can be adapted for categorical variables</w:t>
      </w:r>
      <w:r>
        <w:t xml:space="preserve"> </w:t>
      </w:r>
      <w:r>
        <w:t xml:space="preserve">(Seng and Chen 2010)</w:t>
      </w:r>
      <w:r>
        <w:t xml:space="preserve">. The integration of categorical variables is called Anova, and the algorithm compares group mean variances within the categorical variable.</w:t>
      </w:r>
    </w:p>
    <w:p>
      <w:pPr>
        <w:pStyle w:val="BodyText"/>
      </w:pPr>
      <w:r>
        <w:t xml:space="preserve">There are several drawbacks to linear regression. For example assumptions must be made about the structure of the data. Predictor varialbes are assumed to be linearly related to the response variable and the varialbes are normally distributed. Many real world phenomena do not correspond to these assumptions which can make it difficult, sometimes impossible, to produce useful results</w:t>
      </w:r>
      <w:r>
        <w:t xml:space="preserve"> </w:t>
      </w:r>
      <w:r>
        <w:t xml:space="preserve">(Hastie, Tibshirani, and Friedman 2009)</w:t>
      </w:r>
      <w:r>
        <w:t xml:space="preserve">(Putler and Krider 2012)</w:t>
      </w:r>
      <w:r>
        <w:t xml:space="preserve">. Furthermore, response variables must be continous numeric variables and if two or more predictor variables are correlated, the values of their coefficients are highly unstable. On the other hand, correlated variables do not impact the predictive accuracy of the model. A final drawback is that the variable coefficients cannot be used to compare variable importance unless the varialbes have all been standardised to one another</w:t>
      </w:r>
      <w:r>
        <w:t xml:space="preserve"> </w:t>
      </w:r>
      <w:r>
        <w:t xml:space="preserve">(Putler and Krider 2012)</w:t>
      </w:r>
      <w:r>
        <w:t xml:space="preserve">. This limits the amount of insight that can be drawn from a linear regression model.</w:t>
      </w:r>
    </w:p>
    <w:p>
      <w:pPr>
        <w:pStyle w:val="BodyText"/>
      </w:pPr>
      <w:r>
        <w:t xml:space="preserve">Despite the limitations of linear regression models, they have widespread business applications due to their simplicity and ease of application. Regression is used to predict risk in the finance and insurance industries, predict who to target in marketing exercises, and predict consumption spending in the field of economics</w:t>
      </w:r>
      <w:r>
        <w:t xml:space="preserve"> </w:t>
      </w:r>
      <w:r>
        <w:t xml:space="preserve">(Harrell 2013)</w:t>
      </w:r>
      <w:r>
        <w:t xml:space="preserve">. Due to its simplicity and widespread application, linear regression is a good starting point for an analysis and benchmark for performance against complex models.</w:t>
      </w:r>
    </w:p>
    <w:p>
      <w:pPr>
        <w:pStyle w:val="Heading3"/>
      </w:pPr>
      <w:bookmarkStart w:id="48" w:name="logistic-regression"/>
      <w:bookmarkEnd w:id="48"/>
      <w:r>
        <w:t xml:space="preserve">2.2.3 Logistic Regression</w:t>
      </w:r>
    </w:p>
    <w:p>
      <w:pPr>
        <w:pStyle w:val="FirstParagraph"/>
      </w:pPr>
      <w:r>
        <w:t xml:space="preserve">The method behind linear regression can be adapted to predict a binary response variable (1 or 0). A predictive linear equation is computed so that the predictor variables are combined with coefficients to give an output between 0 and 1. This is then transformed into the log odds to mediate extreme variable input values. The result is a probability an input case will result in a 0 or 1 (i.e. success or failure)</w:t>
      </w:r>
      <w:r>
        <w:t xml:space="preserve"> </w:t>
      </w:r>
      <w:r>
        <w:t xml:space="preserve">(Moore and McCabe 1989)</w:t>
      </w:r>
      <w:r>
        <w:t xml:space="preserve">. Similar pros and cons exist for logistic regression as linear regression, and it too can be used as a benchmark to compare other binary predictive models due to its speed and simplicity. Many business problems have binary response variables, such as yes/no, male/female, buy/do not buy, success/failure, or survive/death</w:t>
      </w:r>
      <w:r>
        <w:t xml:space="preserve"> </w:t>
      </w:r>
      <w:r>
        <w:t xml:space="preserve">(Moore and McCabe 1989)</w:t>
      </w:r>
      <w:r>
        <w:t xml:space="preserve">.</w:t>
      </w:r>
    </w:p>
    <w:p>
      <w:pPr>
        <w:pStyle w:val="Heading3"/>
      </w:pPr>
      <w:bookmarkStart w:id="49" w:name="naive-bayes"/>
      <w:bookmarkEnd w:id="49"/>
      <w:r>
        <w:t xml:space="preserve">2.2.4 Naive Bayes</w:t>
      </w:r>
    </w:p>
    <w:p>
      <w:pPr>
        <w:pStyle w:val="FirstParagraph"/>
      </w:pPr>
      <w:r>
        <w:t xml:space="preserve">Naive Bayes prediction method makes conditional independence assumptions about the predictor variables in order to greatly simplify probability calculations for the response variable (the response variable must be categorical). Specifically, it is assumed that each variable is conditionally independent given the respose class alone, without considering other predictor variables. Mathematically this means that each variable's probability contribution can be simply calculated by looking at the probability of a response class given a predictor value by itself. The predictor variables probability estimates are combined for each possible response class, and the response class with the highest probability is chosen</w:t>
      </w:r>
      <w:r>
        <w:t xml:space="preserve"> </w:t>
      </w:r>
      <w:r>
        <w:t xml:space="preserve">(Provost and Fawcett 2013)</w:t>
      </w:r>
      <w:r>
        <w:t xml:space="preserve">.</w:t>
      </w:r>
    </w:p>
    <w:p>
      <w:pPr>
        <w:pStyle w:val="BodyText"/>
      </w:pPr>
      <w:r>
        <w:t xml:space="preserve">The advantages of this method are that the conditional independence assumption enables very fast calculations and predictions. The method can perform very well for real world tasks because the assumption of independence does not damage predictions significantly. This is because if multiple varialbes are related, the variables independently still direct the prediction in the correct direction. The correlated variables will double or triple their emphasis on the predicted response variable, however this does not necessarily impact classification accuracy as the final step is to simply choose the class with the</w:t>
      </w:r>
      <w:r>
        <w:t xml:space="preserve"> </w:t>
      </w:r>
      <w:r>
        <w:rPr>
          <w:i/>
        </w:rPr>
        <w:t xml:space="preserve">highest</w:t>
      </w:r>
      <w:r>
        <w:t xml:space="preserve"> </w:t>
      </w:r>
      <w:r>
        <w:t xml:space="preserve">probability</w:t>
      </w:r>
      <w:r>
        <w:t xml:space="preserve"> </w:t>
      </w:r>
      <w:r>
        <w:t xml:space="preserve">(Provost and Fawcett 2013)</w:t>
      </w:r>
      <w:r>
        <w:t xml:space="preserve">. This is fine for ranking. On the other hand, the output probabilities are not realisitic, and the values themselves should not be used</w:t>
      </w:r>
      <w:r>
        <w:t xml:space="preserve"> </w:t>
      </w:r>
      <w:r>
        <w:t xml:space="preserve">(Caruana and Niculescu-Mizil, n.d.)</w:t>
      </w:r>
      <w:r>
        <w:t xml:space="preserve">. Another disadvantage is that in order to calculate the class probability from a numeric variable, a distribution must be assumed (often gaussian) which the numeric data may not fit into neatly</w:t>
      </w:r>
      <w:r>
        <w:t xml:space="preserve"> </w:t>
      </w:r>
      <w:r>
        <w:t xml:space="preserve">(Caruana and Niculescu-Mizil, n.d.)</w:t>
      </w:r>
      <w:r>
        <w:t xml:space="preserve">. Finally, Naive Bayes classifers are known to not perform well in binary classification</w:t>
      </w:r>
      <w:r>
        <w:t xml:space="preserve"> </w:t>
      </w:r>
      <w:r>
        <w:t xml:space="preserve">(Caruana and Niculescu-Mizil, n.d.)</w:t>
      </w:r>
      <w:r>
        <w:t xml:space="preserve">.</w:t>
      </w:r>
    </w:p>
    <w:p>
      <w:pPr>
        <w:pStyle w:val="BodyText"/>
      </w:pPr>
      <w:r>
        <w:t xml:space="preserve">A real world success story for Naive Bayes classifiers hinges on their ability to be refined incrementally with each piece of new data, as opposed to re-calibrating the entire model. Naive Bayes has been used in complex spam detection systems where new spam emails or toxic text themes can be quickly added to the filtering model. The Naive Bayes method provides a good benchmark to compare against more complex models that should outperform it</w:t>
      </w:r>
      <w:r>
        <w:t xml:space="preserve"> </w:t>
      </w:r>
      <w:r>
        <w:t xml:space="preserve">(Caruana and Niculescu-Mizil, n.d.)</w:t>
      </w:r>
      <w:r>
        <w:t xml:space="preserve">.</w:t>
      </w:r>
    </w:p>
    <w:p>
      <w:pPr>
        <w:pStyle w:val="Heading3"/>
      </w:pPr>
      <w:bookmarkStart w:id="50" w:name="decision-trees-ensemble-trees"/>
      <w:bookmarkEnd w:id="50"/>
      <w:r>
        <w:t xml:space="preserve">2.2.5 Decision Trees/ Ensemble Trees</w:t>
      </w:r>
    </w:p>
    <w:p>
      <w:pPr>
        <w:pStyle w:val="FirstParagraph"/>
      </w:pPr>
      <w:r>
        <w:t xml:space="preserve">Decision trees are one of the simplest and most intuitive machine learning methods. There are several brands of basic decision tree algorithms including ID3, C4.5, CART, and CHAID with CART and C4.5 being the most popular</w:t>
      </w:r>
      <w:r>
        <w:t xml:space="preserve"> </w:t>
      </w:r>
      <w:r>
        <w:t xml:space="preserve">(</w:t>
      </w:r>
      <w:r>
        <w:rPr>
          <w:b/>
        </w:rPr>
        <w:t xml:space="preserve">???</w:t>
      </w:r>
      <w:r>
        <w:t xml:space="preserve">)</w:t>
      </w:r>
      <w:r>
        <w:t xml:space="preserve">. Ravi Kumar and Ravi</w:t>
      </w:r>
      <w:r>
        <w:t xml:space="preserve"> </w:t>
      </w:r>
      <w:r>
        <w:t xml:space="preserve">(Kumar and Ravi 2007)</w:t>
      </w:r>
      <w:r>
        <w:t xml:space="preserve"> </w:t>
      </w:r>
      <w:r>
        <w:t xml:space="preserve">recommend the CART algorithm as it is capable of solving both classification and regression problems whereas the remaining decision trees solve classification problems only. Single decision trees have the risk of over-fitting the data and low predictive accuracy but have favourable characteristics such as providing intuitive rules that a decision maker can follow in real-life scenarios. In addition their results do not depend heavily on the skill of the data analyst</w:t>
      </w:r>
      <w:r>
        <w:t xml:space="preserve"> </w:t>
      </w:r>
      <w:r>
        <w:t xml:space="preserve">(</w:t>
      </w:r>
      <w:r>
        <w:rPr>
          <w:b/>
        </w:rPr>
        <w:t xml:space="preserve">???</w:t>
      </w:r>
      <w:r>
        <w:t xml:space="preserve">)</w:t>
      </w:r>
      <w:r>
        <w:t xml:space="preserve">(Putler and Krider 2012)</w:t>
      </w:r>
      <w:r>
        <w:t xml:space="preserve">.</w:t>
      </w:r>
    </w:p>
    <w:p>
      <w:pPr>
        <w:pStyle w:val="BodyText"/>
      </w:pPr>
      <w:r>
        <w:t xml:space="preserve">To tackle the problem of low predictive accuracy and instability, ensemble tree methods were pioneered in the 1990's with success</w:t>
      </w:r>
      <w:r>
        <w:t xml:space="preserve"> </w:t>
      </w:r>
      <w:r>
        <w:t xml:space="preserve">(Breiman 1996)</w:t>
      </w:r>
      <w:r>
        <w:t xml:space="preserve">. Three examples of these ensemble decision tree methods are bagging, boosting, and random forests. Bagging creates multiple trees by sampling a different training data set for each tree and then combining tree results</w:t>
      </w:r>
      <w:r>
        <w:t xml:space="preserve"> </w:t>
      </w:r>
      <w:r>
        <w:t xml:space="preserve">(Breiman 1996)</w:t>
      </w:r>
      <w:r>
        <w:t xml:space="preserve">. Random forests is an advanced form of bagging in that multiple trees are sampled from the same training data. However, when creating the tree for each sample dataset, a random subset of attributes is used to determine each split. This prevents the trees from becoming too correlated</w:t>
      </w:r>
      <w:r>
        <w:t xml:space="preserve"> </w:t>
      </w:r>
      <w:r>
        <w:t xml:space="preserve">(Breiman 2001a)</w:t>
      </w:r>
      <w:r>
        <w:t xml:space="preserve">. The boosted decision tree approach combines gradient descent with a series of decision trees. Each tree is limited to a certain depth to maintain simplicity, and each tree models the residuals (or errors) from the preceding tree. The limited depth of each tree prevents overfitting at each stage and the combined result of up to thousands of trees is very powerful</w:t>
      </w:r>
      <w:r>
        <w:t xml:space="preserve"> </w:t>
      </w:r>
      <w:r>
        <w:t xml:space="preserve">(Elith, Leathwick, and Hastie 2008)</w:t>
      </w:r>
      <w:r>
        <w:t xml:space="preserve">.</w:t>
      </w:r>
    </w:p>
    <w:p>
      <w:pPr>
        <w:pStyle w:val="BodyText"/>
      </w:pPr>
      <w:r>
        <w:t xml:space="preserve">Ensemble decision trees have a different foundation to more traditional statistical prediction methods such as regression. For this reason, there are some advantages and disadvantages. The progression of binary splits means non-linear feature interactions can be captured and the predictor variables do not need to be transformed as no assumptions are made about the data's statistical distributions</w:t>
      </w:r>
      <w:r>
        <w:t xml:space="preserve"> </w:t>
      </w:r>
      <w:r>
        <w:t xml:space="preserve">(Louppe and Prettenhofer 2014)</w:t>
      </w:r>
      <w:r>
        <w:t xml:space="preserve">(Radenkovic 2010)</w:t>
      </w:r>
      <w:r>
        <w:t xml:space="preserve">. Other advantages are that the ensemble methods are very fast in comparison to SVM's and neural networks but perform just as well and provide insights such as variable importance and variable relationships</w:t>
      </w:r>
      <w:r>
        <w:t xml:space="preserve"> </w:t>
      </w:r>
      <w:r>
        <w:t xml:space="preserve">(Sealfon and Gymrek 2012)</w:t>
      </w:r>
      <w:r>
        <w:t xml:space="preserve">. Random forests in particular has the benefit of not being affected by noise in the data as well as the capacity to handle a large number of variables</w:t>
      </w:r>
      <w:r>
        <w:t xml:space="preserve"> </w:t>
      </w:r>
      <w:r>
        <w:t xml:space="preserve">(Sealfon and Gymrek 2012)</w:t>
      </w:r>
      <w:r>
        <w:t xml:space="preserve">. Caruana</w:t>
      </w:r>
      <w:r>
        <w:t xml:space="preserve"> </w:t>
      </w:r>
      <w:r>
        <w:t xml:space="preserve">(Caruana and Niculescu-Mizil, n.d.)</w:t>
      </w:r>
      <w:r>
        <w:t xml:space="preserve"> </w:t>
      </w:r>
      <w:r>
        <w:t xml:space="preserve">tested boosted trees, random forests, neural networks, SVM's, logistic regression and naive bayes on 11 binary classification problems and found that boosted trees performed best, followed by random forests. Clearly, ensemble tree methods can compete with high level machine learning algorithms.</w:t>
      </w:r>
    </w:p>
    <w:p>
      <w:pPr>
        <w:pStyle w:val="BodyText"/>
      </w:pPr>
      <w:r>
        <w:t xml:space="preserve">Along with the many advantages of trees and ensemble trees, it is important to be aware of their limitations. As trees are not built on a probabilistic framework, results can not be provided in this framework. For example, confidence intervals for predictions are not available for standard ensemble methods</w:t>
      </w:r>
      <w:r>
        <w:t xml:space="preserve"> </w:t>
      </w:r>
      <w:r>
        <w:t xml:space="preserve">(Louppe and Prettenhofer 2014)</w:t>
      </w:r>
      <w:r>
        <w:t xml:space="preserve">. Also, variable importance tables provided by random forests and boosted trees can be biased towards variables with many categories and another type of ensemble method, conditional forests, should be used</w:t>
      </w:r>
      <w:r>
        <w:t xml:space="preserve"> </w:t>
      </w:r>
      <w:r>
        <w:t xml:space="preserve">(Radenkovic 2010)</w:t>
      </w:r>
      <w:r>
        <w:t xml:space="preserve">. The methods can also be prone to overfitting if not handled carefully. Ensemble trees have many advantages particularly predictive power, but it is important to recognise that the best method for a problem often depends on the type of problem</w:t>
      </w:r>
      <w:r>
        <w:t xml:space="preserve"> </w:t>
      </w:r>
      <w:r>
        <w:t xml:space="preserve">(Louppe and Prettenhofer 2014)</w:t>
      </w:r>
      <w:r>
        <w:t xml:space="preserve">(Caruana and Niculescu-Mizil, n.d.)</w:t>
      </w:r>
      <w:r>
        <w:t xml:space="preserve">.</w:t>
      </w:r>
    </w:p>
    <w:p>
      <w:pPr>
        <w:pStyle w:val="Heading3"/>
      </w:pPr>
      <w:bookmarkStart w:id="51" w:name="bayesian-networks"/>
      <w:bookmarkEnd w:id="51"/>
      <w:r>
        <w:t xml:space="preserve">2.2.5 Bayesian Networks</w:t>
      </w:r>
    </w:p>
    <w:p>
      <w:pPr>
        <w:pStyle w:val="FirstParagraph"/>
      </w:pPr>
      <w:r>
        <w:t xml:space="preserve">A bayesian network is a graphical probabilistic model that illustrates the conditional dependencies between variables in a data set. The model is visually represented by a DAG (directed acyclic graph) and is capable of linking the conditional dependency between any variable to another variable or via other variables which are represetned by arcs</w:t>
      </w:r>
      <w:r>
        <w:t xml:space="preserve"> </w:t>
      </w:r>
      <w:r>
        <w:t xml:space="preserve">(Heckerman 1998)</w:t>
      </w:r>
      <w:r>
        <w:t xml:space="preserve">. This kind of conditional relationship is bayesian. Bayesian networks have found success in combining deterministic models with observation data as well as expert knowledge as the statistical relationships between variables can be determined from different places and manually entered into a single model</w:t>
      </w:r>
      <w:r>
        <w:t xml:space="preserve"> </w:t>
      </w:r>
      <w:r>
        <w:t xml:space="preserve">(Kragt 2009)</w:t>
      </w:r>
      <w:r>
        <w:t xml:space="preserve">.</w:t>
      </w:r>
    </w:p>
    <w:p>
      <w:pPr>
        <w:pStyle w:val="BodyText"/>
      </w:pPr>
      <w:r>
        <w:t xml:space="preserve">Bayesian networks are excellent at representing knowledge from different sources and types, and visuallising them in a way that communicates results well to decision makers</w:t>
      </w:r>
      <w:r>
        <w:t xml:space="preserve"> </w:t>
      </w:r>
      <w:r>
        <w:t xml:space="preserve">(Kragt 2009)</w:t>
      </w:r>
      <w:r>
        <w:t xml:space="preserve">. Therefore bayesian networks become an excellent decision support tool. Network relatitonships can be machine learned, however this is not widely included in the suite of machine learning methods and is referred to more as a way to model complex networks. Drawbacks of bayesian networks include their inability to handle continuous numeric variables (which must be discretised). This means that the varialbe relationships are categorical</w:t>
      </w:r>
      <w:r>
        <w:t xml:space="preserve"> </w:t>
      </w:r>
      <w:r>
        <w:t xml:space="preserve">(Kragt 2009)</w:t>
      </w:r>
      <w:r>
        <w:t xml:space="preserve">. Popular applications of bayesian networks are modelling uncertainty in natural resource management and modelling complex business network structures such as airports</w:t>
      </w:r>
      <w:r>
        <w:t xml:space="preserve"> </w:t>
      </w:r>
      <w:r>
        <w:t xml:space="preserve">(Wu and Mengersen 2013)</w:t>
      </w:r>
      <w:r>
        <w:t xml:space="preserve">.</w:t>
      </w:r>
    </w:p>
    <w:p>
      <w:pPr>
        <w:pStyle w:val="Heading3"/>
      </w:pPr>
      <w:bookmarkStart w:id="52" w:name="svms-and-neural-networks"/>
      <w:bookmarkEnd w:id="52"/>
      <w:r>
        <w:t xml:space="preserve">2.2.6 SVM's and Neural Networks</w:t>
      </w:r>
    </w:p>
    <w:p>
      <w:pPr>
        <w:pStyle w:val="FirstParagraph"/>
      </w:pPr>
      <w:r>
        <w:t xml:space="preserve">Neural networks were inspired by biological neural networks of the human nervous system and require a lot of training data. They are very flexible in the relationships they can mimic and are not greatly dependent on the skills of the analyst (Putler &amp; Krider, 2012). A disadvantage is that although the results are accurate, the algorithm is a black box - meaning the data is input and the results output without providing the user insight into the methodology. Neural networks can perform high level tasks as a result of deep learning such as hand writing recognition, vehicle control, face recognition, and cancer detection</w:t>
      </w:r>
      <w:r>
        <w:t xml:space="preserve"> </w:t>
      </w:r>
      <w:r>
        <w:t xml:space="preserve">(Haykin and Network 2004)</w:t>
      </w:r>
      <w:r>
        <w:t xml:space="preserve">.</w:t>
      </w:r>
    </w:p>
    <w:p>
      <w:pPr>
        <w:pStyle w:val="BodyText"/>
      </w:pPr>
      <w:r>
        <w:t xml:space="preserve">The simplest type of Support vector machines (SVM's) calculate the linear boundary between two categories in feature space so that the category of future cases may be determined depending on which side of the boundary they fall. The location of the boundary is determined by the position of the widest clear margin that can be drawn between the two categories, allowing a certain number of misclassifications. This concept can be adapted to non linear boundaries by performing kernel transformations on prior variables as well as regression problems by introducing loss functions</w:t>
      </w:r>
      <w:r>
        <w:t xml:space="preserve"> </w:t>
      </w:r>
      <w:r>
        <w:t xml:space="preserve">(Auria and Moro 2008)</w:t>
      </w:r>
      <w:r>
        <w:t xml:space="preserve">. Advantages of SVM's include the ability to model non linear relationships in data, and that no assumptions about the distributions of the data must be made as the model is non-probabilistic. They are also known to be robust over different samples and perform well in high-dimensional feature space</w:t>
      </w:r>
      <w:r>
        <w:t xml:space="preserve"> </w:t>
      </w:r>
      <w:r>
        <w:t xml:space="preserve">(Auria and Moro 2008)</w:t>
      </w:r>
      <w:r>
        <w:t xml:space="preserve">. On the other hand, the output is in the form of distance to the boundary (as opposed to probability) and results are not transparent (similar to neural networks)</w:t>
      </w:r>
      <w:r>
        <w:t xml:space="preserve"> </w:t>
      </w:r>
      <w:r>
        <w:t xml:space="preserve">(Caruana and Niculescu-Mizil, n.d.)</w:t>
      </w:r>
      <w:r>
        <w:t xml:space="preserve">. Also, SVM's are known to be very slow to train and therefore often not suitable for industry purposes</w:t>
      </w:r>
      <w:r>
        <w:t xml:space="preserve"> </w:t>
      </w:r>
      <w:r>
        <w:t xml:space="preserve">(Auria and Moro 2008)</w:t>
      </w:r>
      <w:r>
        <w:t xml:space="preserve">. Because SVM's perform well in high-dimensional space and can form non-linear rules they have been applied to protein classification (medicine) and text and image recognition</w:t>
      </w:r>
      <w:r>
        <w:t xml:space="preserve"> </w:t>
      </w:r>
      <w:r>
        <w:t xml:space="preserve">(Byun and Lee 2002)</w:t>
      </w:r>
      <w:r>
        <w:t xml:space="preserve">.</w:t>
      </w:r>
    </w:p>
    <w:p>
      <w:pPr>
        <w:pStyle w:val="Heading3"/>
      </w:pPr>
      <w:bookmarkStart w:id="53" w:name="summary"/>
      <w:bookmarkEnd w:id="53"/>
      <w:r>
        <w:t xml:space="preserve">2.2.7 Summary</w:t>
      </w:r>
    </w:p>
    <w:p>
      <w:pPr>
        <w:pStyle w:val="FirstParagraph"/>
      </w:pPr>
      <w:r>
        <w:t xml:space="preserve">This section reviewed the advantages and disadvantages of statistical and machine learning techniques that have been successfully applied to business problems. These include linear regression, logistic regression, naive bayes, decision trees and ensemble trees, bayesian networks, neural networks, and SVM's. Linear/logistic regression and naive bayes are computationally very fast with a simple concept that make broad assumptions about the data, but work well as baseline models against which to compare complex models. In certain cases these simpler models are significantly outperformed by complex models however it is important to compare both. Neural networks and SVM's are excellent machine learning predictors which can perform well with messy data and no assumptions, however they are slow and do not provide insight into the results of analysis. This is not appropriate for the profitability prediction problem in this project because communication of the reasoning behind predictions is crucial for uptake of the model by decision makers.</w:t>
      </w:r>
    </w:p>
    <w:p>
      <w:pPr>
        <w:pStyle w:val="BodyText"/>
      </w:pPr>
      <w:r>
        <w:t xml:space="preserve">On the other hand, ensemble tree methods can perform as well as neural networks and SVM's and make no assumptions about the structure of the data, but provide insights into the model such as variable importance and variable relationships. Bayesian networks are excellent for presenting the structure and reasoning behind the predictive model, however are very slow to train and have generally not been included in the machine learning literature as much as the other methods. This may be due to low awareness of learned bayesian networks or lower performance. In conclusion, simple models such as linear/logistic regression and naive bayes are good baseline models to implement, while ensemble tree methods and bayesian networks may handle messy data better than the simpler models while still providing insight to decision makers.</w:t>
      </w:r>
    </w:p>
    <w:p>
      <w:pPr>
        <w:pStyle w:val="Heading2"/>
      </w:pPr>
      <w:bookmarkStart w:id="54" w:name="statistical-and-machine-learning-methods-applied-to-business-problems"/>
      <w:bookmarkEnd w:id="54"/>
      <w:r>
        <w:t xml:space="preserve">2.3 Statistical and machine learning methods applied to business problems</w:t>
      </w:r>
    </w:p>
    <w:p>
      <w:pPr>
        <w:pStyle w:val="FirstParagraph"/>
      </w:pPr>
      <w:r>
        <w:t xml:space="preserve">The aim of this research project is to create a predictive model for the profitability of a company's consulting projects using their internal CRM data. The literature pertaining closely to the cost prediction topic has been reviewed in section 2.1, however it is relevant to broaden the assessessment of the literature on advanced machine learning techniques that have been applied to general business problems. The simpler statistical methods have been covered already, so the focus of this sections is on the topic of machine learning prediction methods for business decision-makers. Popular applied topics include predicting stock fluctuation, customer churn analysis, fraud prediction, customer classification, market segment analysis, product success prediction, and recommendation systems (Seng &amp; Chen, 2010). This section will first discuss the use and merits of the employed more advanced machine learning methods, followed by a case study of employee-churn prediction.</w:t>
      </w:r>
    </w:p>
    <w:p>
      <w:pPr>
        <w:pStyle w:val="Heading3"/>
      </w:pPr>
      <w:bookmarkStart w:id="55" w:name="summary-of-advanced-statistical-and-machine-learning-methods-applied-to-business-problems"/>
      <w:bookmarkEnd w:id="55"/>
      <w:r>
        <w:t xml:space="preserve">2.3.2 Summary of Advanced Statistical and Machine Learning Methods Applied to Business Problems</w:t>
      </w:r>
    </w:p>
    <w:p>
      <w:pPr>
        <w:pStyle w:val="FirstParagraph"/>
      </w:pPr>
      <w:r>
        <w:t xml:space="preserve">According to Breiman</w:t>
      </w:r>
      <w:r>
        <w:t xml:space="preserve"> </w:t>
      </w:r>
      <w:r>
        <w:t xml:space="preserve">(Breiman 2001b)</w:t>
      </w:r>
      <w:r>
        <w:t xml:space="preserve">, simple theoretical models such as linear regression are informative but often provide unsatisfactory accuracy for modelling real life data which is messy and does not necessarily align with the rules of statistical theory. As this project will address a problem with a large quantity of messy data, it is worthwhile reviewing the algorithmic machine-learning predictive models that have developed rapidly in recent years. They have found success because they are able to sometimes fit real-life data with more accuracy than theoretical models</w:t>
      </w:r>
      <w:r>
        <w:t xml:space="preserve"> </w:t>
      </w:r>
      <w:r>
        <w:t xml:space="preserve">(Breiman 2001b)</w:t>
      </w:r>
      <w:r>
        <w:t xml:space="preserve">. Ravi Kumar and Ravi</w:t>
      </w:r>
      <w:r>
        <w:t xml:space="preserve"> </w:t>
      </w:r>
      <w:r>
        <w:t xml:space="preserve">(Kumar and Ravi 2007)</w:t>
      </w:r>
      <w:r>
        <w:t xml:space="preserve"> </w:t>
      </w:r>
      <w:r>
        <w:t xml:space="preserve">performed a detailed review of statistical and machine learning techniques that were applied over 37 years in the context of bankruptcy prediction in banks. The most widely used model was neural networks, however logistic and linear regression, decision trees, SVM’s, discriminant analysis (DA), and statistical clustering techniques (such as K Nearest Neighbour) were also popular. Supporting Breiman’s</w:t>
      </w:r>
      <w:r>
        <w:t xml:space="preserve"> </w:t>
      </w:r>
      <w:r>
        <w:t xml:space="preserve">(Breiman 2001b)</w:t>
      </w:r>
      <w:r>
        <w:t xml:space="preserve"> </w:t>
      </w:r>
      <w:r>
        <w:t xml:space="preserve">statements, it was found that DA and linear regression techniques were not preferred due to their low accuracy. The overall assessment was that SVM’s outperformed Neural networks (back propagation neural networks were used most extensively), which sometimes outperformed decision trees, and the rest of the methods were generally inferior. Although SVM’s performed the best, as discussed, they are often extremely complex and slow, requiring a high memory</w:t>
      </w:r>
      <w:r>
        <w:t xml:space="preserve"> </w:t>
      </w:r>
      <w:r>
        <w:t xml:space="preserve">(Kumar and Ravi 2007)</w:t>
      </w:r>
      <w:r>
        <w:t xml:space="preserve">. In support of SVM predictive performance, a study by Davenport and Harris</w:t>
      </w:r>
      <w:r>
        <w:t xml:space="preserve"> </w:t>
      </w:r>
      <w:r>
        <w:t xml:space="preserve">(Davenport and Harris 2007)</w:t>
      </w:r>
      <w:r>
        <w:t xml:space="preserve"> </w:t>
      </w:r>
      <w:r>
        <w:t xml:space="preserve">concluded that statisticians experienced in predictive machine learning algorithms generally acknowledge that SVM’s yield the highest prediction accuracy compared to other machine learning algorithms.</w:t>
      </w:r>
    </w:p>
    <w:p>
      <w:pPr>
        <w:pStyle w:val="BodyText"/>
      </w:pPr>
      <w:r>
        <w:t xml:space="preserve">As SVM’s are often computationally too expensive and advanced for a smaller scale business applications, such as this research project, it is useful to compare neural networks and decision trees which are simpler than SVM’s but are also capable of achieving very accurate predictive models. Ravi Kumar and Ravi</w:t>
      </w:r>
      <w:r>
        <w:t xml:space="preserve"> </w:t>
      </w:r>
      <w:r>
        <w:t xml:space="preserve">(Kumar and Ravi 2007)</w:t>
      </w:r>
      <w:r>
        <w:t xml:space="preserve"> </w:t>
      </w:r>
      <w:r>
        <w:t xml:space="preserve">found that neural networks and decision trees were both capable of out-performing the other, depending on the context – which is limited to bankruptcy prediction in Kumar’s study. Both have advantages and disadvantages to consider (refer section 2.2), however the most notable drawback for neural networks is the difficulty in interpreting the algorithms' explanation of human behaviour – a valuable feature in business problems</w:t>
      </w:r>
      <w:r>
        <w:t xml:space="preserve"> </w:t>
      </w:r>
      <w:r>
        <w:t xml:space="preserve">(Tsai and Chiou 2009)</w:t>
      </w:r>
      <w:r>
        <w:t xml:space="preserve">. On the other hand, trees are known to be intuitive to understand and have been argued to function similarly to how the human mind thinks</w:t>
      </w:r>
      <w:r>
        <w:t xml:space="preserve"> </w:t>
      </w:r>
      <w:r>
        <w:t xml:space="preserve">(Carrizosa, Martin-Barragan, and Morales 2010)</w:t>
      </w:r>
      <w:r>
        <w:t xml:space="preserve">.</w:t>
      </w:r>
    </w:p>
    <w:p>
      <w:pPr>
        <w:pStyle w:val="BodyText"/>
      </w:pPr>
      <w:r>
        <w:t xml:space="preserve">Ravi Kumar and Ravi's</w:t>
      </w:r>
      <w:r>
        <w:t xml:space="preserve"> </w:t>
      </w:r>
      <w:r>
        <w:t xml:space="preserve">(Kumar and Ravi 2007)</w:t>
      </w:r>
      <w:r>
        <w:t xml:space="preserve"> </w:t>
      </w:r>
      <w:r>
        <w:t xml:space="preserve">study concludes that ensemble techniques, which refers to combinations of two completely different algorithms, can often outperform individual techniques. For example, combining the contrasting advantages of neural networks and decision trees is a worthwhile ensemble technique. A paper studying financial earnings management prediction combined these two methods by running them one after another. The neural network was run first to create a high rate of prediction accuracy via its complex non-linear learning properties</w:t>
      </w:r>
      <w:r>
        <w:t xml:space="preserve"> </w:t>
      </w:r>
      <w:r>
        <w:t xml:space="preserve">(Tsai and Chiou 2009)</w:t>
      </w:r>
      <w:r>
        <w:t xml:space="preserve">. Then, to resolve the lack of explanatory qualities that neural networks are notorious for, decision trees were employed. The 81% of cases that were correctly predicted by the neural network were used to generate decision trees, and in turn useful decision rules</w:t>
      </w:r>
      <w:r>
        <w:t xml:space="preserve"> </w:t>
      </w:r>
      <w:r>
        <w:t xml:space="preserve">(Tsai and Chiou 2009)</w:t>
      </w:r>
      <w:r>
        <w:t xml:space="preserve">. This strategy is a promising way to benefit from the strengths of well performing complementary techniques.</w:t>
      </w:r>
    </w:p>
    <w:p>
      <w:pPr>
        <w:pStyle w:val="Heading3"/>
      </w:pPr>
      <w:bookmarkStart w:id="56" w:name="employee-churn-case-study"/>
      <w:bookmarkEnd w:id="56"/>
      <w:r>
        <w:t xml:space="preserve">2.3.3 Employee Churn Case Study</w:t>
      </w:r>
    </w:p>
    <w:p>
      <w:pPr>
        <w:pStyle w:val="FirstParagraph"/>
      </w:pPr>
      <w:r>
        <w:t xml:space="preserve">The literature on predictive business models is generally limited to studies on product sales, customer behaviour, or overall performance of large businesses. There are far fewer studies that assist with internal business decisions dealing with employees, teams, and delivering projects as is the case with this project. An exception is Saradhi and Vijaya’s</w:t>
      </w:r>
      <w:r>
        <w:t xml:space="preserve"> </w:t>
      </w:r>
      <w:r>
        <w:t xml:space="preserve">(Saradhi and Palshikar 2011)</w:t>
      </w:r>
      <w:r>
        <w:t xml:space="preserve"> </w:t>
      </w:r>
      <w:r>
        <w:t xml:space="preserve">study on employee churn, where ‘churn’ refers to the number of individuals moving out of a group within a certain time. Saradhi and Vijaya applied popular customer churn predictive models to employee churn - a novel application that focussed internally on employees rather than externally on customers. The project chose three machine learning classification algorithms that are normally used in customer churn and it was proposed that the variables and model behaviour of employee churn could be related to customer churn. The associated costs of losing customers and finding new customers can also be correlated to the costs of losing staff and hiring new staff.</w:t>
      </w:r>
    </w:p>
    <w:p>
      <w:pPr>
        <w:pStyle w:val="BodyText"/>
      </w:pPr>
      <w:r>
        <w:t xml:space="preserve">Naive Bayes, Random forests (an ensemble decision tree method) and SVM’s were built. A comparison study showed that Naïve Bayes is outperformed by random forests which match Saradhi and Vijaya’s prediction</w:t>
      </w:r>
      <w:r>
        <w:t xml:space="preserve"> </w:t>
      </w:r>
      <w:r>
        <w:t xml:space="preserve">(Caruana and Niculescu-Mizil, n.d.)</w:t>
      </w:r>
      <w:r>
        <w:t xml:space="preserve">. The SVM model actually far out performed random forests and Naive Bayes by achieving 81% vs 51% and 55% correct predictions respectively. This was attributed to the ability to introduce class penalties in SVMs whereas the other two methods are limited by class imbalance</w:t>
      </w:r>
      <w:r>
        <w:t xml:space="preserve"> </w:t>
      </w:r>
      <w:r>
        <w:t xml:space="preserve">(Saradhi and Palshikar 2011)</w:t>
      </w:r>
      <w:r>
        <w:t xml:space="preserve">. This means that SVM’s had a superior method of balancing the importance of the variables in the data set which was skewed by a heavy majority of employees who kept their job versus the minority who left (25% churn). It should be noted that the boosted tree ensemble method performs a similar task of weighting misclassified cases or outliers and it would have been worthwhile comparing this method to SVMs. Particularly because boosted trees provide insight into the predictive model which could aid uptake of the model with decisoin makers. However, it is noteworthy that their study proved that predictive techniques used on customres could be translated to predicting internal behaviour of employees.</w:t>
      </w:r>
    </w:p>
    <w:p>
      <w:pPr>
        <w:pStyle w:val="Heading3"/>
      </w:pPr>
      <w:bookmarkStart w:id="57" w:name="gapconclusion"/>
      <w:bookmarkEnd w:id="57"/>
      <w:r>
        <w:t xml:space="preserve">2.3.4 Gap/conclusion</w:t>
      </w:r>
    </w:p>
    <w:p>
      <w:pPr>
        <w:pStyle w:val="FirstParagraph"/>
      </w:pPr>
      <w:r>
        <w:t xml:space="preserve">The limited literature on analysis similar to Sardhi and Vijaya’s Employee Churn study</w:t>
      </w:r>
      <w:r>
        <w:t xml:space="preserve"> </w:t>
      </w:r>
      <w:r>
        <w:t xml:space="preserve">(Saradhi and Palshikar 2011)</w:t>
      </w:r>
      <w:r>
        <w:t xml:space="preserve"> </w:t>
      </w:r>
      <w:r>
        <w:t xml:space="preserve">highlights a gap in the application of predictive techniques to model internal performance in businesses. This is particularly relevant to consulting companies that tackle complicated discrete projects with set timelines. In this project, internal consulting project data will be used to predict a new project performance in terms of internal employee structure as well as client characteristics. A review of the literature in machine learning applied to business problems revealed that SVM's have found to be the most accurate technique followed by neural networks and ensemble tree methods. As discussed in section 2.2, it was also noted that neural networks and SVM's do not provide insight into the model's predictions to the decision maker. A gap exists in applying these cutting edge machine learning techniques to internal business decision-making.</w:t>
      </w:r>
    </w:p>
    <w:p>
      <w:pPr>
        <w:pStyle w:val="Heading2"/>
      </w:pPr>
      <w:bookmarkStart w:id="58" w:name="conclusion"/>
      <w:bookmarkEnd w:id="58"/>
      <w:r>
        <w:t xml:space="preserve">2.4 Conclusion</w:t>
      </w:r>
    </w:p>
    <w:p>
      <w:pPr>
        <w:pStyle w:val="FirstParagraph"/>
      </w:pPr>
      <w:r>
        <w:t xml:space="preserve">The literature pertaining to the aim of this research project, cost prediction using internal consulting CRM data, has been extensively reviewed. The problem of cost prediction has been addressed in many studies beforehand which have generally been limited to prediction of construction costs for buildings and infrastructure and effort estimation for IT projects. The prediction models consisted of case based reasoning, linear regression, neural networks and in one or two instances an ensemble tree or SVM. This leaves a gap in the literature in effort estimation for consulting companies in the construction industry as well as trialling a broader range of prediction methods.</w:t>
      </w:r>
    </w:p>
    <w:p>
      <w:pPr>
        <w:pStyle w:val="BodyText"/>
      </w:pPr>
      <w:r>
        <w:t xml:space="preserve">An exhaustive list of machine learning and statistical methods were reviewed theoretically as well as practically in the broader scope of business problem prediction. It was determined that bayesian networks and ensemble tree methods have potential to perform estimation as well as complex algorithms such as neural networks while providing the additional benefit of insights into the reasoning behind model predictions.</w:t>
      </w:r>
    </w:p>
    <w:p>
      <w:pPr>
        <w:pStyle w:val="Heading1"/>
      </w:pPr>
      <w:bookmarkStart w:id="59" w:name="chapter-3-methods---2-to-8-pages"/>
      <w:bookmarkEnd w:id="59"/>
      <w:r>
        <w:t xml:space="preserve">Chapter 3 Methods - 2 to 8 pages</w:t>
      </w:r>
    </w:p>
    <w:p>
      <w:pPr>
        <w:pStyle w:val="FirstParagraph"/>
      </w:pPr>
      <w:r>
        <w:t xml:space="preserve">The aim of this project is to determine whether the profitability of projects for consulting businesses can be predicted using statistical and machine learning techniques. As stated in the literature review, a gap in research exists for testing whether internal CRM data from a company in the construction industry could predict project profitability. This section will explain the chosen methodology for testing this aim using a case study Engineering consulting company that charges for their time spent on project delivery. Once the predicition potential has been assessed, a secondary aim is to determine the positive impact the predictive model could have on the overall profitability of the company.</w:t>
      </w:r>
    </w:p>
    <w:p>
      <w:pPr>
        <w:pStyle w:val="BodyText"/>
      </w:pPr>
      <w:r>
        <w:rPr>
          <w:b/>
        </w:rPr>
        <w:t xml:space="preserve">justify the process by which the research questions were answered</w:t>
      </w:r>
      <w:r>
        <w:t xml:space="preserve"> </w:t>
      </w:r>
      <w:r>
        <w:rPr>
          <w:b/>
        </w:rPr>
        <w:t xml:space="preserve">argue and justify each decision that was taken to arrive at how to organise reserach</w:t>
      </w:r>
    </w:p>
    <w:p>
      <w:pPr>
        <w:pStyle w:val="Heading2"/>
      </w:pPr>
      <w:bookmarkStart w:id="60" w:name="obtaining-data"/>
      <w:bookmarkEnd w:id="60"/>
      <w:r>
        <w:t xml:space="preserve">3.1 Obtaining data</w:t>
      </w:r>
    </w:p>
    <w:p>
      <w:pPr>
        <w:pStyle w:val="FirstParagraph"/>
      </w:pPr>
      <w:r>
        <w:t xml:space="preserve">An assessment of the literature revealed that the predictive power of internal timesheet data has not yet been tested yet for project profitability for consulting companies in the construction industry. In addition, this is the sole source of project data available for these types of businesses besides interviewing project managers and reviewing the account records of invoicing versus employee costs. As the internal CRM for the case study company stores a detailed account of time spent on each project along and client information for twelve years, it was clear that this source of data could reveal the most and was most suitable to statistical analysis. The complete twelve years of project timesheets and invoices was extracted via the CRM software interface, describing 4169 projects. The projects varied from total invoiced amounts of $500 to over $1,000,000 across four internal disciplines in the company. At the time of data extraction, it was not clear whether the full twelve years were necessary and relevant to predicting current project profitability but this was to be determined later in the analysis.</w:t>
      </w:r>
    </w:p>
    <w:p>
      <w:pPr>
        <w:pStyle w:val="BodyText"/>
      </w:pPr>
      <w:r>
        <w:t xml:space="preserve">Once the data was extracted from the CRM, an employee from the case study company performed the task of de-identification. This is an important step before research commences as the privacy of project employees, clients, and project names must be removed for ethical reasons. In the case of employee names, professional titles replaced the names, and for client codes replaced client names.</w:t>
      </w:r>
    </w:p>
    <w:p>
      <w:pPr>
        <w:pStyle w:val="Heading2"/>
      </w:pPr>
      <w:bookmarkStart w:id="61" w:name="cleaning-and-variable-engineering"/>
      <w:bookmarkEnd w:id="61"/>
      <w:r>
        <w:t xml:space="preserve">3.2 Cleaning and variable engineering</w:t>
      </w:r>
    </w:p>
    <w:p>
      <w:pPr>
        <w:pStyle w:val="FirstParagraph"/>
      </w:pPr>
      <w:r>
        <w:t xml:space="preserve">The obtained data contained a rich source of project information and a lengthy process of cleaning the data and engineering useful variables was required. The data was initially in three types of datasets extracted from the same CRM software:</w:t>
      </w:r>
    </w:p>
    <w:p>
      <w:pPr>
        <w:pStyle w:val="Compact"/>
        <w:numPr>
          <w:numId w:val="1009"/>
          <w:ilvl w:val="0"/>
        </w:numPr>
      </w:pPr>
      <w:r>
        <w:t xml:space="preserve">invoicing data</w:t>
      </w:r>
    </w:p>
    <w:p>
      <w:pPr>
        <w:pStyle w:val="Compact"/>
        <w:numPr>
          <w:numId w:val="1009"/>
          <w:ilvl w:val="0"/>
        </w:numPr>
      </w:pPr>
      <w:r>
        <w:t xml:space="preserve">timesheet data</w:t>
      </w:r>
    </w:p>
    <w:p>
      <w:pPr>
        <w:pStyle w:val="Compact"/>
        <w:numPr>
          <w:numId w:val="1009"/>
          <w:ilvl w:val="0"/>
        </w:numPr>
      </w:pPr>
      <w:r>
        <w:t xml:space="preserve">project summary data</w:t>
      </w:r>
    </w:p>
    <w:p>
      <w:pPr>
        <w:pStyle w:val="FirstParagraph"/>
      </w:pPr>
      <w:r>
        <w:t xml:space="preserve">These three sources needed to be compiled into a single dataset that detailed one project per row as this is the structure required for predictive analytic methods when predicting the overall profitability of a project. Before compilation could begin however, thorough cleaning is required where the data was plotted and statistically assessed so that outliers could be visually or statistically discovered. Outliers were then investigated for data entry errors. Many such errors were encountered. One type of error for example was a user entering a 123 kilometer drive in a car as 123 hours. Once these errors were detected, they were discussed with the company directors and appropriate corrective action was taken.</w:t>
      </w:r>
    </w:p>
    <w:p>
      <w:pPr>
        <w:pStyle w:val="Heading3"/>
      </w:pPr>
      <w:bookmarkStart w:id="62" w:name="variable-engineering"/>
      <w:bookmarkEnd w:id="62"/>
      <w:r>
        <w:t xml:space="preserve">3.2.1 Variable Engineering</w:t>
      </w:r>
    </w:p>
    <w:p>
      <w:pPr>
        <w:pStyle w:val="FirstParagraph"/>
      </w:pPr>
      <w:r>
        <w:t xml:space="preserve">Although dozens of variables were available from the initial dataset, it was prudent to engineer further descriptive variables, particularly in the invoicing dataset and timesheet dataset where the information needed to be compiled into a single row per project. All variables would eventually be tested for variable importance and predictive power with respect to project profitability. Examples of these engineered variables include:</w:t>
      </w:r>
    </w:p>
    <w:p>
      <w:pPr>
        <w:pStyle w:val="BodyText"/>
      </w:pPr>
      <w:r>
        <w:t xml:space="preserve">Timesheet Data</w:t>
      </w:r>
    </w:p>
    <w:p>
      <w:pPr>
        <w:pStyle w:val="Compact"/>
        <w:numPr>
          <w:numId w:val="1010"/>
          <w:ilvl w:val="0"/>
        </w:numPr>
      </w:pPr>
      <w:r>
        <w:t xml:space="preserve">percent of hours performed by each professional role for the entire project</w:t>
      </w:r>
    </w:p>
    <w:p>
      <w:pPr>
        <w:pStyle w:val="Compact"/>
        <w:numPr>
          <w:numId w:val="1010"/>
          <w:ilvl w:val="0"/>
        </w:numPr>
      </w:pPr>
      <w:r>
        <w:t xml:space="preserve">timespan of the entered project hours</w:t>
      </w:r>
    </w:p>
    <w:p>
      <w:pPr>
        <w:pStyle w:val="Compact"/>
        <w:numPr>
          <w:numId w:val="1010"/>
          <w:ilvl w:val="0"/>
        </w:numPr>
      </w:pPr>
      <w:r>
        <w:t xml:space="preserve">percent of hours performed by 'profesional' employees as opposed to 'technical'</w:t>
      </w:r>
    </w:p>
    <w:p>
      <w:pPr>
        <w:pStyle w:val="Compact"/>
        <w:numPr>
          <w:numId w:val="1010"/>
          <w:ilvl w:val="0"/>
        </w:numPr>
      </w:pPr>
      <w:r>
        <w:t xml:space="preserve">total cost of employee hours per project</w:t>
      </w:r>
    </w:p>
    <w:p>
      <w:pPr>
        <w:pStyle w:val="Compact"/>
        <w:numPr>
          <w:numId w:val="1010"/>
          <w:ilvl w:val="0"/>
        </w:numPr>
      </w:pPr>
      <w:r>
        <w:t xml:space="preserve">total cost of external subcontractors or disbursements per project</w:t>
      </w:r>
    </w:p>
    <w:p>
      <w:pPr>
        <w:pStyle w:val="Compact"/>
        <w:numPr>
          <w:numId w:val="1010"/>
          <w:ilvl w:val="0"/>
        </w:numPr>
      </w:pPr>
      <w:r>
        <w:t xml:space="preserve">total number of users that entered hours on each project</w:t>
      </w:r>
    </w:p>
    <w:p>
      <w:pPr>
        <w:pStyle w:val="Compact"/>
        <w:numPr>
          <w:numId w:val="1010"/>
          <w:ilvl w:val="0"/>
        </w:numPr>
      </w:pPr>
      <w:r>
        <w:t xml:space="preserve">mean hours per day entered on a project</w:t>
      </w:r>
    </w:p>
    <w:p>
      <w:pPr>
        <w:pStyle w:val="Compact"/>
        <w:numPr>
          <w:numId w:val="1010"/>
          <w:ilvl w:val="0"/>
        </w:numPr>
      </w:pPr>
      <w:r>
        <w:t xml:space="preserve">number of disciplines active in a project</w:t>
      </w:r>
    </w:p>
    <w:p>
      <w:pPr>
        <w:pStyle w:val="FirstParagraph"/>
      </w:pPr>
      <w:r>
        <w:t xml:space="preserve">Invoicing data</w:t>
      </w:r>
    </w:p>
    <w:p>
      <w:pPr>
        <w:pStyle w:val="Compact"/>
        <w:numPr>
          <w:numId w:val="1011"/>
          <w:ilvl w:val="0"/>
        </w:numPr>
      </w:pPr>
      <w:r>
        <w:t xml:space="preserve">total amount invoiced and renumerated per project</w:t>
      </w:r>
    </w:p>
    <w:p>
      <w:pPr>
        <w:pStyle w:val="Compact"/>
        <w:numPr>
          <w:numId w:val="1011"/>
          <w:ilvl w:val="0"/>
        </w:numPr>
      </w:pPr>
      <w:r>
        <w:t xml:space="preserve">mean invoice size per project</w:t>
      </w:r>
    </w:p>
    <w:p>
      <w:pPr>
        <w:pStyle w:val="Compact"/>
        <w:numPr>
          <w:numId w:val="1011"/>
          <w:ilvl w:val="0"/>
        </w:numPr>
      </w:pPr>
      <w:r>
        <w:t xml:space="preserve">mean invoice per client</w:t>
      </w:r>
    </w:p>
    <w:p>
      <w:pPr>
        <w:pStyle w:val="Compact"/>
        <w:numPr>
          <w:numId w:val="1011"/>
          <w:ilvl w:val="0"/>
        </w:numPr>
      </w:pPr>
      <w:r>
        <w:t xml:space="preserve">invoice frequency per project</w:t>
      </w:r>
    </w:p>
    <w:p>
      <w:pPr>
        <w:pStyle w:val="Compact"/>
        <w:numPr>
          <w:numId w:val="1011"/>
          <w:ilvl w:val="0"/>
        </w:numPr>
      </w:pPr>
      <w:r>
        <w:t xml:space="preserve">client invoice frequency</w:t>
      </w:r>
    </w:p>
    <w:p>
      <w:pPr>
        <w:pStyle w:val="FirstParagraph"/>
      </w:pPr>
      <w:r>
        <w:t xml:space="preserve">Project Data</w:t>
      </w:r>
    </w:p>
    <w:p>
      <w:pPr>
        <w:pStyle w:val="Compact"/>
        <w:numPr>
          <w:numId w:val="1012"/>
          <w:ilvl w:val="0"/>
        </w:numPr>
      </w:pPr>
      <w:r>
        <w:t xml:space="preserve">text analysis of project descriptions detected a list of key words that could classify projects into 16 categories. This key word analysis was done in conjunction with a company employee and the resulting classifications were reviewed.</w:t>
      </w:r>
    </w:p>
    <w:p>
      <w:pPr>
        <w:pStyle w:val="Compact"/>
        <w:numPr>
          <w:numId w:val="1012"/>
          <w:ilvl w:val="0"/>
        </w:numPr>
      </w:pPr>
      <w:r>
        <w:t xml:space="preserve">number of projects completed with each client and client contact</w:t>
      </w:r>
    </w:p>
    <w:p>
      <w:pPr>
        <w:pStyle w:val="FirstParagraph"/>
      </w:pPr>
      <w:r>
        <w:t xml:space="preserve">Once the three data sources were combined, further variables were engineered:</w:t>
      </w:r>
    </w:p>
    <w:p>
      <w:pPr>
        <w:pStyle w:val="Compact"/>
        <w:numPr>
          <w:numId w:val="1013"/>
          <w:ilvl w:val="0"/>
        </w:numPr>
      </w:pPr>
      <w:r>
        <w:t xml:space="preserve">project profit</w:t>
      </w:r>
    </w:p>
    <w:p>
      <w:pPr>
        <w:pStyle w:val="Compact"/>
        <w:numPr>
          <w:numId w:val="1013"/>
          <w:ilvl w:val="0"/>
        </w:numPr>
      </w:pPr>
      <w:r>
        <w:t xml:space="preserve">return per dollar for each project (how much was spent on expenses for every dollar earned?)</w:t>
      </w:r>
    </w:p>
    <w:p>
      <w:pPr>
        <w:pStyle w:val="FirstParagraph"/>
      </w:pPr>
      <w:r>
        <w:t xml:space="preserve">Besides the engineered variables, additional variables included in the project summary dataset were client industry, discipline, job description, and post code. Once numerous potentially important variables were engineered, the most important ones could be narrowed down. This improves the accuracy of a model because unnecessary or irrelevant variables add noise to the prediction of target values. Variable selection also increases computational efficiency by reducing the number of calculations and improves understanding of the prediction structure</w:t>
      </w:r>
      <w:r>
        <w:t xml:space="preserve"> </w:t>
      </w:r>
      <w:r>
        <w:t xml:space="preserve">(Weisberg 2005)</w:t>
      </w:r>
      <w:r>
        <w:t xml:space="preserve">.</w:t>
      </w:r>
    </w:p>
    <w:p>
      <w:pPr>
        <w:pStyle w:val="Heading2"/>
      </w:pPr>
      <w:bookmarkStart w:id="63" w:name="variable-selection"/>
      <w:bookmarkEnd w:id="63"/>
      <w:r>
        <w:t xml:space="preserve">3.3 Variable selection</w:t>
      </w:r>
    </w:p>
    <w:p>
      <w:pPr>
        <w:pStyle w:val="Heading3"/>
      </w:pPr>
      <w:bookmarkStart w:id="64" w:name="outlier-deletion"/>
      <w:bookmarkEnd w:id="64"/>
      <w:r>
        <w:t xml:space="preserve">3.3.1 Outlier deletion</w:t>
      </w:r>
    </w:p>
    <w:p>
      <w:pPr>
        <w:pStyle w:val="FirstParagraph"/>
      </w:pPr>
      <w:r>
        <w:t xml:space="preserve">Before determining which variables contribute most to the target value, return per dollar, outliers were deleted. Specifically, cases with extreme return per dollar values were investigated as special scenarios may have contributed to these values and the model is not intended to predict special scenarios. Outliers were initially defined as return per dollar values sitting outside 1.5x the interquartile range (IQR) from the upper and lower quartiles as intially practised by Tukey, the inventor of the box plot</w:t>
      </w:r>
      <w:r>
        <w:t xml:space="preserve"> </w:t>
      </w:r>
      <w:r>
        <w:t xml:space="preserve">(Tukey 1977)</w:t>
      </w:r>
      <w:r>
        <w:t xml:space="preserve">. The outlier projects determined by this method were then reviewed with an employee from the case study company. Based on their domain knowledge and assessment of the outlier cases, cut-off values for the range of return per dollar values were determined. Outliers were projects with return per dollar values greater than 3 or below -2.</w:t>
      </w:r>
    </w:p>
    <w:p>
      <w:pPr>
        <w:pStyle w:val="Heading3"/>
      </w:pPr>
      <w:bookmarkStart w:id="65" w:name="variable-selection-methods"/>
      <w:bookmarkEnd w:id="65"/>
      <w:r>
        <w:t xml:space="preserve">3.3.2 Variable selection Methods</w:t>
      </w:r>
    </w:p>
    <w:p>
      <w:pPr>
        <w:pStyle w:val="FirstParagraph"/>
      </w:pPr>
      <w:r>
        <w:t xml:space="preserve">Three methods of variable selection were trialled and compared to test whether the different methods highlighted different variables as important. These were Analysis of Variance (ANOVA), conditional inferece forests (cforests), and random forests. It was expected that random forests would highlight variables that had more categories as more important which is a well known bias; it is also a bias that cforests have overcome</w:t>
      </w:r>
      <w:r>
        <w:t xml:space="preserve"> </w:t>
      </w:r>
      <w:r>
        <w:t xml:space="preserve">(Strobl et al. 2007)</w:t>
      </w:r>
      <w:r>
        <w:t xml:space="preserve">. ANOVA is based on linear theory which contrasts conditional forest and random forests more free-form structure. Therefore, it is important to compare the contrasting methods' assessment of variable importance.</w:t>
      </w:r>
    </w:p>
    <w:p>
      <w:pPr>
        <w:pStyle w:val="BodyText"/>
      </w:pPr>
      <w:r>
        <w:t xml:space="preserve">When running variable importance tests, the dependent variable must be clearly defined. For this problem, the dependent variable can be numeric or categorical: whether a project was profitable (binary classification) or</w:t>
      </w:r>
      <w:r>
        <w:t xml:space="preserve"> </w:t>
      </w:r>
      <w:r>
        <w:rPr>
          <w:i/>
        </w:rPr>
        <w:t xml:space="preserve">how</w:t>
      </w:r>
      <w:r>
        <w:t xml:space="preserve"> </w:t>
      </w:r>
      <w:r>
        <w:t xml:space="preserve">profitable a project was (regression). The regression model was chosen as a variable important for predicting the degree of profitability would also predict profitable vs not profitable.</w:t>
      </w:r>
    </w:p>
    <w:p>
      <w:pPr>
        <w:pStyle w:val="Heading4"/>
      </w:pPr>
      <w:bookmarkStart w:id="66" w:name="anova"/>
      <w:bookmarkEnd w:id="66"/>
      <w:r>
        <w:t xml:space="preserve">3.3.2.1 ANOVA</w:t>
      </w:r>
    </w:p>
    <w:p>
      <w:pPr>
        <w:pStyle w:val="FirstParagraph"/>
      </w:pPr>
      <w:r>
        <w:t xml:space="preserve">ANOVA is closely related to linear fit models but incorporates the analysis of differences in group means (i.e. categorical variables)</w:t>
      </w:r>
      <w:r>
        <w:t xml:space="preserve"> </w:t>
      </w:r>
      <w:r>
        <w:t xml:space="preserve">(Lunney 1970)</w:t>
      </w:r>
      <w:r>
        <w:t xml:space="preserve">. The method is simple and fast but assumes variables are normally distributed and linearlly related. The variables must therefore be normalised before analysis, however it cannot be assumed that each variable can be perfectly normalised. A disadvantage of this method is that linear relationships and normal variables do not necessarily represent real world data in the best way</w:t>
      </w:r>
      <w:r>
        <w:t xml:space="preserve"> </w:t>
      </w:r>
      <w:r>
        <w:t xml:space="preserve">(Breiman 2001b)</w:t>
      </w:r>
      <w:r>
        <w:t xml:space="preserve">.</w:t>
      </w:r>
    </w:p>
    <w:p>
      <w:pPr>
        <w:pStyle w:val="BodyText"/>
      </w:pPr>
      <w:r>
        <w:t xml:space="preserve">In order to compare variable importance, the output of the model is assessed which includes the linear coefficients for each variable and the p-values for the coefficients</w:t>
      </w:r>
      <w:r>
        <w:t xml:space="preserve"> </w:t>
      </w:r>
      <w:r>
        <w:t xml:space="preserve">(Markham, n.d.)</w:t>
      </w:r>
      <w:r>
        <w:t xml:space="preserve">. The magnitude of the coefficient does not indicate importance relative to the other variables because the magintude is directly dependent on the values within the variable. This leaves the p-values which are the result of a test for whether there is a significant relationship between the variable and the target variable. This is a good indication of whether the variable has a relationship with the target variable, however doesnt necessarily rank importance. If a variable is measured more precisely, it will have a smaller p value, whereas a variable measured roughly will have a higher p value. This does not necessarily make the more precisely measure variable more important than the other. The p test does however distinguish between variables that have a statistical relationship to the target variable and ones that do not. With regards to p-values it is also important to keep in mind that, with a dozen variables, chance alone can produce a variable with a pvalue &lt; 0.001 7% of the time</w:t>
      </w:r>
      <w:r>
        <w:t xml:space="preserve"> </w:t>
      </w:r>
      <w:r>
        <w:t xml:space="preserve">(Rice 1989)</w:t>
      </w:r>
      <w:r>
        <w:t xml:space="preserve">.</w:t>
      </w:r>
    </w:p>
    <w:p>
      <w:pPr>
        <w:pStyle w:val="BodyText"/>
      </w:pPr>
      <w:r>
        <w:t xml:space="preserve">The p-value output from ANOVA models give a good indication of which variables have a statistically significant relationship with the target variable. However, the values should not be used to rank the variables against one another, and significant p-values can occur by chance.</w:t>
      </w:r>
    </w:p>
    <w:p>
      <w:pPr>
        <w:pStyle w:val="Heading4"/>
      </w:pPr>
      <w:bookmarkStart w:id="67" w:name="random-forest"/>
      <w:bookmarkEnd w:id="67"/>
      <w:r>
        <w:t xml:space="preserve">3.3.2.2 Random Forest</w:t>
      </w:r>
    </w:p>
    <w:p>
      <w:pPr>
        <w:pStyle w:val="FirstParagraph"/>
      </w:pPr>
      <w:r>
        <w:t xml:space="preserve">The random forest algorithm can produce a permutation variable importance for each variable as part of its output. Variable importance is represented as a score, and to do this a permutation and calcuations are performed on each variable. More specifically, consider a single covariate. The values of this variable in the out of bag sample are randomly permuted (reordered) for each tree - a technique that mimics the absence of that variable. The trees in the random forest are then run again. Variable importance can now be derived by comparing the results of the forest where the covariate has been permuted to the original random forest. If the accuracy of the premuted forest is much less than the original forest, then that variable is important. Importance scores are calculated as the mean decrease in accuracy over all trees for that permuted variable in the random forest</w:t>
      </w:r>
      <w:r>
        <w:t xml:space="preserve"> </w:t>
      </w:r>
      <w:r>
        <w:t xml:space="preserve">(Breiman and Cutler 2005)</w:t>
      </w:r>
      <w:r>
        <w:t xml:space="preserve">.</w:t>
      </w:r>
    </w:p>
    <w:p>
      <w:pPr>
        <w:pStyle w:val="BodyText"/>
      </w:pPr>
      <w:r>
        <w:t xml:space="preserve">The random forest variable importance provides valuable insight because it addresses the impact of each predictor variable individually as well as in multivariate interactions with other predictor variables. It handles uncorrelated variables well if the samples for the trees are subsampled without replacement</w:t>
      </w:r>
      <w:r>
        <w:t xml:space="preserve"> </w:t>
      </w:r>
      <w:r>
        <w:t xml:space="preserve">(Strobl et al. 2007)</w:t>
      </w:r>
      <w:r>
        <w:t xml:space="preserve">. However, a severe disadvantage of random forest variable importance is that it is not reliable for variable selection where potential predictor variables vary in their scale of measurement or their number of categories. The importance of correlated predictors is overestimated and the algorithm tends to select variables that have many possible splits or many missing values</w:t>
      </w:r>
      <w:r>
        <w:t xml:space="preserve"> </w:t>
      </w:r>
      <w:r>
        <w:t xml:space="preserve">(Strobl et al. 2007)</w:t>
      </w:r>
      <w:r>
        <w:t xml:space="preserve">. Overall, the random forest permutation importance is useful as it is able to compare variables in a machine learning environment and can include multivariate interactions, but the current random forest importance measure overestimates the importance of variables with many categories and some numeric variables.</w:t>
      </w:r>
    </w:p>
    <w:p>
      <w:pPr>
        <w:pStyle w:val="Heading4"/>
      </w:pPr>
      <w:bookmarkStart w:id="68" w:name="cforests"/>
      <w:bookmarkEnd w:id="68"/>
      <w:r>
        <w:t xml:space="preserve">3.3.2.3 Cforests</w:t>
      </w:r>
    </w:p>
    <w:p>
      <w:pPr>
        <w:pStyle w:val="FirstParagraph"/>
      </w:pPr>
      <w:r>
        <w:t xml:space="preserve">Cforests are an alterantive ensemble tree method to random forests that overcome the aforementioned shortfalls of random forests such as overestimating the importance of variables with many categories and numeric variables. It is built from ctrees that are based on a conditional inference framework. The key difference between ctrees and standard decision trees are that a significance test procedure for splitting instead of an purity meausre such as the Gini coefficient, which is centered around information gain.</w:t>
      </w:r>
    </w:p>
    <w:p>
      <w:pPr>
        <w:pStyle w:val="BodyText"/>
      </w:pPr>
      <w:r>
        <w:t xml:space="preserve">The details behind the significance test procedure of a ctree are as follows. Each variable is permuted in every possible way, and a correlation value is calucated between the tested variable and target variable, for each permutation. The unchanged variable correlation is then compared with the correlation values for all permutations of that variable. From this, a p-value for the true correlation value can be calculated. The predictor variable with the lowest p-value is selected as the splitting variable</w:t>
      </w:r>
      <w:r>
        <w:t xml:space="preserve"> </w:t>
      </w:r>
      <w:r>
        <w:t xml:space="preserve">(Hothorn, Hornik, and Zeileis 2006)</w:t>
      </w:r>
      <w:r>
        <w:t xml:space="preserve">. Using an ensemble forest of these trees, permutation is then calculated in the same fashion as random forests, via permuting a variable, re-running the forest and comparing the decrease in accuracy. Several sources recommend cforests over other machine learning variable importance methods due to its unbiased qualities</w:t>
      </w:r>
      <w:r>
        <w:t xml:space="preserve"> </w:t>
      </w:r>
      <w:r>
        <w:t xml:space="preserve">(Strobl et al. 2007)</w:t>
      </w:r>
      <w:r>
        <w:t xml:space="preserve">(Strobl, Hothorn, and Zeileis 2009)</w:t>
      </w:r>
      <w:r>
        <w:t xml:space="preserve">(Hothorn, Hornik, and Zeileis 2006)</w:t>
      </w:r>
      <w:r>
        <w:t xml:space="preserve">.</w:t>
      </w:r>
    </w:p>
    <w:p>
      <w:pPr>
        <w:pStyle w:val="Heading4"/>
      </w:pPr>
      <w:bookmarkStart w:id="69" w:name="variable-selection-summary"/>
      <w:bookmarkEnd w:id="69"/>
      <w:r>
        <w:t xml:space="preserve">3.3.3 Variable Selection Summary</w:t>
      </w:r>
    </w:p>
    <w:p>
      <w:pPr>
        <w:pStyle w:val="FirstParagraph"/>
      </w:pPr>
      <w:r>
        <w:t xml:space="preserve">Limiting the predictive model to a concise set of meaningful variables reduces noise and improves predictions. Less variables means that a simpler model is being used for prediction which is easier to understand for stakeholders</w:t>
      </w:r>
      <w:r>
        <w:t xml:space="preserve"> </w:t>
      </w:r>
      <w:r>
        <w:t xml:space="preserve">(Weisberg 2005)</w:t>
      </w:r>
      <w:r>
        <w:t xml:space="preserve">. For these reasons, a subset of the most important variables were chosen before modelling began. This entailed first eliminating outliers, then comparing important variables from ANOVA as well as random forests and cforests. The literature implies that cforests would suit the data for this project as it is unbiased and not limited to linear theory</w:t>
      </w:r>
      <w:r>
        <w:t xml:space="preserve"> </w:t>
      </w:r>
      <w:r>
        <w:t xml:space="preserve">(Strobl et al. 2007)</w:t>
      </w:r>
      <w:r>
        <w:t xml:space="preserve">.</w:t>
      </w:r>
    </w:p>
    <w:p>
      <w:pPr>
        <w:pStyle w:val="Heading2"/>
      </w:pPr>
      <w:bookmarkStart w:id="70" w:name="model-selection"/>
      <w:bookmarkEnd w:id="70"/>
      <w:r>
        <w:t xml:space="preserve">3.4 Model selection</w:t>
      </w:r>
    </w:p>
    <w:p>
      <w:pPr>
        <w:pStyle w:val="FirstParagraph"/>
      </w:pPr>
      <w:r>
        <w:t xml:space="preserve">Previous studies predicting project profitability in software and construction projects were largely limited to case-based reasoning, regression and neural networks. There is a need to test more sophisticated machine learning algorithms that are as powerful as neural networks but provide insight into the reasoning behind predictions. Ensemble trees (boosted trees and random forests) and bayesian networks fit these criteria. Regression and naiive bayes models were also included as simple baseline models. Complex models should be measured against simple models that can be computed at a fraction of the cost. The complete list of models for this study are:</w:t>
      </w:r>
    </w:p>
    <w:p>
      <w:pPr>
        <w:pStyle w:val="Compact"/>
        <w:numPr>
          <w:numId w:val="1014"/>
          <w:ilvl w:val="0"/>
        </w:numPr>
      </w:pPr>
      <w:r>
        <w:t xml:space="preserve">Bayesian network</w:t>
      </w:r>
    </w:p>
    <w:p>
      <w:pPr>
        <w:pStyle w:val="Compact"/>
        <w:numPr>
          <w:numId w:val="1014"/>
          <w:ilvl w:val="0"/>
        </w:numPr>
      </w:pPr>
      <w:r>
        <w:t xml:space="preserve">Random forest</w:t>
      </w:r>
    </w:p>
    <w:p>
      <w:pPr>
        <w:pStyle w:val="Compact"/>
        <w:numPr>
          <w:numId w:val="1014"/>
          <w:ilvl w:val="0"/>
        </w:numPr>
      </w:pPr>
      <w:r>
        <w:t xml:space="preserve">Gradient boosted trees</w:t>
      </w:r>
    </w:p>
    <w:p>
      <w:pPr>
        <w:pStyle w:val="Compact"/>
        <w:numPr>
          <w:numId w:val="1014"/>
          <w:ilvl w:val="0"/>
        </w:numPr>
      </w:pPr>
      <w:r>
        <w:t xml:space="preserve">Regression - baseline model</w:t>
      </w:r>
    </w:p>
    <w:p>
      <w:pPr>
        <w:pStyle w:val="Compact"/>
        <w:numPr>
          <w:numId w:val="1014"/>
          <w:ilvl w:val="0"/>
        </w:numPr>
      </w:pPr>
      <w:r>
        <w:t xml:space="preserve">Naiive bayes - baseline model</w:t>
      </w:r>
    </w:p>
    <w:p>
      <w:pPr>
        <w:pStyle w:val="FirstParagraph"/>
      </w:pPr>
      <w:r>
        <w:t xml:space="preserve">Some models have limitations and required additional data processing steps such as normalising numeric variables (Bayesian Networks and Regression) and discretising continuous variables (Bayesian Networks). Discretising numeric variables was performed by generating a hierarchical dendrogram of each variable to visualise the clusters. Between four and six clusters were chosen and summarised to find the maximum and minimum values within each cluster. Then, each job was assigned a cluster label to replace a numeric variable. It was decided that for timespans, the discretised variable should be applied to all models because it is easier for a manager to predict a time category than the number of days. For example, a small job could be confidently assigned to less than three weeks and a large job could be assigned to 1.5 - 3 years.</w:t>
      </w:r>
    </w:p>
    <w:p>
      <w:pPr>
        <w:pStyle w:val="BodyText"/>
      </w:pPr>
      <w:r>
        <w:t xml:space="preserve">All methods except Gradient Boosted trees could not handle missing values. Preliminary runs of each method used subsets of the data without missing values. Then, imputing methods were trialled with gradient boosted trees since boosted trees can handle missing values. The MICE random forest method has been proven to work well with complex data sets</w:t>
      </w:r>
      <w:r>
        <w:t xml:space="preserve"> </w:t>
      </w:r>
      <w:r>
        <w:t xml:space="preserve">(</w:t>
      </w:r>
      <w:r>
        <w:rPr>
          <w:b/>
        </w:rPr>
        <w:t xml:space="preserve">???</w:t>
      </w:r>
      <w:r>
        <w:t xml:space="preserve">)</w:t>
      </w:r>
      <w:r>
        <w:t xml:space="preserve">. It works by first performing a standard random forest imputation of missing values which are treated as 'place holders'. Then, the imputations for one variable are deleted and the remaining full variables are used to impute the single variable using random forest imputation. This is repeated for each variable and their 'place-holder' imputations are replaced by an imputation targeted at the single variable. This cycle is repeated five times by default</w:t>
      </w:r>
      <w:r>
        <w:t xml:space="preserve"> </w:t>
      </w:r>
      <w:r>
        <w:t xml:space="preserve">(</w:t>
      </w:r>
      <w:r>
        <w:rPr>
          <w:b/>
        </w:rPr>
        <w:t xml:space="preserve">???</w:t>
      </w:r>
      <w:r>
        <w:t xml:space="preserve">)</w:t>
      </w:r>
      <w:r>
        <w:t xml:space="preserve">. If the imputed dataset gave similar predictive results using boosted trees as unimputed data using boosted trees, the imputed data must be reasonable. It is then trialled on the remaining methods and compared to un-imputed trials.</w:t>
      </w:r>
    </w:p>
    <w:p>
      <w:pPr>
        <w:pStyle w:val="Heading2"/>
      </w:pPr>
      <w:bookmarkStart w:id="71" w:name="model-comparison-model-averaging"/>
      <w:bookmarkEnd w:id="71"/>
      <w:r>
        <w:t xml:space="preserve">3.5 Model comparison, Model averaging</w:t>
      </w:r>
    </w:p>
    <w:p>
      <w:pPr>
        <w:pStyle w:val="FirstParagraph"/>
      </w:pPr>
      <w:r>
        <w:t xml:space="preserve">To compare the models, mean squared error statistic was used for regression models and the area under the receiver operating characteristic (ROC) curve (AUC) statistic was used for binary classification. AUC is a better statistic than classification accuracy in comparing algorithms when the probability of the outcome is relevant to the problem. This is true for problems where the decision can depend on whether the probability is above a certain threshold</w:t>
      </w:r>
      <w:r>
        <w:t xml:space="preserve"> </w:t>
      </w:r>
      <w:r>
        <w:t xml:space="preserve">(</w:t>
      </w:r>
      <w:r>
        <w:rPr>
          <w:b/>
        </w:rPr>
        <w:t xml:space="preserve">???</w:t>
      </w:r>
      <w:r>
        <w:t xml:space="preserve">)</w:t>
      </w:r>
      <w:r>
        <w:t xml:space="preserve">.</w:t>
      </w:r>
    </w:p>
    <w:p>
      <w:pPr>
        <w:pStyle w:val="BodyText"/>
      </w:pPr>
      <w:r>
        <w:t xml:space="preserve">An ROC graph plots the false positive rate on the x-axis and true positive rate on the y-axis where:</w:t>
      </w:r>
    </w:p>
    <w:p>
      <w:pPr>
        <w:pStyle w:val="BodyText"/>
      </w:pPr>
      <m:oMathPara>
        <m:oMathParaPr>
          <m:jc m:val="center"/>
        </m:oMathParaPr>
        <m:oMath>
          <m:r>
            <m:rPr/>
            <m:t>T</m:t>
          </m:r>
          <m:r>
            <m:rPr/>
            <m:t>P</m:t>
          </m:r>
          <m:r>
            <m:rPr/>
            <m:t>R</m:t>
          </m:r>
          <m:r>
            <m:rPr/>
            <m:t>=</m:t>
          </m:r>
          <m:f>
            <m:fPr>
              <m:type m:val="bar"/>
            </m:fPr>
            <m:num>
              <m:r>
                <m:rPr/>
                <m:t>C</m:t>
              </m:r>
              <m:r>
                <m:rPr/>
                <m:t>o</m:t>
              </m:r>
              <m:r>
                <m:rPr/>
                <m:t>u</m:t>
              </m:r>
              <m:r>
                <m:rPr/>
                <m:t>n</m:t>
              </m:r>
              <m:r>
                <m:rPr/>
                <m:t>t</m:t>
              </m:r>
              <m:r>
                <m:rPr/>
                <m:t>o</m:t>
              </m:r>
              <m:r>
                <m:rPr/>
                <m:t>f</m:t>
              </m:r>
              <m:r>
                <m:rPr/>
                <m:t>T</m:t>
              </m:r>
              <m:r>
                <m:rPr/>
                <m:t>P</m:t>
              </m:r>
            </m:num>
            <m:den>
              <m:r>
                <m:rPr/>
                <m:t>C</m:t>
              </m:r>
              <m:r>
                <m:rPr/>
                <m:t>o</m:t>
              </m:r>
              <m:r>
                <m:rPr/>
                <m:t>u</m:t>
              </m:r>
              <m:r>
                <m:rPr/>
                <m:t>n</m:t>
              </m:r>
              <m:r>
                <m:rPr/>
                <m:t>t</m:t>
              </m:r>
              <m:r>
                <m:rPr/>
                <m:t>o</m:t>
              </m:r>
              <m:r>
                <m:rPr/>
                <m:t>f</m:t>
              </m:r>
              <m:r>
                <m:rPr/>
                <m:t>P</m:t>
              </m:r>
              <m:r>
                <m:rPr/>
                <m:t>o</m:t>
              </m:r>
              <m:r>
                <m:rPr/>
                <m:t>s</m:t>
              </m:r>
              <m:r>
                <m:rPr/>
                <m:t>i</m:t>
              </m:r>
              <m:r>
                <m:rPr/>
                <m:t>t</m:t>
              </m:r>
              <m:r>
                <m:rPr/>
                <m:t>i</m:t>
              </m:r>
              <m:r>
                <m:rPr/>
                <m:t>v</m:t>
              </m:r>
              <m:r>
                <m:rPr/>
                <m:t>e</m:t>
              </m:r>
              <m:r>
                <m:rPr/>
                <m:t>s</m:t>
              </m:r>
            </m:den>
          </m:f>
        </m:oMath>
      </m:oMathPara>
    </w:p>
    <w:p>
      <w:pPr>
        <w:pStyle w:val="BodyText"/>
      </w:pPr>
      <m:oMathPara>
        <m:oMathParaPr>
          <m:jc m:val="center"/>
        </m:oMathParaPr>
        <m:oMath>
          <m:r>
            <m:rPr/>
            <m:t>F</m:t>
          </m:r>
          <m:r>
            <m:rPr/>
            <m:t>P</m:t>
          </m:r>
          <m:r>
            <m:rPr/>
            <m:t>R</m:t>
          </m:r>
          <m:r>
            <m:rPr/>
            <m:t>=</m:t>
          </m:r>
          <m:f>
            <m:fPr>
              <m:type m:val="bar"/>
            </m:fPr>
            <m:num>
              <m:r>
                <m:rPr/>
                <m:t>C</m:t>
              </m:r>
              <m:r>
                <m:rPr/>
                <m:t>o</m:t>
              </m:r>
              <m:r>
                <m:rPr/>
                <m:t>u</m:t>
              </m:r>
              <m:r>
                <m:rPr/>
                <m:t>n</m:t>
              </m:r>
              <m:r>
                <m:rPr/>
                <m:t>t</m:t>
              </m:r>
              <m:r>
                <m:rPr/>
                <m:t>o</m:t>
              </m:r>
              <m:r>
                <m:rPr/>
                <m:t>f</m:t>
              </m:r>
              <m:r>
                <m:rPr/>
                <m:t>F</m:t>
              </m:r>
              <m:r>
                <m:rPr/>
                <m:t>P</m:t>
              </m:r>
            </m:num>
            <m:den>
              <m:r>
                <m:rPr/>
                <m:t>C</m:t>
              </m:r>
              <m:r>
                <m:rPr/>
                <m:t>o</m:t>
              </m:r>
              <m:r>
                <m:rPr/>
                <m:t>u</m:t>
              </m:r>
              <m:r>
                <m:rPr/>
                <m:t>n</m:t>
              </m:r>
              <m:r>
                <m:rPr/>
                <m:t>t</m:t>
              </m:r>
              <m:r>
                <m:rPr/>
                <m:t>o</m:t>
              </m:r>
              <m:r>
                <m:rPr/>
                <m:t>f</m:t>
              </m:r>
              <m:r>
                <m:rPr/>
                <m:t>N</m:t>
              </m:r>
              <m:r>
                <m:rPr/>
                <m:t>e</m:t>
              </m:r>
              <m:r>
                <m:rPr/>
                <m:t>g</m:t>
              </m:r>
              <m:r>
                <m:rPr/>
                <m:t>a</m:t>
              </m:r>
              <m:r>
                <m:rPr/>
                <m:t>t</m:t>
              </m:r>
              <m:r>
                <m:rPr/>
                <m:t>i</m:t>
              </m:r>
              <m:r>
                <m:rPr/>
                <m:t>v</m:t>
              </m:r>
              <m:r>
                <m:rPr/>
                <m:t>e</m:t>
              </m:r>
              <m:r>
                <m:rPr/>
                <m:t>s</m:t>
              </m:r>
            </m:den>
          </m:f>
        </m:oMath>
      </m:oMathPara>
    </w:p>
    <w:p>
      <w:pPr>
        <w:pStyle w:val="BodyText"/>
      </w:pPr>
      <w:r>
        <w:t xml:space="preserve">After a model has been created using a training set, the test set is run through the model, but in order to classify the test set, a probability threshold must be chosen. That is, the model outputs a probability to classify a case as 0 or 1. The probability is not a true statistical probability, but instead a measure of the certainty of the model. If a probability threshold is chosen to be 0.6, each case in the test set can then be classified as 0 or 1 depending on whether the probability calculated by the model is greater or less than 0.6. Once the classifications have been made, the true positive rate and false positive rate can be calculated for that model and threshold. This is plotted as a single point on the ROC curve, say point C. Refer below:</w:t>
      </w:r>
    </w:p>
    <w:p>
      <w:pPr>
        <w:pStyle w:val="Figure"/>
      </w:pPr>
      <w:r>
        <w:drawing>
          <wp:inline>
            <wp:extent cx="5232400" cy="4953000"/>
            <wp:effectExtent b="0" l="0" r="0" t="0"/>
            <wp:docPr descr="" id="1" name="Picture"/>
            <a:graphic>
              <a:graphicData uri="http://schemas.openxmlformats.org/drawingml/2006/picture">
                <pic:pic>
                  <pic:nvPicPr>
                    <pic:cNvPr descr="images/method/ROC1.JPG" id="0" name="Picture"/>
                    <pic:cNvPicPr>
                      <a:picLocks noChangeArrowheads="1" noChangeAspect="1"/>
                    </pic:cNvPicPr>
                  </pic:nvPicPr>
                  <pic:blipFill>
                    <a:blip r:embed="rId72"/>
                    <a:stretch>
                      <a:fillRect/>
                    </a:stretch>
                  </pic:blipFill>
                  <pic:spPr bwMode="auto">
                    <a:xfrm>
                      <a:off x="0" y="0"/>
                      <a:ext cx="5232400" cy="4953000"/>
                    </a:xfrm>
                    <a:prstGeom prst="rect">
                      <a:avLst/>
                    </a:prstGeom>
                    <a:noFill/>
                    <a:ln w="9525">
                      <a:noFill/>
                      <a:headEnd/>
                      <a:tailEnd/>
                    </a:ln>
                  </pic:spPr>
                </pic:pic>
              </a:graphicData>
            </a:graphic>
          </wp:inline>
        </w:drawing>
      </w:r>
    </w:p>
    <w:p>
      <w:pPr>
        <w:pStyle w:val="FirstParagraph"/>
      </w:pPr>
      <w:r>
        <w:t xml:space="preserve">(Provost and Fawcett 2013)</w:t>
      </w:r>
    </w:p>
    <w:p>
      <w:pPr>
        <w:pStyle w:val="BodyText"/>
      </w:pPr>
      <w:r>
        <w:t xml:space="preserve">A model that is perfectly classified would have all positives correctly classified (1.0 True Postiive Rate) and no incorrectly classified positives (0.0 False Positive Rate). If a model has a 1.0 TPR and 1.0 FPR (top right corner) this means it is correctly classifying all positives at the expense of incorrectly classifying all negatives as positive. It is 'dumbly' classifying all cases as positive. if a model classifies 0.8 of its positives as TP but also 0.8 of its negative cases as positive it is 'dumb' in a similar way to the previosu example. There is an 80% chance any case will classified positive. Therefore, models that lie on the diagonal line classify cases as well as random chance.</w:t>
      </w:r>
    </w:p>
    <w:p>
      <w:pPr>
        <w:pStyle w:val="BodyText"/>
      </w:pPr>
      <w:r>
        <w:t xml:space="preserve">To plot the curve in an ROC, points are plotted for results on the training set using numerous threshold probability values between 0 and 1. Once enough points are plotted, a curve can be drawn. The closer the curve reaches the top left hand corner, the closer the algorithm is to perfectly predicting positive and negative cases. This would give an area under the curve (AUC) of 1. AUC of between 0.5 and 1 means the model is performing better than random chance for all possible probability thresholds.</w:t>
      </w:r>
    </w:p>
    <w:p>
      <w:pPr>
        <w:pStyle w:val="Figure"/>
      </w:pPr>
      <w:r>
        <w:drawing>
          <wp:inline>
            <wp:extent cx="5727700" cy="5359400"/>
            <wp:effectExtent b="0" l="0" r="0" t="0"/>
            <wp:docPr descr="" id="1" name="Picture"/>
            <a:graphic>
              <a:graphicData uri="http://schemas.openxmlformats.org/drawingml/2006/picture">
                <pic:pic>
                  <pic:nvPicPr>
                    <pic:cNvPr descr="images/method/ROC2.JPG" id="0" name="Picture"/>
                    <pic:cNvPicPr>
                      <a:picLocks noChangeArrowheads="1" noChangeAspect="1"/>
                    </pic:cNvPicPr>
                  </pic:nvPicPr>
                  <pic:blipFill>
                    <a:blip r:embed="rId73"/>
                    <a:stretch>
                      <a:fillRect/>
                    </a:stretch>
                  </pic:blipFill>
                  <pic:spPr bwMode="auto">
                    <a:xfrm>
                      <a:off x="0" y="0"/>
                      <a:ext cx="5727700" cy="5359400"/>
                    </a:xfrm>
                    <a:prstGeom prst="rect">
                      <a:avLst/>
                    </a:prstGeom>
                    <a:noFill/>
                    <a:ln w="9525">
                      <a:noFill/>
                      <a:headEnd/>
                      <a:tailEnd/>
                    </a:ln>
                  </pic:spPr>
                </pic:pic>
              </a:graphicData>
            </a:graphic>
          </wp:inline>
        </w:drawing>
      </w:r>
    </w:p>
    <w:p>
      <w:pPr>
        <w:pStyle w:val="FirstParagraph"/>
      </w:pPr>
      <w:r>
        <w:t xml:space="preserve">(Provost and Fawcett 2013)</w:t>
      </w:r>
    </w:p>
    <w:p>
      <w:pPr>
        <w:pStyle w:val="BodyText"/>
      </w:pPr>
      <w:r>
        <w:t xml:space="preserve">In order to compare whether models perform significantly better than one another, the AUC or mean squared error results from multiple-fold cross validations were used as the data points. Once the best two or three models were determined, these were combined using model averaging. Finally, the best model is determined between the single models and model averaged model.</w:t>
      </w:r>
    </w:p>
    <w:p>
      <w:pPr>
        <w:pStyle w:val="Heading2"/>
      </w:pPr>
      <w:bookmarkStart w:id="74" w:name="bottom-line-translation"/>
      <w:bookmarkEnd w:id="74"/>
      <w:r>
        <w:t xml:space="preserve">3.6 Bottom Line Translation</w:t>
      </w:r>
    </w:p>
    <w:p>
      <w:pPr>
        <w:pStyle w:val="FirstParagraph"/>
      </w:pPr>
      <w:r>
        <w:t xml:space="preserve">Although predictive power of the final model is important, for the method to be integrated into a company's decisions, the affect on a business' bottom line should be tested. This was done using a profit curve - a chart that plots the amount of profit the company earns on the y axis vs the probability threshold on the x axis.</w:t>
      </w:r>
    </w:p>
    <w:p>
      <w:pPr>
        <w:pStyle w:val="BodyText"/>
      </w:pPr>
      <w:r>
        <w:t xml:space="preserve">A simple approach was taken for this analysis, where projects with a probability to be a loss-making job greater than the threshold were rejected entirely. Therefore all profits and losses from jobs above threshold were discounted. If the threshold is zero, all jobs are rejected and the profit is $0. If the threshold is 1.0, all jobs are accepted and the profit is the same as the profit the company actually experienced since the data is a sample of historic projects. The aim was to find the optimal threshold point where saying no to a job above that level will mean result in higher profits, becasue jobs that are likely to make a loss are being rejected. This chart will clarify what percentage of profit increase the company can expect by integrating the algorithm into decision making.</w:t>
      </w:r>
    </w:p>
    <w:p>
      <w:pPr>
        <w:pStyle w:val="BodyText"/>
      </w:pPr>
      <w:r>
        <w:t xml:space="preserve">A profit curve is made from a single train/test instance of the data. In order to understand the uncertainty around the profit curve, hundred-fold train/test splits were run and results calculated for each model and threshold point. This resulted in a statistical confidence interval around each threshold point which can be represented graphically. The final profit curve and surrounding confidence interval will indicate whether the algorithm makes a compelling case for integration into the company's decision making process.</w:t>
      </w:r>
    </w:p>
    <w:p>
      <w:pPr>
        <w:pStyle w:val="Heading2"/>
      </w:pPr>
      <w:bookmarkStart w:id="75" w:name="method-conclusion"/>
      <w:bookmarkEnd w:id="75"/>
      <w:r>
        <w:t xml:space="preserve">3.7 Method Conclusion</w:t>
      </w:r>
    </w:p>
    <w:p>
      <w:pPr>
        <w:pStyle w:val="FirstParagraph"/>
      </w:pPr>
      <w:r>
        <w:t xml:space="preserve">In summary, to determine whether a * obtained data: 4169 jobs from a single case study company over 12 years. Data was de-dentified by an employee of the company * the data was all from the company CRM. There were three chief sources: * invoicing data * timesheet data * project summary data * the data was cleaned from mistakes which were generally discovered as outliers * many new variables were engineered from the data, often by summarising time series data into a value that is relevant to a final data set of a single job per row * variable selection: dozens of variables available which were condensed to the most important 10-12. variable importance methods were ANOVA, random forest, and cforests. the overlapping important variables were chosen first as well as some others * 5 models were tested: baseiline: log reg, naiive bayes. * sophisticated ML: boosted reg, random frest, bayesian networks * best were comapred to a model averaged version * Analysis of impact on bottom line for business if model is integrated into decision making * link: results</w:t>
      </w:r>
    </w:p>
    <w:p>
      <w:pPr>
        <w:pStyle w:val="Heading1"/>
      </w:pPr>
      <w:bookmarkStart w:id="76" w:name="chapter-4-results"/>
      <w:bookmarkEnd w:id="76"/>
      <w:r>
        <w:t xml:space="preserve">Chapter 4: Results</w:t>
      </w:r>
    </w:p>
    <w:p>
      <w:pPr>
        <w:pStyle w:val="FirstParagraph"/>
      </w:pPr>
      <w:r>
        <w:t xml:space="preserve">This section presents key charts and tables of results that progressively answer the research question: can a statistical or machine learning model based on historical project data predict the profitability of a new project and have a positive impact on the bottom line of the business?</w:t>
      </w:r>
    </w:p>
    <w:p>
      <w:pPr>
        <w:pStyle w:val="Heading2"/>
      </w:pPr>
      <w:bookmarkStart w:id="77" w:name="variable-selection-1"/>
      <w:bookmarkEnd w:id="77"/>
      <w:r>
        <w:t xml:space="preserve">Variable Selection</w:t>
      </w:r>
    </w:p>
    <w:p>
      <w:pPr>
        <w:pStyle w:val="FirstParagraph"/>
      </w:pPr>
      <w:r>
        <w:t xml:space="preserve">To create the best possible model, only important variables were selected to reduce the affects of noisy independent variables. There are currently 46 independent variables for the single dependent variable, return per dollar which is the measure of profitability for a project.</w:t>
      </w:r>
    </w:p>
    <w:p>
      <w:pPr>
        <w:pStyle w:val="Heading3"/>
      </w:pPr>
      <w:bookmarkStart w:id="78" w:name="regression"/>
      <w:bookmarkEnd w:id="78"/>
      <w:r>
        <w:t xml:space="preserve">Regression</w:t>
      </w:r>
    </w:p>
    <w:p>
      <w:pPr>
        <w:pStyle w:val="FirstParagraph"/>
      </w:pPr>
      <w:r>
        <w:t xml:space="preserve">Regression requires complete datasets. Therefore, analysis was done with a core set of 13 complete variables and a single additional incomplete variable. That means a model was made for each incomplete variable, resulting in 21 separate ANOVA models. The p-values for the F statistic of each variable is plotted in the boxplot below.</w:t>
      </w:r>
    </w:p>
    <w:p>
      <w:pPr>
        <w:pStyle w:val="BodyText"/>
      </w:pPr>
      <w:r>
        <w:drawing>
          <wp:inline>
            <wp:extent cx="5943600" cy="3718613"/>
            <wp:effectExtent b="0" l="0" r="0" t="0"/>
            <wp:docPr descr="" id="1" name="Picture"/>
            <a:graphic>
              <a:graphicData uri="http://schemas.openxmlformats.org/drawingml/2006/picture">
                <pic:pic>
                  <pic:nvPicPr>
                    <pic:cNvPr descr="draft_files/figure-docx/unnamed-chunk-2-1.png" id="0" name="Picture"/>
                    <pic:cNvPicPr>
                      <a:picLocks noChangeArrowheads="1" noChangeAspect="1"/>
                    </pic:cNvPicPr>
                  </pic:nvPicPr>
                  <pic:blipFill>
                    <a:blip r:embed="rId79"/>
                    <a:stretch>
                      <a:fillRect/>
                    </a:stretch>
                  </pic:blipFill>
                  <pic:spPr bwMode="auto">
                    <a:xfrm>
                      <a:off x="0" y="0"/>
                      <a:ext cx="5943600" cy="3718613"/>
                    </a:xfrm>
                    <a:prstGeom prst="rect">
                      <a:avLst/>
                    </a:prstGeom>
                    <a:noFill/>
                    <a:ln w="9525">
                      <a:noFill/>
                      <a:headEnd/>
                      <a:tailEnd/>
                    </a:ln>
                  </pic:spPr>
                </pic:pic>
              </a:graphicData>
            </a:graphic>
          </wp:inline>
        </w:drawing>
      </w:r>
    </w:p>
    <w:p>
      <w:pPr>
        <w:pStyle w:val="BodyText"/>
      </w:pPr>
      <w:r>
        <w:t xml:space="preserve">The ANOVA model indicates the following variables have a median p-value below 0.05 and therefore significantly contribute to the rejection of the null hypothesis - the variables do not correlate linearly with the dependent variable, return per dollar.</w:t>
      </w:r>
    </w:p>
    <w:p>
      <w:pPr>
        <w:pStyle w:val="Compact"/>
        <w:numPr>
          <w:numId w:val="1015"/>
          <w:ilvl w:val="0"/>
        </w:numPr>
      </w:pPr>
      <w:r>
        <w:t xml:space="preserve">number of employees that contributed to the project (no.users)</w:t>
      </w:r>
    </w:p>
    <w:p>
      <w:pPr>
        <w:pStyle w:val="Compact"/>
        <w:numPr>
          <w:numId w:val="1015"/>
          <w:ilvl w:val="0"/>
        </w:numPr>
      </w:pPr>
      <w:r>
        <w:t xml:space="preserve">Percent of hours completed by a professional as opposed to technical employee (pc.pro)</w:t>
      </w:r>
    </w:p>
    <w:p>
      <w:pPr>
        <w:pStyle w:val="Compact"/>
        <w:numPr>
          <w:numId w:val="1015"/>
          <w:ilvl w:val="0"/>
        </w:numPr>
      </w:pPr>
      <w:r>
        <w:t xml:space="preserve">Business category of Client (Business)</w:t>
      </w:r>
    </w:p>
    <w:p>
      <w:pPr>
        <w:pStyle w:val="Compact"/>
        <w:numPr>
          <w:numId w:val="1015"/>
          <w:ilvl w:val="0"/>
        </w:numPr>
      </w:pPr>
      <w:r>
        <w:t xml:space="preserve">Discipline</w:t>
      </w:r>
    </w:p>
    <w:p>
      <w:pPr>
        <w:pStyle w:val="Compact"/>
        <w:numPr>
          <w:numId w:val="1015"/>
          <w:ilvl w:val="0"/>
        </w:numPr>
      </w:pPr>
      <w:r>
        <w:t xml:space="preserve">Number of internal disciplines involved in the project (Num.disc)</w:t>
      </w:r>
    </w:p>
    <w:p>
      <w:pPr>
        <w:pStyle w:val="Compact"/>
        <w:numPr>
          <w:numId w:val="1015"/>
          <w:ilvl w:val="0"/>
        </w:numPr>
      </w:pPr>
      <w:r>
        <w:t xml:space="preserve">Timespan of the project (timespan)</w:t>
      </w:r>
    </w:p>
    <w:p>
      <w:pPr>
        <w:pStyle w:val="Compact"/>
        <w:numPr>
          <w:numId w:val="1015"/>
          <w:ilvl w:val="0"/>
        </w:numPr>
      </w:pPr>
      <w:r>
        <w:t xml:space="preserve">Total amount invoiced for the project (inv.mlsto)</w:t>
      </w:r>
    </w:p>
    <w:p>
      <w:pPr>
        <w:pStyle w:val="FirstParagraph"/>
      </w:pPr>
      <w:r>
        <w:t xml:space="preserve">Four of the added incomplete variables (categorised as add.variable) were significant in their ANOVA models:</w:t>
      </w:r>
    </w:p>
    <w:p>
      <w:pPr>
        <w:pStyle w:val="Compact"/>
        <w:numPr>
          <w:numId w:val="1016"/>
          <w:ilvl w:val="0"/>
        </w:numPr>
      </w:pPr>
      <w:r>
        <w:t xml:space="preserve">Client id (code.client)</w:t>
      </w:r>
    </w:p>
    <w:p>
      <w:pPr>
        <w:pStyle w:val="Compact"/>
        <w:numPr>
          <w:numId w:val="1016"/>
          <w:ilvl w:val="0"/>
        </w:numPr>
      </w:pPr>
      <w:r>
        <w:t xml:space="preserve">Project category (JD.Second)</w:t>
      </w:r>
    </w:p>
    <w:p>
      <w:pPr>
        <w:pStyle w:val="Compact"/>
        <w:numPr>
          <w:numId w:val="1016"/>
          <w:ilvl w:val="0"/>
        </w:numPr>
      </w:pPr>
      <w:r>
        <w:t xml:space="preserve">Position of the main professional working on the project, ie mid-level, senior (ProjEng.Pos)</w:t>
      </w:r>
    </w:p>
    <w:p>
      <w:pPr>
        <w:pStyle w:val="Compact"/>
        <w:numPr>
          <w:numId w:val="1016"/>
          <w:ilvl w:val="0"/>
        </w:numPr>
      </w:pPr>
      <w:r>
        <w:t xml:space="preserve">id of main professional working on the project (code.ProjEng)</w:t>
      </w:r>
    </w:p>
    <w:p>
      <w:pPr>
        <w:pStyle w:val="Heading3"/>
      </w:pPr>
      <w:bookmarkStart w:id="80" w:name="random-forest-1"/>
      <w:bookmarkEnd w:id="80"/>
      <w:r>
        <w:t xml:space="preserve">Random Forest</w:t>
      </w:r>
    </w:p>
    <w:p>
      <w:pPr>
        <w:pStyle w:val="FirstParagraph"/>
      </w:pPr>
      <w:r>
        <w:t xml:space="preserve">The random forest algorithm imputes missing values, however this was not desirable for the early stage of variable selection - before modelling had commenced. Instead, a subset of complete data was used made up of variables with at least 2300 complete cases. Additionally, random forests cannot handle categorical variables with more than 53 categories which eliminated more variables. The resulting 'core' dataset contained 16 variables and 2364 cases. Because each run of the algoritm is slightly different, 10 algorithms were run, which each output the ranking of variables by importance. The mean ranking of each variable is summarised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Variable_Description</w:t>
            </w:r>
          </w:p>
        </w:tc>
        <w:tc>
          <w:tcPr>
            <w:tcBorders>
              <w:bottom w:val="single"/>
            </w:tcBorders>
            <w:vAlign w:val="bottom"/>
          </w:tcPr>
          <w:p>
            <w:pPr>
              <w:pStyle w:val="Compact"/>
              <w:jc w:val="right"/>
            </w:pPr>
            <w:r>
              <w:t xml:space="preserve">Rank</w:t>
            </w:r>
          </w:p>
        </w:tc>
      </w:tr>
      <w:tr>
        <w:tc>
          <w:p>
            <w:pPr>
              <w:pStyle w:val="Compact"/>
              <w:jc w:val="left"/>
            </w:pPr>
            <w:r>
              <w:t xml:space="preserve">Amount Invoiced for Project</w:t>
            </w:r>
          </w:p>
        </w:tc>
        <w:tc>
          <w:p>
            <w:pPr>
              <w:pStyle w:val="Compact"/>
              <w:jc w:val="right"/>
            </w:pPr>
            <w:r>
              <w:t xml:space="preserve">1.0</w:t>
            </w:r>
          </w:p>
        </w:tc>
      </w:tr>
      <w:tr>
        <w:tc>
          <w:p>
            <w:pPr>
              <w:pStyle w:val="Compact"/>
              <w:jc w:val="left"/>
            </w:pPr>
            <w:r>
              <w:t xml:space="preserve">timespan</w:t>
            </w:r>
          </w:p>
        </w:tc>
        <w:tc>
          <w:p>
            <w:pPr>
              <w:pStyle w:val="Compact"/>
              <w:jc w:val="right"/>
            </w:pPr>
            <w:r>
              <w:t xml:space="preserve">2.0</w:t>
            </w:r>
          </w:p>
        </w:tc>
      </w:tr>
      <w:tr>
        <w:tc>
          <w:p>
            <w:pPr>
              <w:pStyle w:val="Compact"/>
              <w:jc w:val="left"/>
            </w:pPr>
            <w:r>
              <w:t xml:space="preserve">Number of employees on Project</w:t>
            </w:r>
          </w:p>
        </w:tc>
        <w:tc>
          <w:p>
            <w:pPr>
              <w:pStyle w:val="Compact"/>
              <w:jc w:val="right"/>
            </w:pPr>
            <w:r>
              <w:t xml:space="preserve">3.0</w:t>
            </w:r>
          </w:p>
        </w:tc>
      </w:tr>
      <w:tr>
        <w:tc>
          <w:p>
            <w:pPr>
              <w:pStyle w:val="Compact"/>
              <w:jc w:val="left"/>
            </w:pPr>
            <w:r>
              <w:t xml:space="preserve">Total Amount Invoiced from the Client - Past Jobs</w:t>
            </w:r>
          </w:p>
        </w:tc>
        <w:tc>
          <w:p>
            <w:pPr>
              <w:pStyle w:val="Compact"/>
              <w:jc w:val="right"/>
            </w:pPr>
            <w:r>
              <w:t xml:space="preserve">4.0</w:t>
            </w:r>
          </w:p>
        </w:tc>
      </w:tr>
      <w:tr>
        <w:tc>
          <w:p>
            <w:pPr>
              <w:pStyle w:val="Compact"/>
              <w:jc w:val="left"/>
            </w:pPr>
            <w:r>
              <w:t xml:space="preserve">% of Hours Completed by a Professional-level Employee</w:t>
            </w:r>
          </w:p>
        </w:tc>
        <w:tc>
          <w:p>
            <w:pPr>
              <w:pStyle w:val="Compact"/>
              <w:jc w:val="right"/>
            </w:pPr>
            <w:r>
              <w:t xml:space="preserve">5.4</w:t>
            </w:r>
          </w:p>
        </w:tc>
      </w:tr>
      <w:tr>
        <w:tc>
          <w:p>
            <w:pPr>
              <w:pStyle w:val="Compact"/>
              <w:jc w:val="left"/>
            </w:pPr>
            <w:r>
              <w:t xml:space="preserve">Business Category of Client</w:t>
            </w:r>
          </w:p>
        </w:tc>
        <w:tc>
          <w:p>
            <w:pPr>
              <w:pStyle w:val="Compact"/>
              <w:jc w:val="right"/>
            </w:pPr>
            <w:r>
              <w:t xml:space="preserve">5.6</w:t>
            </w:r>
          </w:p>
        </w:tc>
      </w:tr>
      <w:tr>
        <w:tc>
          <w:p>
            <w:pPr>
              <w:pStyle w:val="Compact"/>
              <w:jc w:val="left"/>
            </w:pPr>
            <w:r>
              <w:t xml:space="preserve">Mean Number of Invoices Submitted to Client - past Jobs</w:t>
            </w:r>
          </w:p>
        </w:tc>
        <w:tc>
          <w:p>
            <w:pPr>
              <w:pStyle w:val="Compact"/>
              <w:jc w:val="right"/>
            </w:pPr>
            <w:r>
              <w:t xml:space="preserve">7.2</w:t>
            </w:r>
          </w:p>
        </w:tc>
      </w:tr>
      <w:tr>
        <w:tc>
          <w:p>
            <w:pPr>
              <w:pStyle w:val="Compact"/>
              <w:jc w:val="left"/>
            </w:pPr>
            <w:r>
              <w:t xml:space="preserve">Mean Invoice Size for Client - Past Jobs</w:t>
            </w:r>
          </w:p>
        </w:tc>
        <w:tc>
          <w:p>
            <w:pPr>
              <w:pStyle w:val="Compact"/>
              <w:jc w:val="right"/>
            </w:pPr>
            <w:r>
              <w:t xml:space="preserve">7.8</w:t>
            </w:r>
          </w:p>
        </w:tc>
      </w:tr>
      <w:tr>
        <w:tc>
          <w:p>
            <w:pPr>
              <w:pStyle w:val="Compact"/>
              <w:jc w:val="left"/>
            </w:pPr>
            <w:r>
              <w:t xml:space="preserve">Number of Past Jobs with Client</w:t>
            </w:r>
          </w:p>
        </w:tc>
        <w:tc>
          <w:p>
            <w:pPr>
              <w:pStyle w:val="Compact"/>
              <w:jc w:val="right"/>
            </w:pPr>
            <w:r>
              <w:t xml:space="preserve">9.1</w:t>
            </w:r>
          </w:p>
        </w:tc>
      </w:tr>
      <w:tr>
        <w:tc>
          <w:p>
            <w:pPr>
              <w:pStyle w:val="Compact"/>
              <w:jc w:val="left"/>
            </w:pPr>
            <w:r>
              <w:t xml:space="preserve">Director</w:t>
            </w:r>
          </w:p>
        </w:tc>
        <w:tc>
          <w:p>
            <w:pPr>
              <w:pStyle w:val="Compact"/>
              <w:jc w:val="right"/>
            </w:pPr>
            <w:r>
              <w:t xml:space="preserve">10.4</w:t>
            </w:r>
          </w:p>
        </w:tc>
      </w:tr>
      <w:tr>
        <w:tc>
          <w:p>
            <w:pPr>
              <w:pStyle w:val="Compact"/>
              <w:jc w:val="left"/>
            </w:pPr>
            <w:r>
              <w:t xml:space="preserve">Number of Internal Disciplines Involved</w:t>
            </w:r>
          </w:p>
        </w:tc>
        <w:tc>
          <w:p>
            <w:pPr>
              <w:pStyle w:val="Compact"/>
              <w:jc w:val="right"/>
            </w:pPr>
            <w:r>
              <w:t xml:space="preserve">10.5</w:t>
            </w:r>
          </w:p>
        </w:tc>
      </w:tr>
      <w:tr>
        <w:tc>
          <w:p>
            <w:pPr>
              <w:pStyle w:val="Compact"/>
              <w:jc w:val="left"/>
            </w:pPr>
            <w:r>
              <w:t xml:space="preserve">Number Bad Debt Client Invoices - Past Jobs</w:t>
            </w:r>
          </w:p>
        </w:tc>
        <w:tc>
          <w:p>
            <w:pPr>
              <w:pStyle w:val="Compact"/>
              <w:jc w:val="right"/>
            </w:pPr>
            <w:r>
              <w:t xml:space="preserve">12.1</w:t>
            </w:r>
          </w:p>
        </w:tc>
      </w:tr>
      <w:tr>
        <w:tc>
          <w:p>
            <w:pPr>
              <w:pStyle w:val="Compact"/>
              <w:jc w:val="left"/>
            </w:pPr>
            <w:r>
              <w:t xml:space="preserve">Client Size in Number of Employees</w:t>
            </w:r>
          </w:p>
        </w:tc>
        <w:tc>
          <w:p>
            <w:pPr>
              <w:pStyle w:val="Compact"/>
              <w:jc w:val="right"/>
            </w:pPr>
            <w:r>
              <w:t xml:space="preserve">13.1</w:t>
            </w:r>
          </w:p>
        </w:tc>
      </w:tr>
      <w:tr>
        <w:tc>
          <w:p>
            <w:pPr>
              <w:pStyle w:val="Compact"/>
              <w:jc w:val="left"/>
            </w:pPr>
            <w:r>
              <w:t xml:space="preserve">Discipline</w:t>
            </w:r>
          </w:p>
        </w:tc>
        <w:tc>
          <w:p>
            <w:pPr>
              <w:pStyle w:val="Compact"/>
              <w:jc w:val="right"/>
            </w:pPr>
            <w:r>
              <w:t xml:space="preserve">13.8</w:t>
            </w:r>
          </w:p>
        </w:tc>
      </w:tr>
      <w:tr>
        <w:tc>
          <w:p>
            <w:pPr>
              <w:pStyle w:val="Compact"/>
              <w:jc w:val="left"/>
            </w:pPr>
            <w:r>
              <w:t xml:space="preserve">Broad Client Business Category (Gov, Private etc)</w:t>
            </w:r>
          </w:p>
        </w:tc>
        <w:tc>
          <w:p>
            <w:pPr>
              <w:pStyle w:val="Compact"/>
              <w:jc w:val="right"/>
            </w:pPr>
            <w:r>
              <w:t xml:space="preserve">15.0</w:t>
            </w:r>
          </w:p>
        </w:tc>
      </w:tr>
    </w:tbl>
    <w:p>
      <w:pPr>
        <w:pStyle w:val="Heading3"/>
      </w:pPr>
      <w:bookmarkStart w:id="81" w:name="cforest"/>
      <w:bookmarkEnd w:id="81"/>
      <w:r>
        <w:t xml:space="preserve">cForest</w:t>
      </w:r>
    </w:p>
    <w:p>
      <w:pPr>
        <w:pStyle w:val="FirstParagraph"/>
      </w:pPr>
      <w:r>
        <w:t xml:space="preserve">Cforests were also run with a core of 13 complete variables, and incomplete variables were given added to the core variables individually in separate runs. Variables with an unlimited number of categories can be included in cforests which is an advantage over randomForests. Cforests compute a variable importance ranking which is a number relating to the reduction in error the variable provides. The variable importance rankings for the core 13 variables are as follows:</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4-1.png" id="0" name="Picture"/>
                    <pic:cNvPicPr>
                      <a:picLocks noChangeArrowheads="1" noChangeAspect="1"/>
                    </pic:cNvPicPr>
                  </pic:nvPicPr>
                  <pic:blipFill>
                    <a:blip r:embed="rId82"/>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Some incomplete variables that were added one at a time ranked in the top 6 most important variables in their model:</w:t>
      </w:r>
    </w:p>
    <w:p>
      <w:pPr>
        <w:pStyle w:val="Compact"/>
        <w:numPr>
          <w:numId w:val="1017"/>
          <w:ilvl w:val="0"/>
        </w:numPr>
      </w:pPr>
      <w:r>
        <w:t xml:space="preserve">Percent of Hours completed by the main employee on the project (pc.majpos)</w:t>
      </w:r>
    </w:p>
    <w:p>
      <w:pPr>
        <w:pStyle w:val="Compact"/>
        <w:numPr>
          <w:numId w:val="1017"/>
          <w:ilvl w:val="0"/>
        </w:numPr>
      </w:pPr>
      <w:r>
        <w:t xml:space="preserve">Client id (code.client)</w:t>
      </w:r>
    </w:p>
    <w:p>
      <w:pPr>
        <w:pStyle w:val="Compact"/>
        <w:numPr>
          <w:numId w:val="1017"/>
          <w:ilvl w:val="0"/>
        </w:numPr>
      </w:pPr>
      <w:r>
        <w:t xml:space="preserve">Client contact id (code.contact)</w:t>
      </w:r>
    </w:p>
    <w:p>
      <w:pPr>
        <w:pStyle w:val="Compact"/>
        <w:numPr>
          <w:numId w:val="1017"/>
          <w:ilvl w:val="0"/>
        </w:numPr>
      </w:pPr>
      <w:r>
        <w:t xml:space="preserve">Project category (JD.Second)</w:t>
      </w:r>
    </w:p>
    <w:p>
      <w:pPr>
        <w:pStyle w:val="Heading3"/>
      </w:pPr>
      <w:bookmarkStart w:id="83" w:name="variable-selection-summary-1"/>
      <w:bookmarkEnd w:id="83"/>
      <w:r>
        <w:t xml:space="preserve">Variable selection summary</w:t>
      </w:r>
    </w:p>
    <w:p>
      <w:pPr>
        <w:pStyle w:val="FirstParagraph"/>
      </w:pPr>
      <w:r>
        <w:t xml:space="preserve">Based on the results of the three methods for variable importance, 11 independent variables were selected for the prediction modelling:</w:t>
      </w:r>
    </w:p>
    <w:p>
      <w:pPr>
        <w:pStyle w:val="Compact"/>
        <w:numPr>
          <w:numId w:val="1018"/>
          <w:ilvl w:val="0"/>
        </w:numPr>
      </w:pPr>
      <w:r>
        <w:t xml:space="preserve">Percent of hours completed by a professional level employee (pc.pro) -all models</w:t>
      </w:r>
    </w:p>
    <w:p>
      <w:pPr>
        <w:pStyle w:val="Compact"/>
        <w:numPr>
          <w:numId w:val="1018"/>
          <w:ilvl w:val="0"/>
        </w:numPr>
      </w:pPr>
      <w:r>
        <w:t xml:space="preserve">Project timespan (timespan) - all models</w:t>
      </w:r>
    </w:p>
    <w:p>
      <w:pPr>
        <w:pStyle w:val="Compact"/>
        <w:numPr>
          <w:numId w:val="1018"/>
          <w:ilvl w:val="0"/>
        </w:numPr>
      </w:pPr>
      <w:r>
        <w:t xml:space="preserve">Number of employees on Project (no.users) - all models</w:t>
      </w:r>
    </w:p>
    <w:p>
      <w:pPr>
        <w:pStyle w:val="Compact"/>
        <w:numPr>
          <w:numId w:val="1018"/>
          <w:ilvl w:val="0"/>
        </w:numPr>
      </w:pPr>
      <w:r>
        <w:t xml:space="preserve">Amount Invoiced for Project (inv.mlsto) - all models</w:t>
      </w:r>
    </w:p>
    <w:p>
      <w:pPr>
        <w:pStyle w:val="Compact"/>
        <w:numPr>
          <w:numId w:val="1018"/>
          <w:ilvl w:val="0"/>
        </w:numPr>
      </w:pPr>
      <w:r>
        <w:t xml:space="preserve">Business category of Client (Business) - moderately for all models</w:t>
      </w:r>
    </w:p>
    <w:p>
      <w:pPr>
        <w:pStyle w:val="Compact"/>
        <w:numPr>
          <w:numId w:val="1018"/>
          <w:ilvl w:val="0"/>
        </w:numPr>
      </w:pPr>
      <w:r>
        <w:t xml:space="preserve">Project category (JD.Second) - ANOVA and cForest</w:t>
      </w:r>
    </w:p>
    <w:p>
      <w:pPr>
        <w:pStyle w:val="Compact"/>
        <w:numPr>
          <w:numId w:val="1018"/>
          <w:ilvl w:val="0"/>
        </w:numPr>
      </w:pPr>
      <w:r>
        <w:t xml:space="preserve">Total Amount Invoiced from Past Client Jobs (clint.totinv) - randomForest</w:t>
      </w:r>
    </w:p>
    <w:p>
      <w:pPr>
        <w:pStyle w:val="Compact"/>
        <w:numPr>
          <w:numId w:val="1018"/>
          <w:ilvl w:val="0"/>
        </w:numPr>
      </w:pPr>
      <w:r>
        <w:t xml:space="preserve">Discipline - ANOVA</w:t>
      </w:r>
    </w:p>
    <w:p>
      <w:pPr>
        <w:pStyle w:val="Compact"/>
        <w:numPr>
          <w:numId w:val="1018"/>
          <w:ilvl w:val="0"/>
        </w:numPr>
      </w:pPr>
      <w:r>
        <w:t xml:space="preserve">position of main employee on the project (majority.pos) - newly created to cater for findings in ANOVA</w:t>
      </w:r>
    </w:p>
    <w:p>
      <w:pPr>
        <w:pStyle w:val="Compact"/>
        <w:numPr>
          <w:numId w:val="1018"/>
          <w:ilvl w:val="0"/>
        </w:numPr>
      </w:pPr>
      <w:r>
        <w:t xml:space="preserve">Percent of Hours completed by the main employee on the project (pc.majpos) - cForest</w:t>
      </w:r>
    </w:p>
    <w:p>
      <w:pPr>
        <w:pStyle w:val="Compact"/>
        <w:numPr>
          <w:numId w:val="1018"/>
          <w:ilvl w:val="0"/>
        </w:numPr>
      </w:pPr>
      <w:r>
        <w:t xml:space="preserve">Billing Type (hourly vs. fixed fee) - advice of Case Study partner</w:t>
      </w:r>
    </w:p>
    <w:p>
      <w:pPr>
        <w:pStyle w:val="Heading2"/>
      </w:pPr>
      <w:bookmarkStart w:id="84" w:name="model-results"/>
      <w:bookmarkEnd w:id="84"/>
      <w:r>
        <w:t xml:space="preserve">Model Results</w:t>
      </w:r>
    </w:p>
    <w:p>
      <w:pPr>
        <w:pStyle w:val="Heading3"/>
      </w:pPr>
      <w:bookmarkStart w:id="85" w:name="regression-models"/>
      <w:bookmarkEnd w:id="85"/>
      <w:r>
        <w:t xml:space="preserve">Regression Models</w:t>
      </w:r>
    </w:p>
    <w:p>
      <w:pPr>
        <w:pStyle w:val="Heading4"/>
      </w:pPr>
      <w:bookmarkStart w:id="86" w:name="linear-regression-and-random-forest"/>
      <w:bookmarkEnd w:id="86"/>
      <w:r>
        <w:t xml:space="preserve">Linear Regression and Random Forest</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r>
        <w:br w:type="textWrapping"/>
      </w:r>
      <w:r>
        <w:rPr>
          <w:rStyle w:val="VerbatimChar"/>
        </w:rPr>
        <w:t xml:space="preserve">* table of results for random forest and linear regression - MSE</w:t>
      </w:r>
      <w:r>
        <w:br w:type="textWrapping"/>
      </w:r>
      <w:r>
        <w:rPr>
          <w:rStyle w:val="VerbatimChar"/>
        </w:rPr>
        <w:t xml:space="preserve">    </w:t>
      </w:r>
    </w:p>
    <w:p>
      <w:pPr>
        <w:pStyle w:val="Heading3"/>
      </w:pPr>
      <w:bookmarkStart w:id="87" w:name="classification-models"/>
      <w:bookmarkEnd w:id="87"/>
      <w:r>
        <w:t xml:space="preserve">Classification Models</w:t>
      </w:r>
    </w:p>
    <w:p>
      <w:pPr>
        <w:numPr>
          <w:numId w:val="1019"/>
          <w:ilvl w:val="0"/>
        </w:numPr>
      </w:pPr>
      <w:r>
        <w:t xml:space="preserve">text on required imputing</w:t>
      </w:r>
    </w:p>
    <w:p>
      <w:pPr>
        <w:pStyle w:val="Compact"/>
        <w:numPr>
          <w:numId w:val="1019"/>
          <w:ilvl w:val="0"/>
        </w:numPr>
      </w:pPr>
      <w:r>
        <w:t xml:space="preserve">chart showing AUC's for all methods on one plot : )</w:t>
      </w:r>
    </w:p>
    <w:p>
      <w:pPr>
        <w:numPr>
          <w:numId w:val="1019"/>
          <w:ilvl w:val="0"/>
        </w:numPr>
      </w:pPr>
      <w:r>
        <w:t xml:space="preserve">table showing significance p value numbers</w:t>
      </w:r>
    </w:p>
    <w:p>
      <w:pPr>
        <w:pStyle w:val="Compact"/>
        <w:numPr>
          <w:numId w:val="1019"/>
          <w:ilvl w:val="0"/>
        </w:numPr>
      </w:pPr>
      <w:r>
        <w:t xml:space="preserve">other results from methods??</w:t>
      </w:r>
    </w:p>
    <w:p>
      <w:pPr>
        <w:pStyle w:val="Compact"/>
        <w:numPr>
          <w:numId w:val="1019"/>
          <w:ilvl w:val="0"/>
        </w:numPr>
      </w:pPr>
      <w:r>
        <w:t xml:space="preserve">Bayesian network</w:t>
      </w:r>
    </w:p>
    <w:p>
      <w:pPr>
        <w:pStyle w:val="Compact"/>
        <w:numPr>
          <w:numId w:val="1019"/>
          <w:ilvl w:val="0"/>
        </w:numPr>
      </w:pPr>
      <w:r>
        <w:t xml:space="preserve">Random forest</w:t>
      </w:r>
    </w:p>
    <w:p>
      <w:pPr>
        <w:pStyle w:val="Compact"/>
        <w:numPr>
          <w:numId w:val="1019"/>
          <w:ilvl w:val="0"/>
        </w:numPr>
      </w:pPr>
      <w:r>
        <w:t xml:space="preserve">Gradient boosted trees</w:t>
      </w:r>
    </w:p>
    <w:p>
      <w:pPr>
        <w:pStyle w:val="Compact"/>
        <w:numPr>
          <w:numId w:val="1019"/>
          <w:ilvl w:val="0"/>
        </w:numPr>
      </w:pPr>
      <w:r>
        <w:t xml:space="preserve">Regression - baseline model</w:t>
      </w:r>
    </w:p>
    <w:p>
      <w:pPr>
        <w:numPr>
          <w:numId w:val="1019"/>
          <w:ilvl w:val="0"/>
        </w:numPr>
      </w:pPr>
      <w:r>
        <w:t xml:space="preserve">Naiive bayes - baseline model</w:t>
      </w:r>
    </w:p>
    <w:p>
      <w:pPr>
        <w:pStyle w:val="Heading3"/>
      </w:pPr>
      <w:bookmarkStart w:id="88" w:name="bayesian-network"/>
      <w:bookmarkEnd w:id="88"/>
      <w:r>
        <w:t xml:space="preserve">Bayesian Network</w:t>
      </w:r>
    </w:p>
    <w:p>
      <w:pPr>
        <w:pStyle w:val="Compact"/>
        <w:numPr>
          <w:numId w:val="1020"/>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1"/>
          <w:ilvl w:val="1"/>
        </w:numPr>
      </w:pPr>
      <w:r>
        <w:t xml:space="preserve">used normalised numeric variables</w:t>
      </w:r>
    </w:p>
    <w:p>
      <w:pPr>
        <w:pStyle w:val="Compact"/>
        <w:numPr>
          <w:numId w:val="1021"/>
          <w:ilvl w:val="1"/>
        </w:numPr>
      </w:pPr>
      <w:r>
        <w:t xml:space="preserve">I did this by making a hierarchical dendrogram to visualise the clusters</w:t>
      </w:r>
    </w:p>
    <w:p>
      <w:pPr>
        <w:pStyle w:val="Compact"/>
        <w:numPr>
          <w:numId w:val="1021"/>
          <w:ilvl w:val="1"/>
        </w:numPr>
      </w:pPr>
      <w:r>
        <w:t xml:space="preserve">then I chose the number of clusters, drew the red rectangle</w:t>
      </w:r>
    </w:p>
    <w:p>
      <w:pPr>
        <w:pStyle w:val="Compact"/>
        <w:numPr>
          <w:numId w:val="1021"/>
          <w:ilvl w:val="1"/>
        </w:numPr>
      </w:pPr>
      <w:r>
        <w:t xml:space="preserve">summarised the clusters to find max and min values for the variable within each cluster. Rounded this value up</w:t>
      </w:r>
    </w:p>
    <w:p>
      <w:pPr>
        <w:pStyle w:val="Compact"/>
        <w:numPr>
          <w:numId w:val="1021"/>
          <w:ilvl w:val="1"/>
        </w:numPr>
      </w:pPr>
      <w:r>
        <w:t xml:space="preserve">manually discretised variable using rounded values</w:t>
      </w:r>
    </w:p>
    <w:p>
      <w:pPr>
        <w:pStyle w:val="Compact"/>
        <w:numPr>
          <w:numId w:val="1020"/>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pPr>
        <w:pStyle w:val="FirstParagraph"/>
      </w:pPr>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2"/>
          <w:ilvl w:val="0"/>
        </w:numPr>
      </w:pPr>
      <w:r>
        <w:t xml:space="preserve">establish a baseline. Using ROC, area under the curve method</w:t>
      </w:r>
    </w:p>
    <w:p>
      <w:pPr>
        <w:pStyle w:val="Compact"/>
        <w:numPr>
          <w:numId w:val="1023"/>
          <w:ilvl w:val="1"/>
        </w:numPr>
      </w:pPr>
      <w:r>
        <w:t xml:space="preserve">to test our classifiers we need to beat random chance. Ie AUC = 0.5</w:t>
      </w:r>
    </w:p>
    <w:p>
      <w:pPr>
        <w:pStyle w:val="Compact"/>
        <w:numPr>
          <w:numId w:val="1023"/>
          <w:ilvl w:val="1"/>
        </w:numPr>
      </w:pPr>
      <w:r>
        <w:t xml:space="preserve">will also establish the AUC for using one variable only! See table below: *Note all using 10 fold cross validation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4"/>
          <w:ilvl w:val="0"/>
        </w:numPr>
      </w:pPr>
      <w:r>
        <w:t xml:space="preserve">try using the following variables:</w:t>
      </w:r>
    </w:p>
    <w:p>
      <w:pPr>
        <w:pStyle w:val="Compact"/>
        <w:numPr>
          <w:numId w:val="1024"/>
          <w:ilvl w:val="0"/>
        </w:numPr>
      </w:pPr>
      <w:r>
        <w:t xml:space="preserve">number of users</w:t>
      </w:r>
    </w:p>
    <w:p>
      <w:pPr>
        <w:pStyle w:val="Compact"/>
        <w:numPr>
          <w:numId w:val="1024"/>
          <w:ilvl w:val="0"/>
        </w:numPr>
      </w:pPr>
      <w:r>
        <w:t xml:space="preserve">Discipline</w:t>
      </w:r>
    </w:p>
    <w:p>
      <w:pPr>
        <w:pStyle w:val="Compact"/>
        <w:numPr>
          <w:numId w:val="1024"/>
          <w:ilvl w:val="0"/>
        </w:numPr>
      </w:pPr>
      <w:r>
        <w:t xml:space="preserve">percent hours by a professional</w:t>
      </w:r>
    </w:p>
    <w:p>
      <w:pPr>
        <w:pStyle w:val="Compact"/>
        <w:numPr>
          <w:numId w:val="1024"/>
          <w:ilvl w:val="0"/>
        </w:numPr>
      </w:pPr>
      <w:r>
        <w:t xml:space="preserve">position that completed the majority of hours</w:t>
      </w:r>
    </w:p>
    <w:p>
      <w:pPr>
        <w:pStyle w:val="Compact"/>
        <w:numPr>
          <w:numId w:val="1024"/>
          <w:ilvl w:val="0"/>
        </w:numPr>
      </w:pPr>
      <w:r>
        <w:t xml:space="preserve">timespan</w:t>
      </w:r>
    </w:p>
    <w:p>
      <w:pPr>
        <w:pStyle w:val="Compact"/>
        <w:numPr>
          <w:numId w:val="1024"/>
          <w:ilvl w:val="0"/>
        </w:numPr>
      </w:pPr>
      <w:r>
        <w:t xml:space="preserve">amount invoiced</w:t>
      </w:r>
    </w:p>
    <w:p>
      <w:pPr>
        <w:numPr>
          <w:numId w:val="1024"/>
          <w:ilvl w:val="0"/>
        </w:numPr>
      </w:pPr>
      <w:r>
        <w:t xml:space="preserve">percent of hours completed by majority position</w:t>
      </w:r>
    </w:p>
    <w:p>
      <w:pPr>
        <w:pStyle w:val="FirstParagraph"/>
      </w:pPr>
      <w:r>
        <w:t xml:space="preserve">The results are as follows:</w:t>
      </w:r>
    </w:p>
    <w:p>
      <w:pPr>
        <w:pStyle w:val="BodyText"/>
      </w:pPr>
      <w:r>
        <w:t xml:space="preserve">AUC = 0.705 Number of losses predicted correctly: 124</w:t>
      </w:r>
    </w:p>
    <w:p>
      <w:pPr>
        <w:pStyle w:val="BodyText"/>
      </w:pPr>
      <w:r>
        <w:t xml:space="preserve">This is our 'base' model. Now try adding one complex variable at a time: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89" w:name="boosted-trees"/>
      <w:bookmarkEnd w:id="89"/>
      <w:r>
        <w:t xml:space="preserve">Boosted Trees</w:t>
      </w:r>
    </w:p>
    <w:p>
      <w:pPr>
        <w:pStyle w:val="Heading3"/>
      </w:pPr>
      <w:bookmarkStart w:id="90" w:name="advantages"/>
      <w:bookmarkEnd w:id="90"/>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pPr>
        <w:pStyle w:val="FirstParagraph"/>
      </w:pPr>
      <w:r>
        <w:t xml:space="preserve">tuned which variables to include: * exclude JD.Second, Business, code.client, code.contact * tuned parameters: * shrinkage = 0.001 * n.trees = 4000 * interaction.depth = 3 * min.nobs = 10 * manage to get AUC up to 0.785!!</w:t>
      </w:r>
    </w:p>
    <w:p>
      <w:pPr>
        <w:pStyle w:val="BodyText"/>
      </w:pPr>
      <w:r>
        <w:t xml:space="preserve">can we improve this by bringing huge variables back in a smarter way?</w:t>
      </w:r>
    </w:p>
    <w:p>
      <w:pPr>
        <w:pStyle w:val="Heading1"/>
      </w:pPr>
      <w:bookmarkStart w:id="91" w:name="results---over-5-pages-up-to-20-pages"/>
      <w:bookmarkEnd w:id="91"/>
      <w:r>
        <w:t xml:space="preserve">Results - over 5 pages, up to 20 pages</w:t>
      </w:r>
    </w:p>
    <w:p>
      <w:pPr>
        <w:pStyle w:val="FirstParagraph"/>
      </w:pPr>
      <w:r>
        <w:t xml:space="preserve">Guidelines: * Outlines what you found out in relation to your research questions or hypotheses, presented in figures and in written text. * Results contain the facts of your research. Often you will include a brief comment on the significance of key results, with the expectation that more generalised comments about results will be made in the Discussion section.</w:t>
      </w:r>
    </w:p>
    <w:p>
      <w:pPr>
        <w:pStyle w:val="BodyText"/>
      </w:pPr>
      <w:r>
        <w:t xml:space="preserve">Which results to discuss * restate research questions and hypotheses. can we predict profitability? ofocurse you can make a prediction, real question might be is it worthwhile for the business to engage in this activity? we will look at this as a bottom line analysis. acknowledge that it may be worthwhile for other reasons such as confidence and transparency in historic projects. * important variables: cforest diagram vs anova vs random forest * which variables were chosen for machine learning analysis * first tried random forest predicting return per dollar * fail, why - for discussion * moved on to predicting yes or no profitability. * tried: random forest, logistic regression, gradient boosted trees, naiive bayes (baseline), bayesian networks * boosted trees could handle the missing data, whereas for all? other methods I had to narrow down data to complete data * used MICE package - explain what this is in method. * comparison of predictive accuracy of all methods. non are significantly better than the other.</w:t>
      </w:r>
    </w:p>
    <w:p>
      <w:pPr>
        <w:numPr>
          <w:numId w:val="1025"/>
          <w:ilvl w:val="0"/>
        </w:numPr>
      </w:pPr>
      <w:r>
        <w:t xml:space="preserve">tried model averaging - comparison to other methods.</w:t>
      </w:r>
    </w:p>
    <w:p>
      <w:pPr>
        <w:pStyle w:val="Compact"/>
        <w:numPr>
          <w:numId w:val="1025"/>
          <w:ilvl w:val="0"/>
        </w:numPr>
      </w:pPr>
      <w:r>
        <w:t xml:space="preserve">bottom line analysis - run 1000 times to get confidence interval around the line.</w:t>
      </w:r>
    </w:p>
    <w:p>
      <w:pPr>
        <w:pStyle w:val="Compact"/>
        <w:numPr>
          <w:numId w:val="1026"/>
          <w:ilvl w:val="1"/>
        </w:numPr>
      </w:pPr>
      <w:r>
        <w:t xml:space="preserve">should the business adopt the model?</w:t>
      </w:r>
    </w:p>
    <w:p>
      <w:pPr>
        <w:numPr>
          <w:numId w:val="1025"/>
          <w:ilvl w:val="0"/>
        </w:numPr>
      </w:pPr>
      <w:r>
        <w:t xml:space="preserve">to address the problem of trust and create insight to the past data - nearest neighbour algorithm. This also mimics the case based reasoning approach</w:t>
      </w:r>
    </w:p>
    <w:p>
      <w:pPr>
        <w:pStyle w:val="Heading1"/>
      </w:pPr>
      <w:bookmarkStart w:id="92" w:name="discussion---10-to-20-pages"/>
      <w:bookmarkEnd w:id="92"/>
      <w:r>
        <w:t xml:space="preserve">Discussion - 10 to 20 pages</w:t>
      </w:r>
    </w:p>
    <w:p>
      <w:pPr>
        <w:pStyle w:val="FirstParagraph"/>
      </w:pPr>
      <w:r>
        <w:t xml:space="preserve">The Discussion section:</w:t>
      </w:r>
    </w:p>
    <w:p>
      <w:pPr>
        <w:pStyle w:val="BodyText"/>
      </w:pPr>
      <w:r>
        <w:t xml:space="preserve">comments on your results; explains what your results mean; interprets your results in a wider context; indicates which results were expected or unexpected; provides explanations for unexpected results. The Discussion should also relate your specific results to previous research or theory. You should point out what the limitations were of your study, and note any questions that remain unanswered. The Discussion CAN also include Conclusions/Future Research.</w:t>
      </w:r>
    </w:p>
    <w:p>
      <w:pPr>
        <w:pStyle w:val="Heading2"/>
      </w:pPr>
      <w:bookmarkStart w:id="93" w:name="variable-importance"/>
      <w:bookmarkEnd w:id="93"/>
      <w:r>
        <w:t xml:space="preserve">Variable Importance</w:t>
      </w:r>
    </w:p>
    <w:p>
      <w:pPr>
        <w:pStyle w:val="Compact"/>
        <w:numPr>
          <w:numId w:val="1027"/>
          <w:ilvl w:val="0"/>
        </w:numPr>
      </w:pPr>
      <w:r>
        <w:t xml:space="preserve">all models agreed on 5 variables: percent of hours by professional, project timespan, number of employees in project team, total amount invoiced, business category of client which was positive</w:t>
      </w:r>
    </w:p>
    <w:p>
      <w:pPr>
        <w:pStyle w:val="Compact"/>
        <w:numPr>
          <w:numId w:val="1027"/>
          <w:ilvl w:val="0"/>
        </w:numPr>
      </w:pPr>
      <w:r>
        <w:t xml:space="preserve">This was not necessarily to be expected particularly between regression and the ensemble tree methods. linear vs nonlinear</w:t>
      </w:r>
    </w:p>
    <w:p>
      <w:pPr>
        <w:numPr>
          <w:numId w:val="1027"/>
          <w:ilvl w:val="0"/>
        </w:numPr>
      </w:pPr>
      <w:r>
        <w:t xml:space="preserve">random forest should favour numeric and many categories: were mostly numeric but Business category of client had 28 categories where as the lowest ranking variables had only 4 categories. However, cForests did not position Business category or Broad business type differently. Discipline did move into a midway ranking.</w:t>
      </w:r>
    </w:p>
    <w:p>
      <w:pPr>
        <w:pStyle w:val="Compact"/>
        <w:numPr>
          <w:numId w:val="1027"/>
          <w:ilvl w:val="0"/>
        </w:numPr>
      </w:pPr>
      <w:r>
        <w:t xml:space="preserve">important variables were not particularly surprising</w:t>
      </w:r>
    </w:p>
    <w:p>
      <w:pPr>
        <w:pStyle w:val="Compact"/>
        <w:numPr>
          <w:numId w:val="1028"/>
          <w:ilvl w:val="1"/>
        </w:numPr>
      </w:pPr>
      <w:r>
        <w:t xml:space="preserve">they were focussed on who did how much of the work internally, general client characteristics and id, project timespan, project category</w:t>
      </w:r>
    </w:p>
    <w:p>
      <w:pPr>
        <w:pStyle w:val="Compact"/>
        <w:numPr>
          <w:numId w:val="1028"/>
          <w:ilvl w:val="1"/>
        </w:numPr>
      </w:pPr>
      <w:r>
        <w:t xml:space="preserve">surprising to delete any of the variables? Billing Type did not seem to matter. a lot of the engineered variables describing client history were deleted</w:t>
      </w:r>
    </w:p>
    <w:p>
      <w:pPr>
        <w:numPr>
          <w:numId w:val="1027"/>
          <w:ilvl w:val="0"/>
        </w:numPr>
      </w:pPr>
      <w:r>
        <w:t xml:space="preserve">based on lit review, construction project size was not readily available, only invoiced amount which was indeed important. software development: size of code was very important - size of actual work completed is not really recorded besides invoiced amount. it was interesting to see some strong alternative variables such as percent of hours by professional level employee, number of employees on project and client business type. More discussion on this after final model selection</w:t>
      </w:r>
    </w:p>
    <w:p>
      <w:pPr>
        <w:pStyle w:val="Compact"/>
        <w:numPr>
          <w:numId w:val="1027"/>
          <w:ilvl w:val="0"/>
        </w:numPr>
      </w:pPr>
      <w:r>
        <w:t xml:space="preserve">cannot predict return per dollar. may be that this is much to specific for the volume of data available, may be that the project variation is not captured by the type of data available</w:t>
      </w:r>
    </w:p>
    <w:p>
      <w:pPr>
        <w:pStyle w:val="Compact"/>
        <w:numPr>
          <w:numId w:val="1027"/>
          <w:ilvl w:val="0"/>
        </w:numPr>
      </w:pPr>
      <w:r>
        <w:t xml:space="preserve">simpler task of predicting profitability or not does provide predictive accuracy well above random chance and also above our base measure - naiive bayes, but maybe not significantly? question of whether the 0.05 significance is appropriate</w:t>
      </w:r>
    </w:p>
    <w:p>
      <w:pPr>
        <w:pStyle w:val="Compact"/>
        <w:numPr>
          <w:numId w:val="1027"/>
          <w:ilvl w:val="0"/>
        </w:numPr>
      </w:pPr>
      <w:r>
        <w:t xml:space="preserve">how many trials do I need to do to make it significant?!</w:t>
      </w:r>
    </w:p>
    <w:p>
      <w:pPr>
        <w:pStyle w:val="Compact"/>
        <w:numPr>
          <w:numId w:val="1027"/>
          <w:ilvl w:val="0"/>
        </w:numPr>
      </w:pPr>
      <w:r>
        <w:t xml:space="preserve">best models are gradient boosted trees and logistic regression. why? can hypothesis but not really</w:t>
      </w:r>
    </w:p>
    <w:p>
      <w:pPr>
        <w:pStyle w:val="Compact"/>
        <w:numPr>
          <w:numId w:val="1029"/>
          <w:ilvl w:val="1"/>
        </w:numPr>
      </w:pPr>
      <w:r>
        <w:t xml:space="preserve">this shows the profitability can be predicted with some success, but real question is, is it financially viable?</w:t>
      </w:r>
    </w:p>
    <w:p>
      <w:pPr>
        <w:pStyle w:val="Compact"/>
        <w:numPr>
          <w:numId w:val="1027"/>
          <w:ilvl w:val="0"/>
        </w:numPr>
      </w:pPr>
      <w:r>
        <w:t xml:space="preserve">depending what the bottom line plot shows - yes or no.</w:t>
      </w:r>
    </w:p>
    <w:p>
      <w:pPr>
        <w:pStyle w:val="Compact"/>
        <w:numPr>
          <w:numId w:val="1027"/>
          <w:ilvl w:val="0"/>
        </w:numPr>
      </w:pPr>
      <w:r>
        <w:t xml:space="preserve">compare to past research. problems with past research and does this solve any of those?</w:t>
      </w:r>
    </w:p>
    <w:p>
      <w:pPr>
        <w:pStyle w:val="Compact"/>
        <w:numPr>
          <w:numId w:val="1030"/>
          <w:ilvl w:val="1"/>
        </w:numPr>
      </w:pPr>
      <w:r>
        <w:t xml:space="preserve">poor user uptake - future work?</w:t>
      </w:r>
    </w:p>
    <w:p>
      <w:pPr>
        <w:pStyle w:val="Compact"/>
        <w:numPr>
          <w:numId w:val="1030"/>
          <w:ilvl w:val="1"/>
        </w:numPr>
      </w:pPr>
      <w:r>
        <w:t xml:space="preserve">lack of trust - nearest neighbour must be presented with results - case bsaed reasoning</w:t>
      </w:r>
    </w:p>
    <w:p>
      <w:pPr>
        <w:pStyle w:val="Compact"/>
        <w:numPr>
          <w:numId w:val="1031"/>
          <w:ilvl w:val="2"/>
        </w:numPr>
      </w:pPr>
      <w:r>
        <w:t xml:space="preserve">results from boosted tree shows partial dependence plots - insight.</w:t>
      </w:r>
    </w:p>
    <w:p>
      <w:pPr>
        <w:pStyle w:val="Compact"/>
        <w:numPr>
          <w:numId w:val="1030"/>
          <w:ilvl w:val="1"/>
        </w:numPr>
      </w:pPr>
      <w:r>
        <w:t xml:space="preserve">never been applied to a consultant within construction industry. has been applied lots to software</w:t>
      </w:r>
    </w:p>
    <w:p>
      <w:pPr>
        <w:pStyle w:val="Compact"/>
        <w:numPr>
          <w:numId w:val="1032"/>
          <w:ilvl w:val="2"/>
        </w:numPr>
      </w:pPr>
      <w:r>
        <w:t xml:space="preserve">still has the potential to help with the way the industry is structured - hinges on user uptake.</w:t>
      </w:r>
    </w:p>
    <w:p>
      <w:pPr>
        <w:pStyle w:val="Heading1"/>
      </w:pPr>
      <w:bookmarkStart w:id="94" w:name="conclusion-1"/>
      <w:bookmarkEnd w:id="94"/>
      <w:r>
        <w:t xml:space="preserve">Conclusion</w:t>
      </w:r>
    </w:p>
    <w:p>
      <w:pPr>
        <w:pStyle w:val="FirstParagraph"/>
      </w:pPr>
      <w:r>
        <w:t xml:space="preserve">Future work * user testing on trust levels of prediction with nearest neighbour</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95">
        <w:r>
          <w:rPr>
            <w:rStyle w:val="Hyperlink"/>
          </w:rPr>
          <w:t xml:space="preserve">10.1080/014461900370799</w:t>
        </w:r>
      </w:hyperlink>
      <w:r>
        <w:t xml:space="preserve">.</w:t>
      </w:r>
    </w:p>
    <w:p>
      <w:pPr>
        <w:pStyle w:val="Bibliography"/>
      </w:pPr>
      <w:r>
        <w:t xml:space="preserve">Attalla, Mohamed, and Tarek Hegazy. 2003. “Predicting Cost Deviation in Reconstruction Projects: Artificial Neural Networks Versus Regression.” Journal Article.</w:t>
      </w:r>
      <w:r>
        <w:t xml:space="preserve"> </w:t>
      </w:r>
      <w:r>
        <w:rPr>
          <w:i/>
        </w:rPr>
        <w:t xml:space="preserve">Journal of Construction Engineering and Management</w:t>
      </w:r>
      <w:r>
        <w:t xml:space="preserve"> </w:t>
      </w:r>
      <w:r>
        <w:t xml:space="preserve">129 (4): 405–11.</w:t>
      </w:r>
    </w:p>
    <w:p>
      <w:pPr>
        <w:pStyle w:val="Bibliography"/>
      </w:pPr>
      <w:r>
        <w:t xml:space="preserve">Auria, Laura, and Rouslan A Moro. 2008. “Support Vector Machines (SVM) as a Technique for Solvency Analysis.” Journal Article.</w:t>
      </w:r>
    </w:p>
    <w:p>
      <w:pPr>
        <w:pStyle w:val="Bibliography"/>
      </w:pPr>
      <w:r>
        <w:t xml:space="preserve">Badenfelt, Ulrika. 2011. “Fixing the Contract After the Contract Is Fixed: A Study of Incomplete Contracts in IT and Construction Projects.” Journal Article.</w:t>
      </w:r>
      <w:r>
        <w:t xml:space="preserve"> </w:t>
      </w:r>
      <w:r>
        <w:rPr>
          <w:i/>
        </w:rPr>
        <w:t xml:space="preserve">International Journal of Project Management</w:t>
      </w:r>
      <w:r>
        <w:t xml:space="preserve"> </w:t>
      </w:r>
      <w:r>
        <w:t xml:space="preserve">29 (5): 568–76. doi:</w:t>
      </w:r>
      <w:hyperlink r:id="rId96">
        <w:r>
          <w:rPr>
            <w:rStyle w:val="Hyperlink"/>
          </w:rPr>
          <w:t xml:space="preserve">http://dx.doi.org/10.1016/j.ijproman.2010.04.003</w:t>
        </w:r>
      </w:hyperlink>
      <w:r>
        <w:t xml:space="preserve">.</w:t>
      </w:r>
    </w:p>
    <w:p>
      <w:pPr>
        <w:pStyle w:val="Bibliography"/>
      </w:pPr>
      <w:r>
        <w:t xml:space="preserve">Bergeron, François, and Jean-Yves St-Arnaud. 1992. “Estimation of Information Systems Development Efforts: A Pilot Study.” Journal Article.</w:t>
      </w:r>
      <w:r>
        <w:t xml:space="preserve"> </w:t>
      </w:r>
      <w:r>
        <w:rPr>
          <w:i/>
        </w:rPr>
        <w:t xml:space="preserve">Information &amp; Management</w:t>
      </w:r>
      <w:r>
        <w:t xml:space="preserve"> </w:t>
      </w:r>
      <w:r>
        <w:t xml:space="preserve">22 (4): 239–54.</w:t>
      </w:r>
    </w:p>
    <w:p>
      <w:pPr>
        <w:pStyle w:val="Bibliography"/>
      </w:pPr>
      <w:r>
        <w:t xml:space="preserve">Breiman, Leo. 1996. “Bagging Predictors.” Journal Article.</w:t>
      </w:r>
      <w:r>
        <w:t xml:space="preserve"> </w:t>
      </w:r>
      <w:r>
        <w:rPr>
          <w:i/>
        </w:rPr>
        <w:t xml:space="preserve">Machine Learning</w:t>
      </w:r>
      <w:r>
        <w:t xml:space="preserve"> </w:t>
      </w:r>
      <w:r>
        <w:t xml:space="preserve">24 (2): 123–40.</w:t>
      </w:r>
    </w:p>
    <w:p>
      <w:pPr>
        <w:pStyle w:val="Bibliography"/>
      </w:pPr>
      <w:r>
        <w:t xml:space="preserve">———. 2001a. “Random Forests.” Journal Article.</w:t>
      </w:r>
      <w:r>
        <w:t xml:space="preserve"> </w:t>
      </w:r>
      <w:r>
        <w:rPr>
          <w:i/>
        </w:rPr>
        <w:t xml:space="preserve">Machine Learning</w:t>
      </w:r>
      <w:r>
        <w:t xml:space="preserve"> </w:t>
      </w:r>
      <w:r>
        <w:t xml:space="preserve">45 (1): 5–32. doi:</w:t>
      </w:r>
      <w:hyperlink r:id="rId97">
        <w:r>
          <w:rPr>
            <w:rStyle w:val="Hyperlink"/>
          </w:rPr>
          <w:t xml:space="preserve">10.1023/A:1010933404324</w:t>
        </w:r>
      </w:hyperlink>
      <w:r>
        <w:t xml:space="preserve">.</w:t>
      </w:r>
    </w:p>
    <w:p>
      <w:pPr>
        <w:pStyle w:val="Bibliography"/>
      </w:pPr>
      <w:r>
        <w:t xml:space="preserve">———. 2001b. “Statistical Modeling: The Two Cultures (with Comments and a Rejoinder by the Author).” Journal Article.</w:t>
      </w:r>
      <w:r>
        <w:t xml:space="preserve"> </w:t>
      </w:r>
      <w:r>
        <w:rPr>
          <w:i/>
        </w:rPr>
        <w:t xml:space="preserve">Statistical Science</w:t>
      </w:r>
      <w:r>
        <w:t xml:space="preserve"> </w:t>
      </w:r>
      <w:r>
        <w:t xml:space="preserve">16 (3): 199–231.</w:t>
      </w:r>
    </w:p>
    <w:p>
      <w:pPr>
        <w:pStyle w:val="Bibliography"/>
      </w:pPr>
      <w:r>
        <w:t xml:space="preserve">Breiman, Leo, and Adele Cutler. 2005. “Random Forests.” Journal Article.</w:t>
      </w:r>
      <w:r>
        <w:t xml:space="preserve"> </w:t>
      </w:r>
      <w:hyperlink r:id="rId98">
        <w:r>
          <w:rPr>
            <w:rStyle w:val="Hyperlink"/>
          </w:rPr>
          <w:t xml:space="preserve">https://www.stat.berkeley.edu/~breiman/RandomForests/cc_home.htm</w:t>
        </w:r>
      </w:hyperlink>
      <w:r>
        <w:t xml:space="preserve">.</w:t>
      </w:r>
    </w:p>
    <w:p>
      <w:pPr>
        <w:pStyle w:val="Bibliography"/>
      </w:pPr>
      <w:r>
        <w:t xml:space="preserve">Byun, Hyeran, and Seong-Whan Lee. 2002. “Applications of Support Vector Machines for Pattern Recognition: A Survey.” Book Section. In</w:t>
      </w:r>
      <w:r>
        <w:t xml:space="preserve"> </w:t>
      </w:r>
      <w:r>
        <w:rPr>
          <w:i/>
        </w:rPr>
        <w:t xml:space="preserve">Pattern Recognition with Support Vector Machines</w:t>
      </w:r>
      <w:r>
        <w:t xml:space="preserve">, 213–36. Springer.</w:t>
      </w:r>
    </w:p>
    <w:p>
      <w:pPr>
        <w:pStyle w:val="Bibliography"/>
      </w:pPr>
      <w:r>
        <w:t xml:space="preserve">Carrizosa, Emilio, Belen Martin-Barragan, and Dolores Romero Morales. 2010. “Binarized Support Vector Machines.” Journal Article.</w:t>
      </w:r>
      <w:r>
        <w:t xml:space="preserve"> </w:t>
      </w:r>
      <w:r>
        <w:rPr>
          <w:i/>
        </w:rPr>
        <w:t xml:space="preserve">INFORMS Journal on Computing</w:t>
      </w:r>
      <w:r>
        <w:t xml:space="preserve"> </w:t>
      </w:r>
      <w:r>
        <w:t xml:space="preserve">22 (1): 154–67.</w:t>
      </w:r>
    </w:p>
    <w:p>
      <w:pPr>
        <w:pStyle w:val="Bibliography"/>
      </w:pPr>
      <w:r>
        <w:t xml:space="preserve">Caruana, Rich, and Alexandru Niculescu-Mizil. n.d. “An Empirical Comparison of Supervised Learning Algorithms.” Conference Proceedings. In, 148:161–68. ACM. doi:</w:t>
      </w:r>
      <w:hyperlink r:id="rId99">
        <w:r>
          <w:rPr>
            <w:rStyle w:val="Hyperlink"/>
          </w:rPr>
          <w:t xml:space="preserve">10.1145/1143844.1143865</w:t>
        </w:r>
      </w:hyperlink>
      <w:r>
        <w:t xml:space="preserve">.</w:t>
      </w:r>
    </w:p>
    <w:p>
      <w:pPr>
        <w:pStyle w:val="Bibliography"/>
      </w:pPr>
      <w:r>
        <w:t xml:space="preserve">Chan, Swee Lean, and Moonseo Park. 2005. “Project Cost Estimation Using Principal Component Regression.” Journal Article.</w:t>
      </w:r>
      <w:r>
        <w:t xml:space="preserve"> </w:t>
      </w:r>
      <w:r>
        <w:rPr>
          <w:i/>
        </w:rPr>
        <w:t xml:space="preserve">Construction Management and Economics</w:t>
      </w:r>
      <w:r>
        <w:t xml:space="preserve"> </w:t>
      </w:r>
      <w:r>
        <w:t xml:space="preserve">23 (3): 295–304.</w:t>
      </w:r>
    </w:p>
    <w:p>
      <w:pPr>
        <w:pStyle w:val="Bibliography"/>
      </w:pPr>
      <w:r>
        <w:t xml:space="preserve">Davenport, Thomas H, and Jeanne G Harris. 2007.</w:t>
      </w:r>
      <w:r>
        <w:t xml:space="preserve"> </w:t>
      </w:r>
      <w:r>
        <w:rPr>
          <w:i/>
        </w:rPr>
        <w:t xml:space="preserve">Competing on Analytics: The New Science of Winning</w:t>
      </w:r>
      <w:r>
        <w:t xml:space="preserve">. Book. Harvard Business Press.</w:t>
      </w:r>
    </w:p>
    <w:p>
      <w:pPr>
        <w:pStyle w:val="Bibliography"/>
      </w:pPr>
      <w:r>
        <w:t xml:space="preserve">Dissanayaka, Sunil M, and Mohan M Kumaraswamy. 1999. “Evaluation of Factors Affecting Time and Cost Performance in Hong Kong Building Projects.” Journal Article.</w:t>
      </w:r>
      <w:r>
        <w:t xml:space="preserve"> </w:t>
      </w:r>
      <w:r>
        <w:rPr>
          <w:i/>
        </w:rPr>
        <w:t xml:space="preserve">Engineering Construction and Architectural Management</w:t>
      </w:r>
      <w:r>
        <w:t xml:space="preserve"> </w:t>
      </w:r>
      <w:r>
        <w:t xml:space="preserve">6 (3): 287–98.</w:t>
      </w:r>
    </w:p>
    <w:p>
      <w:pPr>
        <w:pStyle w:val="Bibliography"/>
      </w:pPr>
      <w:r>
        <w:t xml:space="preserve">Elfaki, Abdelrahman Osman, Saleh Alatawi, and Eyad Abushandi. 2014. “Using Intelligent Techniques in Construction Project Cost Estimation: 10-Year Survey.” Journal Article.</w:t>
      </w:r>
      <w:r>
        <w:t xml:space="preserve"> </w:t>
      </w:r>
      <w:r>
        <w:rPr>
          <w:i/>
        </w:rPr>
        <w:t xml:space="preserve">Advances in Civil Engineering</w:t>
      </w:r>
      <w:r>
        <w:t xml:space="preserve"> </w:t>
      </w:r>
      <w:r>
        <w:t xml:space="preserve">2014.</w:t>
      </w:r>
    </w:p>
    <w:p>
      <w:pPr>
        <w:pStyle w:val="Bibliography"/>
      </w:pPr>
      <w:r>
        <w:t xml:space="preserve">Elith, Jane, John R Leathwick, and Trevor Hastie. 2008. “A Working Guide to Boosted Regression Trees.” Journal Article.</w:t>
      </w:r>
      <w:r>
        <w:t xml:space="preserve"> </w:t>
      </w:r>
      <w:r>
        <w:rPr>
          <w:i/>
        </w:rPr>
        <w:t xml:space="preserve">Journal of Animal Ecology</w:t>
      </w:r>
      <w:r>
        <w:t xml:space="preserve"> </w:t>
      </w:r>
      <w:r>
        <w:t xml:space="preserve">77 (4): 802–13.</w:t>
      </w:r>
    </w:p>
    <w:p>
      <w:pPr>
        <w:pStyle w:val="Bibliography"/>
      </w:pPr>
      <w:r>
        <w:t xml:space="preserve">Finnie, Gavin R, Gerhard E Wittig, and Jean-Marc Desharnais. 1997. “A Comparison of Software Effort Estimation Techniques: Using Function Points with Neural Networks, Case-Based Reasoning and Regression Models.” Journal Article.</w:t>
      </w:r>
      <w:r>
        <w:t xml:space="preserve"> </w:t>
      </w:r>
      <w:r>
        <w:rPr>
          <w:i/>
        </w:rPr>
        <w:t xml:space="preserve">Journal of Systems and Software</w:t>
      </w:r>
      <w:r>
        <w:t xml:space="preserve"> </w:t>
      </w:r>
      <w:r>
        <w:t xml:space="preserve">39 (3): 281–89.</w:t>
      </w:r>
    </w:p>
    <w:p>
      <w:pPr>
        <w:pStyle w:val="Bibliography"/>
      </w:pPr>
      <w:r>
        <w:t xml:space="preserve">Flyvbjerg, Bent. 2011. “Over Budget, over Time, over and over Again: Managing Major Projects.” Journal Article.</w:t>
      </w:r>
    </w:p>
    <w:p>
      <w:pPr>
        <w:pStyle w:val="Bibliography"/>
      </w:pPr>
      <w:r>
        <w:t xml:space="preserve">Flyvbjerg, Bent, Massimo Garbuio, and Dan Lovallo. 2014. “Better Forecasting for Large Capital Projects.” Journal Article.</w:t>
      </w:r>
      <w:r>
        <w:t xml:space="preserve"> </w:t>
      </w:r>
      <w:r>
        <w:rPr>
          <w:i/>
        </w:rPr>
        <w:t xml:space="preserve">McKinsey on Finance</w:t>
      </w:r>
      <w:r>
        <w:t xml:space="preserve"> </w:t>
      </w:r>
      <w:r>
        <w:t xml:space="preserve">52: 7–13.</w:t>
      </w:r>
    </w:p>
    <w:p>
      <w:pPr>
        <w:pStyle w:val="Bibliography"/>
      </w:pPr>
      <w:r>
        <w:t xml:space="preserve">Harrell, Frank E. 2013.</w:t>
      </w:r>
      <w:r>
        <w:t xml:space="preserve"> </w:t>
      </w:r>
      <w:r>
        <w:rPr>
          <w:i/>
        </w:rPr>
        <w:t xml:space="preserve">Regression Modeling Strategies: With Applications to Linear Models, Logistic Regression, and Survival Analysis</w:t>
      </w:r>
      <w:r>
        <w:t xml:space="preserve">. Book. Springer Science &amp; Business Media.</w:t>
      </w:r>
    </w:p>
    <w:p>
      <w:pPr>
        <w:pStyle w:val="Bibliography"/>
      </w:pPr>
      <w:r>
        <w:t xml:space="preserve">Harris, Hank. 1999. “Risky Business.” Journal Article.</w:t>
      </w:r>
      <w:r>
        <w:t xml:space="preserve"> </w:t>
      </w:r>
      <w:r>
        <w:rPr>
          <w:i/>
        </w:rPr>
        <w:t xml:space="preserve">Civil Engineering (American Society of Civil Engineers) [H.W. Wilson - AST]</w:t>
      </w:r>
      <w:r>
        <w:t xml:space="preserve"> </w:t>
      </w:r>
      <w:r>
        <w:t xml:space="preserve">69 (1): 63.</w:t>
      </w:r>
      <w:r>
        <w:t xml:space="preserve"> </w:t>
      </w:r>
      <w:hyperlink r:id="rId100">
        <w:r>
          <w:rPr>
            <w:rStyle w:val="Hyperlink"/>
          </w:rPr>
          <w:t xml:space="preserve">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w:t>
        </w:r>
      </w:hyperlink>
      <w:r>
        <w:t xml:space="preserve">.</w:t>
      </w:r>
    </w:p>
    <w:p>
      <w:pPr>
        <w:pStyle w:val="Bibliography"/>
      </w:pPr>
      <w:r>
        <w:t xml:space="preserve">Hastie, Trevor, Robert Tibshirani, and Jerome Friedman. 2009.</w:t>
      </w:r>
      <w:r>
        <w:t xml:space="preserve"> </w:t>
      </w:r>
      <w:r>
        <w:rPr>
          <w:i/>
        </w:rPr>
        <w:t xml:space="preserve">The Elements of Statistical Learning: Data Mining, Inference, and Prediction, Second Edition</w:t>
      </w:r>
      <w:r>
        <w:t xml:space="preserve">. Book. Springer New York.</w:t>
      </w:r>
      <w:r>
        <w:t xml:space="preserve"> </w:t>
      </w:r>
      <w:hyperlink r:id="rId101">
        <w:r>
          <w:rPr>
            <w:rStyle w:val="Hyperlink"/>
          </w:rPr>
          <w:t xml:space="preserve">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w:t>
        </w:r>
      </w:hyperlink>
      <w:r>
        <w:t xml:space="preserve">.</w:t>
      </w:r>
    </w:p>
    <w:p>
      <w:pPr>
        <w:pStyle w:val="Bibliography"/>
      </w:pPr>
      <w:r>
        <w:t xml:space="preserve">Haykin, Simon, and Neural Network. 2004. “A Comprehensive Foundation.” Journal Article.</w:t>
      </w:r>
      <w:r>
        <w:t xml:space="preserve"> </w:t>
      </w:r>
      <w:r>
        <w:rPr>
          <w:i/>
        </w:rPr>
        <w:t xml:space="preserve">Neural Networks</w:t>
      </w:r>
      <w:r>
        <w:t xml:space="preserve"> </w:t>
      </w:r>
      <w:r>
        <w:t xml:space="preserve">2 (2004).</w:t>
      </w:r>
    </w:p>
    <w:p>
      <w:pPr>
        <w:pStyle w:val="Bibliography"/>
      </w:pPr>
      <w:r>
        <w:t xml:space="preserve">Heckerman, David. 1998.</w:t>
      </w:r>
      <w:r>
        <w:t xml:space="preserve"> </w:t>
      </w:r>
      <w:r>
        <w:rPr>
          <w:i/>
        </w:rPr>
        <w:t xml:space="preserve">A Tutorial on Learning with Bayesian Networks</w:t>
      </w:r>
      <w:r>
        <w:t xml:space="preserve">. Book. Springer.</w:t>
      </w:r>
    </w:p>
    <w:p>
      <w:pPr>
        <w:pStyle w:val="Bibliography"/>
      </w:pPr>
      <w:r>
        <w:t xml:space="preserve">Heemstra, Fred J. 1992. “Software Cost Estimation.” Journal Article.</w:t>
      </w:r>
      <w:r>
        <w:t xml:space="preserve"> </w:t>
      </w:r>
      <w:r>
        <w:rPr>
          <w:i/>
        </w:rPr>
        <w:t xml:space="preserve">Information and Software Technology</w:t>
      </w:r>
      <w:r>
        <w:t xml:space="preserve"> </w:t>
      </w:r>
      <w:r>
        <w:t xml:space="preserve">34 (10): 627–39.</w:t>
      </w:r>
    </w:p>
    <w:p>
      <w:pPr>
        <w:pStyle w:val="Bibliography"/>
      </w:pPr>
      <w:r>
        <w:t xml:space="preserve">Hothorn, Torsten, Kurt Hornik, and Achim Zeileis. 2006. “Unbiased Recursive Partitioning: A Conditional Inference Framework.” Journal Article.</w:t>
      </w:r>
      <w:r>
        <w:t xml:space="preserve"> </w:t>
      </w:r>
      <w:r>
        <w:rPr>
          <w:i/>
        </w:rPr>
        <w:t xml:space="preserve">Journal of Computational and Graphical Statistics</w:t>
      </w:r>
      <w:r>
        <w:t xml:space="preserve"> </w:t>
      </w:r>
      <w:r>
        <w:t xml:space="preserve">15 (3): 651–74.</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102">
        <w:r>
          <w:rPr>
            <w:rStyle w:val="Hyper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103">
        <w:r>
          <w:rPr>
            <w:rStyle w:val="Hyperlink"/>
          </w:rPr>
          <w:t xml:space="preserve">10.1016/j.buildenv.2004.02.013</w:t>
        </w:r>
      </w:hyperlink>
      <w:r>
        <w:t xml:space="preserve">.</w:t>
      </w:r>
    </w:p>
    <w:p>
      <w:pPr>
        <w:pStyle w:val="Bibliography"/>
      </w:pPr>
      <w:r>
        <w:t xml:space="preserve">Kragt, Marit E. 2009.</w:t>
      </w:r>
      <w:r>
        <w:t xml:space="preserve"> </w:t>
      </w:r>
      <w:r>
        <w:rPr>
          <w:i/>
        </w:rPr>
        <w:t xml:space="preserve">A Beginners Guide to Bayesian Network Modelling for Integrated Catchment Management</w:t>
      </w:r>
      <w:r>
        <w:t xml:space="preserve">. Book. Landscape Logic.</w:t>
      </w:r>
    </w:p>
    <w:p>
      <w:pPr>
        <w:pStyle w:val="Bibliography"/>
      </w:pPr>
      <w:r>
        <w:t xml:space="preserve">Kumar, P Ravi, and Vadlamani Ravi. 2007. “Bankruptcy Prediction in Banks and Firms via Statistical and Intelligent Techniques–A Review.” Journal Article.</w:t>
      </w:r>
      <w:r>
        <w:t xml:space="preserve"> </w:t>
      </w:r>
      <w:r>
        <w:rPr>
          <w:i/>
        </w:rPr>
        <w:t xml:space="preserve">European Journal of Operational Research</w:t>
      </w:r>
      <w:r>
        <w:t xml:space="preserve"> </w:t>
      </w:r>
      <w:r>
        <w:t xml:space="preserve">180 (1): 1–28.</w:t>
      </w:r>
    </w:p>
    <w:p>
      <w:pPr>
        <w:pStyle w:val="Bibliography"/>
      </w:pPr>
      <w:r>
        <w:t xml:space="preserve">Louppe, Gilles, and Peter Prettenhofer. 2014. “Gradient Boosted Regression Trees.” Online Multimedia. PyData.</w:t>
      </w:r>
    </w:p>
    <w:p>
      <w:pPr>
        <w:pStyle w:val="Bibliography"/>
      </w:pPr>
      <w:r>
        <w:t xml:space="preserve">Lovallo, Dan, and Daniel Kahneman. 2003. “Delusions of Success: How Optimism Undermines Executives’ Decisions.” Generic. HARVARD BUSINESS SCHOOL PUBLISHING CORPORATION.</w:t>
      </w:r>
      <w:r>
        <w:t xml:space="preserve"> </w:t>
      </w:r>
      <w:hyperlink r:id="rId104">
        <w:r>
          <w:rPr>
            <w:rStyle w:val="Hyper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Love, Peter ED, YC Raymond, and David J Edwards. 2005. “Time–cost Relationships in Australian Building Construction Projects.” Journal Article.</w:t>
      </w:r>
      <w:r>
        <w:t xml:space="preserve"> </w:t>
      </w:r>
      <w:r>
        <w:rPr>
          <w:i/>
        </w:rPr>
        <w:t xml:space="preserve">Journal of Construction Engineering and Management</w:t>
      </w:r>
      <w:r>
        <w:t xml:space="preserve">.</w:t>
      </w:r>
    </w:p>
    <w:p>
      <w:pPr>
        <w:pStyle w:val="Bibliography"/>
      </w:pPr>
      <w:r>
        <w:t xml:space="preserve">Lunney, Gerald H. 1970. “Using Analysis of Variance with a Dichotomous Dependent Variable: An Empirical Study1.” Journal Article.</w:t>
      </w:r>
      <w:r>
        <w:t xml:space="preserve"> </w:t>
      </w:r>
      <w:r>
        <w:rPr>
          <w:i/>
        </w:rPr>
        <w:t xml:space="preserve">Journal of Educational Measurement</w:t>
      </w:r>
      <w:r>
        <w:t xml:space="preserve"> </w:t>
      </w:r>
      <w:r>
        <w:t xml:space="preserve">7 (4): 263–69.</w:t>
      </w:r>
    </w:p>
    <w:p>
      <w:pPr>
        <w:pStyle w:val="Bibliography"/>
      </w:pPr>
      <w:r>
        <w:t xml:space="preserve">Ma, Zhiliang, and Zhe Liu. 2014. “BIM-Based Intelligent Acquisition of Construction Information for Cost Estimation of Building Projects.” Journal Article.</w:t>
      </w:r>
      <w:r>
        <w:t xml:space="preserve"> </w:t>
      </w:r>
      <w:r>
        <w:rPr>
          <w:i/>
        </w:rPr>
        <w:t xml:space="preserve">Procedia Engineering</w:t>
      </w:r>
      <w:r>
        <w:t xml:space="preserve"> </w:t>
      </w:r>
      <w:r>
        <w:t xml:space="preserve">85: 358–67.</w:t>
      </w:r>
    </w:p>
    <w:p>
      <w:pPr>
        <w:pStyle w:val="Bibliography"/>
      </w:pPr>
      <w:r>
        <w:t xml:space="preserve">Markham, Selby. n.d. “Analysis of Variance (ANOVA).” Web Page. Monash University.</w:t>
      </w:r>
      <w:r>
        <w:t xml:space="preserve"> </w:t>
      </w:r>
      <w:hyperlink r:id="rId105">
        <w:r>
          <w:rPr>
            <w:rStyle w:val="Hyperlink"/>
          </w:rPr>
          <w:t xml:space="preserve">http://www.csse.monash.edu.au/~smarkham/resources/anova.htm</w:t>
        </w:r>
      </w:hyperlink>
      <w:r>
        <w:t xml:space="preserve">.</w:t>
      </w:r>
    </w:p>
    <w:p>
      <w:pPr>
        <w:pStyle w:val="Bibliography"/>
      </w:pPr>
      <w:r>
        <w:t xml:space="preserve">Matson, Jack E, and Joseph M Mellichamp. 1993. “An Object‐oriented Tool for Function Point Analysis.” Journal Article.</w:t>
      </w:r>
      <w:r>
        <w:t xml:space="preserve"> </w:t>
      </w:r>
      <w:r>
        <w:rPr>
          <w:i/>
        </w:rPr>
        <w:t xml:space="preserve">Expert Systems</w:t>
      </w:r>
      <w:r>
        <w:t xml:space="preserve"> </w:t>
      </w:r>
      <w:r>
        <w:t xml:space="preserve">10 (1): 3–14.</w:t>
      </w:r>
    </w:p>
    <w:p>
      <w:pPr>
        <w:pStyle w:val="Bibliography"/>
      </w:pPr>
      <w:r>
        <w:t xml:space="preserve">Mendes, Emilia, and Barbara Kitchenham. n.d. “Further Comparison of Cross-Company and Within-Company Effort Estimation Models for Web Applications.” Conference Proceedings. In</w:t>
      </w:r>
      <w:r>
        <w:t xml:space="preserve"> </w:t>
      </w:r>
      <w:r>
        <w:rPr>
          <w:i/>
        </w:rPr>
        <w:t xml:space="preserve">Software Metrics, 2004. Proceedings. 10th International Symposium on</w:t>
      </w:r>
      <w:r>
        <w:t xml:space="preserve">, 348–57. IEEE.</w:t>
      </w:r>
    </w:p>
    <w:p>
      <w:pPr>
        <w:pStyle w:val="Bibliography"/>
      </w:pPr>
      <w:r>
        <w:t xml:space="preserve">Moløkken, Kjetil, and Magne Jørgensen. n.d. “A Review of Software Surveys on Software Effort Estimation.” Conference Proceedings. In</w:t>
      </w:r>
      <w:r>
        <w:t xml:space="preserve"> </w:t>
      </w:r>
      <w:r>
        <w:rPr>
          <w:i/>
        </w:rPr>
        <w:t xml:space="preserve">Empirical Software Engineering, 2003. ISESE 2003. Proceedings. 2003 International Symposium on</w:t>
      </w:r>
      <w:r>
        <w:t xml:space="preserve">, 223–30. IEEE.</w:t>
      </w:r>
    </w:p>
    <w:p>
      <w:pPr>
        <w:pStyle w:val="Bibliography"/>
      </w:pPr>
      <w:r>
        <w:t xml:space="preserve">Moore, David S, and George P McCabe. 1989.</w:t>
      </w:r>
      <w:r>
        <w:t xml:space="preserve"> </w:t>
      </w:r>
      <w:r>
        <w:rPr>
          <w:i/>
        </w:rPr>
        <w:t xml:space="preserve">Introduction to the Practice of Statistics</w:t>
      </w:r>
      <w:r>
        <w:t xml:space="preserve">. Book. WH Freeman/Times Books/Henry Holt &amp; Co.</w:t>
      </w:r>
    </w:p>
    <w:p>
      <w:pPr>
        <w:pStyle w:val="Bibliography"/>
      </w:pPr>
      <w:r>
        <w:t xml:space="preserve">Moores, TT, and JS Edwards. 1992. “Could Large UK Corporations and Computing Companies Use Software Cost Estimating Tools?–A Survey.” Journal Article.</w:t>
      </w:r>
      <w:r>
        <w:t xml:space="preserve"> </w:t>
      </w:r>
      <w:r>
        <w:rPr>
          <w:i/>
        </w:rPr>
        <w:t xml:space="preserve">European Journal of Information Systems</w:t>
      </w:r>
      <w:r>
        <w:t xml:space="preserve"> </w:t>
      </w:r>
      <w:r>
        <w:t xml:space="preserve">1 (5): 311–20.</w:t>
      </w:r>
    </w:p>
    <w:p>
      <w:pPr>
        <w:pStyle w:val="Bibliography"/>
      </w:pPr>
      <w:r>
        <w:t xml:space="preserve">Pai, Dinesh R., Kevin S. McFall, and Girish H. Subramanian. 2013. “Software Effort Estimation Using a Neural Network Ensemble.” Journal Article.</w:t>
      </w:r>
      <w:r>
        <w:t xml:space="preserve"> </w:t>
      </w:r>
      <w:r>
        <w:rPr>
          <w:i/>
        </w:rPr>
        <w:t xml:space="preserve">Journal of Computer Information Systems</w:t>
      </w:r>
      <w:r>
        <w:t xml:space="preserve"> </w:t>
      </w:r>
      <w:r>
        <w:t xml:space="preserve">53 (4): 49–58.</w:t>
      </w:r>
      <w:r>
        <w:t xml:space="preserve"> </w:t>
      </w:r>
      <w:hyperlink r:id="rId106">
        <w:r>
          <w:rPr>
            <w:rStyle w:val="Hyperlink"/>
          </w:rPr>
          <w:t xml:space="preserve">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w:t>
        </w:r>
      </w:hyperlink>
      <w:r>
        <w:t xml:space="preserve">.</w:t>
      </w:r>
    </w:p>
    <w:p>
      <w:pPr>
        <w:pStyle w:val="Bibliography"/>
      </w:pPr>
      <w:r>
        <w:t xml:space="preserve">Pinto, Jeffrey K, and Dennis P Slevin. n.d. “Critical Success Factors Across the Project Life Cycle.” Conference Proceedings. In. Project Management Institute.</w:t>
      </w:r>
    </w:p>
    <w:p>
      <w:pPr>
        <w:pStyle w:val="Bibliography"/>
      </w:pPr>
      <w:r>
        <w:t xml:space="preserve">Provost, F., and T. Fawcett. 2013.</w:t>
      </w:r>
      <w:r>
        <w:t xml:space="preserve"> </w:t>
      </w:r>
      <w:r>
        <w:rPr>
          <w:i/>
        </w:rPr>
        <w:t xml:space="preserve">Data Science for Business</w:t>
      </w:r>
      <w:r>
        <w:t xml:space="preserve">. Book. O’Reilly.</w:t>
      </w:r>
      <w:r>
        <w:t xml:space="preserve"> </w:t>
      </w:r>
      <w:hyperlink r:id="rId107">
        <w:r>
          <w:rPr>
            <w:rStyle w:val="Hyperlink"/>
          </w:rPr>
          <w:t xml:space="preserve">https://books.google.com.au/books?id=_1b4nAEACAAJ</w:t>
        </w:r>
      </w:hyperlink>
      <w:r>
        <w:t xml:space="preserve">.</w:t>
      </w:r>
    </w:p>
    <w:p>
      <w:pPr>
        <w:pStyle w:val="Bibliography"/>
      </w:pPr>
      <w:r>
        <w:t xml:space="preserve">Putler, Daniel S, and Robert E Krider. 2012. “Customer and Business Analytics: Applied Data Mining for Business Decision Making Using R.” Online Multimedia. CRC Press.</w:t>
      </w:r>
    </w:p>
    <w:p>
      <w:pPr>
        <w:pStyle w:val="Bibliography"/>
      </w:pPr>
      <w:r>
        <w:t xml:space="preserve">Radenkovic, Predrag. 2010. “Random Forest.” Online Multimedia. University of Belgrade.</w:t>
      </w:r>
    </w:p>
    <w:p>
      <w:pPr>
        <w:pStyle w:val="Bibliography"/>
      </w:pPr>
      <w:r>
        <w:t xml:space="preserve">Rice, William R. 1989. “Analyzing Tables of Statistical Tests.” Journal Article.</w:t>
      </w:r>
      <w:r>
        <w:t xml:space="preserve"> </w:t>
      </w:r>
      <w:r>
        <w:rPr>
          <w:i/>
        </w:rPr>
        <w:t xml:space="preserve">Evolution</w:t>
      </w:r>
      <w:r>
        <w:t xml:space="preserve"> </w:t>
      </w:r>
      <w:r>
        <w:t xml:space="preserve">43 (1): 223–25.</w:t>
      </w:r>
      <w:r>
        <w:t xml:space="preserve"> </w:t>
      </w:r>
      <w:hyperlink r:id="rId108">
        <w:r>
          <w:rPr>
            <w:rStyle w:val="Hyperlink"/>
          </w:rPr>
          <w:t xml:space="preserve">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w:t>
        </w:r>
      </w:hyperlink>
      <w:r>
        <w:t xml:space="preserve">.</w:t>
      </w:r>
    </w:p>
    <w:p>
      <w:pPr>
        <w:pStyle w:val="Bibliography"/>
      </w:pPr>
      <w:r>
        <w:t xml:space="preserve">Saradhi, V Vijaya, and Girish Keshav Palshikar. 2011. “Employee Churn Prediction.” Journal Article.</w:t>
      </w:r>
      <w:r>
        <w:t xml:space="preserve"> </w:t>
      </w:r>
      <w:r>
        <w:rPr>
          <w:i/>
        </w:rPr>
        <w:t xml:space="preserve">Expert Systems with Applications</w:t>
      </w:r>
      <w:r>
        <w:t xml:space="preserve"> </w:t>
      </w:r>
      <w:r>
        <w:t xml:space="preserve">38 (3): 1999–2006.</w:t>
      </w:r>
    </w:p>
    <w:p>
      <w:pPr>
        <w:pStyle w:val="Bibliography"/>
      </w:pPr>
      <w:r>
        <w:t xml:space="preserve">Sealfon, Rachel, and Melissa Gymrek. 2012. “Recitation 6: Random Forests and Affinity Propagation.” Online Multimedia. MIT University.</w:t>
      </w:r>
      <w:r>
        <w:t xml:space="preserve"> </w:t>
      </w:r>
      <w:hyperlink r:id="rId109">
        <w:r>
          <w:rPr>
            <w:rStyle w:val="Hyperlink"/>
          </w:rPr>
          <w:t xml:space="preserve">https://stellar.mit.edu/S/course/6/fa12/6.047/courseMaterial/topics/topic4/lectureNotes/recitation6/recitation6.pdf</w:t>
        </w:r>
      </w:hyperlink>
      <w:r>
        <w:t xml:space="preserve">.</w:t>
      </w:r>
    </w:p>
    <w:p>
      <w:pPr>
        <w:pStyle w:val="Bibliography"/>
      </w:pPr>
      <w:r>
        <w:t xml:space="preserve">Seng, Jia-Lang, and TC Chen. 2010. “An Analytic Approach to Select Data Mining for Business Decision.” Journal Article.</w:t>
      </w:r>
      <w:r>
        <w:t xml:space="preserve"> </w:t>
      </w:r>
      <w:r>
        <w:rPr>
          <w:i/>
        </w:rPr>
        <w:t xml:space="preserve">Expert Systems with Applications</w:t>
      </w:r>
      <w:r>
        <w:t xml:space="preserve"> </w:t>
      </w:r>
      <w:r>
        <w:t xml:space="preserve">37 (12): 8042–57.</w:t>
      </w:r>
    </w:p>
    <w:p>
      <w:pPr>
        <w:pStyle w:val="Bibliography"/>
      </w:pPr>
      <w:r>
        <w:t xml:space="preserve">Shane, Jennifer S, Keith R Molenaar, Stuart Anderson, and Cliff Schexnayder. 2009. “Construction Project Cost Escalation Factors.” Journal Article.</w:t>
      </w:r>
      <w:r>
        <w:t xml:space="preserve"> </w:t>
      </w:r>
      <w:r>
        <w:rPr>
          <w:i/>
        </w:rPr>
        <w:t xml:space="preserve">Journal of Management in Engineering</w:t>
      </w:r>
      <w:r>
        <w:t xml:space="preserve"> </w:t>
      </w:r>
      <w:r>
        <w:t xml:space="preserve">25 (4): 221–29.</w:t>
      </w:r>
    </w:p>
    <w:p>
      <w:pPr>
        <w:pStyle w:val="Bibliography"/>
      </w:pPr>
      <w:r>
        <w:t xml:space="preserve">Shepperd, Martin, Chris Schofield, and Barbara Kitchenham. n.d. “Effort Estimation Using Analogy.” Conference Proceedings. In</w:t>
      </w:r>
      <w:r>
        <w:t xml:space="preserve"> </w:t>
      </w:r>
      <w:r>
        <w:rPr>
          <w:i/>
        </w:rPr>
        <w:t xml:space="preserve">Proceedings of the 18th International Conference on Software Engineering</w:t>
      </w:r>
      <w:r>
        <w:t xml:space="preserve">, 170–78. IEEE Computer Society.</w:t>
      </w:r>
    </w:p>
    <w:p>
      <w:pPr>
        <w:pStyle w:val="Bibliography"/>
      </w:pPr>
      <w:r>
        <w:t xml:space="preserve">Shin, Y. 2015. “Application of Boosting Regression Trees to Preliminary Cost Estimation in Building Construction Projects.” Journal Article.</w:t>
      </w:r>
      <w:r>
        <w:t xml:space="preserve"> </w:t>
      </w:r>
      <w:r>
        <w:rPr>
          <w:i/>
        </w:rPr>
        <w:t xml:space="preserve">COMPUTATIONAL INTELLIGENCE AND NEUROSCIENCE</w:t>
      </w:r>
      <w:r>
        <w:t xml:space="preserve"> </w:t>
      </w:r>
      <w:r>
        <w:t xml:space="preserve">2015: 149702. doi:</w:t>
      </w:r>
      <w:hyperlink r:id="rId110">
        <w:r>
          <w:rPr>
            <w:rStyle w:val="Hyperlink"/>
          </w:rPr>
          <w:t xml:space="preserve">10.1155/2015/149702</w:t>
        </w:r>
      </w:hyperlink>
      <w:r>
        <w:t xml:space="preserve">.</w:t>
      </w:r>
    </w:p>
    <w:p>
      <w:pPr>
        <w:pStyle w:val="Bibliography"/>
      </w:pPr>
      <w:r>
        <w:t xml:space="preserve">Strobl, Carolin, Anne-Laure Boulesteix, Achim Zeileis, and Torsten Hothorn. 2007. “Bias in Random Forest Variable Importance Measures: Illustrations, Sources and a Solution.” Journal Article.</w:t>
      </w:r>
      <w:r>
        <w:t xml:space="preserve"> </w:t>
      </w:r>
      <w:r>
        <w:rPr>
          <w:i/>
        </w:rPr>
        <w:t xml:space="preserve">BMC Bioinformatics</w:t>
      </w:r>
      <w:r>
        <w:t xml:space="preserve"> </w:t>
      </w:r>
      <w:r>
        <w:t xml:space="preserve">8 (1): 1.</w:t>
      </w:r>
    </w:p>
    <w:p>
      <w:pPr>
        <w:pStyle w:val="Bibliography"/>
      </w:pPr>
      <w:r>
        <w:t xml:space="preserve">Strobl, Carolin, Torsten Hothorn, and Achim Zeileis. 2009. “Party on!” Journal Article.</w:t>
      </w:r>
    </w:p>
    <w:p>
      <w:pPr>
        <w:pStyle w:val="Bibliography"/>
      </w:pPr>
      <w:r>
        <w:t xml:space="preserve">Trost, Steven M, and Garold D Oberlender. 2003. “Predicting Accuracy of Early Cost Estimates Using Factor Analysis and Multivariate Regression.” Journal Article.</w:t>
      </w:r>
      <w:r>
        <w:t xml:space="preserve"> </w:t>
      </w:r>
      <w:r>
        <w:rPr>
          <w:i/>
        </w:rPr>
        <w:t xml:space="preserve">Journal of Construction Engineering and Management</w:t>
      </w:r>
      <w:r>
        <w:t xml:space="preserve"> </w:t>
      </w:r>
      <w:r>
        <w:t xml:space="preserve">129 (2): 198–204.</w:t>
      </w:r>
    </w:p>
    <w:p>
      <w:pPr>
        <w:pStyle w:val="Bibliography"/>
      </w:pPr>
      <w:r>
        <w:t xml:space="preserve">Tsai, Chih-Fong, and Yen-Jiun Chiou. 2009. “Earnings Management Prediction: A Pilot Study of Combining Neural Networks and Decision Trees.” Journal Article.</w:t>
      </w:r>
      <w:r>
        <w:t xml:space="preserve"> </w:t>
      </w:r>
      <w:r>
        <w:rPr>
          <w:i/>
        </w:rPr>
        <w:t xml:space="preserve">Expert Systems with Applications</w:t>
      </w:r>
      <w:r>
        <w:t xml:space="preserve"> </w:t>
      </w:r>
      <w:r>
        <w:t xml:space="preserve">36 (3): 7183–91.</w:t>
      </w:r>
    </w:p>
    <w:p>
      <w:pPr>
        <w:pStyle w:val="Bibliography"/>
      </w:pPr>
      <w:r>
        <w:t xml:space="preserve">Tukey, John W. 1977.</w:t>
      </w:r>
      <w:r>
        <w:t xml:space="preserve"> </w:t>
      </w:r>
      <w:r>
        <w:rPr>
          <w:i/>
        </w:rPr>
        <w:t xml:space="preserve">Exploratory Data Analysis</w:t>
      </w:r>
      <w:r>
        <w:t xml:space="preserve">. Book. Reading, Mass: Addison-Wesley Pub. Co.</w:t>
      </w:r>
      <w:r>
        <w:t xml:space="preserve"> </w:t>
      </w:r>
      <w:hyperlink r:id="rId111">
        <w:r>
          <w:rPr>
            <w:rStyle w:val="Hyperlink"/>
          </w:rPr>
          <w:t xml:space="preserve">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w:t>
        </w:r>
      </w:hyperlink>
      <w:r>
        <w:t xml:space="preserve">.</w:t>
      </w:r>
    </w:p>
    <w:p>
      <w:pPr>
        <w:pStyle w:val="Bibliography"/>
      </w:pPr>
      <w:r>
        <w:t xml:space="preserve">Weisberg, Sanford. 2005.</w:t>
      </w:r>
      <w:r>
        <w:t xml:space="preserve"> </w:t>
      </w:r>
      <w:r>
        <w:rPr>
          <w:i/>
        </w:rPr>
        <w:t xml:space="preserve">Applied Linear Regression</w:t>
      </w:r>
      <w:r>
        <w:t xml:space="preserve">. Book. Vol. 528. John Wiley &amp; Sons.</w:t>
      </w:r>
    </w:p>
    <w:p>
      <w:pPr>
        <w:pStyle w:val="Bibliography"/>
      </w:pPr>
      <w:r>
        <w:t xml:space="preserve">Wu, Paul Pao-Yen, and Kerrie Mengersen. 2013. “A Review of Models and Model Usage Scenarios for an Airport Complex System.” Journal Article.</w:t>
      </w:r>
      <w:r>
        <w:t xml:space="preserve"> </w:t>
      </w:r>
      <w:r>
        <w:rPr>
          <w:i/>
        </w:rPr>
        <w:t xml:space="preserve">Transportation Research Part A: Policy and Practice</w:t>
      </w:r>
      <w:r>
        <w:t xml:space="preserve"> </w:t>
      </w:r>
      <w:r>
        <w:t xml:space="preserve">47: 124–40.</w:t>
      </w:r>
    </w:p>
    <w:sectPr w:rsidR="000D1923" w:rsidRPr="000D19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10AF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1340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7DDCC6C"/>
    <w:multiLevelType w:val="multilevel"/>
    <w:tmpl w:val="54E2D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64e6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7237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b1e8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12BC3"/>
    <w:pPr>
      <w:spacing w:line="360" w:lineRule="auto"/>
    </w:pPr>
    <w:rPr>
      <w:rFonts w:ascii="Calibri" w:hAnsi="Calibri"/>
      <w:sz w:val="22"/>
    </w:rPr>
  </w:style>
  <w:style w:type="paragraph" w:styleId="Heading1">
    <w:name w:val="heading 1"/>
    <w:basedOn w:val="Normal"/>
    <w:next w:val="BodyText"/>
    <w:uiPriority w:val="9"/>
    <w:qFormat/>
    <w:rsid w:val="00650C53"/>
    <w:pPr>
      <w:keepNext/>
      <w:keepLines/>
      <w:numPr>
        <w:numId w:val="3"/>
      </w:numPr>
      <w:spacing w:before="480" w:after="0"/>
      <w:outlineLvl w:val="0"/>
    </w:pPr>
    <w:rPr>
      <w:rFonts w:ascii="Calibri Light" w:eastAsiaTheme="majorEastAsia" w:hAnsi="Calibri Light" w:cstheme="majorBidi"/>
      <w:bCs/>
      <w:sz w:val="32"/>
      <w:szCs w:val="32"/>
    </w:rPr>
  </w:style>
  <w:style w:type="paragraph" w:styleId="Heading2">
    <w:name w:val="heading 2"/>
    <w:basedOn w:val="Normal"/>
    <w:next w:val="BodyText"/>
    <w:uiPriority w:val="9"/>
    <w:unhideWhenUsed/>
    <w:qFormat/>
    <w:rsid w:val="00650C53"/>
    <w:pPr>
      <w:keepNext/>
      <w:keepLines/>
      <w:numPr>
        <w:ilvl w:val="1"/>
        <w:numId w:val="3"/>
      </w:numPr>
      <w:spacing w:before="200" w:after="0"/>
      <w:outlineLvl w:val="1"/>
    </w:pPr>
    <w:rPr>
      <w:rFonts w:ascii="Calibri Light" w:eastAsiaTheme="majorEastAsia" w:hAnsi="Calibri Light" w:cstheme="majorBidi"/>
      <w:bCs/>
      <w:sz w:val="32"/>
      <w:szCs w:val="32"/>
    </w:rPr>
  </w:style>
  <w:style w:type="paragraph" w:styleId="Heading3">
    <w:name w:val="heading 3"/>
    <w:basedOn w:val="Normal"/>
    <w:next w:val="BodyText"/>
    <w:uiPriority w:val="9"/>
    <w:unhideWhenUsed/>
    <w:qFormat/>
    <w:rsid w:val="00650C53"/>
    <w:pPr>
      <w:keepNext/>
      <w:keepLines/>
      <w:numPr>
        <w:ilvl w:val="2"/>
        <w:numId w:val="3"/>
      </w:numPr>
      <w:spacing w:before="200" w:after="0"/>
      <w:outlineLvl w:val="2"/>
    </w:pPr>
    <w:rPr>
      <w:rFonts w:ascii="Calibri Light" w:eastAsiaTheme="majorEastAsia" w:hAnsi="Calibri Light" w:cstheme="majorBidi"/>
      <w:bCs/>
      <w:sz w:val="28"/>
      <w:szCs w:val="28"/>
    </w:rPr>
  </w:style>
  <w:style w:type="paragraph" w:styleId="Heading4">
    <w:name w:val="heading 4"/>
    <w:basedOn w:val="Normal"/>
    <w:next w:val="BodyText"/>
    <w:uiPriority w:val="9"/>
    <w:unhideWhenUsed/>
    <w:qFormat/>
    <w:rsid w:val="00650C53"/>
    <w:pPr>
      <w:keepNext/>
      <w:keepLines/>
      <w:numPr>
        <w:ilvl w:val="3"/>
        <w:numId w:val="3"/>
      </w:numPr>
      <w:spacing w:before="200" w:after="0"/>
      <w:outlineLvl w:val="3"/>
    </w:pPr>
    <w:rPr>
      <w:rFonts w:ascii="Calibri Light" w:eastAsiaTheme="majorEastAsia" w:hAnsi="Calibri Light" w:cstheme="majorBidi"/>
      <w:bCs/>
    </w:rPr>
  </w:style>
  <w:style w:type="paragraph" w:styleId="Heading5">
    <w:name w:val="heading 5"/>
    <w:basedOn w:val="Normal"/>
    <w:next w:val="BodyText"/>
    <w:uiPriority w:val="9"/>
    <w:unhideWhenUsed/>
    <w:qFormat/>
    <w:rsid w:val="00650C53"/>
    <w:pPr>
      <w:keepNext/>
      <w:keepLines/>
      <w:numPr>
        <w:ilvl w:val="4"/>
        <w:numId w:val="3"/>
      </w:numPr>
      <w:spacing w:before="200" w:after="0"/>
      <w:outlineLvl w:val="4"/>
    </w:pPr>
    <w:rPr>
      <w:rFonts w:ascii="Calibri Light" w:eastAsiaTheme="majorEastAsia" w:hAnsi="Calibri Light" w:cstheme="majorBidi"/>
      <w:i/>
      <w:iCs/>
    </w:rPr>
  </w:style>
  <w:style w:type="paragraph" w:styleId="Heading6">
    <w:name w:val="heading 6"/>
    <w:basedOn w:val="Normal"/>
    <w:next w:val="BodyText"/>
    <w:uiPriority w:val="9"/>
    <w:unhideWhenUsed/>
    <w:qFormat/>
    <w:rsid w:val="00650C53"/>
    <w:pPr>
      <w:keepNext/>
      <w:keepLines/>
      <w:numPr>
        <w:ilvl w:val="5"/>
        <w:numId w:val="3"/>
      </w:numPr>
      <w:spacing w:before="200" w:after="0"/>
      <w:outlineLvl w:val="5"/>
    </w:pPr>
    <w:rPr>
      <w:rFonts w:ascii="Calibri Light" w:eastAsiaTheme="majorEastAsia" w:hAnsi="Calibri Light" w:cstheme="majorBidi"/>
      <w:sz w:val="24"/>
    </w:rPr>
  </w:style>
  <w:style w:type="paragraph" w:styleId="Heading7">
    <w:name w:val="heading 7"/>
    <w:basedOn w:val="Normal"/>
    <w:next w:val="Normal"/>
    <w:link w:val="Heading7Char"/>
    <w:rsid w:val="00650C5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650C5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650C5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50C53"/>
    <w:pPr>
      <w:spacing w:before="180" w:after="180"/>
    </w:pPr>
  </w:style>
  <w:style w:type="paragraph" w:customStyle="1" w:styleId="FirstParagraph">
    <w:name w:val="First Paragraph"/>
    <w:basedOn w:val="BodyText"/>
    <w:next w:val="BodyText"/>
    <w:qFormat/>
    <w:rsid w:val="00650C53"/>
  </w:style>
  <w:style w:type="paragraph" w:customStyle="1" w:styleId="Compact">
    <w:name w:val="Compact"/>
    <w:basedOn w:val="BodyText"/>
    <w:qFormat/>
    <w:pPr>
      <w:spacing w:before="36" w:after="36"/>
    </w:pPr>
  </w:style>
  <w:style w:type="paragraph" w:styleId="Title">
    <w:name w:val="Title"/>
    <w:basedOn w:val="Normal"/>
    <w:next w:val="BodyText"/>
    <w:qFormat/>
    <w:rsid w:val="00C9304A"/>
    <w:pPr>
      <w:keepNext/>
      <w:keepLines/>
      <w:spacing w:before="480" w:after="240"/>
      <w:jc w:val="center"/>
    </w:pPr>
    <w:rPr>
      <w:rFonts w:ascii="Calibri Light" w:eastAsiaTheme="majorEastAsia" w:hAnsi="Calibri Light"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9304A"/>
    <w:pPr>
      <w:keepNext/>
      <w:keepLines/>
      <w:jc w:val="center"/>
    </w:pPr>
    <w:rPr>
      <w:sz w:val="22"/>
    </w:rPr>
  </w:style>
  <w:style w:type="paragraph" w:styleId="Date">
    <w:name w:val="Date"/>
    <w:next w:val="BodyText"/>
    <w:qFormat/>
    <w:rsid w:val="00C9304A"/>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650C53"/>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9304A"/>
    <w:pPr>
      <w:spacing w:after="0"/>
    </w:pPr>
    <w:rPr>
      <w:rFonts w:ascii="Tahoma" w:hAnsi="Tahoma" w:cs="Tahoma"/>
      <w:sz w:val="16"/>
      <w:szCs w:val="16"/>
    </w:rPr>
  </w:style>
  <w:style w:type="character" w:customStyle="1" w:styleId="BalloonTextChar">
    <w:name w:val="Balloon Text Char"/>
    <w:basedOn w:val="DefaultParagraphFont"/>
    <w:link w:val="BalloonText"/>
    <w:rsid w:val="00C9304A"/>
    <w:rPr>
      <w:rFonts w:ascii="Tahoma" w:hAnsi="Tahoma" w:cs="Tahoma"/>
      <w:sz w:val="16"/>
      <w:szCs w:val="16"/>
    </w:rPr>
  </w:style>
  <w:style w:type="character" w:customStyle="1" w:styleId="Heading7Char">
    <w:name w:val="Heading 7 Char"/>
    <w:basedOn w:val="DefaultParagraphFont"/>
    <w:link w:val="Heading7"/>
    <w:rsid w:val="00650C53"/>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rsid w:val="00650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50C53"/>
    <w:rPr>
      <w:rFonts w:asciiTheme="majorHAnsi" w:eastAsiaTheme="majorEastAsia" w:hAnsiTheme="majorHAnsi" w:cstheme="majorBidi"/>
      <w:i/>
      <w:iCs/>
      <w:color w:val="404040" w:themeColor="text1" w:themeTint="BF"/>
      <w:sz w:val="20"/>
      <w:szCs w:val="20"/>
    </w:rPr>
  </w:style>
  <w:style w:type="table" w:styleId="TableSimple3">
    <w:name w:val="Table Simple 3"/>
    <w:basedOn w:val="TableNormal"/>
    <w:unhideWhenUsed/>
    <w:rsid w:val="000D1923"/>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65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72" Target="media/rId72.jpg" /><Relationship Type="http://schemas.openxmlformats.org/officeDocument/2006/relationships/image" Id="rId73" Target="media/rId73.jpg" /><Relationship Type="http://schemas.openxmlformats.org/officeDocument/2006/relationships/hyperlink" Id="rId104"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100"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111"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108"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106"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101"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105" Target="http://www.csse.monash.edu.au/~smarkham/resources/anova.htm" TargetMode="External" /><Relationship Type="http://schemas.openxmlformats.org/officeDocument/2006/relationships/hyperlink" Id="rId107" Target="https://books.google.com.au/books?id=_1b4nAEACAAJ" TargetMode="External" /><Relationship Type="http://schemas.openxmlformats.org/officeDocument/2006/relationships/hyperlink" Id="rId103" Target="https://doi.org/10.1016/j.buildenv.2004.02.013" TargetMode="External" /><Relationship Type="http://schemas.openxmlformats.org/officeDocument/2006/relationships/hyperlink" Id="rId97" Target="https://doi.org/10.1023/A:1010933404324" TargetMode="External" /><Relationship Type="http://schemas.openxmlformats.org/officeDocument/2006/relationships/hyperlink" Id="rId95" Target="https://doi.org/10.1080/014461900370799" TargetMode="External" /><Relationship Type="http://schemas.openxmlformats.org/officeDocument/2006/relationships/hyperlink" Id="rId102" Target="https://doi.org/10.1109/TSE.2007.256943" TargetMode="External" /><Relationship Type="http://schemas.openxmlformats.org/officeDocument/2006/relationships/hyperlink" Id="rId99" Target="https://doi.org/10.1145/1143844.1143865" TargetMode="External" /><Relationship Type="http://schemas.openxmlformats.org/officeDocument/2006/relationships/hyperlink" Id="rId110" Target="https://doi.org/10.1155/2015/149702" TargetMode="External" /><Relationship Type="http://schemas.openxmlformats.org/officeDocument/2006/relationships/hyperlink" Id="rId96" Target="https://doi.org/http://dx.doi.org/10.1016/j.ijproman.2010.04.003" TargetMode="External" /><Relationship Type="http://schemas.openxmlformats.org/officeDocument/2006/relationships/hyperlink" Id="rId109" Target="https://stellar.mit.edu/S/course/6/fa12/6.047/courseMaterial/topics/topic4/lectureNotes/recitation6/recitation6.pdf" TargetMode="External" /><Relationship Type="http://schemas.openxmlformats.org/officeDocument/2006/relationships/hyperlink" Id="rId98" Target="https://www.stat.berkeley.edu/~breiman/RandomForests/cc_home.htm" TargetMode="External" /></Relationships>
</file>

<file path=word/_rels/footnotes.xml.rels><?xml version="1.0" encoding="UTF-8"?>
<Relationships xmlns="http://schemas.openxmlformats.org/package/2006/relationships"><Relationship Type="http://schemas.openxmlformats.org/officeDocument/2006/relationships/hyperlink" Id="rId104"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100"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111"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108"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106"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101"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105" Target="http://www.csse.monash.edu.au/~smarkham/resources/anova.htm" TargetMode="External" /><Relationship Type="http://schemas.openxmlformats.org/officeDocument/2006/relationships/hyperlink" Id="rId107" Target="https://books.google.com.au/books?id=_1b4nAEACAAJ" TargetMode="External" /><Relationship Type="http://schemas.openxmlformats.org/officeDocument/2006/relationships/hyperlink" Id="rId103" Target="https://doi.org/10.1016/j.buildenv.2004.02.013" TargetMode="External" /><Relationship Type="http://schemas.openxmlformats.org/officeDocument/2006/relationships/hyperlink" Id="rId97" Target="https://doi.org/10.1023/A:1010933404324" TargetMode="External" /><Relationship Type="http://schemas.openxmlformats.org/officeDocument/2006/relationships/hyperlink" Id="rId95" Target="https://doi.org/10.1080/014461900370799" TargetMode="External" /><Relationship Type="http://schemas.openxmlformats.org/officeDocument/2006/relationships/hyperlink" Id="rId102" Target="https://doi.org/10.1109/TSE.2007.256943" TargetMode="External" /><Relationship Type="http://schemas.openxmlformats.org/officeDocument/2006/relationships/hyperlink" Id="rId99" Target="https://doi.org/10.1145/1143844.1143865" TargetMode="External" /><Relationship Type="http://schemas.openxmlformats.org/officeDocument/2006/relationships/hyperlink" Id="rId110" Target="https://doi.org/10.1155/2015/149702" TargetMode="External" /><Relationship Type="http://schemas.openxmlformats.org/officeDocument/2006/relationships/hyperlink" Id="rId96" Target="https://doi.org/http://dx.doi.org/10.1016/j.ijproman.2010.04.003" TargetMode="External" /><Relationship Type="http://schemas.openxmlformats.org/officeDocument/2006/relationships/hyperlink" Id="rId109" Target="https://stellar.mit.edu/S/course/6/fa12/6.047/courseMaterial/topics/topic4/lectureNotes/recitation6/recitation6.pdf" TargetMode="External" /><Relationship Type="http://schemas.openxmlformats.org/officeDocument/2006/relationships/hyperlink" Id="rId98" Target="https://www.stat.berkeley.edu/~breiman/RandomForests/cc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61711467.dotm</Template>
  <TotalTime>9</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Mystyles</vt:lpstr>
    </vt:vector>
  </TitlesOfParts>
  <Company>QUT</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