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CD2A1" w14:textId="77777777" w:rsidR="00F06269" w:rsidRPr="00F06269" w:rsidRDefault="00F06269" w:rsidP="00F06269">
      <w:pPr>
        <w:rPr>
          <w:rFonts w:ascii="Times New Roman" w:hAnsi="Times New Roman" w:cs="Times New Roman"/>
          <w:sz w:val="28"/>
          <w:szCs w:val="28"/>
        </w:rPr>
      </w:pPr>
      <w:r w:rsidRPr="00F06269">
        <w:rPr>
          <w:rFonts w:ascii="Times New Roman" w:hAnsi="Times New Roman" w:cs="Times New Roman"/>
          <w:i/>
          <w:iCs/>
          <w:sz w:val="28"/>
          <w:szCs w:val="28"/>
        </w:rPr>
        <w:t>Bengaluru, India – March 1, 2025</w:t>
      </w:r>
      <w:r w:rsidRPr="00F06269">
        <w:rPr>
          <w:rFonts w:ascii="Times New Roman" w:hAnsi="Times New Roman" w:cs="Times New Roman"/>
          <w:sz w:val="28"/>
          <w:szCs w:val="28"/>
        </w:rPr>
        <w:t xml:space="preserve"> – HIREX, a leading AI-powered hiring platform, is committed to addressing the recent concerns regarding biases in its hiring algorithm. We recognize the importance of ensuring fairness, transparency, and accountability in our AI systems. Today, we are announcing a comprehensive action plan aimed at rectifying the biases and restoring trust in our platform.</w:t>
      </w:r>
    </w:p>
    <w:p w14:paraId="73121C30" w14:textId="65D74DCB" w:rsidR="00F06269" w:rsidRPr="00F06269" w:rsidRDefault="00F06269" w:rsidP="00F06269">
      <w:pPr>
        <w:jc w:val="both"/>
        <w:rPr>
          <w:rFonts w:ascii="Times New Roman" w:hAnsi="Times New Roman" w:cs="Times New Roman"/>
          <w:sz w:val="28"/>
          <w:szCs w:val="28"/>
        </w:rPr>
      </w:pPr>
      <w:r w:rsidRPr="00F06269">
        <w:rPr>
          <w:rFonts w:ascii="Times New Roman" w:hAnsi="Times New Roman" w:cs="Times New Roman"/>
          <w:sz w:val="28"/>
          <w:szCs w:val="28"/>
        </w:rPr>
        <w:t>An independent team of AI ethics experts has been appointed to conduct a thorough audit of our hiring algorithm. This audit will identify any biases and disparities in the decision-making process.</w:t>
      </w:r>
      <w:r>
        <w:rPr>
          <w:rFonts w:ascii="Times New Roman" w:hAnsi="Times New Roman" w:cs="Times New Roman"/>
          <w:sz w:val="28"/>
          <w:szCs w:val="28"/>
        </w:rPr>
        <w:t xml:space="preserve"> </w:t>
      </w:r>
      <w:r w:rsidRPr="00F06269">
        <w:rPr>
          <w:rFonts w:ascii="Times New Roman" w:hAnsi="Times New Roman" w:cs="Times New Roman"/>
          <w:sz w:val="28"/>
          <w:szCs w:val="28"/>
        </w:rPr>
        <w:t>A</w:t>
      </w:r>
      <w:r w:rsidRPr="00F06269">
        <w:rPr>
          <w:rFonts w:ascii="Times New Roman" w:hAnsi="Times New Roman" w:cs="Times New Roman"/>
          <w:sz w:val="28"/>
          <w:szCs w:val="28"/>
        </w:rPr>
        <w:t>ctively analy</w:t>
      </w:r>
      <w:r w:rsidRPr="00F06269">
        <w:rPr>
          <w:rFonts w:ascii="Times New Roman" w:hAnsi="Times New Roman" w:cs="Times New Roman"/>
          <w:sz w:val="28"/>
          <w:szCs w:val="28"/>
        </w:rPr>
        <w:t>s</w:t>
      </w:r>
      <w:r w:rsidRPr="00F06269">
        <w:rPr>
          <w:rFonts w:ascii="Times New Roman" w:hAnsi="Times New Roman" w:cs="Times New Roman"/>
          <w:sz w:val="28"/>
          <w:szCs w:val="28"/>
        </w:rPr>
        <w:t>ing our historical data to detect and quantify biases across various demographic groups using statistical methods, including Chi-square tests, t-tests, and regression analysis.</w:t>
      </w:r>
      <w:r>
        <w:rPr>
          <w:rFonts w:ascii="Times New Roman" w:hAnsi="Times New Roman" w:cs="Times New Roman"/>
          <w:sz w:val="28"/>
          <w:szCs w:val="28"/>
        </w:rPr>
        <w:t xml:space="preserve"> </w:t>
      </w:r>
      <w:proofErr w:type="gramStart"/>
      <w:r w:rsidRPr="00F06269">
        <w:rPr>
          <w:rFonts w:ascii="Times New Roman" w:hAnsi="Times New Roman" w:cs="Times New Roman"/>
          <w:sz w:val="28"/>
          <w:szCs w:val="28"/>
        </w:rPr>
        <w:t>I</w:t>
      </w:r>
      <w:r w:rsidRPr="00F06269">
        <w:rPr>
          <w:rFonts w:ascii="Times New Roman" w:hAnsi="Times New Roman" w:cs="Times New Roman"/>
          <w:sz w:val="28"/>
          <w:szCs w:val="28"/>
        </w:rPr>
        <w:t>mplementing</w:t>
      </w:r>
      <w:proofErr w:type="gramEnd"/>
      <w:r w:rsidRPr="00F06269">
        <w:rPr>
          <w:rFonts w:ascii="Times New Roman" w:hAnsi="Times New Roman" w:cs="Times New Roman"/>
          <w:sz w:val="28"/>
          <w:szCs w:val="28"/>
        </w:rPr>
        <w:t xml:space="preserve"> model explainability tools and bias impact reports to provide greater transparency in our AI decision-making process. These tools will help stakeholders understand how decisions are made and ensure accountability.</w:t>
      </w:r>
    </w:p>
    <w:p w14:paraId="4AF63871" w14:textId="0FD05A16" w:rsidR="00F06269" w:rsidRPr="00F06269" w:rsidRDefault="00F06269" w:rsidP="00F06269">
      <w:pPr>
        <w:rPr>
          <w:rFonts w:ascii="Times New Roman" w:hAnsi="Times New Roman" w:cs="Times New Roman"/>
          <w:sz w:val="28"/>
          <w:szCs w:val="28"/>
        </w:rPr>
      </w:pPr>
      <w:r w:rsidRPr="00F06269">
        <w:rPr>
          <w:rFonts w:ascii="Times New Roman" w:hAnsi="Times New Roman" w:cs="Times New Roman"/>
          <w:sz w:val="28"/>
          <w:szCs w:val="28"/>
        </w:rPr>
        <w:t>We are developing an AI fairness dashboard to systematically track equity across different candidate groups. This dashboard will be accessible to all stakeholders, ensuring continuous monitoring and improvement of our algorithms.</w:t>
      </w:r>
      <w:r>
        <w:rPr>
          <w:rFonts w:ascii="Times New Roman" w:hAnsi="Times New Roman" w:cs="Times New Roman"/>
          <w:sz w:val="28"/>
          <w:szCs w:val="28"/>
        </w:rPr>
        <w:t xml:space="preserve"> </w:t>
      </w:r>
      <w:proofErr w:type="gramStart"/>
      <w:r w:rsidRPr="00F06269">
        <w:rPr>
          <w:rFonts w:ascii="Times New Roman" w:hAnsi="Times New Roman" w:cs="Times New Roman"/>
          <w:sz w:val="28"/>
          <w:szCs w:val="28"/>
        </w:rPr>
        <w:t>V</w:t>
      </w:r>
      <w:r w:rsidRPr="00F06269">
        <w:rPr>
          <w:rFonts w:ascii="Times New Roman" w:hAnsi="Times New Roman" w:cs="Times New Roman"/>
          <w:sz w:val="28"/>
          <w:szCs w:val="28"/>
        </w:rPr>
        <w:t>alu</w:t>
      </w:r>
      <w:r w:rsidRPr="00F06269">
        <w:rPr>
          <w:rFonts w:ascii="Times New Roman" w:hAnsi="Times New Roman" w:cs="Times New Roman"/>
          <w:sz w:val="28"/>
          <w:szCs w:val="28"/>
        </w:rPr>
        <w:t>ing</w:t>
      </w:r>
      <w:proofErr w:type="gramEnd"/>
      <w:r w:rsidRPr="00F06269">
        <w:rPr>
          <w:rFonts w:ascii="Times New Roman" w:hAnsi="Times New Roman" w:cs="Times New Roman"/>
          <w:sz w:val="28"/>
          <w:szCs w:val="28"/>
        </w:rPr>
        <w:t xml:space="preserve"> feedback from our users and partners. </w:t>
      </w:r>
      <w:proofErr w:type="gramStart"/>
      <w:r w:rsidRPr="00F06269">
        <w:rPr>
          <w:rFonts w:ascii="Times New Roman" w:hAnsi="Times New Roman" w:cs="Times New Roman"/>
          <w:sz w:val="28"/>
          <w:szCs w:val="28"/>
        </w:rPr>
        <w:t>We  establish</w:t>
      </w:r>
      <w:proofErr w:type="gramEnd"/>
      <w:r w:rsidRPr="00F06269">
        <w:rPr>
          <w:rFonts w:ascii="Times New Roman" w:hAnsi="Times New Roman" w:cs="Times New Roman"/>
          <w:sz w:val="28"/>
          <w:szCs w:val="28"/>
        </w:rPr>
        <w:t xml:space="preserve"> </w:t>
      </w:r>
      <w:r w:rsidRPr="00F06269">
        <w:rPr>
          <w:rFonts w:ascii="Times New Roman" w:hAnsi="Times New Roman" w:cs="Times New Roman"/>
          <w:sz w:val="28"/>
          <w:szCs w:val="28"/>
        </w:rPr>
        <w:t>a dedicated task force to engage with stakeholders, address concerns, and incorporate their input into our AI development process.</w:t>
      </w:r>
    </w:p>
    <w:p w14:paraId="2AF770A0" w14:textId="471CC2B4" w:rsidR="00F06269" w:rsidRPr="00F06269" w:rsidRDefault="00F06269" w:rsidP="00F06269">
      <w:pPr>
        <w:rPr>
          <w:rFonts w:ascii="Times New Roman" w:hAnsi="Times New Roman" w:cs="Times New Roman"/>
          <w:sz w:val="28"/>
          <w:szCs w:val="28"/>
        </w:rPr>
      </w:pPr>
      <w:r w:rsidRPr="00F06269">
        <w:rPr>
          <w:rFonts w:ascii="Times New Roman" w:hAnsi="Times New Roman" w:cs="Times New Roman"/>
          <w:sz w:val="28"/>
          <w:szCs w:val="28"/>
        </w:rPr>
        <w:t>Any changes to our algorithm will be transparently communicated to our users. We will provide detailed explanations of the updates and their expected impact on the hiring process.</w:t>
      </w:r>
      <w:r>
        <w:rPr>
          <w:rFonts w:ascii="Times New Roman" w:hAnsi="Times New Roman" w:cs="Times New Roman"/>
          <w:sz w:val="28"/>
          <w:szCs w:val="28"/>
        </w:rPr>
        <w:t xml:space="preserve"> </w:t>
      </w:r>
      <w:proofErr w:type="gramStart"/>
      <w:r w:rsidRPr="00F06269">
        <w:rPr>
          <w:rFonts w:ascii="Times New Roman" w:hAnsi="Times New Roman" w:cs="Times New Roman"/>
          <w:sz w:val="28"/>
          <w:szCs w:val="28"/>
        </w:rPr>
        <w:t>We</w:t>
      </w:r>
      <w:proofErr w:type="gramEnd"/>
      <w:r w:rsidRPr="00F06269">
        <w:rPr>
          <w:rFonts w:ascii="Times New Roman" w:hAnsi="Times New Roman" w:cs="Times New Roman"/>
          <w:sz w:val="28"/>
          <w:szCs w:val="28"/>
        </w:rPr>
        <w:t xml:space="preserve"> are collaborating with regulatory bodies to ensure compliance with fairness and accountability laws. Our goal is to not only meet legal requirements but also set a benchmark for ethical AI practices in the industry.</w:t>
      </w:r>
    </w:p>
    <w:p w14:paraId="71A87EA4" w14:textId="77777777" w:rsidR="00F06269" w:rsidRPr="00F06269" w:rsidRDefault="00F06269" w:rsidP="00F06269">
      <w:pPr>
        <w:rPr>
          <w:rFonts w:ascii="Times New Roman" w:hAnsi="Times New Roman" w:cs="Times New Roman"/>
          <w:sz w:val="28"/>
          <w:szCs w:val="28"/>
        </w:rPr>
      </w:pPr>
      <w:r w:rsidRPr="00F06269">
        <w:rPr>
          <w:rFonts w:ascii="Times New Roman" w:hAnsi="Times New Roman" w:cs="Times New Roman"/>
          <w:sz w:val="28"/>
          <w:szCs w:val="28"/>
        </w:rPr>
        <w:t>HIREX is dedicated to making our platform a fair and equitable tool for all users. We are committed to taking the necessary steps to address biases, improve transparency, and uphold the highest ethical standards. Together, we can build a more inclusive and trustworthy hiring platform.</w:t>
      </w:r>
    </w:p>
    <w:p w14:paraId="680F5595" w14:textId="04BEF9B5" w:rsidR="00F06269" w:rsidRPr="00F06269" w:rsidRDefault="00F06269" w:rsidP="00F06269">
      <w:pPr>
        <w:rPr>
          <w:rFonts w:ascii="Times New Roman" w:hAnsi="Times New Roman" w:cs="Times New Roman"/>
          <w:sz w:val="28"/>
          <w:szCs w:val="28"/>
        </w:rPr>
      </w:pPr>
      <w:r w:rsidRPr="00F06269">
        <w:rPr>
          <w:rFonts w:ascii="Times New Roman" w:hAnsi="Times New Roman" w:cs="Times New Roman"/>
          <w:sz w:val="28"/>
          <w:szCs w:val="28"/>
        </w:rPr>
        <w:t>For media inquiries, please contact: [</w:t>
      </w:r>
      <w:r w:rsidRPr="00F06269">
        <w:rPr>
          <w:rFonts w:ascii="Times New Roman" w:hAnsi="Times New Roman" w:cs="Times New Roman"/>
          <w:sz w:val="28"/>
          <w:szCs w:val="28"/>
        </w:rPr>
        <w:t>98453XXXXX</w:t>
      </w:r>
      <w:r w:rsidRPr="00F06269">
        <w:rPr>
          <w:rFonts w:ascii="Times New Roman" w:hAnsi="Times New Roman" w:cs="Times New Roman"/>
          <w:sz w:val="28"/>
          <w:szCs w:val="28"/>
        </w:rPr>
        <w:t>]</w:t>
      </w:r>
    </w:p>
    <w:p w14:paraId="62C2BAAC" w14:textId="77777777" w:rsidR="003557D0" w:rsidRPr="00F06269" w:rsidRDefault="003557D0">
      <w:pPr>
        <w:rPr>
          <w:rFonts w:ascii="Times New Roman" w:hAnsi="Times New Roman" w:cs="Times New Roman"/>
          <w:sz w:val="28"/>
          <w:szCs w:val="28"/>
        </w:rPr>
      </w:pPr>
    </w:p>
    <w:sectPr w:rsidR="003557D0" w:rsidRPr="00F06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320733"/>
    <w:multiLevelType w:val="multilevel"/>
    <w:tmpl w:val="E42044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7670F"/>
    <w:multiLevelType w:val="multilevel"/>
    <w:tmpl w:val="FD76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07F28"/>
    <w:multiLevelType w:val="multilevel"/>
    <w:tmpl w:val="DEDC2D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847863">
    <w:abstractNumId w:val="1"/>
  </w:num>
  <w:num w:numId="2" w16cid:durableId="4409937">
    <w:abstractNumId w:val="2"/>
  </w:num>
  <w:num w:numId="3" w16cid:durableId="29598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69"/>
    <w:rsid w:val="001514BC"/>
    <w:rsid w:val="003557D0"/>
    <w:rsid w:val="0039321A"/>
    <w:rsid w:val="00F06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E878"/>
  <w15:chartTrackingRefBased/>
  <w15:docId w15:val="{7FE7E474-0957-4D06-A52B-A5C79029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269"/>
    <w:rPr>
      <w:rFonts w:eastAsiaTheme="majorEastAsia" w:cstheme="majorBidi"/>
      <w:color w:val="272727" w:themeColor="text1" w:themeTint="D8"/>
    </w:rPr>
  </w:style>
  <w:style w:type="paragraph" w:styleId="Title">
    <w:name w:val="Title"/>
    <w:basedOn w:val="Normal"/>
    <w:next w:val="Normal"/>
    <w:link w:val="TitleChar"/>
    <w:uiPriority w:val="10"/>
    <w:qFormat/>
    <w:rsid w:val="00F06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269"/>
    <w:pPr>
      <w:spacing w:before="160"/>
      <w:jc w:val="center"/>
    </w:pPr>
    <w:rPr>
      <w:i/>
      <w:iCs/>
      <w:color w:val="404040" w:themeColor="text1" w:themeTint="BF"/>
    </w:rPr>
  </w:style>
  <w:style w:type="character" w:customStyle="1" w:styleId="QuoteChar">
    <w:name w:val="Quote Char"/>
    <w:basedOn w:val="DefaultParagraphFont"/>
    <w:link w:val="Quote"/>
    <w:uiPriority w:val="29"/>
    <w:rsid w:val="00F06269"/>
    <w:rPr>
      <w:i/>
      <w:iCs/>
      <w:color w:val="404040" w:themeColor="text1" w:themeTint="BF"/>
    </w:rPr>
  </w:style>
  <w:style w:type="paragraph" w:styleId="ListParagraph">
    <w:name w:val="List Paragraph"/>
    <w:basedOn w:val="Normal"/>
    <w:uiPriority w:val="34"/>
    <w:qFormat/>
    <w:rsid w:val="00F06269"/>
    <w:pPr>
      <w:ind w:left="720"/>
      <w:contextualSpacing/>
    </w:pPr>
  </w:style>
  <w:style w:type="character" w:styleId="IntenseEmphasis">
    <w:name w:val="Intense Emphasis"/>
    <w:basedOn w:val="DefaultParagraphFont"/>
    <w:uiPriority w:val="21"/>
    <w:qFormat/>
    <w:rsid w:val="00F06269"/>
    <w:rPr>
      <w:i/>
      <w:iCs/>
      <w:color w:val="0F4761" w:themeColor="accent1" w:themeShade="BF"/>
    </w:rPr>
  </w:style>
  <w:style w:type="paragraph" w:styleId="IntenseQuote">
    <w:name w:val="Intense Quote"/>
    <w:basedOn w:val="Normal"/>
    <w:next w:val="Normal"/>
    <w:link w:val="IntenseQuoteChar"/>
    <w:uiPriority w:val="30"/>
    <w:qFormat/>
    <w:rsid w:val="00F06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269"/>
    <w:rPr>
      <w:i/>
      <w:iCs/>
      <w:color w:val="0F4761" w:themeColor="accent1" w:themeShade="BF"/>
    </w:rPr>
  </w:style>
  <w:style w:type="character" w:styleId="IntenseReference">
    <w:name w:val="Intense Reference"/>
    <w:basedOn w:val="DefaultParagraphFont"/>
    <w:uiPriority w:val="32"/>
    <w:qFormat/>
    <w:rsid w:val="00F062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096545">
      <w:bodyDiv w:val="1"/>
      <w:marLeft w:val="0"/>
      <w:marRight w:val="0"/>
      <w:marTop w:val="0"/>
      <w:marBottom w:val="0"/>
      <w:divBdr>
        <w:top w:val="none" w:sz="0" w:space="0" w:color="auto"/>
        <w:left w:val="none" w:sz="0" w:space="0" w:color="auto"/>
        <w:bottom w:val="none" w:sz="0" w:space="0" w:color="auto"/>
        <w:right w:val="none" w:sz="0" w:space="0" w:color="auto"/>
      </w:divBdr>
    </w:div>
    <w:div w:id="13206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therese s</dc:creator>
  <cp:keywords/>
  <dc:description/>
  <cp:lastModifiedBy>anjali therese s</cp:lastModifiedBy>
  <cp:revision>1</cp:revision>
  <dcterms:created xsi:type="dcterms:W3CDTF">2025-03-01T16:52:00Z</dcterms:created>
  <dcterms:modified xsi:type="dcterms:W3CDTF">2025-03-01T16:58:00Z</dcterms:modified>
</cp:coreProperties>
</file>