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0E" w:rsidRPr="00EA58EF" w:rsidRDefault="009509E5" w:rsidP="006C358C">
      <w:pPr>
        <w:jc w:val="center"/>
        <w:rPr>
          <w:rFonts w:asciiTheme="majorHAnsi" w:hAnsiTheme="majorHAnsi"/>
        </w:rPr>
      </w:pPr>
      <w:r>
        <w:rPr>
          <w:rFonts w:asciiTheme="majorHAnsi" w:hAnsiTheme="majorHAnsi"/>
        </w:rPr>
        <w:t xml:space="preserve">3D </w:t>
      </w:r>
      <w:r w:rsidR="008B537B">
        <w:rPr>
          <w:rFonts w:asciiTheme="majorHAnsi" w:hAnsiTheme="majorHAnsi"/>
        </w:rPr>
        <w:t>MODELLING</w:t>
      </w:r>
      <w:r>
        <w:rPr>
          <w:rFonts w:asciiTheme="majorHAnsi" w:hAnsiTheme="majorHAnsi"/>
        </w:rPr>
        <w:t xml:space="preserve"> FOR GAMES</w:t>
      </w:r>
    </w:p>
    <w:p w:rsidR="00530A4B" w:rsidRPr="006C358C" w:rsidRDefault="006C358C" w:rsidP="006C358C">
      <w:pPr>
        <w:jc w:val="center"/>
        <w:rPr>
          <w:rFonts w:asciiTheme="majorHAnsi" w:hAnsiTheme="majorHAnsi"/>
          <w:sz w:val="18"/>
          <w:szCs w:val="18"/>
        </w:rPr>
      </w:pPr>
      <w:r w:rsidRPr="006C358C">
        <w:rPr>
          <w:rFonts w:asciiTheme="majorHAnsi" w:hAnsiTheme="majorHAnsi"/>
          <w:sz w:val="18"/>
          <w:szCs w:val="18"/>
        </w:rPr>
        <w:t>-</w:t>
      </w:r>
      <w:r w:rsidR="008B537B">
        <w:rPr>
          <w:rFonts w:asciiTheme="majorHAnsi" w:hAnsiTheme="majorHAnsi"/>
          <w:sz w:val="18"/>
          <w:szCs w:val="18"/>
        </w:rPr>
        <w:t xml:space="preserve"> PRE-EXPORT </w:t>
      </w:r>
      <w:r w:rsidR="00A70754">
        <w:rPr>
          <w:rFonts w:asciiTheme="majorHAnsi" w:hAnsiTheme="majorHAnsi"/>
          <w:sz w:val="18"/>
          <w:szCs w:val="18"/>
        </w:rPr>
        <w:t>CHECKS</w:t>
      </w:r>
      <w:r w:rsidRPr="006C358C">
        <w:rPr>
          <w:rFonts w:asciiTheme="majorHAnsi" w:hAnsiTheme="majorHAnsi"/>
          <w:sz w:val="18"/>
          <w:szCs w:val="18"/>
        </w:rPr>
        <w:t>-</w:t>
      </w:r>
    </w:p>
    <w:p w:rsidR="006F70D8" w:rsidRPr="00EA58EF" w:rsidRDefault="006F70D8" w:rsidP="006E3E8C">
      <w:pPr>
        <w:ind w:firstLine="0"/>
        <w:rPr>
          <w:rFonts w:asciiTheme="majorHAnsi" w:hAnsiTheme="majorHAnsi"/>
        </w:rPr>
      </w:pPr>
    </w:p>
    <w:p w:rsidR="006F70D8" w:rsidRPr="00916EFC" w:rsidRDefault="006F70D8">
      <w:pPr>
        <w:rPr>
          <w:rFonts w:asciiTheme="majorHAnsi" w:hAnsiTheme="majorHAnsi"/>
        </w:rPr>
      </w:pPr>
    </w:p>
    <w:p w:rsidR="00AF4C01" w:rsidRPr="009E48B3" w:rsidRDefault="00AF4C01" w:rsidP="009752AA">
      <w:pPr>
        <w:pStyle w:val="ListParagraph"/>
        <w:numPr>
          <w:ilvl w:val="0"/>
          <w:numId w:val="2"/>
        </w:numPr>
        <w:rPr>
          <w:rFonts w:asciiTheme="majorHAnsi" w:hAnsiTheme="majorHAnsi"/>
          <w:b/>
        </w:rPr>
      </w:pPr>
      <w:r w:rsidRPr="009E48B3">
        <w:rPr>
          <w:rFonts w:asciiTheme="majorHAnsi" w:hAnsiTheme="majorHAnsi"/>
          <w:b/>
        </w:rPr>
        <w:t>Have you used your poly budget well?</w:t>
      </w:r>
      <w:r w:rsidR="009752AA" w:rsidRPr="009E48B3">
        <w:rPr>
          <w:rFonts w:asciiTheme="majorHAnsi" w:hAnsiTheme="majorHAnsi"/>
          <w:b/>
        </w:rPr>
        <w:t xml:space="preserve"> </w:t>
      </w:r>
      <w:r w:rsidRPr="009E48B3">
        <w:rPr>
          <w:rFonts w:asciiTheme="majorHAnsi" w:hAnsiTheme="majorHAnsi"/>
          <w:b/>
        </w:rPr>
        <w:t>Have you used your material/texture budget well?</w:t>
      </w:r>
    </w:p>
    <w:p w:rsidR="00CA7D22" w:rsidRPr="00CA7D22" w:rsidRDefault="00CA7D22" w:rsidP="00CA7D22">
      <w:pPr>
        <w:pStyle w:val="ListParagraph"/>
        <w:numPr>
          <w:ilvl w:val="1"/>
          <w:numId w:val="2"/>
        </w:numPr>
        <w:rPr>
          <w:rFonts w:asciiTheme="majorHAnsi" w:hAnsiTheme="majorHAnsi"/>
          <w:color w:val="595959" w:themeColor="text1" w:themeTint="A6"/>
        </w:rPr>
      </w:pPr>
      <w:r w:rsidRPr="00CA7D22">
        <w:rPr>
          <w:rFonts w:asciiTheme="majorHAnsi" w:hAnsiTheme="majorHAnsi"/>
          <w:color w:val="595959" w:themeColor="text1" w:themeTint="A6"/>
        </w:rPr>
        <w:t xml:space="preserve">Your Art Lead has fought for your budgets, and has </w:t>
      </w:r>
      <w:r w:rsidR="00D63F2E">
        <w:rPr>
          <w:rFonts w:asciiTheme="majorHAnsi" w:hAnsiTheme="majorHAnsi"/>
          <w:color w:val="595959" w:themeColor="text1" w:themeTint="A6"/>
        </w:rPr>
        <w:t>given considerable thought to</w:t>
      </w:r>
      <w:r w:rsidRPr="00CA7D22">
        <w:rPr>
          <w:rFonts w:asciiTheme="majorHAnsi" w:hAnsiTheme="majorHAnsi"/>
          <w:color w:val="595959" w:themeColor="text1" w:themeTint="A6"/>
        </w:rPr>
        <w:t xml:space="preserve"> how the budgets are to be</w:t>
      </w:r>
      <w:r w:rsidR="007C1661">
        <w:rPr>
          <w:rFonts w:asciiTheme="majorHAnsi" w:hAnsiTheme="majorHAnsi"/>
          <w:color w:val="595959" w:themeColor="text1" w:themeTint="A6"/>
        </w:rPr>
        <w:t xml:space="preserve"> divided and</w:t>
      </w:r>
      <w:r w:rsidRPr="00CA7D22">
        <w:rPr>
          <w:rFonts w:asciiTheme="majorHAnsi" w:hAnsiTheme="majorHAnsi"/>
          <w:color w:val="595959" w:themeColor="text1" w:themeTint="A6"/>
        </w:rPr>
        <w:t xml:space="preserve"> allocated. Your Art Lead will be </w:t>
      </w:r>
      <w:r w:rsidR="007C1661">
        <w:rPr>
          <w:rFonts w:asciiTheme="majorHAnsi" w:hAnsiTheme="majorHAnsi"/>
          <w:color w:val="595959" w:themeColor="text1" w:themeTint="A6"/>
        </w:rPr>
        <w:t xml:space="preserve">unhappy if you have not used the </w:t>
      </w:r>
      <w:r w:rsidRPr="00CA7D22">
        <w:rPr>
          <w:rFonts w:asciiTheme="majorHAnsi" w:hAnsiTheme="majorHAnsi"/>
          <w:color w:val="595959" w:themeColor="text1" w:themeTint="A6"/>
        </w:rPr>
        <w:t>budgets sensibly.</w:t>
      </w:r>
      <w:r w:rsidR="00A544E0">
        <w:rPr>
          <w:rFonts w:asciiTheme="majorHAnsi" w:hAnsiTheme="majorHAnsi"/>
          <w:color w:val="595959" w:themeColor="text1" w:themeTint="A6"/>
        </w:rPr>
        <w:t xml:space="preserve"> Budgets typically give you an idea of the amount of detail your Art Lead is expecting to see in your assets.</w:t>
      </w:r>
      <w:r w:rsidR="00BE0788">
        <w:rPr>
          <w:rFonts w:asciiTheme="majorHAnsi" w:hAnsiTheme="majorHAnsi"/>
          <w:color w:val="595959" w:themeColor="text1" w:themeTint="A6"/>
        </w:rPr>
        <w:t xml:space="preserve"> For example, a castle might be constructed from a texture with alpha mapped onto a single quad; conversely, you might use a million polys with fifty materials constructed from diffuse colour, specular, normal, and even parallax and incandescence maps. It is not your place to decide – you do not have enough information to see the bigger picture.</w:t>
      </w:r>
      <w:r w:rsidR="00190668">
        <w:rPr>
          <w:rFonts w:asciiTheme="majorHAnsi" w:hAnsiTheme="majorHAnsi"/>
          <w:color w:val="595959" w:themeColor="text1" w:themeTint="A6"/>
        </w:rPr>
        <w:t xml:space="preserve"> Work with the budgets you have been allocated.</w:t>
      </w:r>
    </w:p>
    <w:p w:rsidR="00CA7D22" w:rsidRPr="00AF4C01" w:rsidRDefault="00CA7D22" w:rsidP="00CA7D22">
      <w:pPr>
        <w:pStyle w:val="ListParagraph"/>
        <w:ind w:left="1440" w:firstLine="0"/>
        <w:rPr>
          <w:rFonts w:asciiTheme="majorHAnsi" w:hAnsiTheme="majorHAnsi"/>
        </w:rPr>
      </w:pPr>
    </w:p>
    <w:p w:rsidR="000469CF" w:rsidRPr="000469CF" w:rsidRDefault="00BE4937" w:rsidP="00AF4C01">
      <w:pPr>
        <w:pStyle w:val="ListParagraph"/>
        <w:numPr>
          <w:ilvl w:val="0"/>
          <w:numId w:val="2"/>
        </w:numPr>
        <w:rPr>
          <w:rFonts w:asciiTheme="majorHAnsi" w:hAnsiTheme="majorHAnsi"/>
          <w:b/>
        </w:rPr>
      </w:pPr>
      <w:r>
        <w:rPr>
          <w:rFonts w:asciiTheme="majorHAnsi" w:hAnsiTheme="majorHAnsi"/>
          <w:b/>
          <w:noProof/>
          <w:lang w:val="en-GB" w:eastAsia="en-GB"/>
        </w:rPr>
        <w:drawing>
          <wp:anchor distT="0" distB="0" distL="114300" distR="114300" simplePos="0" relativeHeight="251659264" behindDoc="0" locked="0" layoutInCell="1" allowOverlap="1">
            <wp:simplePos x="0" y="0"/>
            <wp:positionH relativeFrom="margin">
              <wp:posOffset>3848100</wp:posOffset>
            </wp:positionH>
            <wp:positionV relativeFrom="margin">
              <wp:posOffset>3552825</wp:posOffset>
            </wp:positionV>
            <wp:extent cx="2133600" cy="2886075"/>
            <wp:effectExtent l="19050" t="0" r="0" b="0"/>
            <wp:wrapSquare wrapText="bothSides"/>
            <wp:docPr id="1" name="Picture 0" descr="max_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scale.jpg"/>
                    <pic:cNvPicPr/>
                  </pic:nvPicPr>
                  <pic:blipFill>
                    <a:blip r:embed="rId7" cstate="print"/>
                    <a:stretch>
                      <a:fillRect/>
                    </a:stretch>
                  </pic:blipFill>
                  <pic:spPr>
                    <a:xfrm>
                      <a:off x="0" y="0"/>
                      <a:ext cx="2133600" cy="2886075"/>
                    </a:xfrm>
                    <a:prstGeom prst="rect">
                      <a:avLst/>
                    </a:prstGeom>
                  </pic:spPr>
                </pic:pic>
              </a:graphicData>
            </a:graphic>
          </wp:anchor>
        </w:drawing>
      </w:r>
      <w:r w:rsidR="000469CF">
        <w:rPr>
          <w:rFonts w:asciiTheme="majorHAnsi" w:hAnsiTheme="majorHAnsi"/>
          <w:b/>
        </w:rPr>
        <w:t>Are you working to a consistent scale?</w:t>
      </w:r>
    </w:p>
    <w:p w:rsidR="000469CF" w:rsidRPr="00BE4937" w:rsidRDefault="000469CF" w:rsidP="000469CF">
      <w:pPr>
        <w:pStyle w:val="ListParagraph"/>
        <w:numPr>
          <w:ilvl w:val="1"/>
          <w:numId w:val="2"/>
        </w:numPr>
        <w:rPr>
          <w:rFonts w:asciiTheme="majorHAnsi" w:hAnsiTheme="majorHAnsi"/>
          <w:b/>
          <w:color w:val="595959" w:themeColor="text1" w:themeTint="A6"/>
        </w:rPr>
      </w:pPr>
      <w:r w:rsidRPr="000469CF">
        <w:rPr>
          <w:rFonts w:asciiTheme="majorHAnsi" w:hAnsiTheme="majorHAnsi"/>
          <w:color w:val="595959" w:themeColor="text1" w:themeTint="A6"/>
        </w:rPr>
        <w:t>As a general rule, you should be working in meters.</w:t>
      </w:r>
      <w:r w:rsidR="00BE4937">
        <w:rPr>
          <w:rFonts w:asciiTheme="majorHAnsi" w:hAnsiTheme="majorHAnsi"/>
          <w:color w:val="595959" w:themeColor="text1" w:themeTint="A6"/>
        </w:rPr>
        <w:t xml:space="preserve"> Under </w:t>
      </w:r>
      <w:r w:rsidR="00BE4937" w:rsidRPr="00BE4937">
        <w:rPr>
          <w:rFonts w:asciiTheme="majorHAnsi" w:hAnsiTheme="majorHAnsi"/>
          <w:b/>
          <w:color w:val="595959" w:themeColor="text1" w:themeTint="A6"/>
        </w:rPr>
        <w:t>Customize</w:t>
      </w:r>
      <w:r w:rsidR="00BE4937">
        <w:rPr>
          <w:rFonts w:asciiTheme="majorHAnsi" w:hAnsiTheme="majorHAnsi"/>
          <w:color w:val="595959" w:themeColor="text1" w:themeTint="A6"/>
        </w:rPr>
        <w:t xml:space="preserve"> &gt; </w:t>
      </w:r>
      <w:r w:rsidR="00BE4937" w:rsidRPr="00BE4937">
        <w:rPr>
          <w:rFonts w:asciiTheme="majorHAnsi" w:hAnsiTheme="majorHAnsi"/>
          <w:b/>
          <w:color w:val="595959" w:themeColor="text1" w:themeTint="A6"/>
        </w:rPr>
        <w:t>Units Setup</w:t>
      </w:r>
      <w:r w:rsidR="00BE4937">
        <w:rPr>
          <w:rFonts w:asciiTheme="majorHAnsi" w:hAnsiTheme="majorHAnsi"/>
          <w:color w:val="595959" w:themeColor="text1" w:themeTint="A6"/>
        </w:rPr>
        <w:t xml:space="preserve">, ensure that you are displaying </w:t>
      </w:r>
      <w:r w:rsidR="00BE4937" w:rsidRPr="00BE4937">
        <w:rPr>
          <w:rFonts w:asciiTheme="majorHAnsi" w:hAnsiTheme="majorHAnsi"/>
          <w:b/>
          <w:color w:val="595959" w:themeColor="text1" w:themeTint="A6"/>
        </w:rPr>
        <w:t>Meters</w:t>
      </w:r>
      <w:r w:rsidR="00BE4937">
        <w:rPr>
          <w:rFonts w:asciiTheme="majorHAnsi" w:hAnsiTheme="majorHAnsi"/>
          <w:color w:val="595959" w:themeColor="text1" w:themeTint="A6"/>
        </w:rPr>
        <w:t xml:space="preserve">. This information is not exported, but does allow you to measure things correctly. The exported information is stored in </w:t>
      </w:r>
      <w:r w:rsidR="00BE4937" w:rsidRPr="00BE4937">
        <w:rPr>
          <w:rFonts w:asciiTheme="majorHAnsi" w:hAnsiTheme="majorHAnsi"/>
          <w:b/>
          <w:color w:val="595959" w:themeColor="text1" w:themeTint="A6"/>
        </w:rPr>
        <w:t>System Unit Setup</w:t>
      </w:r>
      <w:r w:rsidR="00BE4937">
        <w:rPr>
          <w:rFonts w:asciiTheme="majorHAnsi" w:hAnsiTheme="majorHAnsi"/>
          <w:color w:val="595959" w:themeColor="text1" w:themeTint="A6"/>
        </w:rPr>
        <w:t xml:space="preserve">. </w:t>
      </w:r>
      <w:r w:rsidR="003F0216">
        <w:rPr>
          <w:rFonts w:asciiTheme="majorHAnsi" w:hAnsiTheme="majorHAnsi"/>
          <w:color w:val="595959" w:themeColor="text1" w:themeTint="A6"/>
        </w:rPr>
        <w:t>Open this dialogue box</w:t>
      </w:r>
      <w:r w:rsidR="00BE4937">
        <w:rPr>
          <w:rFonts w:asciiTheme="majorHAnsi" w:hAnsiTheme="majorHAnsi"/>
          <w:color w:val="595959" w:themeColor="text1" w:themeTint="A6"/>
        </w:rPr>
        <w:t xml:space="preserve"> and set the </w:t>
      </w:r>
      <w:r w:rsidR="00BE4937" w:rsidRPr="00BE4937">
        <w:rPr>
          <w:rFonts w:asciiTheme="majorHAnsi" w:hAnsiTheme="majorHAnsi"/>
          <w:b/>
          <w:color w:val="595959" w:themeColor="text1" w:themeTint="A6"/>
        </w:rPr>
        <w:t>System Unit Scale</w:t>
      </w:r>
      <w:r w:rsidR="00BE4937">
        <w:rPr>
          <w:rFonts w:asciiTheme="majorHAnsi" w:hAnsiTheme="majorHAnsi"/>
          <w:color w:val="595959" w:themeColor="text1" w:themeTint="A6"/>
        </w:rPr>
        <w:t xml:space="preserve"> to </w:t>
      </w:r>
      <w:r w:rsidR="00BE4937" w:rsidRPr="00BE4937">
        <w:rPr>
          <w:rFonts w:asciiTheme="majorHAnsi" w:hAnsiTheme="majorHAnsi"/>
          <w:b/>
          <w:color w:val="595959" w:themeColor="text1" w:themeTint="A6"/>
        </w:rPr>
        <w:t>Meters</w:t>
      </w:r>
      <w:r w:rsidR="00BE4937">
        <w:rPr>
          <w:rFonts w:asciiTheme="majorHAnsi" w:hAnsiTheme="majorHAnsi"/>
          <w:color w:val="595959" w:themeColor="text1" w:themeTint="A6"/>
        </w:rPr>
        <w:t xml:space="preserve">. In this way, </w:t>
      </w:r>
      <w:r w:rsidR="00074408">
        <w:rPr>
          <w:rFonts w:asciiTheme="majorHAnsi" w:hAnsiTheme="majorHAnsi"/>
          <w:color w:val="595959" w:themeColor="text1" w:themeTint="A6"/>
        </w:rPr>
        <w:t xml:space="preserve">every asset will be exported </w:t>
      </w:r>
      <w:r w:rsidR="00341A97">
        <w:rPr>
          <w:rFonts w:asciiTheme="majorHAnsi" w:hAnsiTheme="majorHAnsi"/>
          <w:color w:val="595959" w:themeColor="text1" w:themeTint="A6"/>
        </w:rPr>
        <w:t>to a</w:t>
      </w:r>
      <w:r w:rsidR="00074408">
        <w:rPr>
          <w:rFonts w:asciiTheme="majorHAnsi" w:hAnsiTheme="majorHAnsi"/>
          <w:color w:val="595959" w:themeColor="text1" w:themeTint="A6"/>
        </w:rPr>
        <w:t xml:space="preserve"> consistent </w:t>
      </w:r>
      <w:r w:rsidR="00341A97">
        <w:rPr>
          <w:rFonts w:asciiTheme="majorHAnsi" w:hAnsiTheme="majorHAnsi"/>
          <w:color w:val="595959" w:themeColor="text1" w:themeTint="A6"/>
        </w:rPr>
        <w:t>scale</w:t>
      </w:r>
      <w:r w:rsidR="00BE4937">
        <w:rPr>
          <w:rFonts w:asciiTheme="majorHAnsi" w:hAnsiTheme="majorHAnsi"/>
          <w:color w:val="595959" w:themeColor="text1" w:themeTint="A6"/>
        </w:rPr>
        <w:t>.</w:t>
      </w:r>
    </w:p>
    <w:p w:rsidR="000469CF" w:rsidRDefault="000469CF" w:rsidP="000469CF">
      <w:pPr>
        <w:pStyle w:val="ListParagraph"/>
        <w:ind w:left="1440" w:firstLine="0"/>
        <w:rPr>
          <w:rFonts w:asciiTheme="majorHAnsi" w:hAnsiTheme="majorHAnsi"/>
          <w:b/>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Are your objects appropriately named?</w:t>
      </w:r>
    </w:p>
    <w:p w:rsidR="00CA7D22" w:rsidRPr="00CA7D22" w:rsidRDefault="00CA7D22" w:rsidP="00CA7D22">
      <w:pPr>
        <w:pStyle w:val="ListParagraph"/>
        <w:numPr>
          <w:ilvl w:val="1"/>
          <w:numId w:val="2"/>
        </w:numPr>
        <w:rPr>
          <w:rFonts w:asciiTheme="majorHAnsi" w:hAnsiTheme="majorHAnsi"/>
          <w:color w:val="595959" w:themeColor="text1" w:themeTint="A6"/>
        </w:rPr>
      </w:pPr>
      <w:r w:rsidRPr="00CA7D22">
        <w:rPr>
          <w:rFonts w:asciiTheme="majorHAnsi" w:hAnsiTheme="majorHAnsi"/>
          <w:color w:val="595959" w:themeColor="text1" w:themeTint="A6"/>
        </w:rPr>
        <w:t>There is always a vast amount of files to control in the development of a game. Name every file appropriately, adhering to prescribed naming conventions.</w:t>
      </w:r>
    </w:p>
    <w:p w:rsidR="00CA7D22" w:rsidRPr="00AF4C01" w:rsidRDefault="00CA7D22" w:rsidP="00CA7D22">
      <w:pPr>
        <w:pStyle w:val="ListParagraph"/>
        <w:ind w:left="1440" w:firstLine="0"/>
        <w:rPr>
          <w:rFonts w:asciiTheme="majorHAnsi" w:hAnsiTheme="majorHAnsi"/>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Are you using</w:t>
      </w:r>
      <w:r w:rsidR="00A70754" w:rsidRPr="009E48B3">
        <w:rPr>
          <w:rFonts w:asciiTheme="majorHAnsi" w:hAnsiTheme="majorHAnsi"/>
          <w:b/>
        </w:rPr>
        <w:t xml:space="preserve"> only</w:t>
      </w:r>
      <w:r w:rsidR="009E48B3" w:rsidRPr="009E48B3">
        <w:rPr>
          <w:rFonts w:asciiTheme="majorHAnsi" w:hAnsiTheme="majorHAnsi"/>
          <w:b/>
        </w:rPr>
        <w:t xml:space="preserve"> legitimate polys?</w:t>
      </w:r>
    </w:p>
    <w:p w:rsidR="00CA7D22" w:rsidRPr="009E48B3" w:rsidRDefault="00CA7D22" w:rsidP="00CA7D22">
      <w:pPr>
        <w:pStyle w:val="ListParagraph"/>
        <w:numPr>
          <w:ilvl w:val="1"/>
          <w:numId w:val="2"/>
        </w:numPr>
        <w:rPr>
          <w:rFonts w:asciiTheme="majorHAnsi" w:hAnsiTheme="majorHAnsi"/>
          <w:color w:val="595959" w:themeColor="text1" w:themeTint="A6"/>
        </w:rPr>
      </w:pPr>
      <w:r w:rsidRPr="009E48B3">
        <w:rPr>
          <w:rFonts w:asciiTheme="majorHAnsi" w:hAnsiTheme="majorHAnsi"/>
          <w:color w:val="595959" w:themeColor="text1" w:themeTint="A6"/>
        </w:rPr>
        <w:t xml:space="preserve">Working with quads and tris allows you to control your geometry in a neat and efficient way, and with minimal </w:t>
      </w:r>
      <w:r w:rsidR="00A35D74" w:rsidRPr="009E48B3">
        <w:rPr>
          <w:rFonts w:asciiTheme="majorHAnsi" w:hAnsiTheme="majorHAnsi"/>
          <w:color w:val="595959" w:themeColor="text1" w:themeTint="A6"/>
        </w:rPr>
        <w:t>fuss</w:t>
      </w:r>
      <w:r w:rsidRPr="009E48B3">
        <w:rPr>
          <w:rFonts w:asciiTheme="majorHAnsi" w:hAnsiTheme="majorHAnsi"/>
          <w:color w:val="595959" w:themeColor="text1" w:themeTint="A6"/>
        </w:rPr>
        <w:t xml:space="preserve"> in the game engine.</w:t>
      </w:r>
      <w:r w:rsidR="007C0937">
        <w:rPr>
          <w:rFonts w:asciiTheme="majorHAnsi" w:hAnsiTheme="majorHAnsi"/>
          <w:color w:val="595959" w:themeColor="text1" w:themeTint="A6"/>
        </w:rPr>
        <w:t xml:space="preserve"> Use </w:t>
      </w:r>
      <w:r w:rsidR="007C0937" w:rsidRPr="007C0937">
        <w:rPr>
          <w:rFonts w:asciiTheme="majorHAnsi" w:hAnsiTheme="majorHAnsi"/>
          <w:b/>
          <w:color w:val="595959" w:themeColor="text1" w:themeTint="A6"/>
        </w:rPr>
        <w:t>Selection &gt; By Numeric</w:t>
      </w:r>
      <w:r w:rsidR="007C0937">
        <w:rPr>
          <w:rFonts w:asciiTheme="majorHAnsi" w:hAnsiTheme="majorHAnsi"/>
          <w:color w:val="595959" w:themeColor="text1" w:themeTint="A6"/>
        </w:rPr>
        <w:t xml:space="preserve"> to identify polys which have more than four sides</w:t>
      </w:r>
      <w:r w:rsidR="007563A5">
        <w:rPr>
          <w:rFonts w:asciiTheme="majorHAnsi" w:hAnsiTheme="majorHAnsi"/>
          <w:color w:val="595959" w:themeColor="text1" w:themeTint="A6"/>
        </w:rPr>
        <w:t>, or less than three sides.</w:t>
      </w:r>
    </w:p>
    <w:p w:rsidR="00A35D74" w:rsidRPr="00AF4C01" w:rsidRDefault="00A35D74" w:rsidP="00A35D74">
      <w:pPr>
        <w:pStyle w:val="ListParagraph"/>
        <w:ind w:left="1440" w:firstLine="0"/>
        <w:rPr>
          <w:rFonts w:asciiTheme="majorHAnsi" w:hAnsiTheme="majorHAnsi"/>
        </w:rPr>
      </w:pPr>
    </w:p>
    <w:p w:rsidR="00AF4C01" w:rsidRPr="009E48B3" w:rsidRDefault="004E6CF6" w:rsidP="00AF4C01">
      <w:pPr>
        <w:pStyle w:val="ListParagraph"/>
        <w:numPr>
          <w:ilvl w:val="0"/>
          <w:numId w:val="2"/>
        </w:numPr>
        <w:rPr>
          <w:rFonts w:asciiTheme="majorHAnsi" w:hAnsiTheme="majorHAnsi"/>
          <w:b/>
        </w:rPr>
      </w:pPr>
      <w:r w:rsidRPr="009E48B3">
        <w:rPr>
          <w:rFonts w:asciiTheme="majorHAnsi" w:hAnsiTheme="majorHAnsi"/>
          <w:b/>
        </w:rPr>
        <w:t>Have you reset t</w:t>
      </w:r>
      <w:r w:rsidR="002739DB">
        <w:rPr>
          <w:rFonts w:asciiTheme="majorHAnsi" w:hAnsiTheme="majorHAnsi"/>
          <w:b/>
        </w:rPr>
        <w:t>he x</w:t>
      </w:r>
      <w:r w:rsidRPr="009E48B3">
        <w:rPr>
          <w:rFonts w:asciiTheme="majorHAnsi" w:hAnsiTheme="majorHAnsi"/>
          <w:b/>
        </w:rPr>
        <w:t>F</w:t>
      </w:r>
      <w:r w:rsidR="00AF4C01" w:rsidRPr="009E48B3">
        <w:rPr>
          <w:rFonts w:asciiTheme="majorHAnsi" w:hAnsiTheme="majorHAnsi"/>
          <w:b/>
        </w:rPr>
        <w:t>orm?</w:t>
      </w:r>
    </w:p>
    <w:p w:rsidR="00A35D74" w:rsidRPr="00A35D74" w:rsidRDefault="002739DB" w:rsidP="00A35D74">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The x</w:t>
      </w:r>
      <w:r w:rsidR="00A35D74" w:rsidRPr="00A35D74">
        <w:rPr>
          <w:rFonts w:asciiTheme="majorHAnsi" w:hAnsiTheme="majorHAnsi"/>
          <w:color w:val="595959" w:themeColor="text1" w:themeTint="A6"/>
        </w:rPr>
        <w:t>Form contains invisible transform information (translation, scale, rotation). This</w:t>
      </w:r>
      <w:r w:rsidR="00A35D74">
        <w:rPr>
          <w:rFonts w:asciiTheme="majorHAnsi" w:hAnsiTheme="majorHAnsi"/>
          <w:color w:val="595959" w:themeColor="text1" w:themeTint="A6"/>
        </w:rPr>
        <w:t xml:space="preserve"> information builds up</w:t>
      </w:r>
      <w:r w:rsidR="00A35D74" w:rsidRPr="00A35D74">
        <w:rPr>
          <w:rFonts w:asciiTheme="majorHAnsi" w:hAnsiTheme="majorHAnsi"/>
          <w:color w:val="595959" w:themeColor="text1" w:themeTint="A6"/>
        </w:rPr>
        <w:t xml:space="preserve"> the more you detach and attach meshes, and can have </w:t>
      </w:r>
      <w:r w:rsidR="00A35D74" w:rsidRPr="00A35D74">
        <w:rPr>
          <w:rFonts w:asciiTheme="majorHAnsi" w:hAnsiTheme="majorHAnsi"/>
          <w:color w:val="595959" w:themeColor="text1" w:themeTint="A6"/>
        </w:rPr>
        <w:lastRenderedPageBreak/>
        <w:t xml:space="preserve">catastrophic effects </w:t>
      </w:r>
      <w:r w:rsidR="006C5139">
        <w:rPr>
          <w:rFonts w:asciiTheme="majorHAnsi" w:hAnsiTheme="majorHAnsi"/>
          <w:color w:val="595959" w:themeColor="text1" w:themeTint="A6"/>
        </w:rPr>
        <w:t>on a mesh once exported to</w:t>
      </w:r>
      <w:r>
        <w:rPr>
          <w:rFonts w:asciiTheme="majorHAnsi" w:hAnsiTheme="majorHAnsi"/>
          <w:color w:val="595959" w:themeColor="text1" w:themeTint="A6"/>
        </w:rPr>
        <w:t xml:space="preserve"> a game engine. Reset the x</w:t>
      </w:r>
      <w:r w:rsidR="00A35D74" w:rsidRPr="00A35D74">
        <w:rPr>
          <w:rFonts w:asciiTheme="majorHAnsi" w:hAnsiTheme="majorHAnsi"/>
          <w:color w:val="595959" w:themeColor="text1" w:themeTint="A6"/>
        </w:rPr>
        <w:t xml:space="preserve">Form in the </w:t>
      </w:r>
      <w:r w:rsidR="00A35D74" w:rsidRPr="00F012D2">
        <w:rPr>
          <w:rFonts w:asciiTheme="majorHAnsi" w:hAnsiTheme="majorHAnsi"/>
          <w:b/>
          <w:color w:val="595959" w:themeColor="text1" w:themeTint="A6"/>
        </w:rPr>
        <w:t>Utilities</w:t>
      </w:r>
      <w:r w:rsidR="00A35D74" w:rsidRPr="00A35D74">
        <w:rPr>
          <w:rFonts w:asciiTheme="majorHAnsi" w:hAnsiTheme="majorHAnsi"/>
          <w:color w:val="595959" w:themeColor="text1" w:themeTint="A6"/>
        </w:rPr>
        <w:t xml:space="preserve"> ta</w:t>
      </w:r>
      <w:r>
        <w:rPr>
          <w:rFonts w:asciiTheme="majorHAnsi" w:hAnsiTheme="majorHAnsi"/>
          <w:color w:val="595959" w:themeColor="text1" w:themeTint="A6"/>
        </w:rPr>
        <w:t>b, and then collapse your stack and check for adverse effects.</w:t>
      </w:r>
    </w:p>
    <w:p w:rsidR="00A35D74" w:rsidRPr="00AF4C01" w:rsidRDefault="00A35D74" w:rsidP="00A35D74">
      <w:pPr>
        <w:pStyle w:val="ListParagraph"/>
        <w:ind w:left="1440" w:firstLine="0"/>
        <w:rPr>
          <w:rFonts w:asciiTheme="majorHAnsi" w:hAnsiTheme="majorHAnsi"/>
        </w:rPr>
      </w:pPr>
    </w:p>
    <w:p w:rsidR="00AF4C01" w:rsidRPr="009E48B3" w:rsidRDefault="00AF4C01" w:rsidP="00AF4C01">
      <w:pPr>
        <w:pStyle w:val="ListParagraph"/>
        <w:numPr>
          <w:ilvl w:val="0"/>
          <w:numId w:val="2"/>
        </w:numPr>
        <w:rPr>
          <w:rFonts w:asciiTheme="majorHAnsi" w:hAnsiTheme="majorHAnsi"/>
          <w:b/>
        </w:rPr>
      </w:pPr>
      <w:r w:rsidRPr="009E48B3">
        <w:rPr>
          <w:rFonts w:asciiTheme="majorHAnsi" w:hAnsiTheme="majorHAnsi"/>
          <w:b/>
        </w:rPr>
        <w:t>Have you reset the pivot point?</w:t>
      </w:r>
    </w:p>
    <w:p w:rsidR="007B2B28" w:rsidRDefault="00A35D74" w:rsidP="00EF59C6">
      <w:pPr>
        <w:pStyle w:val="ListParagraph"/>
        <w:numPr>
          <w:ilvl w:val="1"/>
          <w:numId w:val="2"/>
        </w:numPr>
        <w:rPr>
          <w:rFonts w:asciiTheme="majorHAnsi" w:hAnsiTheme="majorHAnsi"/>
          <w:color w:val="595959" w:themeColor="text1" w:themeTint="A6"/>
        </w:rPr>
      </w:pPr>
      <w:r w:rsidRPr="00A35D74">
        <w:rPr>
          <w:rFonts w:asciiTheme="majorHAnsi" w:hAnsiTheme="majorHAnsi"/>
          <w:color w:val="595959" w:themeColor="text1" w:themeTint="A6"/>
        </w:rPr>
        <w:t xml:space="preserve">Your Art Lead will tell you what is required from the pivot point. The function of the pivot point varies from game to game, asset to asset, and engine to engine. For example, when exporting from Max to Unity, the y axis should be rotated to the up position. When constructing game props, the pivot point is typically set to the centre of the base of the object, and is used </w:t>
      </w:r>
      <w:r w:rsidR="00AB6B56">
        <w:rPr>
          <w:rFonts w:asciiTheme="majorHAnsi" w:hAnsiTheme="majorHAnsi"/>
          <w:color w:val="595959" w:themeColor="text1" w:themeTint="A6"/>
        </w:rPr>
        <w:t>when transforming</w:t>
      </w:r>
      <w:r w:rsidRPr="00A35D74">
        <w:rPr>
          <w:rFonts w:asciiTheme="majorHAnsi" w:hAnsiTheme="majorHAnsi"/>
          <w:color w:val="595959" w:themeColor="text1" w:themeTint="A6"/>
        </w:rPr>
        <w:t xml:space="preserve"> props in the </w:t>
      </w:r>
      <w:r w:rsidR="001A105E">
        <w:rPr>
          <w:rFonts w:asciiTheme="majorHAnsi" w:hAnsiTheme="majorHAnsi"/>
          <w:color w:val="595959" w:themeColor="text1" w:themeTint="A6"/>
        </w:rPr>
        <w:t>game engine</w:t>
      </w:r>
      <w:r w:rsidRPr="00A35D74">
        <w:rPr>
          <w:rFonts w:asciiTheme="majorHAnsi" w:hAnsiTheme="majorHAnsi"/>
          <w:color w:val="595959" w:themeColor="text1" w:themeTint="A6"/>
        </w:rPr>
        <w:t>.</w:t>
      </w:r>
    </w:p>
    <w:p w:rsidR="0013209F" w:rsidRDefault="0013209F" w:rsidP="0013209F">
      <w:pPr>
        <w:pStyle w:val="ListParagraph"/>
        <w:numPr>
          <w:ilvl w:val="2"/>
          <w:numId w:val="2"/>
        </w:numPr>
        <w:rPr>
          <w:rFonts w:asciiTheme="majorHAnsi" w:hAnsiTheme="majorHAnsi"/>
          <w:color w:val="595959" w:themeColor="text1" w:themeTint="A6"/>
        </w:rPr>
      </w:pPr>
      <w:r>
        <w:rPr>
          <w:rFonts w:asciiTheme="majorHAnsi" w:hAnsiTheme="majorHAnsi"/>
          <w:color w:val="595959" w:themeColor="text1" w:themeTint="A6"/>
        </w:rPr>
        <w:t xml:space="preserve">Tables, chairs etc. </w:t>
      </w:r>
      <w:r w:rsidRPr="0013209F">
        <w:rPr>
          <w:rFonts w:asciiTheme="majorHAnsi" w:hAnsiTheme="majorHAnsi"/>
          <w:color w:val="595959" w:themeColor="text1" w:themeTint="A6"/>
        </w:rPr>
        <w:sym w:font="Wingdings" w:char="F0E0"/>
      </w:r>
      <w:r>
        <w:rPr>
          <w:rFonts w:asciiTheme="majorHAnsi" w:hAnsiTheme="majorHAnsi"/>
          <w:color w:val="595959" w:themeColor="text1" w:themeTint="A6"/>
        </w:rPr>
        <w:t xml:space="preserve"> pivot at centre at base</w:t>
      </w:r>
    </w:p>
    <w:p w:rsidR="0013209F" w:rsidRPr="00EF59C6" w:rsidRDefault="0013209F" w:rsidP="0013209F">
      <w:pPr>
        <w:pStyle w:val="ListParagraph"/>
        <w:numPr>
          <w:ilvl w:val="2"/>
          <w:numId w:val="2"/>
        </w:numPr>
        <w:rPr>
          <w:rFonts w:asciiTheme="majorHAnsi" w:hAnsiTheme="majorHAnsi"/>
          <w:color w:val="595959" w:themeColor="text1" w:themeTint="A6"/>
        </w:rPr>
      </w:pPr>
      <w:r>
        <w:rPr>
          <w:rFonts w:asciiTheme="majorHAnsi" w:hAnsiTheme="majorHAnsi"/>
          <w:color w:val="595959" w:themeColor="text1" w:themeTint="A6"/>
        </w:rPr>
        <w:t xml:space="preserve">Spaceships or anything not on ground </w:t>
      </w:r>
      <w:r w:rsidRPr="0013209F">
        <w:rPr>
          <w:rFonts w:asciiTheme="majorHAnsi" w:hAnsiTheme="majorHAnsi"/>
          <w:color w:val="595959" w:themeColor="text1" w:themeTint="A6"/>
        </w:rPr>
        <w:sym w:font="Wingdings" w:char="F0E0"/>
      </w:r>
      <w:r>
        <w:rPr>
          <w:rFonts w:asciiTheme="majorHAnsi" w:hAnsiTheme="majorHAnsi"/>
          <w:color w:val="595959" w:themeColor="text1" w:themeTint="A6"/>
        </w:rPr>
        <w:t xml:space="preserve"> just at centre </w:t>
      </w:r>
    </w:p>
    <w:p w:rsidR="00A35D74" w:rsidRPr="00AF4C01" w:rsidRDefault="00A35D74" w:rsidP="00A35D74">
      <w:pPr>
        <w:pStyle w:val="ListParagraph"/>
        <w:ind w:left="1440" w:firstLine="0"/>
        <w:rPr>
          <w:rFonts w:asciiTheme="majorHAnsi" w:hAnsiTheme="majorHAnsi"/>
        </w:rPr>
      </w:pPr>
    </w:p>
    <w:p w:rsidR="00AF4C01" w:rsidRPr="009E48B3" w:rsidRDefault="009E48B3" w:rsidP="00AF4C01">
      <w:pPr>
        <w:pStyle w:val="ListParagraph"/>
        <w:numPr>
          <w:ilvl w:val="0"/>
          <w:numId w:val="2"/>
        </w:numPr>
        <w:rPr>
          <w:rFonts w:asciiTheme="majorHAnsi" w:hAnsiTheme="majorHAnsi"/>
          <w:b/>
        </w:rPr>
      </w:pPr>
      <w:r w:rsidRPr="009E48B3">
        <w:rPr>
          <w:rFonts w:asciiTheme="majorHAnsi" w:hAnsiTheme="majorHAnsi"/>
          <w:b/>
        </w:rPr>
        <w:t>Have you tidied your scene?</w:t>
      </w:r>
    </w:p>
    <w:p w:rsidR="006C5139" w:rsidRPr="006C5139" w:rsidRDefault="006003E4" w:rsidP="006C5139">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By default, everything in your scene will be exported</w:t>
      </w:r>
      <w:r w:rsidR="006C5139" w:rsidRPr="006C5139">
        <w:rPr>
          <w:rFonts w:asciiTheme="majorHAnsi" w:hAnsiTheme="majorHAnsi"/>
          <w:color w:val="595959" w:themeColor="text1" w:themeTint="A6"/>
        </w:rPr>
        <w:t>. If you are using a three-point lighting rig to light your assets for render, ensure that the lights are removed prior to export. Keep your scenes tidy as you work, and ensure they are spotless before you export.</w:t>
      </w:r>
      <w:r w:rsidR="009E48B3">
        <w:rPr>
          <w:rFonts w:asciiTheme="majorHAnsi" w:hAnsiTheme="majorHAnsi"/>
          <w:color w:val="595959" w:themeColor="text1" w:themeTint="A6"/>
        </w:rPr>
        <w:t xml:space="preserve"> If in doubt, </w:t>
      </w:r>
      <w:r w:rsidR="00B31322" w:rsidRPr="00B31322">
        <w:rPr>
          <w:rFonts w:asciiTheme="majorHAnsi" w:hAnsiTheme="majorHAnsi"/>
          <w:b/>
          <w:color w:val="595959" w:themeColor="text1" w:themeTint="A6"/>
        </w:rPr>
        <w:t>Unhide All</w:t>
      </w:r>
      <w:r w:rsidR="00B31322">
        <w:rPr>
          <w:rFonts w:asciiTheme="majorHAnsi" w:hAnsiTheme="majorHAnsi"/>
          <w:color w:val="595959" w:themeColor="text1" w:themeTint="A6"/>
        </w:rPr>
        <w:t xml:space="preserve"> and </w:t>
      </w:r>
      <w:r w:rsidR="009E48B3">
        <w:rPr>
          <w:rFonts w:asciiTheme="majorHAnsi" w:hAnsiTheme="majorHAnsi"/>
          <w:color w:val="595959" w:themeColor="text1" w:themeTint="A6"/>
        </w:rPr>
        <w:t>open the item lister.</w:t>
      </w:r>
    </w:p>
    <w:p w:rsidR="006C5139" w:rsidRPr="00AF4C01" w:rsidRDefault="006C5139" w:rsidP="006C5139">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Have y</w:t>
      </w:r>
      <w:r w:rsidR="009E48B3" w:rsidRPr="00186D8A">
        <w:rPr>
          <w:rFonts w:asciiTheme="majorHAnsi" w:hAnsiTheme="majorHAnsi"/>
          <w:b/>
        </w:rPr>
        <w:t>ou tidied your material editor?</w:t>
      </w:r>
    </w:p>
    <w:p w:rsidR="003204ED" w:rsidRPr="003204ED" w:rsidRDefault="003204ED" w:rsidP="003204ED">
      <w:pPr>
        <w:pStyle w:val="ListParagraph"/>
        <w:numPr>
          <w:ilvl w:val="1"/>
          <w:numId w:val="2"/>
        </w:numPr>
        <w:rPr>
          <w:rFonts w:asciiTheme="majorHAnsi" w:hAnsiTheme="majorHAnsi"/>
          <w:color w:val="595959" w:themeColor="text1" w:themeTint="A6"/>
        </w:rPr>
      </w:pPr>
      <w:r w:rsidRPr="003204ED">
        <w:rPr>
          <w:rFonts w:asciiTheme="majorHAnsi" w:hAnsiTheme="majorHAnsi"/>
          <w:color w:val="595959" w:themeColor="text1" w:themeTint="A6"/>
        </w:rPr>
        <w:t>Not only will you have errors on export if your file is attempting to find obsolete textures, but you run the risk of exporting rogue files. Furthermore, consider the poor artist who has been asked to go into your file to make changes. They will not be pleased if they have to spend thirty minutes searching for your textures, or trying to figure out which materials are referenced by the objects in the scene.</w:t>
      </w:r>
      <w:r w:rsidR="004F1552">
        <w:rPr>
          <w:rFonts w:asciiTheme="majorHAnsi" w:hAnsiTheme="majorHAnsi"/>
          <w:color w:val="595959" w:themeColor="text1" w:themeTint="A6"/>
        </w:rPr>
        <w:t xml:space="preserve"> Open the M</w:t>
      </w:r>
      <w:r w:rsidR="009E48B3">
        <w:rPr>
          <w:rFonts w:asciiTheme="majorHAnsi" w:hAnsiTheme="majorHAnsi"/>
          <w:color w:val="595959" w:themeColor="text1" w:themeTint="A6"/>
        </w:rPr>
        <w:t>ate</w:t>
      </w:r>
      <w:r w:rsidR="004F1552">
        <w:rPr>
          <w:rFonts w:asciiTheme="majorHAnsi" w:hAnsiTheme="majorHAnsi"/>
          <w:color w:val="595959" w:themeColor="text1" w:themeTint="A6"/>
        </w:rPr>
        <w:t>rial E</w:t>
      </w:r>
      <w:r w:rsidR="009E48B3">
        <w:rPr>
          <w:rFonts w:asciiTheme="majorHAnsi" w:hAnsiTheme="majorHAnsi"/>
          <w:color w:val="595959" w:themeColor="text1" w:themeTint="A6"/>
        </w:rPr>
        <w:t xml:space="preserve">ditor and drag clean materials onto obsolete materials, or </w:t>
      </w:r>
      <w:r w:rsidR="00B0541F">
        <w:rPr>
          <w:rFonts w:asciiTheme="majorHAnsi" w:hAnsiTheme="majorHAnsi"/>
          <w:color w:val="595959" w:themeColor="text1" w:themeTint="A6"/>
        </w:rPr>
        <w:t xml:space="preserve">drag </w:t>
      </w:r>
      <w:r w:rsidR="009E48B3">
        <w:rPr>
          <w:rFonts w:asciiTheme="majorHAnsi" w:hAnsiTheme="majorHAnsi"/>
          <w:color w:val="595959" w:themeColor="text1" w:themeTint="A6"/>
        </w:rPr>
        <w:t>empty map buttons onto obsolete texture maps.</w:t>
      </w:r>
      <w:r w:rsidR="000542B3">
        <w:rPr>
          <w:rFonts w:asciiTheme="majorHAnsi" w:hAnsiTheme="majorHAnsi"/>
          <w:color w:val="595959" w:themeColor="text1" w:themeTint="A6"/>
        </w:rPr>
        <w:t xml:space="preserve"> Remember to name all active materials.</w:t>
      </w:r>
    </w:p>
    <w:p w:rsidR="003204ED" w:rsidRPr="00AF4C01" w:rsidRDefault="003204ED" w:rsidP="003204ED">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Have you set the correct path for your textures?</w:t>
      </w:r>
    </w:p>
    <w:p w:rsidR="00672AB7" w:rsidRDefault="00BE4937" w:rsidP="00672AB7">
      <w:pPr>
        <w:pStyle w:val="ListParagraph"/>
        <w:numPr>
          <w:ilvl w:val="1"/>
          <w:numId w:val="2"/>
        </w:numPr>
        <w:rPr>
          <w:rFonts w:asciiTheme="majorHAnsi" w:hAnsiTheme="majorHAnsi"/>
          <w:color w:val="595959" w:themeColor="text1" w:themeTint="A6"/>
        </w:rPr>
      </w:pPr>
      <w:r>
        <w:rPr>
          <w:rFonts w:asciiTheme="majorHAnsi" w:hAnsiTheme="majorHAnsi"/>
          <w:noProof/>
          <w:color w:val="595959" w:themeColor="text1" w:themeTint="A6"/>
          <w:lang w:val="en-GB" w:eastAsia="en-GB"/>
        </w:rPr>
        <w:drawing>
          <wp:anchor distT="0" distB="0" distL="114300" distR="114300" simplePos="0" relativeHeight="251658240" behindDoc="0" locked="0" layoutInCell="1" allowOverlap="1">
            <wp:simplePos x="0" y="0"/>
            <wp:positionH relativeFrom="margin">
              <wp:posOffset>914400</wp:posOffset>
            </wp:positionH>
            <wp:positionV relativeFrom="margin">
              <wp:posOffset>5838825</wp:posOffset>
            </wp:positionV>
            <wp:extent cx="4410075" cy="752475"/>
            <wp:effectExtent l="19050" t="0" r="9525" b="0"/>
            <wp:wrapTopAndBottom/>
            <wp:docPr id="2" name="Picture 0" descr="max_dro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_dropper.jpg"/>
                    <pic:cNvPicPr/>
                  </pic:nvPicPr>
                  <pic:blipFill>
                    <a:blip r:embed="rId8" cstate="print"/>
                    <a:stretch>
                      <a:fillRect/>
                    </a:stretch>
                  </pic:blipFill>
                  <pic:spPr>
                    <a:xfrm>
                      <a:off x="0" y="0"/>
                      <a:ext cx="4410075" cy="752475"/>
                    </a:xfrm>
                    <a:prstGeom prst="rect">
                      <a:avLst/>
                    </a:prstGeom>
                  </pic:spPr>
                </pic:pic>
              </a:graphicData>
            </a:graphic>
          </wp:anchor>
        </w:drawing>
      </w:r>
      <w:r w:rsidR="00672AB7" w:rsidRPr="00672AB7">
        <w:rPr>
          <w:rFonts w:asciiTheme="majorHAnsi" w:hAnsiTheme="majorHAnsi"/>
          <w:color w:val="595959" w:themeColor="text1" w:themeTint="A6"/>
        </w:rPr>
        <w:t xml:space="preserve">All textures referenced by a </w:t>
      </w:r>
      <w:r w:rsidR="006B7FAC">
        <w:rPr>
          <w:rFonts w:asciiTheme="majorHAnsi" w:hAnsiTheme="majorHAnsi"/>
          <w:color w:val="595959" w:themeColor="text1" w:themeTint="A6"/>
        </w:rPr>
        <w:t>scene</w:t>
      </w:r>
      <w:r w:rsidR="00672AB7" w:rsidRPr="00672AB7">
        <w:rPr>
          <w:rFonts w:asciiTheme="majorHAnsi" w:hAnsiTheme="majorHAnsi"/>
          <w:color w:val="595959" w:themeColor="text1" w:themeTint="A6"/>
        </w:rPr>
        <w:t xml:space="preserve"> should be kept together in a folder. It is then a simple task setting up </w:t>
      </w:r>
      <w:r w:rsidR="000542B3">
        <w:rPr>
          <w:rFonts w:asciiTheme="majorHAnsi" w:hAnsiTheme="majorHAnsi"/>
          <w:color w:val="595959" w:themeColor="text1" w:themeTint="A6"/>
        </w:rPr>
        <w:t>a path to this folder, and the Material E</w:t>
      </w:r>
      <w:r w:rsidR="00672AB7" w:rsidRPr="00672AB7">
        <w:rPr>
          <w:rFonts w:asciiTheme="majorHAnsi" w:hAnsiTheme="majorHAnsi"/>
          <w:color w:val="595959" w:themeColor="text1" w:themeTint="A6"/>
        </w:rPr>
        <w:t>ditor can be repopulated in a single action.</w:t>
      </w:r>
      <w:r w:rsidR="009E48B3">
        <w:rPr>
          <w:rFonts w:asciiTheme="majorHAnsi" w:hAnsiTheme="majorHAnsi"/>
          <w:color w:val="595959" w:themeColor="text1" w:themeTint="A6"/>
        </w:rPr>
        <w:t xml:space="preserve"> Should you ever need to repopulate the </w:t>
      </w:r>
      <w:r w:rsidR="000542B3">
        <w:rPr>
          <w:rFonts w:asciiTheme="majorHAnsi" w:hAnsiTheme="majorHAnsi"/>
          <w:color w:val="595959" w:themeColor="text1" w:themeTint="A6"/>
        </w:rPr>
        <w:t>Material E</w:t>
      </w:r>
      <w:r w:rsidR="009E48B3">
        <w:rPr>
          <w:rFonts w:asciiTheme="majorHAnsi" w:hAnsiTheme="majorHAnsi"/>
          <w:color w:val="595959" w:themeColor="text1" w:themeTint="A6"/>
        </w:rPr>
        <w:t>ditor by hand, you can use the dropper to pick materials from the scene.</w:t>
      </w:r>
    </w:p>
    <w:p w:rsidR="00795727" w:rsidRPr="00795727" w:rsidRDefault="00795727" w:rsidP="00795727">
      <w:pPr>
        <w:ind w:firstLine="0"/>
        <w:rPr>
          <w:rFonts w:asciiTheme="majorHAnsi" w:hAnsiTheme="majorHAnsi"/>
        </w:rPr>
      </w:pPr>
    </w:p>
    <w:p w:rsidR="00881705" w:rsidRPr="00186D8A" w:rsidRDefault="00881705" w:rsidP="00AF4C01">
      <w:pPr>
        <w:pStyle w:val="ListParagraph"/>
        <w:numPr>
          <w:ilvl w:val="0"/>
          <w:numId w:val="2"/>
        </w:numPr>
        <w:rPr>
          <w:rFonts w:asciiTheme="majorHAnsi" w:hAnsiTheme="majorHAnsi"/>
          <w:b/>
        </w:rPr>
      </w:pPr>
      <w:r w:rsidRPr="00186D8A">
        <w:rPr>
          <w:rFonts w:asciiTheme="majorHAnsi" w:hAnsiTheme="majorHAnsi"/>
          <w:b/>
        </w:rPr>
        <w:t>Are all textures powers of two?</w:t>
      </w:r>
    </w:p>
    <w:p w:rsidR="001C581A" w:rsidRDefault="001C581A" w:rsidP="001C581A">
      <w:pPr>
        <w:pStyle w:val="ListParagraph"/>
        <w:numPr>
          <w:ilvl w:val="1"/>
          <w:numId w:val="2"/>
        </w:numPr>
        <w:rPr>
          <w:rFonts w:asciiTheme="majorHAnsi" w:hAnsiTheme="majorHAnsi"/>
          <w:color w:val="595959" w:themeColor="text1" w:themeTint="A6"/>
        </w:rPr>
      </w:pPr>
      <w:r w:rsidRPr="001C581A">
        <w:rPr>
          <w:rFonts w:asciiTheme="majorHAnsi" w:hAnsiTheme="majorHAnsi"/>
          <w:color w:val="595959" w:themeColor="text1" w:themeTint="A6"/>
        </w:rPr>
        <w:t>This is the common language used by the software and hardware you will be working with. By speaking their language, your files will be efficient. MIPMAPs are also generated using the power of two rule.</w:t>
      </w:r>
    </w:p>
    <w:p w:rsidR="003313CD" w:rsidRDefault="003313CD" w:rsidP="003313CD">
      <w:pPr>
        <w:pStyle w:val="ListParagraph"/>
        <w:ind w:left="1440" w:firstLine="0"/>
        <w:rPr>
          <w:rFonts w:asciiTheme="majorHAnsi" w:hAnsiTheme="majorHAnsi"/>
          <w:color w:val="595959" w:themeColor="text1" w:themeTint="A6"/>
        </w:rPr>
      </w:pPr>
    </w:p>
    <w:p w:rsidR="00BE4937" w:rsidRDefault="00BE4937" w:rsidP="003313CD">
      <w:pPr>
        <w:pStyle w:val="ListParagraph"/>
        <w:ind w:left="1440" w:firstLine="0"/>
        <w:rPr>
          <w:rFonts w:asciiTheme="majorHAnsi" w:hAnsiTheme="majorHAnsi"/>
          <w:color w:val="595959" w:themeColor="text1" w:themeTint="A6"/>
        </w:rPr>
      </w:pPr>
    </w:p>
    <w:p w:rsidR="00BE4937" w:rsidRDefault="00BE4937" w:rsidP="003313CD">
      <w:pPr>
        <w:pStyle w:val="ListParagraph"/>
        <w:ind w:left="1440" w:firstLine="0"/>
        <w:rPr>
          <w:rFonts w:asciiTheme="majorHAnsi" w:hAnsiTheme="majorHAnsi"/>
          <w:color w:val="595959" w:themeColor="text1" w:themeTint="A6"/>
        </w:rPr>
      </w:pPr>
    </w:p>
    <w:p w:rsidR="003313CD" w:rsidRPr="003313CD" w:rsidRDefault="003313CD" w:rsidP="003313CD">
      <w:pPr>
        <w:pStyle w:val="ListParagraph"/>
        <w:numPr>
          <w:ilvl w:val="0"/>
          <w:numId w:val="2"/>
        </w:numPr>
        <w:rPr>
          <w:rFonts w:asciiTheme="majorHAnsi" w:hAnsiTheme="majorHAnsi"/>
          <w:b/>
        </w:rPr>
      </w:pPr>
      <w:r w:rsidRPr="003313CD">
        <w:rPr>
          <w:rFonts w:asciiTheme="majorHAnsi" w:hAnsiTheme="majorHAnsi"/>
          <w:b/>
        </w:rPr>
        <w:t>Are all textures appropriately named?</w:t>
      </w:r>
    </w:p>
    <w:p w:rsidR="003313CD" w:rsidRPr="001C581A" w:rsidRDefault="003313CD" w:rsidP="003313CD">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Your Art Lead will provide you with naming conventions. These vary, along with file formats, from company to company, and will be documented in the master Design Document or, occasionally, a Style Guide. For the duration of your degree, unless otherwise stated, I w</w:t>
      </w:r>
      <w:r w:rsidR="008F037B">
        <w:rPr>
          <w:rFonts w:asciiTheme="majorHAnsi" w:hAnsiTheme="majorHAnsi"/>
          <w:color w:val="595959" w:themeColor="text1" w:themeTint="A6"/>
        </w:rPr>
        <w:t>ould like you to populate your Material E</w:t>
      </w:r>
      <w:r>
        <w:rPr>
          <w:rFonts w:asciiTheme="majorHAnsi" w:hAnsiTheme="majorHAnsi"/>
          <w:color w:val="595959" w:themeColor="text1" w:themeTint="A6"/>
        </w:rPr>
        <w:t xml:space="preserve">ditor with </w:t>
      </w:r>
      <w:r w:rsidRPr="003313CD">
        <w:rPr>
          <w:rFonts w:asciiTheme="majorHAnsi" w:hAnsiTheme="majorHAnsi"/>
          <w:b/>
          <w:color w:val="595959" w:themeColor="text1" w:themeTint="A6"/>
        </w:rPr>
        <w:t>tga</w:t>
      </w:r>
      <w:r>
        <w:rPr>
          <w:rFonts w:asciiTheme="majorHAnsi" w:hAnsiTheme="majorHAnsi"/>
          <w:color w:val="595959" w:themeColor="text1" w:themeTint="A6"/>
        </w:rPr>
        <w:t xml:space="preserve"> files. You should name your files using </w:t>
      </w:r>
      <w:r w:rsidRPr="003313CD">
        <w:rPr>
          <w:rFonts w:asciiTheme="majorHAnsi" w:hAnsiTheme="majorHAnsi"/>
          <w:b/>
          <w:color w:val="595959" w:themeColor="text1" w:themeTint="A6"/>
        </w:rPr>
        <w:t>lower case</w:t>
      </w:r>
      <w:r>
        <w:rPr>
          <w:rFonts w:asciiTheme="majorHAnsi" w:hAnsiTheme="majorHAnsi"/>
          <w:color w:val="595959" w:themeColor="text1" w:themeTint="A6"/>
        </w:rPr>
        <w:t xml:space="preserve"> letters, and with </w:t>
      </w:r>
      <w:r w:rsidRPr="003313CD">
        <w:rPr>
          <w:rFonts w:asciiTheme="majorHAnsi" w:hAnsiTheme="majorHAnsi"/>
          <w:b/>
          <w:color w:val="595959" w:themeColor="text1" w:themeTint="A6"/>
        </w:rPr>
        <w:t>underscores</w:t>
      </w:r>
      <w:r>
        <w:rPr>
          <w:rFonts w:asciiTheme="majorHAnsi" w:hAnsiTheme="majorHAnsi"/>
          <w:color w:val="595959" w:themeColor="text1" w:themeTint="A6"/>
        </w:rPr>
        <w:t xml:space="preserve"> replacing spaces. You are welcome to include a number to denote a variation. Your suffix should denote the file’</w:t>
      </w:r>
      <w:r w:rsidR="00726DC4">
        <w:rPr>
          <w:rFonts w:asciiTheme="majorHAnsi" w:hAnsiTheme="majorHAnsi"/>
          <w:color w:val="595959" w:themeColor="text1" w:themeTint="A6"/>
        </w:rPr>
        <w:t>s function:</w:t>
      </w:r>
      <w:r>
        <w:rPr>
          <w:rFonts w:asciiTheme="majorHAnsi" w:hAnsiTheme="majorHAnsi"/>
          <w:color w:val="595959" w:themeColor="text1" w:themeTint="A6"/>
        </w:rPr>
        <w:t xml:space="preserve"> I suggest you use </w:t>
      </w:r>
      <w:r w:rsidRPr="003313CD">
        <w:rPr>
          <w:rFonts w:asciiTheme="majorHAnsi" w:hAnsiTheme="majorHAnsi"/>
          <w:b/>
          <w:color w:val="595959" w:themeColor="text1" w:themeTint="A6"/>
        </w:rPr>
        <w:t>col</w:t>
      </w:r>
      <w:r>
        <w:rPr>
          <w:rFonts w:asciiTheme="majorHAnsi" w:hAnsiTheme="majorHAnsi"/>
          <w:color w:val="595959" w:themeColor="text1" w:themeTint="A6"/>
        </w:rPr>
        <w:t xml:space="preserve"> for diffuse colour, </w:t>
      </w:r>
      <w:r w:rsidRPr="003313CD">
        <w:rPr>
          <w:rFonts w:asciiTheme="majorHAnsi" w:hAnsiTheme="majorHAnsi"/>
          <w:b/>
          <w:color w:val="595959" w:themeColor="text1" w:themeTint="A6"/>
        </w:rPr>
        <w:t>spec</w:t>
      </w:r>
      <w:r>
        <w:rPr>
          <w:rFonts w:asciiTheme="majorHAnsi" w:hAnsiTheme="majorHAnsi"/>
          <w:color w:val="595959" w:themeColor="text1" w:themeTint="A6"/>
        </w:rPr>
        <w:t xml:space="preserve"> for specular, and </w:t>
      </w:r>
      <w:r w:rsidRPr="003313CD">
        <w:rPr>
          <w:rFonts w:asciiTheme="majorHAnsi" w:hAnsiTheme="majorHAnsi"/>
          <w:b/>
          <w:color w:val="595959" w:themeColor="text1" w:themeTint="A6"/>
        </w:rPr>
        <w:t>norm</w:t>
      </w:r>
      <w:r>
        <w:rPr>
          <w:rFonts w:asciiTheme="majorHAnsi" w:hAnsiTheme="majorHAnsi"/>
          <w:color w:val="595959" w:themeColor="text1" w:themeTint="A6"/>
        </w:rPr>
        <w:t xml:space="preserve"> for normal. As such, you might create a file named </w:t>
      </w:r>
      <w:r w:rsidR="00726DC4">
        <w:rPr>
          <w:rFonts w:asciiTheme="majorHAnsi" w:hAnsiTheme="majorHAnsi"/>
          <w:b/>
          <w:color w:val="595959" w:themeColor="text1" w:themeTint="A6"/>
        </w:rPr>
        <w:t>brick_wall</w:t>
      </w:r>
      <w:r w:rsidRPr="003313CD">
        <w:rPr>
          <w:rFonts w:asciiTheme="majorHAnsi" w:hAnsiTheme="majorHAnsi"/>
          <w:b/>
          <w:color w:val="595959" w:themeColor="text1" w:themeTint="A6"/>
        </w:rPr>
        <w:t>_01_col.tga</w:t>
      </w:r>
    </w:p>
    <w:p w:rsidR="000648E7" w:rsidRPr="00AB3D94" w:rsidRDefault="000648E7" w:rsidP="00AB3D94">
      <w:pPr>
        <w:pStyle w:val="ListParagraph"/>
        <w:ind w:left="1440" w:firstLine="0"/>
        <w:rPr>
          <w:rFonts w:asciiTheme="majorHAnsi" w:hAnsiTheme="majorHAnsi"/>
          <w:color w:val="595959" w:themeColor="text1" w:themeTint="A6"/>
        </w:rPr>
      </w:pPr>
      <w:r w:rsidRPr="000648E7">
        <w:rPr>
          <w:rFonts w:asciiTheme="majorHAnsi" w:hAnsiTheme="majorHAnsi"/>
          <w:color w:val="595959" w:themeColor="text1" w:themeTint="A6"/>
        </w:rPr>
        <w:t xml:space="preserve">You should also keep a master </w:t>
      </w:r>
      <w:r w:rsidRPr="000648E7">
        <w:rPr>
          <w:rFonts w:asciiTheme="majorHAnsi" w:hAnsiTheme="majorHAnsi"/>
          <w:b/>
          <w:color w:val="595959" w:themeColor="text1" w:themeTint="A6"/>
        </w:rPr>
        <w:t>psd</w:t>
      </w:r>
      <w:r w:rsidRPr="000648E7">
        <w:rPr>
          <w:rFonts w:asciiTheme="majorHAnsi" w:hAnsiTheme="majorHAnsi"/>
          <w:color w:val="595959" w:themeColor="text1" w:themeTint="A6"/>
        </w:rPr>
        <w:t xml:space="preserve"> file, containing organised folders of </w:t>
      </w:r>
      <w:r w:rsidRPr="00B31DD3">
        <w:rPr>
          <w:rFonts w:asciiTheme="majorHAnsi" w:hAnsiTheme="majorHAnsi"/>
          <w:b/>
          <w:color w:val="595959" w:themeColor="text1" w:themeTint="A6"/>
        </w:rPr>
        <w:t>unflattened</w:t>
      </w:r>
      <w:r w:rsidRPr="000648E7">
        <w:rPr>
          <w:rFonts w:asciiTheme="majorHAnsi" w:hAnsiTheme="majorHAnsi"/>
          <w:color w:val="595959" w:themeColor="text1" w:themeTint="A6"/>
        </w:rPr>
        <w:t xml:space="preserve"> layers. This will allow you, or another team member, to </w:t>
      </w:r>
      <w:r w:rsidR="00943BC5">
        <w:rPr>
          <w:rFonts w:asciiTheme="majorHAnsi" w:hAnsiTheme="majorHAnsi"/>
          <w:color w:val="595959" w:themeColor="text1" w:themeTint="A6"/>
        </w:rPr>
        <w:t xml:space="preserve">effortlessly </w:t>
      </w:r>
      <w:r w:rsidRPr="000648E7">
        <w:rPr>
          <w:rFonts w:asciiTheme="majorHAnsi" w:hAnsiTheme="majorHAnsi"/>
          <w:color w:val="595959" w:themeColor="text1" w:themeTint="A6"/>
        </w:rPr>
        <w:t>make changes to your maps at any time.</w:t>
      </w:r>
    </w:p>
    <w:p w:rsidR="000648E7" w:rsidRPr="00AF4C01" w:rsidRDefault="000648E7" w:rsidP="001C581A">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 xml:space="preserve">Have you collapsed your </w:t>
      </w:r>
      <w:r w:rsidR="002B51E9" w:rsidRPr="00186D8A">
        <w:rPr>
          <w:rFonts w:asciiTheme="majorHAnsi" w:hAnsiTheme="majorHAnsi"/>
          <w:b/>
        </w:rPr>
        <w:t xml:space="preserve">modifier </w:t>
      </w:r>
      <w:r w:rsidRPr="00186D8A">
        <w:rPr>
          <w:rFonts w:asciiTheme="majorHAnsi" w:hAnsiTheme="majorHAnsi"/>
          <w:b/>
        </w:rPr>
        <w:t>stack?</w:t>
      </w:r>
    </w:p>
    <w:p w:rsidR="001C581A" w:rsidRPr="002B51E9" w:rsidRDefault="001C581A" w:rsidP="001C581A">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 xml:space="preserve">Your Art Lead might ask you to export a file with a set of modifiers </w:t>
      </w:r>
      <w:r w:rsidR="002B51E9" w:rsidRPr="002B51E9">
        <w:rPr>
          <w:rFonts w:asciiTheme="majorHAnsi" w:hAnsiTheme="majorHAnsi"/>
          <w:color w:val="595959" w:themeColor="text1" w:themeTint="A6"/>
        </w:rPr>
        <w:t>arranged in an uncollapsed stack. These modifiers, often proprietary, are accessed by the code and may have all manner of functions assigned</w:t>
      </w:r>
      <w:r w:rsidR="001854EF">
        <w:rPr>
          <w:rFonts w:asciiTheme="majorHAnsi" w:hAnsiTheme="majorHAnsi"/>
          <w:color w:val="595959" w:themeColor="text1" w:themeTint="A6"/>
        </w:rPr>
        <w:t xml:space="preserve"> to them</w:t>
      </w:r>
      <w:r w:rsidR="002B51E9" w:rsidRPr="002B51E9">
        <w:rPr>
          <w:rFonts w:asciiTheme="majorHAnsi" w:hAnsiTheme="majorHAnsi"/>
          <w:color w:val="595959" w:themeColor="text1" w:themeTint="A6"/>
        </w:rPr>
        <w:t xml:space="preserve">. However, unless otherwise </w:t>
      </w:r>
      <w:r w:rsidR="007473DA">
        <w:rPr>
          <w:rFonts w:asciiTheme="majorHAnsi" w:hAnsiTheme="majorHAnsi"/>
          <w:color w:val="595959" w:themeColor="text1" w:themeTint="A6"/>
        </w:rPr>
        <w:t>instructed</w:t>
      </w:r>
      <w:r w:rsidR="002B51E9" w:rsidRPr="002B51E9">
        <w:rPr>
          <w:rFonts w:asciiTheme="majorHAnsi" w:hAnsiTheme="majorHAnsi"/>
          <w:color w:val="595959" w:themeColor="text1" w:themeTint="A6"/>
        </w:rPr>
        <w:t>, you should collapse your modifier stack prior to export.</w:t>
      </w:r>
    </w:p>
    <w:p w:rsidR="002B51E9" w:rsidRPr="00AF4C01" w:rsidRDefault="002B51E9" w:rsidP="002B51E9">
      <w:pPr>
        <w:pStyle w:val="ListParagraph"/>
        <w:ind w:left="1440" w:firstLine="0"/>
        <w:rPr>
          <w:rFonts w:asciiTheme="majorHAnsi" w:hAnsiTheme="majorHAnsi"/>
        </w:rPr>
      </w:pP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 xml:space="preserve">Are your verts </w:t>
      </w:r>
      <w:r w:rsidR="0024601C" w:rsidRPr="00186D8A">
        <w:rPr>
          <w:rFonts w:asciiTheme="majorHAnsi" w:hAnsiTheme="majorHAnsi"/>
          <w:b/>
        </w:rPr>
        <w:t xml:space="preserve">appropriately </w:t>
      </w:r>
      <w:r w:rsidRPr="00186D8A">
        <w:rPr>
          <w:rFonts w:asciiTheme="majorHAnsi" w:hAnsiTheme="majorHAnsi"/>
          <w:b/>
        </w:rPr>
        <w:t>welded?</w:t>
      </w:r>
    </w:p>
    <w:p w:rsidR="0017138F" w:rsidRPr="000648E7" w:rsidRDefault="002B51E9" w:rsidP="000648E7">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Think of your meshes as hollow, water-tight skins. Vertices may also be used for all manner of functions; they may</w:t>
      </w:r>
      <w:r w:rsidR="0005547D">
        <w:rPr>
          <w:rFonts w:asciiTheme="majorHAnsi" w:hAnsiTheme="majorHAnsi"/>
          <w:color w:val="595959" w:themeColor="text1" w:themeTint="A6"/>
        </w:rPr>
        <w:t>, for example,</w:t>
      </w:r>
      <w:r w:rsidRPr="002B51E9">
        <w:rPr>
          <w:rFonts w:asciiTheme="majorHAnsi" w:hAnsiTheme="majorHAnsi"/>
          <w:color w:val="595959" w:themeColor="text1" w:themeTint="A6"/>
        </w:rPr>
        <w:t xml:space="preserve"> be coloured </w:t>
      </w:r>
      <w:r w:rsidR="0005547D">
        <w:rPr>
          <w:rFonts w:asciiTheme="majorHAnsi" w:hAnsiTheme="majorHAnsi"/>
          <w:color w:val="595959" w:themeColor="text1" w:themeTint="A6"/>
        </w:rPr>
        <w:t>in order</w:t>
      </w:r>
      <w:r w:rsidRPr="002B51E9">
        <w:rPr>
          <w:rFonts w:asciiTheme="majorHAnsi" w:hAnsiTheme="majorHAnsi"/>
          <w:color w:val="595959" w:themeColor="text1" w:themeTint="A6"/>
        </w:rPr>
        <w:t xml:space="preserve"> to denote a certain property</w:t>
      </w:r>
      <w:r w:rsidR="00795727">
        <w:rPr>
          <w:rFonts w:asciiTheme="majorHAnsi" w:hAnsiTheme="majorHAnsi"/>
          <w:color w:val="595959" w:themeColor="text1" w:themeTint="A6"/>
        </w:rPr>
        <w:t>, such as a physical weight or elasticity</w:t>
      </w:r>
      <w:r w:rsidRPr="002B51E9">
        <w:rPr>
          <w:rFonts w:asciiTheme="majorHAnsi" w:hAnsiTheme="majorHAnsi"/>
          <w:color w:val="595959" w:themeColor="text1" w:themeTint="A6"/>
        </w:rPr>
        <w:t xml:space="preserve">. They contain normal </w:t>
      </w:r>
      <w:r w:rsidR="00D65EDA">
        <w:rPr>
          <w:rFonts w:asciiTheme="majorHAnsi" w:hAnsiTheme="majorHAnsi"/>
          <w:color w:val="595959" w:themeColor="text1" w:themeTint="A6"/>
        </w:rPr>
        <w:t xml:space="preserve">(vector) </w:t>
      </w:r>
      <w:r w:rsidRPr="002B51E9">
        <w:rPr>
          <w:rFonts w:asciiTheme="majorHAnsi" w:hAnsiTheme="majorHAnsi"/>
          <w:color w:val="595959" w:themeColor="text1" w:themeTint="A6"/>
        </w:rPr>
        <w:t>information which is averaged from the connected edges, and is used in the calculation of smoothing information.</w:t>
      </w:r>
      <w:r w:rsidR="002D22E3">
        <w:rPr>
          <w:rFonts w:asciiTheme="majorHAnsi" w:hAnsiTheme="majorHAnsi"/>
          <w:color w:val="595959" w:themeColor="text1" w:themeTint="A6"/>
        </w:rPr>
        <w:t xml:space="preserve"> Use </w:t>
      </w:r>
      <w:r w:rsidR="002D22E3" w:rsidRPr="002D22E3">
        <w:rPr>
          <w:rFonts w:asciiTheme="majorHAnsi" w:hAnsiTheme="majorHAnsi"/>
          <w:b/>
          <w:color w:val="595959" w:themeColor="text1" w:themeTint="A6"/>
        </w:rPr>
        <w:t>xView</w:t>
      </w:r>
      <w:r w:rsidR="002D22E3">
        <w:rPr>
          <w:rFonts w:asciiTheme="majorHAnsi" w:hAnsiTheme="majorHAnsi"/>
          <w:color w:val="595959" w:themeColor="text1" w:themeTint="A6"/>
        </w:rPr>
        <w:t xml:space="preserve"> to check for </w:t>
      </w:r>
      <w:r w:rsidR="002D22E3" w:rsidRPr="002D22E3">
        <w:rPr>
          <w:rFonts w:asciiTheme="majorHAnsi" w:hAnsiTheme="majorHAnsi"/>
          <w:b/>
          <w:color w:val="595959" w:themeColor="text1" w:themeTint="A6"/>
        </w:rPr>
        <w:t>Overlapping Vertices</w:t>
      </w:r>
      <w:r w:rsidR="002D22E3">
        <w:rPr>
          <w:rFonts w:asciiTheme="majorHAnsi" w:hAnsiTheme="majorHAnsi"/>
          <w:color w:val="595959" w:themeColor="text1" w:themeTint="A6"/>
        </w:rPr>
        <w:t xml:space="preserve">. Use </w:t>
      </w:r>
      <w:r w:rsidR="002D22E3" w:rsidRPr="002D22E3">
        <w:rPr>
          <w:rFonts w:asciiTheme="majorHAnsi" w:hAnsiTheme="majorHAnsi"/>
          <w:b/>
          <w:color w:val="595959" w:themeColor="text1" w:themeTint="A6"/>
        </w:rPr>
        <w:t>Weld</w:t>
      </w:r>
      <w:r w:rsidR="002D22E3">
        <w:rPr>
          <w:rFonts w:asciiTheme="majorHAnsi" w:hAnsiTheme="majorHAnsi"/>
          <w:color w:val="595959" w:themeColor="text1" w:themeTint="A6"/>
        </w:rPr>
        <w:t xml:space="preserve"> to eliminate overlapping verts.</w:t>
      </w:r>
    </w:p>
    <w:p w:rsidR="002B51E9" w:rsidRPr="00AF4C01" w:rsidRDefault="002B51E9" w:rsidP="002B51E9">
      <w:pPr>
        <w:pStyle w:val="ListParagraph"/>
        <w:ind w:left="1440" w:firstLine="0"/>
        <w:rPr>
          <w:rFonts w:asciiTheme="majorHAnsi" w:hAnsiTheme="majorHAnsi"/>
        </w:rPr>
      </w:pPr>
      <w:r>
        <w:rPr>
          <w:rFonts w:asciiTheme="majorHAnsi" w:hAnsiTheme="majorHAnsi"/>
        </w:rPr>
        <w:t xml:space="preserve"> </w:t>
      </w:r>
    </w:p>
    <w:p w:rsidR="00AF4C01" w:rsidRPr="00186D8A" w:rsidRDefault="00AF4C01" w:rsidP="00AF4C01">
      <w:pPr>
        <w:pStyle w:val="ListParagraph"/>
        <w:numPr>
          <w:ilvl w:val="0"/>
          <w:numId w:val="2"/>
        </w:numPr>
        <w:rPr>
          <w:rFonts w:asciiTheme="majorHAnsi" w:hAnsiTheme="majorHAnsi"/>
          <w:b/>
        </w:rPr>
      </w:pPr>
      <w:r w:rsidRPr="00186D8A">
        <w:rPr>
          <w:rFonts w:asciiTheme="majorHAnsi" w:hAnsiTheme="majorHAnsi"/>
          <w:b/>
        </w:rPr>
        <w:t>Are your polys facing in the correct direction?</w:t>
      </w:r>
    </w:p>
    <w:p w:rsidR="002B51E9" w:rsidRPr="002B51E9" w:rsidRDefault="002B51E9" w:rsidP="002B51E9">
      <w:pPr>
        <w:pStyle w:val="ListParagraph"/>
        <w:numPr>
          <w:ilvl w:val="1"/>
          <w:numId w:val="2"/>
        </w:numPr>
        <w:rPr>
          <w:rFonts w:asciiTheme="majorHAnsi" w:hAnsiTheme="majorHAnsi"/>
          <w:color w:val="595959" w:themeColor="text1" w:themeTint="A6"/>
        </w:rPr>
      </w:pPr>
      <w:r w:rsidRPr="002B51E9">
        <w:rPr>
          <w:rFonts w:asciiTheme="majorHAnsi" w:hAnsiTheme="majorHAnsi"/>
          <w:color w:val="595959" w:themeColor="text1" w:themeTint="A6"/>
        </w:rPr>
        <w:t xml:space="preserve">Is Max lying to you? All might seem well in the Max </w:t>
      </w:r>
      <w:r w:rsidR="00186D8A">
        <w:rPr>
          <w:rFonts w:asciiTheme="majorHAnsi" w:hAnsiTheme="majorHAnsi"/>
          <w:color w:val="595959" w:themeColor="text1" w:themeTint="A6"/>
        </w:rPr>
        <w:t xml:space="preserve">viewports; be sure to turn the </w:t>
      </w:r>
      <w:r w:rsidR="00186D8A" w:rsidRPr="00726DC4">
        <w:rPr>
          <w:rFonts w:asciiTheme="majorHAnsi" w:hAnsiTheme="majorHAnsi"/>
          <w:b/>
          <w:color w:val="595959" w:themeColor="text1" w:themeTint="A6"/>
        </w:rPr>
        <w:t>Backface C</w:t>
      </w:r>
      <w:r w:rsidRPr="00726DC4">
        <w:rPr>
          <w:rFonts w:asciiTheme="majorHAnsi" w:hAnsiTheme="majorHAnsi"/>
          <w:b/>
          <w:color w:val="595959" w:themeColor="text1" w:themeTint="A6"/>
        </w:rPr>
        <w:t xml:space="preserve">ulling </w:t>
      </w:r>
      <w:r w:rsidRPr="002B51E9">
        <w:rPr>
          <w:rFonts w:asciiTheme="majorHAnsi" w:hAnsiTheme="majorHAnsi"/>
          <w:color w:val="595959" w:themeColor="text1" w:themeTint="A6"/>
        </w:rPr>
        <w:t xml:space="preserve">on under the </w:t>
      </w:r>
      <w:r w:rsidRPr="00726DC4">
        <w:rPr>
          <w:rFonts w:asciiTheme="majorHAnsi" w:hAnsiTheme="majorHAnsi"/>
          <w:b/>
          <w:color w:val="595959" w:themeColor="text1" w:themeTint="A6"/>
        </w:rPr>
        <w:t>Display</w:t>
      </w:r>
      <w:r w:rsidRPr="002B51E9">
        <w:rPr>
          <w:rFonts w:asciiTheme="majorHAnsi" w:hAnsiTheme="majorHAnsi"/>
          <w:color w:val="595959" w:themeColor="text1" w:themeTint="A6"/>
        </w:rPr>
        <w:t xml:space="preserve"> tab. You can </w:t>
      </w:r>
      <w:r w:rsidR="00B46D5D">
        <w:rPr>
          <w:rFonts w:asciiTheme="majorHAnsi" w:hAnsiTheme="majorHAnsi"/>
          <w:color w:val="595959" w:themeColor="text1" w:themeTint="A6"/>
        </w:rPr>
        <w:t xml:space="preserve">also use </w:t>
      </w:r>
      <w:r w:rsidR="00B46D5D" w:rsidRPr="00B46D5D">
        <w:rPr>
          <w:rFonts w:asciiTheme="majorHAnsi" w:hAnsiTheme="majorHAnsi"/>
          <w:b/>
          <w:color w:val="595959" w:themeColor="text1" w:themeTint="A6"/>
        </w:rPr>
        <w:t>xView</w:t>
      </w:r>
      <w:r w:rsidR="00B46D5D">
        <w:rPr>
          <w:rFonts w:asciiTheme="majorHAnsi" w:hAnsiTheme="majorHAnsi"/>
          <w:color w:val="595959" w:themeColor="text1" w:themeTint="A6"/>
        </w:rPr>
        <w:t xml:space="preserve"> to check </w:t>
      </w:r>
      <w:r w:rsidR="00B46D5D" w:rsidRPr="00B46D5D">
        <w:rPr>
          <w:rFonts w:asciiTheme="majorHAnsi" w:hAnsiTheme="majorHAnsi"/>
          <w:b/>
          <w:color w:val="595959" w:themeColor="text1" w:themeTint="A6"/>
        </w:rPr>
        <w:t xml:space="preserve">Face Orientation. </w:t>
      </w:r>
      <w:r w:rsidR="00B46D5D">
        <w:rPr>
          <w:rFonts w:asciiTheme="majorHAnsi" w:hAnsiTheme="majorHAnsi"/>
          <w:color w:val="595959" w:themeColor="text1" w:themeTint="A6"/>
        </w:rPr>
        <w:t>F</w:t>
      </w:r>
      <w:r w:rsidRPr="002B51E9">
        <w:rPr>
          <w:rFonts w:asciiTheme="majorHAnsi" w:hAnsiTheme="majorHAnsi"/>
          <w:color w:val="595959" w:themeColor="text1" w:themeTint="A6"/>
        </w:rPr>
        <w:t xml:space="preserve">ix backfacing polys using the </w:t>
      </w:r>
      <w:r w:rsidRPr="00726DC4">
        <w:rPr>
          <w:rFonts w:asciiTheme="majorHAnsi" w:hAnsiTheme="majorHAnsi"/>
          <w:b/>
          <w:color w:val="595959" w:themeColor="text1" w:themeTint="A6"/>
        </w:rPr>
        <w:t>Flip</w:t>
      </w:r>
      <w:r w:rsidRPr="002B51E9">
        <w:rPr>
          <w:rFonts w:asciiTheme="majorHAnsi" w:hAnsiTheme="majorHAnsi"/>
          <w:color w:val="595959" w:themeColor="text1" w:themeTint="A6"/>
        </w:rPr>
        <w:t xml:space="preserve"> button in the poly sub-object menu.</w:t>
      </w:r>
    </w:p>
    <w:p w:rsidR="002B51E9" w:rsidRPr="00AF4C01" w:rsidRDefault="002B51E9" w:rsidP="002B51E9">
      <w:pPr>
        <w:pStyle w:val="ListParagraph"/>
        <w:ind w:left="1440" w:firstLine="0"/>
        <w:rPr>
          <w:rFonts w:asciiTheme="majorHAnsi" w:hAnsiTheme="majorHAnsi"/>
        </w:rPr>
      </w:pPr>
    </w:p>
    <w:p w:rsidR="00AF4C01" w:rsidRPr="00DA65B2" w:rsidRDefault="00AF4C01" w:rsidP="00AF4C01">
      <w:pPr>
        <w:pStyle w:val="ListParagraph"/>
        <w:numPr>
          <w:ilvl w:val="0"/>
          <w:numId w:val="2"/>
        </w:numPr>
        <w:rPr>
          <w:rFonts w:asciiTheme="majorHAnsi" w:hAnsiTheme="majorHAnsi"/>
          <w:b/>
        </w:rPr>
      </w:pPr>
      <w:r w:rsidRPr="00DA65B2">
        <w:rPr>
          <w:rFonts w:asciiTheme="majorHAnsi" w:hAnsiTheme="majorHAnsi"/>
          <w:b/>
        </w:rPr>
        <w:t>Are there any co</w:t>
      </w:r>
      <w:r w:rsidR="004E3FD4">
        <w:rPr>
          <w:rFonts w:asciiTheme="majorHAnsi" w:hAnsiTheme="majorHAnsi"/>
          <w:b/>
        </w:rPr>
        <w:t>-</w:t>
      </w:r>
      <w:r w:rsidRPr="00DA65B2">
        <w:rPr>
          <w:rFonts w:asciiTheme="majorHAnsi" w:hAnsiTheme="majorHAnsi"/>
          <w:b/>
        </w:rPr>
        <w:t>planar polys?</w:t>
      </w:r>
    </w:p>
    <w:p w:rsidR="002624AA" w:rsidRPr="00093AE9" w:rsidRDefault="002624AA" w:rsidP="002624AA">
      <w:pPr>
        <w:pStyle w:val="ListParagraph"/>
        <w:numPr>
          <w:ilvl w:val="1"/>
          <w:numId w:val="2"/>
        </w:numPr>
        <w:rPr>
          <w:rFonts w:asciiTheme="majorHAnsi" w:hAnsiTheme="majorHAnsi"/>
          <w:color w:val="595959" w:themeColor="text1" w:themeTint="A6"/>
        </w:rPr>
      </w:pPr>
      <w:r w:rsidRPr="00093AE9">
        <w:rPr>
          <w:rFonts w:asciiTheme="majorHAnsi" w:hAnsiTheme="majorHAnsi"/>
          <w:color w:val="595959" w:themeColor="text1" w:themeTint="A6"/>
        </w:rPr>
        <w:t xml:space="preserve">When two or more polys occupy the same </w:t>
      </w:r>
      <w:r w:rsidR="00210A3F">
        <w:rPr>
          <w:rFonts w:asciiTheme="majorHAnsi" w:hAnsiTheme="majorHAnsi"/>
          <w:color w:val="595959" w:themeColor="text1" w:themeTint="A6"/>
        </w:rPr>
        <w:t>surface area</w:t>
      </w:r>
      <w:r w:rsidRPr="00093AE9">
        <w:rPr>
          <w:rFonts w:asciiTheme="majorHAnsi" w:hAnsiTheme="majorHAnsi"/>
          <w:color w:val="595959" w:themeColor="text1" w:themeTint="A6"/>
        </w:rPr>
        <w:t xml:space="preserve">, they battle for dominance in the rendering engine. This results in a flickering effect </w:t>
      </w:r>
      <w:r w:rsidR="00B55EB3">
        <w:rPr>
          <w:rFonts w:asciiTheme="majorHAnsi" w:hAnsiTheme="majorHAnsi"/>
          <w:color w:val="595959" w:themeColor="text1" w:themeTint="A6"/>
        </w:rPr>
        <w:t xml:space="preserve">called </w:t>
      </w:r>
      <w:r w:rsidR="00B55EB3" w:rsidRPr="00074408">
        <w:rPr>
          <w:rFonts w:asciiTheme="majorHAnsi" w:hAnsiTheme="majorHAnsi"/>
          <w:color w:val="595959" w:themeColor="text1" w:themeTint="A6"/>
        </w:rPr>
        <w:t>z-fighting</w:t>
      </w:r>
      <w:r w:rsidR="00B55EB3" w:rsidRPr="00B55EB3">
        <w:rPr>
          <w:rFonts w:asciiTheme="majorHAnsi" w:hAnsiTheme="majorHAnsi"/>
          <w:b/>
          <w:color w:val="595959" w:themeColor="text1" w:themeTint="A6"/>
        </w:rPr>
        <w:t xml:space="preserve"> </w:t>
      </w:r>
      <w:r w:rsidRPr="00093AE9">
        <w:rPr>
          <w:rFonts w:asciiTheme="majorHAnsi" w:hAnsiTheme="majorHAnsi"/>
          <w:color w:val="595959" w:themeColor="text1" w:themeTint="A6"/>
        </w:rPr>
        <w:t>which is highly undesirable. You are also likely to weld these polys together as you perform your welding routine, making them difficult to spot, and sometimes very difficult to clean up.</w:t>
      </w:r>
      <w:r w:rsidR="009549AB">
        <w:rPr>
          <w:rFonts w:asciiTheme="majorHAnsi" w:hAnsiTheme="majorHAnsi"/>
          <w:color w:val="595959" w:themeColor="text1" w:themeTint="A6"/>
        </w:rPr>
        <w:t xml:space="preserve"> Use </w:t>
      </w:r>
      <w:r w:rsidR="009549AB" w:rsidRPr="009549AB">
        <w:rPr>
          <w:rFonts w:asciiTheme="majorHAnsi" w:hAnsiTheme="majorHAnsi"/>
          <w:b/>
          <w:color w:val="595959" w:themeColor="text1" w:themeTint="A6"/>
        </w:rPr>
        <w:t>xView</w:t>
      </w:r>
      <w:r w:rsidR="009549AB">
        <w:rPr>
          <w:rFonts w:asciiTheme="majorHAnsi" w:hAnsiTheme="majorHAnsi"/>
          <w:color w:val="595959" w:themeColor="text1" w:themeTint="A6"/>
        </w:rPr>
        <w:t xml:space="preserve"> to check for </w:t>
      </w:r>
      <w:r w:rsidR="009549AB" w:rsidRPr="009549AB">
        <w:rPr>
          <w:rFonts w:asciiTheme="majorHAnsi" w:hAnsiTheme="majorHAnsi"/>
          <w:b/>
          <w:color w:val="595959" w:themeColor="text1" w:themeTint="A6"/>
        </w:rPr>
        <w:t>Overlapping Faces</w:t>
      </w:r>
      <w:r w:rsidR="009549AB">
        <w:rPr>
          <w:rFonts w:asciiTheme="majorHAnsi" w:hAnsiTheme="majorHAnsi"/>
          <w:color w:val="595959" w:themeColor="text1" w:themeTint="A6"/>
        </w:rPr>
        <w:t>.</w:t>
      </w:r>
    </w:p>
    <w:p w:rsidR="002624AA" w:rsidRPr="00AF4C01" w:rsidRDefault="002624AA" w:rsidP="002624AA">
      <w:pPr>
        <w:pStyle w:val="ListParagraph"/>
        <w:ind w:left="1440" w:firstLine="0"/>
        <w:rPr>
          <w:rFonts w:asciiTheme="majorHAnsi" w:hAnsiTheme="majorHAnsi"/>
        </w:rPr>
      </w:pPr>
    </w:p>
    <w:p w:rsidR="00AF4C01" w:rsidRPr="00DA65B2" w:rsidRDefault="00AF4C01" w:rsidP="00AF4C01">
      <w:pPr>
        <w:pStyle w:val="ListParagraph"/>
        <w:numPr>
          <w:ilvl w:val="0"/>
          <w:numId w:val="2"/>
        </w:numPr>
        <w:rPr>
          <w:rFonts w:asciiTheme="majorHAnsi" w:hAnsiTheme="majorHAnsi"/>
          <w:b/>
        </w:rPr>
      </w:pPr>
      <w:r w:rsidRPr="00DA65B2">
        <w:rPr>
          <w:rFonts w:asciiTheme="majorHAnsi" w:hAnsiTheme="majorHAnsi"/>
          <w:b/>
        </w:rPr>
        <w:lastRenderedPageBreak/>
        <w:t>Have you ensured that all UV’s are contained within the 0-1 boundaries?</w:t>
      </w:r>
    </w:p>
    <w:p w:rsidR="00F62172" w:rsidRPr="00F62172" w:rsidRDefault="00093AE9" w:rsidP="00F62172">
      <w:pPr>
        <w:pStyle w:val="ListParagraph"/>
        <w:numPr>
          <w:ilvl w:val="1"/>
          <w:numId w:val="2"/>
        </w:numPr>
        <w:rPr>
          <w:rFonts w:asciiTheme="majorHAnsi" w:hAnsiTheme="majorHAnsi"/>
          <w:color w:val="595959" w:themeColor="text1" w:themeTint="A6"/>
        </w:rPr>
      </w:pPr>
      <w:r w:rsidRPr="00093AE9">
        <w:rPr>
          <w:rFonts w:asciiTheme="majorHAnsi" w:hAnsiTheme="majorHAnsi"/>
          <w:color w:val="595959" w:themeColor="text1" w:themeTint="A6"/>
        </w:rPr>
        <w:t xml:space="preserve">UV’s mapped outside of the 0-1 boundaries need to be dealt with with specific code, which will chop up and reorganize these UV’s. This is highly inefficient, and unacceptable if this code is not in place. The Code Lead will not thank you if you </w:t>
      </w:r>
      <w:r w:rsidR="00F12987">
        <w:rPr>
          <w:rFonts w:asciiTheme="majorHAnsi" w:hAnsiTheme="majorHAnsi"/>
          <w:color w:val="595959" w:themeColor="text1" w:themeTint="A6"/>
        </w:rPr>
        <w:t>extend beyond</w:t>
      </w:r>
      <w:r w:rsidRPr="00093AE9">
        <w:rPr>
          <w:rFonts w:asciiTheme="majorHAnsi" w:hAnsiTheme="majorHAnsi"/>
          <w:color w:val="595959" w:themeColor="text1" w:themeTint="A6"/>
        </w:rPr>
        <w:t xml:space="preserve"> these boundaries by even a single</w:t>
      </w:r>
      <w:r w:rsidR="00F12987">
        <w:rPr>
          <w:rFonts w:asciiTheme="majorHAnsi" w:hAnsiTheme="majorHAnsi"/>
          <w:color w:val="595959" w:themeColor="text1" w:themeTint="A6"/>
        </w:rPr>
        <w:t xml:space="preserve"> pixel. As a rule of thumb, alw</w:t>
      </w:r>
      <w:r w:rsidRPr="00093AE9">
        <w:rPr>
          <w:rFonts w:asciiTheme="majorHAnsi" w:hAnsiTheme="majorHAnsi"/>
          <w:color w:val="595959" w:themeColor="text1" w:themeTint="A6"/>
        </w:rPr>
        <w:t xml:space="preserve">ays leave a border of a </w:t>
      </w:r>
      <w:r w:rsidR="00AE2FC5">
        <w:rPr>
          <w:rFonts w:asciiTheme="majorHAnsi" w:hAnsiTheme="majorHAnsi"/>
          <w:color w:val="595959" w:themeColor="text1" w:themeTint="A6"/>
        </w:rPr>
        <w:t>cou</w:t>
      </w:r>
      <w:r w:rsidR="00DA65B2">
        <w:rPr>
          <w:rFonts w:asciiTheme="majorHAnsi" w:hAnsiTheme="majorHAnsi"/>
          <w:color w:val="595959" w:themeColor="text1" w:themeTint="A6"/>
        </w:rPr>
        <w:t>ple of</w:t>
      </w:r>
      <w:r w:rsidRPr="00093AE9">
        <w:rPr>
          <w:rFonts w:asciiTheme="majorHAnsi" w:hAnsiTheme="majorHAnsi"/>
          <w:color w:val="595959" w:themeColor="text1" w:themeTint="A6"/>
        </w:rPr>
        <w:t xml:space="preserve"> pixels </w:t>
      </w:r>
      <w:r w:rsidR="00DA65B2">
        <w:rPr>
          <w:rFonts w:asciiTheme="majorHAnsi" w:hAnsiTheme="majorHAnsi"/>
          <w:color w:val="595959" w:themeColor="text1" w:themeTint="A6"/>
        </w:rPr>
        <w:t>inside</w:t>
      </w:r>
      <w:r w:rsidR="000213C6">
        <w:rPr>
          <w:rFonts w:asciiTheme="majorHAnsi" w:hAnsiTheme="majorHAnsi"/>
          <w:color w:val="595959" w:themeColor="text1" w:themeTint="A6"/>
        </w:rPr>
        <w:t xml:space="preserve"> the perimeter</w:t>
      </w:r>
      <w:r w:rsidRPr="00093AE9">
        <w:rPr>
          <w:rFonts w:asciiTheme="majorHAnsi" w:hAnsiTheme="majorHAnsi"/>
          <w:color w:val="595959" w:themeColor="text1" w:themeTint="A6"/>
        </w:rPr>
        <w:t xml:space="preserve"> to ensure that your UV’s are legal, and to allow for the pixel bleed which occurs as textures are downsampled in the engine.</w:t>
      </w:r>
    </w:p>
    <w:p w:rsidR="00F62172" w:rsidRPr="00F62172" w:rsidRDefault="00F62172" w:rsidP="00F62172">
      <w:pPr>
        <w:pStyle w:val="ListParagraph"/>
        <w:ind w:left="1440" w:firstLine="0"/>
        <w:rPr>
          <w:rFonts w:asciiTheme="majorHAnsi" w:hAnsiTheme="majorHAnsi"/>
          <w:color w:val="595959" w:themeColor="text1" w:themeTint="A6"/>
        </w:rPr>
      </w:pPr>
    </w:p>
    <w:p w:rsidR="00F62172" w:rsidRDefault="00F62172" w:rsidP="00F62172">
      <w:pPr>
        <w:pStyle w:val="ListParagraph"/>
        <w:numPr>
          <w:ilvl w:val="0"/>
          <w:numId w:val="2"/>
        </w:numPr>
        <w:rPr>
          <w:rFonts w:asciiTheme="majorHAnsi" w:hAnsiTheme="majorHAnsi"/>
          <w:b/>
        </w:rPr>
      </w:pPr>
      <w:r>
        <w:rPr>
          <w:rFonts w:asciiTheme="majorHAnsi" w:hAnsiTheme="majorHAnsi"/>
          <w:b/>
        </w:rPr>
        <w:t>Have you maximized the use of your texture page</w:t>
      </w:r>
      <w:r w:rsidRPr="00916EFC">
        <w:rPr>
          <w:rFonts w:asciiTheme="majorHAnsi" w:hAnsiTheme="majorHAnsi"/>
          <w:b/>
        </w:rPr>
        <w:t>?</w:t>
      </w:r>
    </w:p>
    <w:p w:rsidR="003516B5" w:rsidRPr="003516B5" w:rsidRDefault="00F62172" w:rsidP="003516B5">
      <w:pPr>
        <w:pStyle w:val="ListParagraph"/>
        <w:numPr>
          <w:ilvl w:val="1"/>
          <w:numId w:val="2"/>
        </w:numPr>
        <w:rPr>
          <w:rFonts w:asciiTheme="majorHAnsi" w:hAnsiTheme="majorHAnsi"/>
          <w:b/>
        </w:rPr>
      </w:pPr>
      <w:r>
        <w:rPr>
          <w:rFonts w:asciiTheme="majorHAnsi" w:hAnsiTheme="majorHAnsi"/>
          <w:color w:val="595959" w:themeColor="text1" w:themeTint="A6"/>
        </w:rPr>
        <w:t>When laying out your UV’s, your goal is to maximize use of the texture page. In this way, you will get the most amount of detail from the available pixels. Avoid very small</w:t>
      </w:r>
      <w:r w:rsidR="00B70933">
        <w:rPr>
          <w:rFonts w:asciiTheme="majorHAnsi" w:hAnsiTheme="majorHAnsi"/>
          <w:color w:val="595959" w:themeColor="text1" w:themeTint="A6"/>
        </w:rPr>
        <w:t>, or very large,</w:t>
      </w:r>
      <w:r>
        <w:rPr>
          <w:rFonts w:asciiTheme="majorHAnsi" w:hAnsiTheme="majorHAnsi"/>
          <w:color w:val="595959" w:themeColor="text1" w:themeTint="A6"/>
        </w:rPr>
        <w:t xml:space="preserve"> UV islands where possible.</w:t>
      </w:r>
      <w:r w:rsidR="00B244D2">
        <w:rPr>
          <w:rFonts w:asciiTheme="majorHAnsi" w:hAnsiTheme="majorHAnsi"/>
          <w:color w:val="595959" w:themeColor="text1" w:themeTint="A6"/>
        </w:rPr>
        <w:t xml:space="preserve"> Scale all UV’s uniformly to maintain a consistent texel </w:t>
      </w:r>
      <w:r w:rsidR="00144F87">
        <w:rPr>
          <w:rFonts w:asciiTheme="majorHAnsi" w:hAnsiTheme="majorHAnsi"/>
          <w:color w:val="595959" w:themeColor="text1" w:themeTint="A6"/>
        </w:rPr>
        <w:t>(textured pixel</w:t>
      </w:r>
      <w:r w:rsidR="00B244D2">
        <w:rPr>
          <w:rFonts w:asciiTheme="majorHAnsi" w:hAnsiTheme="majorHAnsi"/>
          <w:color w:val="595959" w:themeColor="text1" w:themeTint="A6"/>
        </w:rPr>
        <w:t>) resolution.</w:t>
      </w:r>
    </w:p>
    <w:p w:rsidR="003516B5" w:rsidRPr="003516B5" w:rsidRDefault="003516B5" w:rsidP="003516B5">
      <w:pPr>
        <w:pStyle w:val="ListParagraph"/>
        <w:ind w:left="1440" w:firstLine="0"/>
        <w:rPr>
          <w:rFonts w:asciiTheme="majorHAnsi" w:hAnsiTheme="majorHAnsi"/>
          <w:b/>
        </w:rPr>
      </w:pPr>
    </w:p>
    <w:p w:rsidR="003516B5" w:rsidRDefault="003516B5" w:rsidP="003516B5">
      <w:pPr>
        <w:pStyle w:val="ListParagraph"/>
        <w:numPr>
          <w:ilvl w:val="0"/>
          <w:numId w:val="2"/>
        </w:numPr>
        <w:rPr>
          <w:rFonts w:asciiTheme="majorHAnsi" w:hAnsiTheme="majorHAnsi"/>
          <w:b/>
        </w:rPr>
      </w:pPr>
      <w:r>
        <w:rPr>
          <w:rFonts w:asciiTheme="majorHAnsi" w:hAnsiTheme="majorHAnsi"/>
          <w:b/>
        </w:rPr>
        <w:t>Are your UV faces discrete</w:t>
      </w:r>
      <w:r w:rsidRPr="00916EFC">
        <w:rPr>
          <w:rFonts w:asciiTheme="majorHAnsi" w:hAnsiTheme="majorHAnsi"/>
          <w:b/>
        </w:rPr>
        <w:t>?</w:t>
      </w:r>
    </w:p>
    <w:p w:rsidR="003516B5" w:rsidRPr="003516B5" w:rsidRDefault="003516B5" w:rsidP="003516B5">
      <w:pPr>
        <w:pStyle w:val="ListParagraph"/>
        <w:numPr>
          <w:ilvl w:val="1"/>
          <w:numId w:val="2"/>
        </w:numPr>
        <w:rPr>
          <w:rFonts w:asciiTheme="majorHAnsi" w:hAnsiTheme="majorHAnsi"/>
          <w:b/>
        </w:rPr>
      </w:pPr>
      <w:r>
        <w:rPr>
          <w:rFonts w:asciiTheme="majorHAnsi" w:hAnsiTheme="majorHAnsi"/>
          <w:color w:val="595959" w:themeColor="text1" w:themeTint="A6"/>
        </w:rPr>
        <w:t xml:space="preserve">Large environment assets such as high-poly buildings and terrain are typically coated in a light map. As such, a separate set of UV’s are generated for laying out the components of the light map. However, </w:t>
      </w:r>
      <w:r w:rsidR="00EB666D">
        <w:rPr>
          <w:rFonts w:asciiTheme="majorHAnsi" w:hAnsiTheme="majorHAnsi"/>
          <w:color w:val="595959" w:themeColor="text1" w:themeTint="A6"/>
        </w:rPr>
        <w:t xml:space="preserve">small and </w:t>
      </w:r>
      <w:r>
        <w:rPr>
          <w:rFonts w:asciiTheme="majorHAnsi" w:hAnsiTheme="majorHAnsi"/>
          <w:color w:val="595959" w:themeColor="text1" w:themeTint="A6"/>
        </w:rPr>
        <w:t xml:space="preserve">non-environment assets will use the base set of UV’s to lay out baked textures such as AO maps and normal maps. As such, the UV faces must not overlap. You can use </w:t>
      </w:r>
      <w:r w:rsidRPr="000E22AF">
        <w:rPr>
          <w:rFonts w:asciiTheme="majorHAnsi" w:hAnsiTheme="majorHAnsi"/>
          <w:b/>
          <w:color w:val="595959" w:themeColor="text1" w:themeTint="A6"/>
        </w:rPr>
        <w:t>xView</w:t>
      </w:r>
      <w:r>
        <w:rPr>
          <w:rFonts w:asciiTheme="majorHAnsi" w:hAnsiTheme="majorHAnsi"/>
          <w:color w:val="595959" w:themeColor="text1" w:themeTint="A6"/>
        </w:rPr>
        <w:t xml:space="preserve"> to check for </w:t>
      </w:r>
      <w:r w:rsidRPr="000E22AF">
        <w:rPr>
          <w:rFonts w:asciiTheme="majorHAnsi" w:hAnsiTheme="majorHAnsi"/>
          <w:b/>
          <w:color w:val="595959" w:themeColor="text1" w:themeTint="A6"/>
        </w:rPr>
        <w:t>Overlapping UVW Faces</w:t>
      </w:r>
      <w:r>
        <w:rPr>
          <w:rFonts w:asciiTheme="majorHAnsi" w:hAnsiTheme="majorHAnsi"/>
          <w:color w:val="595959" w:themeColor="text1" w:themeTint="A6"/>
        </w:rPr>
        <w:t>.</w:t>
      </w:r>
    </w:p>
    <w:p w:rsidR="00093AE9" w:rsidRPr="00AF4C01" w:rsidRDefault="00093AE9" w:rsidP="00093AE9">
      <w:pPr>
        <w:pStyle w:val="ListParagraph"/>
        <w:ind w:left="1440" w:firstLine="0"/>
        <w:rPr>
          <w:rFonts w:asciiTheme="majorHAnsi" w:hAnsiTheme="majorHAnsi"/>
        </w:rPr>
      </w:pPr>
    </w:p>
    <w:p w:rsidR="00AF4C01" w:rsidRPr="00916EFC" w:rsidRDefault="00F12987" w:rsidP="00AF4C01">
      <w:pPr>
        <w:pStyle w:val="ListParagraph"/>
        <w:numPr>
          <w:ilvl w:val="0"/>
          <w:numId w:val="2"/>
        </w:numPr>
        <w:rPr>
          <w:rFonts w:asciiTheme="majorHAnsi" w:hAnsiTheme="majorHAnsi"/>
          <w:b/>
        </w:rPr>
      </w:pPr>
      <w:r w:rsidRPr="00916EFC">
        <w:rPr>
          <w:rFonts w:asciiTheme="majorHAnsi" w:hAnsiTheme="majorHAnsi"/>
          <w:b/>
        </w:rPr>
        <w:t>Are your edges well-turned?</w:t>
      </w:r>
    </w:p>
    <w:p w:rsidR="00F12987" w:rsidRDefault="00F12987" w:rsidP="00F12987">
      <w:pPr>
        <w:pStyle w:val="ListParagraph"/>
        <w:numPr>
          <w:ilvl w:val="1"/>
          <w:numId w:val="2"/>
        </w:numPr>
        <w:rPr>
          <w:rFonts w:asciiTheme="majorHAnsi" w:hAnsiTheme="majorHAnsi"/>
          <w:color w:val="595959" w:themeColor="text1" w:themeTint="A6"/>
        </w:rPr>
      </w:pPr>
      <w:r w:rsidRPr="00F12987">
        <w:rPr>
          <w:rFonts w:asciiTheme="majorHAnsi" w:hAnsiTheme="majorHAnsi"/>
          <w:color w:val="595959" w:themeColor="text1" w:themeTint="A6"/>
        </w:rPr>
        <w:t>When arranging the interior edges (those that do not define the shape of your object), the rule of thumb is to turn these edges such that they travel the shortest distance. In this way, your topology is neat and efficient. (And neat and efficient topology is your goal!)</w:t>
      </w:r>
      <w:r w:rsidR="004B4F0A">
        <w:rPr>
          <w:rFonts w:asciiTheme="majorHAnsi" w:hAnsiTheme="majorHAnsi"/>
          <w:color w:val="595959" w:themeColor="text1" w:themeTint="A6"/>
        </w:rPr>
        <w:t xml:space="preserve"> You must, though, use your own judgement.</w:t>
      </w:r>
    </w:p>
    <w:p w:rsidR="001012AE" w:rsidRPr="00F12987" w:rsidRDefault="001012AE" w:rsidP="00F12987">
      <w:pPr>
        <w:pStyle w:val="ListParagraph"/>
        <w:numPr>
          <w:ilvl w:val="1"/>
          <w:numId w:val="2"/>
        </w:numPr>
        <w:rPr>
          <w:rFonts w:asciiTheme="majorHAnsi" w:hAnsiTheme="majorHAnsi"/>
          <w:color w:val="595959" w:themeColor="text1" w:themeTint="A6"/>
        </w:rPr>
      </w:pPr>
      <w:r>
        <w:rPr>
          <w:rFonts w:asciiTheme="majorHAnsi" w:hAnsiTheme="majorHAnsi"/>
          <w:color w:val="595959" w:themeColor="text1" w:themeTint="A6"/>
        </w:rPr>
        <w:t xml:space="preserve">A game engine will </w:t>
      </w:r>
      <w:r w:rsidR="00B244D2">
        <w:rPr>
          <w:rFonts w:asciiTheme="majorHAnsi" w:hAnsiTheme="majorHAnsi"/>
          <w:color w:val="595959" w:themeColor="text1" w:themeTint="A6"/>
        </w:rPr>
        <w:t>interpret</w:t>
      </w:r>
      <w:r>
        <w:rPr>
          <w:rFonts w:asciiTheme="majorHAnsi" w:hAnsiTheme="majorHAnsi"/>
          <w:color w:val="595959" w:themeColor="text1" w:themeTint="A6"/>
        </w:rPr>
        <w:t xml:space="preserve"> your meshes as triangles. Where warped quads persist, you will need to triangulate the quads to control the form. Similarly, you will need to triangulate quads that contain t-junctions, otherwise you run the risk of presenting extremely thin triangles (referred to as slivers)</w:t>
      </w:r>
      <w:r w:rsidR="00BC5308">
        <w:rPr>
          <w:rFonts w:asciiTheme="majorHAnsi" w:hAnsiTheme="majorHAnsi"/>
          <w:color w:val="595959" w:themeColor="text1" w:themeTint="A6"/>
        </w:rPr>
        <w:t xml:space="preserve"> which buckle when rendered</w:t>
      </w:r>
      <w:r>
        <w:rPr>
          <w:rFonts w:asciiTheme="majorHAnsi" w:hAnsiTheme="majorHAnsi"/>
          <w:color w:val="595959" w:themeColor="text1" w:themeTint="A6"/>
        </w:rPr>
        <w:t>, or even triangles with no surface area.</w:t>
      </w:r>
      <w:r w:rsidR="00BC5308">
        <w:rPr>
          <w:rFonts w:asciiTheme="majorHAnsi" w:hAnsiTheme="majorHAnsi"/>
          <w:color w:val="595959" w:themeColor="text1" w:themeTint="A6"/>
        </w:rPr>
        <w:t xml:space="preserve"> The </w:t>
      </w:r>
      <w:r w:rsidR="00BC5308" w:rsidRPr="00BC5308">
        <w:rPr>
          <w:rFonts w:asciiTheme="majorHAnsi" w:hAnsiTheme="majorHAnsi"/>
          <w:b/>
          <w:color w:val="595959" w:themeColor="text1" w:themeTint="A6"/>
        </w:rPr>
        <w:t xml:space="preserve">T-Vertices </w:t>
      </w:r>
      <w:r w:rsidR="00BC5308" w:rsidRPr="004B4F0A">
        <w:rPr>
          <w:rFonts w:asciiTheme="majorHAnsi" w:hAnsiTheme="majorHAnsi"/>
          <w:color w:val="595959" w:themeColor="text1" w:themeTint="A6"/>
        </w:rPr>
        <w:t>xView</w:t>
      </w:r>
      <w:r w:rsidR="00BC5308">
        <w:rPr>
          <w:rFonts w:asciiTheme="majorHAnsi" w:hAnsiTheme="majorHAnsi"/>
          <w:color w:val="595959" w:themeColor="text1" w:themeTint="A6"/>
        </w:rPr>
        <w:t xml:space="preserve"> check is unreliable and you must find t-junctions by eye. </w:t>
      </w:r>
      <w:r w:rsidR="00813D17">
        <w:rPr>
          <w:rFonts w:asciiTheme="majorHAnsi" w:hAnsiTheme="majorHAnsi"/>
          <w:color w:val="595959" w:themeColor="text1" w:themeTint="A6"/>
        </w:rPr>
        <w:t>Triangles with no surface area</w:t>
      </w:r>
      <w:r w:rsidR="00BC5308">
        <w:rPr>
          <w:rFonts w:asciiTheme="majorHAnsi" w:hAnsiTheme="majorHAnsi"/>
          <w:color w:val="595959" w:themeColor="text1" w:themeTint="A6"/>
        </w:rPr>
        <w:t xml:space="preserve"> are identified by the </w:t>
      </w:r>
      <w:r w:rsidR="00BC5308" w:rsidRPr="00BC5308">
        <w:rPr>
          <w:rFonts w:asciiTheme="majorHAnsi" w:hAnsiTheme="majorHAnsi"/>
          <w:b/>
          <w:color w:val="595959" w:themeColor="text1" w:themeTint="A6"/>
        </w:rPr>
        <w:t>Multiple Edges</w:t>
      </w:r>
      <w:r w:rsidR="00BC5308">
        <w:rPr>
          <w:rFonts w:asciiTheme="majorHAnsi" w:hAnsiTheme="majorHAnsi"/>
          <w:color w:val="595959" w:themeColor="text1" w:themeTint="A6"/>
        </w:rPr>
        <w:t xml:space="preserve"> </w:t>
      </w:r>
      <w:r w:rsidR="004B4F0A">
        <w:rPr>
          <w:rFonts w:asciiTheme="majorHAnsi" w:hAnsiTheme="majorHAnsi"/>
          <w:color w:val="595959" w:themeColor="text1" w:themeTint="A6"/>
        </w:rPr>
        <w:t xml:space="preserve">xView </w:t>
      </w:r>
      <w:r w:rsidR="00BC5308">
        <w:rPr>
          <w:rFonts w:asciiTheme="majorHAnsi" w:hAnsiTheme="majorHAnsi"/>
          <w:color w:val="595959" w:themeColor="text1" w:themeTint="A6"/>
        </w:rPr>
        <w:t xml:space="preserve">check. Where these </w:t>
      </w:r>
      <w:r w:rsidR="005F4A09">
        <w:rPr>
          <w:rFonts w:asciiTheme="majorHAnsi" w:hAnsiTheme="majorHAnsi"/>
          <w:color w:val="595959" w:themeColor="text1" w:themeTint="A6"/>
        </w:rPr>
        <w:t>persist</w:t>
      </w:r>
      <w:r w:rsidR="00BC5308">
        <w:rPr>
          <w:rFonts w:asciiTheme="majorHAnsi" w:hAnsiTheme="majorHAnsi"/>
          <w:color w:val="595959" w:themeColor="text1" w:themeTint="A6"/>
        </w:rPr>
        <w:t>, you will need to delete the neighbouring faces and then reconstruct them.</w:t>
      </w:r>
    </w:p>
    <w:p w:rsidR="00F12987" w:rsidRPr="00AF4C01" w:rsidRDefault="00F12987" w:rsidP="00F12987">
      <w:pPr>
        <w:pStyle w:val="ListParagraph"/>
        <w:ind w:left="1440" w:firstLine="0"/>
        <w:rPr>
          <w:rFonts w:asciiTheme="majorHAnsi" w:hAnsiTheme="majorHAnsi"/>
        </w:rPr>
      </w:pPr>
    </w:p>
    <w:p w:rsidR="00AF4C01" w:rsidRPr="00916EFC" w:rsidRDefault="00AF4C01" w:rsidP="00AF4C01">
      <w:pPr>
        <w:pStyle w:val="ListParagraph"/>
        <w:numPr>
          <w:ilvl w:val="0"/>
          <w:numId w:val="2"/>
        </w:numPr>
        <w:rPr>
          <w:rFonts w:asciiTheme="majorHAnsi" w:hAnsiTheme="majorHAnsi"/>
          <w:b/>
        </w:rPr>
      </w:pPr>
      <w:r w:rsidRPr="00916EFC">
        <w:rPr>
          <w:rFonts w:asciiTheme="majorHAnsi" w:hAnsiTheme="majorHAnsi"/>
          <w:b/>
        </w:rPr>
        <w:t>Are your smoothing groups working as intended?</w:t>
      </w:r>
    </w:p>
    <w:p w:rsidR="00076EBA" w:rsidRPr="00824693" w:rsidRDefault="00F12987" w:rsidP="00824693">
      <w:pPr>
        <w:pStyle w:val="ListParagraph"/>
        <w:numPr>
          <w:ilvl w:val="1"/>
          <w:numId w:val="2"/>
        </w:numPr>
        <w:rPr>
          <w:rFonts w:asciiTheme="majorHAnsi" w:hAnsiTheme="majorHAnsi"/>
          <w:color w:val="595959" w:themeColor="text1" w:themeTint="A6"/>
        </w:rPr>
      </w:pPr>
      <w:r w:rsidRPr="00F12987">
        <w:rPr>
          <w:rFonts w:asciiTheme="majorHAnsi" w:hAnsiTheme="majorHAnsi"/>
          <w:color w:val="595959" w:themeColor="text1" w:themeTint="A6"/>
        </w:rPr>
        <w:t xml:space="preserve">Turn your </w:t>
      </w:r>
      <w:r w:rsidR="00FB4D8C">
        <w:rPr>
          <w:rFonts w:asciiTheme="majorHAnsi" w:hAnsiTheme="majorHAnsi"/>
          <w:color w:val="595959" w:themeColor="text1" w:themeTint="A6"/>
        </w:rPr>
        <w:t>textures</w:t>
      </w:r>
      <w:r w:rsidRPr="00F12987">
        <w:rPr>
          <w:rFonts w:asciiTheme="majorHAnsi" w:hAnsiTheme="majorHAnsi"/>
          <w:color w:val="595959" w:themeColor="text1" w:themeTint="A6"/>
        </w:rPr>
        <w:t xml:space="preserve"> off and </w:t>
      </w:r>
      <w:r w:rsidR="00FD615E">
        <w:rPr>
          <w:rFonts w:asciiTheme="majorHAnsi" w:hAnsiTheme="majorHAnsi"/>
          <w:color w:val="595959" w:themeColor="text1" w:themeTint="A6"/>
        </w:rPr>
        <w:t xml:space="preserve">change the viewport mode to </w:t>
      </w:r>
      <w:r w:rsidR="00FD615E" w:rsidRPr="00FD615E">
        <w:rPr>
          <w:rFonts w:asciiTheme="majorHAnsi" w:hAnsiTheme="majorHAnsi"/>
          <w:b/>
          <w:color w:val="595959" w:themeColor="text1" w:themeTint="A6"/>
        </w:rPr>
        <w:t>Shaded</w:t>
      </w:r>
      <w:r w:rsidR="00FD615E">
        <w:rPr>
          <w:rFonts w:asciiTheme="majorHAnsi" w:hAnsiTheme="majorHAnsi"/>
          <w:color w:val="595959" w:themeColor="text1" w:themeTint="A6"/>
        </w:rPr>
        <w:t xml:space="preserve"> and </w:t>
      </w:r>
      <w:r w:rsidRPr="00F12987">
        <w:rPr>
          <w:rFonts w:asciiTheme="majorHAnsi" w:hAnsiTheme="majorHAnsi"/>
          <w:color w:val="595959" w:themeColor="text1" w:themeTint="A6"/>
        </w:rPr>
        <w:t xml:space="preserve">check your mesh in its naked, solid form. In many cases, you can rely on Max’s </w:t>
      </w:r>
      <w:r w:rsidRPr="008C5897">
        <w:rPr>
          <w:rFonts w:asciiTheme="majorHAnsi" w:hAnsiTheme="majorHAnsi"/>
          <w:b/>
          <w:color w:val="595959" w:themeColor="text1" w:themeTint="A6"/>
        </w:rPr>
        <w:t>Clear All</w:t>
      </w:r>
      <w:r w:rsidRPr="00F12987">
        <w:rPr>
          <w:rFonts w:asciiTheme="majorHAnsi" w:hAnsiTheme="majorHAnsi"/>
          <w:color w:val="595959" w:themeColor="text1" w:themeTint="A6"/>
        </w:rPr>
        <w:t xml:space="preserve"> and </w:t>
      </w:r>
      <w:r w:rsidRPr="008C5897">
        <w:rPr>
          <w:rFonts w:asciiTheme="majorHAnsi" w:hAnsiTheme="majorHAnsi"/>
          <w:b/>
          <w:color w:val="595959" w:themeColor="text1" w:themeTint="A6"/>
        </w:rPr>
        <w:t>Auto Smooth</w:t>
      </w:r>
      <w:r w:rsidRPr="00F12987">
        <w:rPr>
          <w:rFonts w:asciiTheme="majorHAnsi" w:hAnsiTheme="majorHAnsi"/>
          <w:color w:val="595959" w:themeColor="text1" w:themeTint="A6"/>
        </w:rPr>
        <w:t xml:space="preserve"> buttons to assign your smoothing groups. Occasionally, you will need to adjust the angle tolerance; on rarer occasions, you will have to go in and manually assign smoothing groups.</w:t>
      </w:r>
    </w:p>
    <w:sectPr w:rsidR="00076EBA" w:rsidRPr="00824693" w:rsidSect="00F5600E">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0A2" w:rsidRDefault="00FA60A2" w:rsidP="00703759">
      <w:pPr>
        <w:spacing w:after="0" w:line="240" w:lineRule="auto"/>
      </w:pPr>
      <w:r>
        <w:separator/>
      </w:r>
    </w:p>
  </w:endnote>
  <w:endnote w:type="continuationSeparator" w:id="0">
    <w:p w:rsidR="00FA60A2" w:rsidRDefault="00FA60A2" w:rsidP="00703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703759">
      <w:tc>
        <w:tcPr>
          <w:tcW w:w="750" w:type="pct"/>
        </w:tcPr>
        <w:p w:rsidR="00703759" w:rsidRPr="00EA58EF" w:rsidRDefault="00A523D7">
          <w:pPr>
            <w:pStyle w:val="Footer"/>
            <w:jc w:val="right"/>
            <w:rPr>
              <w:rFonts w:asciiTheme="majorHAnsi" w:hAnsiTheme="majorHAnsi"/>
              <w:color w:val="4F81BD" w:themeColor="accent1"/>
            </w:rPr>
          </w:pPr>
          <w:r w:rsidRPr="00EA58EF">
            <w:rPr>
              <w:rFonts w:asciiTheme="majorHAnsi" w:hAnsiTheme="majorHAnsi"/>
            </w:rPr>
            <w:fldChar w:fldCharType="begin"/>
          </w:r>
          <w:r w:rsidR="00703759" w:rsidRPr="00EA58EF">
            <w:rPr>
              <w:rFonts w:asciiTheme="majorHAnsi" w:hAnsiTheme="majorHAnsi"/>
            </w:rPr>
            <w:instrText xml:space="preserve"> PAGE   \* MERGEFORMAT </w:instrText>
          </w:r>
          <w:r w:rsidRPr="00EA58EF">
            <w:rPr>
              <w:rFonts w:asciiTheme="majorHAnsi" w:hAnsiTheme="majorHAnsi"/>
            </w:rPr>
            <w:fldChar w:fldCharType="separate"/>
          </w:r>
          <w:r w:rsidR="00030E5E" w:rsidRPr="00030E5E">
            <w:rPr>
              <w:rFonts w:asciiTheme="majorHAnsi" w:hAnsiTheme="majorHAnsi"/>
              <w:noProof/>
              <w:color w:val="4F81BD" w:themeColor="accent1"/>
            </w:rPr>
            <w:t>4</w:t>
          </w:r>
          <w:r w:rsidRPr="00EA58EF">
            <w:rPr>
              <w:rFonts w:asciiTheme="majorHAnsi" w:hAnsiTheme="majorHAnsi"/>
            </w:rPr>
            <w:fldChar w:fldCharType="end"/>
          </w:r>
        </w:p>
      </w:tc>
      <w:tc>
        <w:tcPr>
          <w:tcW w:w="4250" w:type="pct"/>
        </w:tcPr>
        <w:p w:rsidR="00703759" w:rsidRPr="00EA58EF" w:rsidRDefault="0044252A" w:rsidP="00CA7D22">
          <w:pPr>
            <w:pStyle w:val="Footer"/>
            <w:rPr>
              <w:rFonts w:asciiTheme="majorHAnsi" w:hAnsiTheme="majorHAnsi"/>
              <w:color w:val="4F81BD" w:themeColor="accent1"/>
              <w:sz w:val="20"/>
              <w:szCs w:val="20"/>
            </w:rPr>
          </w:pPr>
          <w:r>
            <w:rPr>
              <w:rFonts w:asciiTheme="majorHAnsi" w:hAnsiTheme="majorHAnsi"/>
              <w:color w:val="4F81BD" w:themeColor="accent1"/>
              <w:sz w:val="20"/>
              <w:szCs w:val="20"/>
            </w:rPr>
            <w:t>Modelling</w:t>
          </w:r>
          <w:r w:rsidR="00703759" w:rsidRPr="00EA58EF">
            <w:rPr>
              <w:rFonts w:asciiTheme="majorHAnsi" w:hAnsiTheme="majorHAnsi"/>
              <w:color w:val="4F81BD" w:themeColor="accent1"/>
              <w:sz w:val="20"/>
              <w:szCs w:val="20"/>
            </w:rPr>
            <w:t xml:space="preserve">: </w:t>
          </w:r>
          <w:r w:rsidR="00CA7D22">
            <w:rPr>
              <w:rFonts w:asciiTheme="majorHAnsi" w:hAnsiTheme="majorHAnsi"/>
              <w:color w:val="4F81BD" w:themeColor="accent1"/>
              <w:sz w:val="20"/>
              <w:szCs w:val="20"/>
            </w:rPr>
            <w:t>Pre-Export Checks</w:t>
          </w:r>
        </w:p>
      </w:tc>
    </w:tr>
  </w:tbl>
  <w:p w:rsidR="00703759" w:rsidRDefault="00703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0A2" w:rsidRDefault="00FA60A2" w:rsidP="00703759">
      <w:pPr>
        <w:spacing w:after="0" w:line="240" w:lineRule="auto"/>
      </w:pPr>
      <w:r>
        <w:separator/>
      </w:r>
    </w:p>
  </w:footnote>
  <w:footnote w:type="continuationSeparator" w:id="0">
    <w:p w:rsidR="00FA60A2" w:rsidRDefault="00FA60A2" w:rsidP="007037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2001F"/>
    <w:multiLevelType w:val="hybridMultilevel"/>
    <w:tmpl w:val="B6FECB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47584F20"/>
    <w:multiLevelType w:val="hybridMultilevel"/>
    <w:tmpl w:val="6648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55CD7"/>
    <w:multiLevelType w:val="hybridMultilevel"/>
    <w:tmpl w:val="CBD4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30A4B"/>
    <w:rsid w:val="000213C6"/>
    <w:rsid w:val="00023B42"/>
    <w:rsid w:val="00024937"/>
    <w:rsid w:val="00030E5E"/>
    <w:rsid w:val="00041EAE"/>
    <w:rsid w:val="000469CF"/>
    <w:rsid w:val="00051C99"/>
    <w:rsid w:val="000542B3"/>
    <w:rsid w:val="0005547D"/>
    <w:rsid w:val="000648E7"/>
    <w:rsid w:val="00073C70"/>
    <w:rsid w:val="00074408"/>
    <w:rsid w:val="00076EBA"/>
    <w:rsid w:val="000820AB"/>
    <w:rsid w:val="00093AE9"/>
    <w:rsid w:val="00096AAE"/>
    <w:rsid w:val="000970FF"/>
    <w:rsid w:val="000A0F61"/>
    <w:rsid w:val="000B1A51"/>
    <w:rsid w:val="000E22AF"/>
    <w:rsid w:val="000E266E"/>
    <w:rsid w:val="000E46D6"/>
    <w:rsid w:val="000F54B1"/>
    <w:rsid w:val="001012AE"/>
    <w:rsid w:val="001053A9"/>
    <w:rsid w:val="00127BC1"/>
    <w:rsid w:val="0013209F"/>
    <w:rsid w:val="00144F87"/>
    <w:rsid w:val="00145EAC"/>
    <w:rsid w:val="0017138F"/>
    <w:rsid w:val="001854EF"/>
    <w:rsid w:val="00186D8A"/>
    <w:rsid w:val="00190668"/>
    <w:rsid w:val="001A105E"/>
    <w:rsid w:val="001A261B"/>
    <w:rsid w:val="001B3600"/>
    <w:rsid w:val="001C581A"/>
    <w:rsid w:val="001D07C6"/>
    <w:rsid w:val="001F0C33"/>
    <w:rsid w:val="00210A3F"/>
    <w:rsid w:val="00215B29"/>
    <w:rsid w:val="00231729"/>
    <w:rsid w:val="0024601C"/>
    <w:rsid w:val="00246E43"/>
    <w:rsid w:val="00251F36"/>
    <w:rsid w:val="00255C8B"/>
    <w:rsid w:val="002624AA"/>
    <w:rsid w:val="002739DB"/>
    <w:rsid w:val="002853BC"/>
    <w:rsid w:val="002A08AF"/>
    <w:rsid w:val="002A7667"/>
    <w:rsid w:val="002B51E9"/>
    <w:rsid w:val="002D22E3"/>
    <w:rsid w:val="002E17EB"/>
    <w:rsid w:val="002E410E"/>
    <w:rsid w:val="002F3C00"/>
    <w:rsid w:val="003047AF"/>
    <w:rsid w:val="003204ED"/>
    <w:rsid w:val="0032054D"/>
    <w:rsid w:val="003313CD"/>
    <w:rsid w:val="00333933"/>
    <w:rsid w:val="003357D0"/>
    <w:rsid w:val="00341A97"/>
    <w:rsid w:val="003446B1"/>
    <w:rsid w:val="003516B5"/>
    <w:rsid w:val="003810B2"/>
    <w:rsid w:val="00382049"/>
    <w:rsid w:val="00384F7F"/>
    <w:rsid w:val="003C7803"/>
    <w:rsid w:val="003C7A16"/>
    <w:rsid w:val="003D34AB"/>
    <w:rsid w:val="003E7E12"/>
    <w:rsid w:val="003F0216"/>
    <w:rsid w:val="00402A7B"/>
    <w:rsid w:val="00414309"/>
    <w:rsid w:val="0044252A"/>
    <w:rsid w:val="004506DB"/>
    <w:rsid w:val="00452714"/>
    <w:rsid w:val="00457758"/>
    <w:rsid w:val="004660AD"/>
    <w:rsid w:val="00486FF8"/>
    <w:rsid w:val="00491C74"/>
    <w:rsid w:val="004932EB"/>
    <w:rsid w:val="004B4F0A"/>
    <w:rsid w:val="004C5D1B"/>
    <w:rsid w:val="004D3E90"/>
    <w:rsid w:val="004E3FD4"/>
    <w:rsid w:val="004E6CF6"/>
    <w:rsid w:val="004F0557"/>
    <w:rsid w:val="004F1552"/>
    <w:rsid w:val="005257B9"/>
    <w:rsid w:val="00530A4B"/>
    <w:rsid w:val="00556539"/>
    <w:rsid w:val="00570172"/>
    <w:rsid w:val="005712DA"/>
    <w:rsid w:val="005A717C"/>
    <w:rsid w:val="005B6B43"/>
    <w:rsid w:val="005C4A40"/>
    <w:rsid w:val="005D6596"/>
    <w:rsid w:val="005F4A09"/>
    <w:rsid w:val="006003E4"/>
    <w:rsid w:val="00601A2F"/>
    <w:rsid w:val="00611B22"/>
    <w:rsid w:val="00613413"/>
    <w:rsid w:val="006252A8"/>
    <w:rsid w:val="00630D23"/>
    <w:rsid w:val="0066366C"/>
    <w:rsid w:val="006674F8"/>
    <w:rsid w:val="00672AB7"/>
    <w:rsid w:val="006B7FAC"/>
    <w:rsid w:val="006C29EE"/>
    <w:rsid w:val="006C358C"/>
    <w:rsid w:val="006C5139"/>
    <w:rsid w:val="006E3E8C"/>
    <w:rsid w:val="006F0836"/>
    <w:rsid w:val="006F70D8"/>
    <w:rsid w:val="00700936"/>
    <w:rsid w:val="00703759"/>
    <w:rsid w:val="00726DC4"/>
    <w:rsid w:val="007473DA"/>
    <w:rsid w:val="007563A5"/>
    <w:rsid w:val="00756CFA"/>
    <w:rsid w:val="007857BB"/>
    <w:rsid w:val="00791641"/>
    <w:rsid w:val="007931F6"/>
    <w:rsid w:val="00795727"/>
    <w:rsid w:val="007A30E7"/>
    <w:rsid w:val="007B203B"/>
    <w:rsid w:val="007B2B28"/>
    <w:rsid w:val="007B7DD1"/>
    <w:rsid w:val="007C0937"/>
    <w:rsid w:val="007C1661"/>
    <w:rsid w:val="007C3D6B"/>
    <w:rsid w:val="007E5FF7"/>
    <w:rsid w:val="007F7E01"/>
    <w:rsid w:val="008001E3"/>
    <w:rsid w:val="00813D17"/>
    <w:rsid w:val="008212D6"/>
    <w:rsid w:val="00824693"/>
    <w:rsid w:val="00831259"/>
    <w:rsid w:val="0084232C"/>
    <w:rsid w:val="0084236D"/>
    <w:rsid w:val="00853D8E"/>
    <w:rsid w:val="00877EDE"/>
    <w:rsid w:val="00881705"/>
    <w:rsid w:val="00894311"/>
    <w:rsid w:val="008B537B"/>
    <w:rsid w:val="008B5B9B"/>
    <w:rsid w:val="008C5897"/>
    <w:rsid w:val="008F037B"/>
    <w:rsid w:val="008F0B60"/>
    <w:rsid w:val="00916EFC"/>
    <w:rsid w:val="009324AB"/>
    <w:rsid w:val="00943BC5"/>
    <w:rsid w:val="00947083"/>
    <w:rsid w:val="009471B7"/>
    <w:rsid w:val="009509E5"/>
    <w:rsid w:val="009525A4"/>
    <w:rsid w:val="009549AB"/>
    <w:rsid w:val="00960812"/>
    <w:rsid w:val="00964B15"/>
    <w:rsid w:val="009655C3"/>
    <w:rsid w:val="00973F2E"/>
    <w:rsid w:val="009752AA"/>
    <w:rsid w:val="009906A5"/>
    <w:rsid w:val="00993F2B"/>
    <w:rsid w:val="009B4897"/>
    <w:rsid w:val="009C510F"/>
    <w:rsid w:val="009E48B3"/>
    <w:rsid w:val="00A06A40"/>
    <w:rsid w:val="00A2138D"/>
    <w:rsid w:val="00A31D5B"/>
    <w:rsid w:val="00A35D74"/>
    <w:rsid w:val="00A523B9"/>
    <w:rsid w:val="00A523D7"/>
    <w:rsid w:val="00A5252F"/>
    <w:rsid w:val="00A544E0"/>
    <w:rsid w:val="00A614A9"/>
    <w:rsid w:val="00A70754"/>
    <w:rsid w:val="00AA30A1"/>
    <w:rsid w:val="00AB0AD7"/>
    <w:rsid w:val="00AB3D94"/>
    <w:rsid w:val="00AB5A0F"/>
    <w:rsid w:val="00AB6B56"/>
    <w:rsid w:val="00AE2FC5"/>
    <w:rsid w:val="00AF4C01"/>
    <w:rsid w:val="00B0541F"/>
    <w:rsid w:val="00B07D8C"/>
    <w:rsid w:val="00B244D2"/>
    <w:rsid w:val="00B31322"/>
    <w:rsid w:val="00B31DD3"/>
    <w:rsid w:val="00B44D59"/>
    <w:rsid w:val="00B46D5D"/>
    <w:rsid w:val="00B5236F"/>
    <w:rsid w:val="00B55EB3"/>
    <w:rsid w:val="00B57337"/>
    <w:rsid w:val="00B66977"/>
    <w:rsid w:val="00B70933"/>
    <w:rsid w:val="00B77C07"/>
    <w:rsid w:val="00B9165B"/>
    <w:rsid w:val="00BA1793"/>
    <w:rsid w:val="00BA363A"/>
    <w:rsid w:val="00BB5CD2"/>
    <w:rsid w:val="00BC4421"/>
    <w:rsid w:val="00BC5308"/>
    <w:rsid w:val="00BD199A"/>
    <w:rsid w:val="00BE0788"/>
    <w:rsid w:val="00BE4937"/>
    <w:rsid w:val="00BF05BA"/>
    <w:rsid w:val="00C0097E"/>
    <w:rsid w:val="00C03FC8"/>
    <w:rsid w:val="00C34623"/>
    <w:rsid w:val="00C436C9"/>
    <w:rsid w:val="00C468CF"/>
    <w:rsid w:val="00C56118"/>
    <w:rsid w:val="00C62D9D"/>
    <w:rsid w:val="00C81E80"/>
    <w:rsid w:val="00CA6A87"/>
    <w:rsid w:val="00CA7D22"/>
    <w:rsid w:val="00CB352E"/>
    <w:rsid w:val="00CB5FEE"/>
    <w:rsid w:val="00D01508"/>
    <w:rsid w:val="00D130AC"/>
    <w:rsid w:val="00D30261"/>
    <w:rsid w:val="00D4143D"/>
    <w:rsid w:val="00D47CAF"/>
    <w:rsid w:val="00D53555"/>
    <w:rsid w:val="00D54A53"/>
    <w:rsid w:val="00D63F2E"/>
    <w:rsid w:val="00D65EDA"/>
    <w:rsid w:val="00DA3E69"/>
    <w:rsid w:val="00DA548F"/>
    <w:rsid w:val="00DA65B2"/>
    <w:rsid w:val="00DB09C2"/>
    <w:rsid w:val="00DB6CF3"/>
    <w:rsid w:val="00DC2DA8"/>
    <w:rsid w:val="00DD453F"/>
    <w:rsid w:val="00DD5C73"/>
    <w:rsid w:val="00DD6872"/>
    <w:rsid w:val="00DD7BEC"/>
    <w:rsid w:val="00DF1F52"/>
    <w:rsid w:val="00E103AA"/>
    <w:rsid w:val="00EA58EF"/>
    <w:rsid w:val="00EB6073"/>
    <w:rsid w:val="00EB666D"/>
    <w:rsid w:val="00EC5BAB"/>
    <w:rsid w:val="00EE1CAC"/>
    <w:rsid w:val="00EE5690"/>
    <w:rsid w:val="00EE7DA9"/>
    <w:rsid w:val="00EF59C6"/>
    <w:rsid w:val="00F012D2"/>
    <w:rsid w:val="00F10886"/>
    <w:rsid w:val="00F12987"/>
    <w:rsid w:val="00F277AA"/>
    <w:rsid w:val="00F34D1D"/>
    <w:rsid w:val="00F43135"/>
    <w:rsid w:val="00F50EB2"/>
    <w:rsid w:val="00F52851"/>
    <w:rsid w:val="00F5600E"/>
    <w:rsid w:val="00F61AF0"/>
    <w:rsid w:val="00F62172"/>
    <w:rsid w:val="00F7157D"/>
    <w:rsid w:val="00F716BB"/>
    <w:rsid w:val="00F71DD8"/>
    <w:rsid w:val="00F801A3"/>
    <w:rsid w:val="00FA60A2"/>
    <w:rsid w:val="00FB4D8C"/>
    <w:rsid w:val="00FC759C"/>
    <w:rsid w:val="00FD615E"/>
    <w:rsid w:val="00FF3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DE"/>
    <w:pPr>
      <w:ind w:firstLine="28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7B9"/>
    <w:rPr>
      <w:color w:val="0000FF" w:themeColor="hyperlink"/>
      <w:u w:val="single"/>
    </w:rPr>
  </w:style>
  <w:style w:type="paragraph" w:styleId="Header">
    <w:name w:val="header"/>
    <w:basedOn w:val="Normal"/>
    <w:link w:val="HeaderChar"/>
    <w:uiPriority w:val="99"/>
    <w:semiHidden/>
    <w:unhideWhenUsed/>
    <w:rsid w:val="007037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3759"/>
  </w:style>
  <w:style w:type="paragraph" w:styleId="Footer">
    <w:name w:val="footer"/>
    <w:basedOn w:val="Normal"/>
    <w:link w:val="FooterChar"/>
    <w:uiPriority w:val="99"/>
    <w:unhideWhenUsed/>
    <w:rsid w:val="00703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759"/>
  </w:style>
  <w:style w:type="paragraph" w:styleId="ListParagraph">
    <w:name w:val="List Paragraph"/>
    <w:basedOn w:val="Normal"/>
    <w:uiPriority w:val="34"/>
    <w:qFormat/>
    <w:rsid w:val="00F716BB"/>
    <w:pPr>
      <w:ind w:left="720"/>
      <w:contextualSpacing/>
    </w:pPr>
  </w:style>
  <w:style w:type="paragraph" w:styleId="BalloonText">
    <w:name w:val="Balloon Text"/>
    <w:basedOn w:val="Normal"/>
    <w:link w:val="BalloonTextChar"/>
    <w:uiPriority w:val="99"/>
    <w:semiHidden/>
    <w:unhideWhenUsed/>
    <w:rsid w:val="0079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7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Pimm</dc:creator>
  <cp:lastModifiedBy>Games</cp:lastModifiedBy>
  <cp:revision>36</cp:revision>
  <dcterms:created xsi:type="dcterms:W3CDTF">2016-10-31T12:26:00Z</dcterms:created>
  <dcterms:modified xsi:type="dcterms:W3CDTF">2016-11-01T12:16:00Z</dcterms:modified>
</cp:coreProperties>
</file>