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AE6" w:rsidRDefault="00F14AE6" w:rsidP="00F14AE6">
      <w:bookmarkStart w:id="0" w:name="_GoBack"/>
      <w:r>
        <w:t>Amin Arab</w:t>
      </w:r>
    </w:p>
    <w:p w:rsidR="00F14AE6" w:rsidRDefault="00F14AE6" w:rsidP="00F14AE6">
      <w:r>
        <w:t>Matt Roberts</w:t>
      </w:r>
    </w:p>
    <w:p w:rsidR="00F14AE6" w:rsidRDefault="00F14AE6" w:rsidP="00F14AE6">
      <w:r>
        <w:t>Nathan Whitaker</w:t>
      </w:r>
    </w:p>
    <w:p w:rsidR="00F14AE6" w:rsidRDefault="00F14AE6" w:rsidP="00F14AE6">
      <w:proofErr w:type="spellStart"/>
      <w:r>
        <w:t>Vineet</w:t>
      </w:r>
      <w:proofErr w:type="spellEnd"/>
      <w:r>
        <w:t xml:space="preserve"> </w:t>
      </w:r>
      <w:proofErr w:type="spellStart"/>
      <w:r>
        <w:t>Amonkar</w:t>
      </w:r>
      <w:proofErr w:type="spellEnd"/>
    </w:p>
    <w:p w:rsidR="004839D3" w:rsidRDefault="0042427B" w:rsidP="0042427B">
      <w:pPr>
        <w:pStyle w:val="Heading1"/>
      </w:pPr>
      <w:r>
        <w:t>Metadata Server Project (Team C)</w:t>
      </w:r>
    </w:p>
    <w:p w:rsidR="00F14AE6" w:rsidRDefault="00F14AE6" w:rsidP="00F14AE6">
      <w:pPr>
        <w:tabs>
          <w:tab w:val="left" w:pos="5620"/>
        </w:tabs>
      </w:pPr>
      <w:r>
        <w:tab/>
      </w:r>
    </w:p>
    <w:p w:rsidR="00F14AE6" w:rsidRDefault="00F14AE6" w:rsidP="00F14AE6">
      <w:pPr>
        <w:tabs>
          <w:tab w:val="left" w:pos="5620"/>
        </w:tabs>
      </w:pPr>
    </w:p>
    <w:p w:rsidR="0042427B" w:rsidRDefault="0042427B" w:rsidP="0042427B">
      <w:r>
        <w:t xml:space="preserve">This project was to implement three different mechanisms for storing a metadata server. The metadata server is responsible for implementing a filesystem on top of an existing object store. This means that reading and writing to files is handled by the object storage engine but the part that our team implemented managed, creating directories, creating files in the </w:t>
      </w:r>
      <w:proofErr w:type="spellStart"/>
      <w:r>
        <w:t>meteadata</w:t>
      </w:r>
      <w:proofErr w:type="spellEnd"/>
      <w:r>
        <w:t xml:space="preserve"> server, removing files, removing directories, and listing flies.  (The corresponding commands of LS, MKDIR, TOUCH, RM, RMDIR in a </w:t>
      </w:r>
      <w:proofErr w:type="spellStart"/>
      <w:r>
        <w:t>unix</w:t>
      </w:r>
      <w:proofErr w:type="spellEnd"/>
      <w:r>
        <w:t xml:space="preserve"> based </w:t>
      </w:r>
      <w:proofErr w:type="spellStart"/>
      <w:r>
        <w:t>filesystem</w:t>
      </w:r>
      <w:proofErr w:type="spellEnd"/>
      <w:r>
        <w:t>)</w:t>
      </w:r>
    </w:p>
    <w:p w:rsidR="0042427B" w:rsidRDefault="0042427B" w:rsidP="0042427B"/>
    <w:p w:rsidR="0042427B" w:rsidRDefault="0042427B" w:rsidP="0042427B">
      <w:r>
        <w:t xml:space="preserve">This project was implemented in three ways, with a Centralized server, with Distributed Servers similar to </w:t>
      </w:r>
      <w:proofErr w:type="spellStart"/>
      <w:r>
        <w:t>Ceph</w:t>
      </w:r>
      <w:proofErr w:type="spellEnd"/>
      <w:r>
        <w:t xml:space="preserve"> MDS, and using a general-purpose distributed database as the backend (Cassandra &amp;</w:t>
      </w:r>
      <w:proofErr w:type="spellStart"/>
      <w:r>
        <w:t>Redis</w:t>
      </w:r>
      <w:proofErr w:type="spellEnd"/>
      <w:r>
        <w:t>)</w:t>
      </w:r>
    </w:p>
    <w:p w:rsidR="0042427B" w:rsidRDefault="0042427B" w:rsidP="0042427B"/>
    <w:p w:rsidR="006753EC" w:rsidRDefault="0042427B" w:rsidP="0042427B">
      <w:r>
        <w:t xml:space="preserve">The additional components implemented were a </w:t>
      </w:r>
      <w:proofErr w:type="spellStart"/>
      <w:r>
        <w:t>lockserver</w:t>
      </w:r>
      <w:proofErr w:type="spellEnd"/>
      <w:r w:rsidR="000A12ED">
        <w:t xml:space="preserve">, a client, and a client simulator. The </w:t>
      </w:r>
      <w:proofErr w:type="spellStart"/>
      <w:r w:rsidR="000A12ED">
        <w:t>lockserver</w:t>
      </w:r>
      <w:proofErr w:type="spellEnd"/>
      <w:r>
        <w:t xml:space="preserve"> was responsible for maintaining locks for the metadata stored in the general purpose database, (a similar component was implemented in </w:t>
      </w:r>
      <w:proofErr w:type="spellStart"/>
      <w:r>
        <w:t>Ceph</w:t>
      </w:r>
      <w:proofErr w:type="spellEnd"/>
      <w:r w:rsidR="000A12ED">
        <w:t xml:space="preserve"> for Cross MDS locking). The client makes it possible for people to enter commands for the servers to run. The client simulator reads in a file (containing a large or small directory structure tested with files up to 4gb) and then randomly walks d</w:t>
      </w:r>
      <w:r w:rsidR="006753EC">
        <w:t xml:space="preserve">own the parsed directory structure, creating directories and files. Optionally the client simulator will then walk down the created tree and delete directories and files to test those operations. </w:t>
      </w:r>
    </w:p>
    <w:p w:rsidR="006753EC" w:rsidRDefault="006753EC" w:rsidP="0042427B"/>
    <w:p w:rsidR="000B0341" w:rsidRDefault="000B0341" w:rsidP="000B0341">
      <w:pPr>
        <w:pStyle w:val="Heading1"/>
      </w:pPr>
      <w:r>
        <w:t xml:space="preserve">Centralized and </w:t>
      </w:r>
      <w:proofErr w:type="spellStart"/>
      <w:r>
        <w:t>Ceph</w:t>
      </w:r>
      <w:proofErr w:type="spellEnd"/>
      <w:r>
        <w:t xml:space="preserve"> Server</w:t>
      </w:r>
    </w:p>
    <w:p w:rsidR="00167B90" w:rsidRDefault="000B0341" w:rsidP="000B0341">
      <w:r>
        <w:t xml:space="preserve">Both the Centralized and </w:t>
      </w:r>
      <w:proofErr w:type="spellStart"/>
      <w:r>
        <w:t>Ceph</w:t>
      </w:r>
      <w:proofErr w:type="spellEnd"/>
      <w:r>
        <w:t xml:space="preserve"> servers are HTTP based and respond to common Directory manipulation commands through the /command Resource. The Metadata is stored in memory in a Tree Structure and operations submitted to the server manipulate that tree structure. Each Node in the Tree has a </w:t>
      </w:r>
      <w:proofErr w:type="spellStart"/>
      <w:r>
        <w:t>ReadWrite</w:t>
      </w:r>
      <w:proofErr w:type="spellEnd"/>
      <w:r>
        <w:t xml:space="preserve"> lock that ensures that concurrent requests don’t interfere with </w:t>
      </w:r>
      <w:proofErr w:type="spellStart"/>
      <w:r>
        <w:t>eachother</w:t>
      </w:r>
      <w:proofErr w:type="spellEnd"/>
      <w:r>
        <w:t xml:space="preserve">, leaving the server in an invalid state. </w:t>
      </w:r>
      <w:r w:rsidR="00167B90">
        <w:t xml:space="preserve">The only difference between the Centralized and </w:t>
      </w:r>
      <w:proofErr w:type="spellStart"/>
      <w:r w:rsidR="00167B90">
        <w:t>Ceph</w:t>
      </w:r>
      <w:proofErr w:type="spellEnd"/>
      <w:r w:rsidR="00167B90">
        <w:t xml:space="preserve"> Server is that the </w:t>
      </w:r>
      <w:proofErr w:type="spellStart"/>
      <w:r w:rsidR="00167B90">
        <w:t>Ceph</w:t>
      </w:r>
      <w:proofErr w:type="spellEnd"/>
      <w:r w:rsidR="00167B90">
        <w:t xml:space="preserve"> Server has an additional feature to enable the Tree to be “Partitioned” this partitioning takes a single directory and moves it to a different process (on the current server or on a different one). This is for scaling if the metadata information or the request load becomes larger than a single server can handle.</w:t>
      </w:r>
    </w:p>
    <w:p w:rsidR="00167B90" w:rsidRDefault="000B0341" w:rsidP="000B0341">
      <w:r>
        <w:t xml:space="preserve">The </w:t>
      </w:r>
      <w:proofErr w:type="spellStart"/>
      <w:r>
        <w:t>Ceph</w:t>
      </w:r>
      <w:proofErr w:type="spellEnd"/>
      <w:r>
        <w:t xml:space="preserve"> Server has an additional component that responds to a custom TCP protocol</w:t>
      </w:r>
      <w:r w:rsidR="00167B90">
        <w:t xml:space="preserve">, this is to ensure that if a server hosing a </w:t>
      </w:r>
      <w:proofErr w:type="spellStart"/>
      <w:r w:rsidR="00167B90">
        <w:t>subpartition</w:t>
      </w:r>
      <w:proofErr w:type="spellEnd"/>
      <w:r w:rsidR="00167B90">
        <w:t xml:space="preserve"> of the tree needs to take out read locks on directories hosted on a different server. This custom </w:t>
      </w:r>
      <w:proofErr w:type="spellStart"/>
      <w:r w:rsidR="00167B90">
        <w:t>tcp</w:t>
      </w:r>
      <w:proofErr w:type="spellEnd"/>
      <w:r w:rsidR="00167B90">
        <w:t xml:space="preserve"> protocol is based on the </w:t>
      </w:r>
      <w:proofErr w:type="spellStart"/>
      <w:r w:rsidR="00167B90">
        <w:t>lockserver</w:t>
      </w:r>
      <w:proofErr w:type="spellEnd"/>
      <w:r w:rsidR="00167B90">
        <w:t xml:space="preserve"> implemented for the general purpose database solution. </w:t>
      </w:r>
    </w:p>
    <w:p w:rsidR="00E40D31" w:rsidRDefault="00E40D31" w:rsidP="000B0341"/>
    <w:p w:rsidR="00E40D31" w:rsidRDefault="00E40D31" w:rsidP="000B0341">
      <w:r>
        <w:t xml:space="preserve">Here is the UML Diagram that outlines the important classes in the </w:t>
      </w:r>
      <w:proofErr w:type="spellStart"/>
      <w:r>
        <w:t>Ceph</w:t>
      </w:r>
      <w:proofErr w:type="spellEnd"/>
      <w:r>
        <w:t xml:space="preserve"> and Centralized solution.</w:t>
      </w:r>
    </w:p>
    <w:p w:rsidR="00E40D31" w:rsidRDefault="00E40D31" w:rsidP="000B0341">
      <w:r w:rsidRPr="00E40D31">
        <w:rPr>
          <w:noProof/>
        </w:rPr>
        <w:drawing>
          <wp:inline distT="0" distB="0" distL="0" distR="0">
            <wp:extent cx="2171700" cy="358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71700" cy="3581400"/>
                    </a:xfrm>
                    <a:prstGeom prst="rect">
                      <a:avLst/>
                    </a:prstGeom>
                  </pic:spPr>
                </pic:pic>
              </a:graphicData>
            </a:graphic>
          </wp:inline>
        </w:drawing>
      </w:r>
    </w:p>
    <w:p w:rsidR="00E40D31" w:rsidRDefault="00E40D31" w:rsidP="000B0341"/>
    <w:p w:rsidR="00E40D31" w:rsidRDefault="00E40D31" w:rsidP="000B0341">
      <w:r>
        <w:t>Simplified Class Diagram</w:t>
      </w:r>
    </w:p>
    <w:p w:rsidR="00167B90" w:rsidRDefault="00167B90" w:rsidP="000B0341"/>
    <w:p w:rsidR="00167B90" w:rsidRDefault="00167B90" w:rsidP="000B0341"/>
    <w:p w:rsidR="00167B90" w:rsidRDefault="00167B90" w:rsidP="00167B90">
      <w:pPr>
        <w:pStyle w:val="Heading1"/>
      </w:pPr>
      <w:r>
        <w:t>Unix Solution</w:t>
      </w:r>
    </w:p>
    <w:p w:rsidR="008209C6" w:rsidRDefault="00167B90" w:rsidP="00167B90">
      <w:r>
        <w:t xml:space="preserve">Unix Solution is the name given to the method of using a general purpose database to store all the directory information, as this is similar to the </w:t>
      </w:r>
      <w:proofErr w:type="spellStart"/>
      <w:r>
        <w:t>unix</w:t>
      </w:r>
      <w:proofErr w:type="spellEnd"/>
      <w:r>
        <w:t xml:space="preserve"> methodology of “everything is a file”. </w:t>
      </w:r>
      <w:r w:rsidR="008209C6">
        <w:t xml:space="preserve">The information is stored as a text blob in the database with the filename as the key. </w:t>
      </w:r>
    </w:p>
    <w:p w:rsidR="008209C6" w:rsidRDefault="008209C6" w:rsidP="00167B90"/>
    <w:p w:rsidR="008209C6" w:rsidRDefault="008209C6" w:rsidP="00167B90">
      <w:r>
        <w:t>Since the component that stores the information is a distributed database, all of the logic for interacting with the metadata had to be programmed into the client, additionally there’s nothing stopping anyone with access to the client from maliciously modifying the data in the database.</w:t>
      </w:r>
    </w:p>
    <w:p w:rsidR="008209C6" w:rsidRDefault="008209C6" w:rsidP="00167B90"/>
    <w:p w:rsidR="006753EC" w:rsidRDefault="008209C6" w:rsidP="00167B90">
      <w:r>
        <w:lastRenderedPageBreak/>
        <w:t xml:space="preserve">Additionally the </w:t>
      </w:r>
      <w:proofErr w:type="spellStart"/>
      <w:r>
        <w:t>lockserver</w:t>
      </w:r>
      <w:proofErr w:type="spellEnd"/>
      <w:r>
        <w:t xml:space="preserve"> could potentially become a bottleneck as it has to respond to all requests, with a single thread being taken out per request. </w:t>
      </w:r>
      <w:r w:rsidR="000B0341">
        <w:br/>
      </w:r>
      <w:r w:rsidR="00F14AE6" w:rsidRPr="00F14AE6">
        <w:rPr>
          <w:noProof/>
        </w:rPr>
        <w:drawing>
          <wp:inline distT="0" distB="0" distL="0" distR="0">
            <wp:extent cx="3454400" cy="2197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54400" cy="2197100"/>
                    </a:xfrm>
                    <a:prstGeom prst="rect">
                      <a:avLst/>
                    </a:prstGeom>
                  </pic:spPr>
                </pic:pic>
              </a:graphicData>
            </a:graphic>
          </wp:inline>
        </w:drawing>
      </w:r>
    </w:p>
    <w:p w:rsidR="00F14AE6" w:rsidRDefault="00F14AE6" w:rsidP="00167B90"/>
    <w:bookmarkEnd w:id="0"/>
    <w:p w:rsidR="00F14AE6" w:rsidRPr="00CA6A62" w:rsidRDefault="005C6794" w:rsidP="00167B90">
      <w:pPr>
        <w:rPr>
          <w:b/>
        </w:rPr>
      </w:pPr>
      <w:r w:rsidRPr="00CA6A62">
        <w:rPr>
          <w:b/>
        </w:rPr>
        <w:t>Performance</w:t>
      </w:r>
    </w:p>
    <w:p w:rsidR="00EF5B08" w:rsidRDefault="00EF5B08" w:rsidP="00167B90"/>
    <w:p w:rsidR="00CA6A62" w:rsidRPr="00CA6A62" w:rsidRDefault="00CA6A62" w:rsidP="00167B90">
      <w:pPr>
        <w:rPr>
          <w:b/>
        </w:rPr>
      </w:pPr>
      <w:r w:rsidRPr="00CA6A62">
        <w:rPr>
          <w:b/>
        </w:rPr>
        <w:t>Test Configuration</w:t>
      </w:r>
    </w:p>
    <w:p w:rsidR="00CA6A62" w:rsidRDefault="00CA6A62" w:rsidP="00167B90">
      <w:pPr>
        <w:rPr>
          <w:u w:val="single"/>
        </w:rPr>
      </w:pPr>
    </w:p>
    <w:p w:rsidR="00CA6A62" w:rsidRDefault="00CA6A62" w:rsidP="00167B90">
      <w:pPr>
        <w:rPr>
          <w:b/>
          <w:i/>
        </w:rPr>
      </w:pPr>
      <w:r>
        <w:rPr>
          <w:u w:val="single"/>
        </w:rPr>
        <w:t>Initial Step:</w:t>
      </w:r>
    </w:p>
    <w:p w:rsidR="0039010A" w:rsidRDefault="00B21B12" w:rsidP="00167B90">
      <w:r>
        <w:t>We first built</w:t>
      </w:r>
      <w:r w:rsidR="00CA6A62">
        <w:t xml:space="preserve"> a tree by parsing a file. The file consisted of about 400,000 nodes(both file and Dir Nodes).</w:t>
      </w:r>
      <w:r w:rsidR="0039010A">
        <w:t xml:space="preserve"> The tree consisted of four very large directories about the same size of nodes (100,000) and couple </w:t>
      </w:r>
      <w:r w:rsidR="00170062">
        <w:t>of</w:t>
      </w:r>
      <w:r w:rsidR="0039010A">
        <w:t xml:space="preserve"> small</w:t>
      </w:r>
      <w:r w:rsidR="00170062">
        <w:t>er</w:t>
      </w:r>
      <w:r w:rsidR="0039010A">
        <w:t xml:space="preserve"> directories.</w:t>
      </w:r>
      <w:r w:rsidR="00CA6A62">
        <w:t xml:space="preserve"> </w:t>
      </w:r>
    </w:p>
    <w:p w:rsidR="00CA6A62" w:rsidRDefault="0039010A" w:rsidP="00167B90">
      <w:r>
        <w:tab/>
      </w:r>
      <w:r w:rsidR="00CA6A62">
        <w:t>Next we ran the request generator. The request generator plays the four operations(MKDIR,LS,RMDIR,TOUCH) with uniform distribution at a depth greater than four.</w:t>
      </w:r>
    </w:p>
    <w:p w:rsidR="00CA6A62" w:rsidRDefault="00CA6A62" w:rsidP="00167B90">
      <w:r>
        <w:t>The depth requirement of the request generator is to ensure that</w:t>
      </w:r>
      <w:r w:rsidR="0039010A">
        <w:t xml:space="preserve"> the</w:t>
      </w:r>
      <w:r>
        <w:t xml:space="preserve"> top level directories are not impacted my RMDIR which could drastically re</w:t>
      </w:r>
      <w:r w:rsidR="0039010A">
        <w:t xml:space="preserve">duce the size of the tree and </w:t>
      </w:r>
      <w:r>
        <w:t>at the same time ensuring all operations are performed uniformly.</w:t>
      </w:r>
    </w:p>
    <w:p w:rsidR="0039010A" w:rsidRDefault="0039010A" w:rsidP="00167B90">
      <w:r>
        <w:tab/>
        <w:t>The tabulated results represents an average taken over all the clients.</w:t>
      </w:r>
    </w:p>
    <w:p w:rsidR="00CA6A62" w:rsidRDefault="00CA6A62" w:rsidP="00167B90"/>
    <w:p w:rsidR="0039010A" w:rsidRPr="0039010A" w:rsidRDefault="0039010A" w:rsidP="00167B90">
      <w:pPr>
        <w:rPr>
          <w:u w:val="single"/>
        </w:rPr>
      </w:pPr>
      <w:r w:rsidRPr="0039010A">
        <w:rPr>
          <w:u w:val="single"/>
        </w:rPr>
        <w:t>Settings Summary</w:t>
      </w:r>
    </w:p>
    <w:p w:rsidR="00CA6A62" w:rsidRDefault="0039010A" w:rsidP="00167B90">
      <w:r>
        <w:t>Size of Prebuilt Tree: 400,000 nodes</w:t>
      </w:r>
    </w:p>
    <w:p w:rsidR="0039010A" w:rsidRDefault="0039010A" w:rsidP="00167B90">
      <w:r>
        <w:t>Number of Clients: 48</w:t>
      </w:r>
    </w:p>
    <w:p w:rsidR="0039010A" w:rsidRDefault="0039010A" w:rsidP="00167B90">
      <w:r>
        <w:t>Number of Requests(all operations) by Client:1000</w:t>
      </w:r>
    </w:p>
    <w:p w:rsidR="00CA6A62" w:rsidRPr="00CA6A62" w:rsidRDefault="00CA6A62" w:rsidP="00167B90">
      <w:pPr>
        <w:rPr>
          <w:b/>
          <w:u w:val="single"/>
        </w:rPr>
      </w:pPr>
    </w:p>
    <w:p w:rsidR="00CA6A62" w:rsidRDefault="00CA6A62" w:rsidP="00167B90">
      <w:pPr>
        <w:rPr>
          <w:u w:val="single"/>
        </w:rPr>
      </w:pPr>
    </w:p>
    <w:p w:rsidR="005C6794" w:rsidRPr="00CA6A62" w:rsidRDefault="005C6794" w:rsidP="00167B90">
      <w:pPr>
        <w:rPr>
          <w:u w:val="single"/>
        </w:rPr>
      </w:pPr>
      <w:r w:rsidRPr="00CA6A62">
        <w:rPr>
          <w:u w:val="single"/>
        </w:rPr>
        <w:t>Central</w:t>
      </w:r>
      <w:r w:rsidR="00CA6A62">
        <w:rPr>
          <w:u w:val="single"/>
        </w:rPr>
        <w:t>ized Storage</w:t>
      </w:r>
    </w:p>
    <w:p w:rsidR="005C6794" w:rsidRDefault="005C6794" w:rsidP="00167B90"/>
    <w:tbl>
      <w:tblPr>
        <w:tblStyle w:val="TableGrid"/>
        <w:tblW w:w="0" w:type="auto"/>
        <w:tblLook w:val="04A0"/>
      </w:tblPr>
      <w:tblGrid>
        <w:gridCol w:w="2394"/>
        <w:gridCol w:w="2394"/>
        <w:gridCol w:w="2394"/>
        <w:gridCol w:w="2394"/>
      </w:tblGrid>
      <w:tr w:rsidR="00EF5B08" w:rsidTr="00EF5B08">
        <w:tc>
          <w:tcPr>
            <w:tcW w:w="2394" w:type="dxa"/>
          </w:tcPr>
          <w:p w:rsidR="00EF5B08" w:rsidRDefault="00EF5B08" w:rsidP="00EF5B08">
            <w:pPr>
              <w:jc w:val="center"/>
            </w:pPr>
          </w:p>
        </w:tc>
        <w:tc>
          <w:tcPr>
            <w:tcW w:w="2394" w:type="dxa"/>
          </w:tcPr>
          <w:p w:rsidR="00EF5B08" w:rsidRPr="00EF5B08" w:rsidRDefault="00EF5B08" w:rsidP="00EF5B08">
            <w:pPr>
              <w:jc w:val="center"/>
              <w:rPr>
                <w:b/>
              </w:rPr>
            </w:pPr>
            <w:r w:rsidRPr="00EF5B08">
              <w:rPr>
                <w:b/>
              </w:rPr>
              <w:t>MIN</w:t>
            </w:r>
            <w:r>
              <w:rPr>
                <w:b/>
              </w:rPr>
              <w:t>(ms)</w:t>
            </w:r>
          </w:p>
        </w:tc>
        <w:tc>
          <w:tcPr>
            <w:tcW w:w="2394" w:type="dxa"/>
          </w:tcPr>
          <w:p w:rsidR="00EF5B08" w:rsidRPr="00EF5B08" w:rsidRDefault="00EF5B08" w:rsidP="00EF5B08">
            <w:pPr>
              <w:jc w:val="center"/>
              <w:rPr>
                <w:b/>
              </w:rPr>
            </w:pPr>
            <w:r w:rsidRPr="00EF5B08">
              <w:rPr>
                <w:b/>
              </w:rPr>
              <w:t>AVERAGE</w:t>
            </w:r>
            <w:r>
              <w:rPr>
                <w:b/>
              </w:rPr>
              <w:t>(ms)</w:t>
            </w:r>
          </w:p>
        </w:tc>
        <w:tc>
          <w:tcPr>
            <w:tcW w:w="2394" w:type="dxa"/>
          </w:tcPr>
          <w:p w:rsidR="00EF5B08" w:rsidRPr="00EF5B08" w:rsidRDefault="00EF5B08" w:rsidP="00EF5B08">
            <w:pPr>
              <w:tabs>
                <w:tab w:val="center" w:pos="1089"/>
                <w:tab w:val="right" w:pos="2178"/>
              </w:tabs>
              <w:rPr>
                <w:b/>
              </w:rPr>
            </w:pPr>
            <w:r>
              <w:rPr>
                <w:b/>
              </w:rPr>
              <w:tab/>
            </w:r>
            <w:r w:rsidRPr="00EF5B08">
              <w:rPr>
                <w:b/>
              </w:rPr>
              <w:t>MAX</w:t>
            </w:r>
            <w:r>
              <w:rPr>
                <w:b/>
              </w:rPr>
              <w:t>(ms)</w:t>
            </w:r>
            <w:r>
              <w:rPr>
                <w:b/>
              </w:rPr>
              <w:tab/>
            </w:r>
          </w:p>
        </w:tc>
      </w:tr>
      <w:tr w:rsidR="00EF5B08" w:rsidTr="00EF5B08">
        <w:tc>
          <w:tcPr>
            <w:tcW w:w="2394" w:type="dxa"/>
          </w:tcPr>
          <w:p w:rsidR="00EF5B08" w:rsidRPr="00EF5B08" w:rsidRDefault="00EF5B08" w:rsidP="00EF5B08">
            <w:pPr>
              <w:jc w:val="center"/>
              <w:rPr>
                <w:b/>
              </w:rPr>
            </w:pPr>
            <w:r w:rsidRPr="00EF5B08">
              <w:rPr>
                <w:b/>
              </w:rPr>
              <w:t>LS</w:t>
            </w:r>
          </w:p>
        </w:tc>
        <w:tc>
          <w:tcPr>
            <w:tcW w:w="2394" w:type="dxa"/>
          </w:tcPr>
          <w:p w:rsidR="00EF5B08" w:rsidRDefault="00EF5B08" w:rsidP="00EF5B08">
            <w:pPr>
              <w:jc w:val="center"/>
            </w:pPr>
            <w:r>
              <w:t>0.413054</w:t>
            </w:r>
          </w:p>
        </w:tc>
        <w:tc>
          <w:tcPr>
            <w:tcW w:w="2394" w:type="dxa"/>
          </w:tcPr>
          <w:p w:rsidR="00EF5B08" w:rsidRDefault="00EF5B08" w:rsidP="00EF5B08">
            <w:pPr>
              <w:jc w:val="center"/>
            </w:pPr>
            <w:r w:rsidRPr="00EF5B08">
              <w:t>3.391712</w:t>
            </w:r>
          </w:p>
        </w:tc>
        <w:tc>
          <w:tcPr>
            <w:tcW w:w="2394" w:type="dxa"/>
          </w:tcPr>
          <w:p w:rsidR="00EF5B08" w:rsidRDefault="00EF5B08" w:rsidP="00EF5B08">
            <w:pPr>
              <w:jc w:val="center"/>
            </w:pPr>
            <w:r w:rsidRPr="00EF5B08">
              <w:t>1513.504650</w:t>
            </w:r>
          </w:p>
        </w:tc>
      </w:tr>
      <w:tr w:rsidR="00EF5B08" w:rsidTr="00EF5B08">
        <w:tc>
          <w:tcPr>
            <w:tcW w:w="2394" w:type="dxa"/>
          </w:tcPr>
          <w:p w:rsidR="00EF5B08" w:rsidRPr="00EF5B08" w:rsidRDefault="00EF5B08" w:rsidP="00EF5B08">
            <w:pPr>
              <w:jc w:val="center"/>
              <w:rPr>
                <w:b/>
              </w:rPr>
            </w:pPr>
            <w:r w:rsidRPr="00EF5B08">
              <w:rPr>
                <w:b/>
              </w:rPr>
              <w:t>MKDIR</w:t>
            </w:r>
          </w:p>
        </w:tc>
        <w:tc>
          <w:tcPr>
            <w:tcW w:w="2394" w:type="dxa"/>
          </w:tcPr>
          <w:p w:rsidR="00EF5B08" w:rsidRDefault="00EF5B08" w:rsidP="00EF5B08">
            <w:pPr>
              <w:jc w:val="center"/>
            </w:pPr>
            <w:r w:rsidRPr="00EF5B08">
              <w:t>1.111009</w:t>
            </w:r>
          </w:p>
        </w:tc>
        <w:tc>
          <w:tcPr>
            <w:tcW w:w="2394" w:type="dxa"/>
          </w:tcPr>
          <w:p w:rsidR="00EF5B08" w:rsidRDefault="00EF5B08" w:rsidP="00EF5B08">
            <w:pPr>
              <w:jc w:val="center"/>
            </w:pPr>
            <w:r w:rsidRPr="00EF5B08">
              <w:t>5.795678</w:t>
            </w:r>
          </w:p>
        </w:tc>
        <w:tc>
          <w:tcPr>
            <w:tcW w:w="2394" w:type="dxa"/>
          </w:tcPr>
          <w:p w:rsidR="00EF5B08" w:rsidRDefault="00EF5B08" w:rsidP="00EF5B08">
            <w:pPr>
              <w:jc w:val="center"/>
            </w:pPr>
            <w:r w:rsidRPr="00EF5B08">
              <w:t>82.896213</w:t>
            </w:r>
          </w:p>
        </w:tc>
      </w:tr>
      <w:tr w:rsidR="00EF5B08" w:rsidTr="00EF5B08">
        <w:tc>
          <w:tcPr>
            <w:tcW w:w="2394" w:type="dxa"/>
          </w:tcPr>
          <w:p w:rsidR="00EF5B08" w:rsidRPr="00EF5B08" w:rsidRDefault="00EF5B08" w:rsidP="00EF5B08">
            <w:pPr>
              <w:jc w:val="center"/>
              <w:rPr>
                <w:b/>
              </w:rPr>
            </w:pPr>
            <w:r w:rsidRPr="00EF5B08">
              <w:rPr>
                <w:b/>
              </w:rPr>
              <w:t>TOUCH</w:t>
            </w:r>
          </w:p>
        </w:tc>
        <w:tc>
          <w:tcPr>
            <w:tcW w:w="2394" w:type="dxa"/>
          </w:tcPr>
          <w:p w:rsidR="00EF5B08" w:rsidRDefault="00EF5B08" w:rsidP="00EF5B08">
            <w:pPr>
              <w:jc w:val="center"/>
            </w:pPr>
            <w:r w:rsidRPr="00EF5B08">
              <w:t>1.722967</w:t>
            </w:r>
          </w:p>
        </w:tc>
        <w:tc>
          <w:tcPr>
            <w:tcW w:w="2394" w:type="dxa"/>
          </w:tcPr>
          <w:p w:rsidR="00EF5B08" w:rsidRDefault="00EF5B08" w:rsidP="00EF5B08">
            <w:pPr>
              <w:jc w:val="center"/>
            </w:pPr>
            <w:r w:rsidRPr="00EF5B08">
              <w:t>5.319385</w:t>
            </w:r>
          </w:p>
        </w:tc>
        <w:tc>
          <w:tcPr>
            <w:tcW w:w="2394" w:type="dxa"/>
          </w:tcPr>
          <w:p w:rsidR="00EF5B08" w:rsidRDefault="00EF5B08" w:rsidP="00EF5B08">
            <w:pPr>
              <w:jc w:val="center"/>
            </w:pPr>
            <w:r w:rsidRPr="00EF5B08">
              <w:t>103.406056</w:t>
            </w:r>
          </w:p>
        </w:tc>
      </w:tr>
      <w:tr w:rsidR="00EF5B08" w:rsidTr="00EF5B08">
        <w:tc>
          <w:tcPr>
            <w:tcW w:w="2394" w:type="dxa"/>
          </w:tcPr>
          <w:p w:rsidR="00EF5B08" w:rsidRPr="00EF5B08" w:rsidRDefault="00EF5B08" w:rsidP="00EF5B08">
            <w:pPr>
              <w:jc w:val="center"/>
              <w:rPr>
                <w:b/>
              </w:rPr>
            </w:pPr>
            <w:r w:rsidRPr="00EF5B08">
              <w:rPr>
                <w:b/>
              </w:rPr>
              <w:t>RM</w:t>
            </w:r>
          </w:p>
        </w:tc>
        <w:tc>
          <w:tcPr>
            <w:tcW w:w="2394" w:type="dxa"/>
          </w:tcPr>
          <w:p w:rsidR="00EF5B08" w:rsidRDefault="00EF5B08" w:rsidP="00EF5B08">
            <w:pPr>
              <w:jc w:val="center"/>
            </w:pPr>
            <w:r w:rsidRPr="00EF5B08">
              <w:t>1.751115</w:t>
            </w:r>
          </w:p>
        </w:tc>
        <w:tc>
          <w:tcPr>
            <w:tcW w:w="2394" w:type="dxa"/>
          </w:tcPr>
          <w:p w:rsidR="00EF5B08" w:rsidRDefault="00EF5B08" w:rsidP="00EF5B08">
            <w:pPr>
              <w:jc w:val="center"/>
            </w:pPr>
            <w:r w:rsidRPr="00EF5B08">
              <w:t>5.573788</w:t>
            </w:r>
          </w:p>
        </w:tc>
        <w:tc>
          <w:tcPr>
            <w:tcW w:w="2394" w:type="dxa"/>
          </w:tcPr>
          <w:p w:rsidR="00EF5B08" w:rsidRDefault="00EF5B08" w:rsidP="00EF5B08">
            <w:pPr>
              <w:jc w:val="center"/>
            </w:pPr>
            <w:r w:rsidRPr="00EF5B08">
              <w:t>47.571984</w:t>
            </w:r>
          </w:p>
        </w:tc>
      </w:tr>
      <w:tr w:rsidR="00EF5B08" w:rsidTr="00EF5B08">
        <w:tc>
          <w:tcPr>
            <w:tcW w:w="2394" w:type="dxa"/>
          </w:tcPr>
          <w:p w:rsidR="00EF5B08" w:rsidRPr="00EF5B08" w:rsidRDefault="00EF5B08" w:rsidP="00EF5B08">
            <w:pPr>
              <w:jc w:val="center"/>
              <w:rPr>
                <w:b/>
              </w:rPr>
            </w:pPr>
            <w:r w:rsidRPr="00EF5B08">
              <w:rPr>
                <w:b/>
              </w:rPr>
              <w:t>RMDIR</w:t>
            </w:r>
          </w:p>
        </w:tc>
        <w:tc>
          <w:tcPr>
            <w:tcW w:w="2394" w:type="dxa"/>
          </w:tcPr>
          <w:p w:rsidR="00EF5B08" w:rsidRDefault="00EF5B08" w:rsidP="00EF5B08">
            <w:pPr>
              <w:jc w:val="center"/>
            </w:pPr>
            <w:r w:rsidRPr="00EF5B08">
              <w:t>0.931405</w:t>
            </w:r>
          </w:p>
        </w:tc>
        <w:tc>
          <w:tcPr>
            <w:tcW w:w="2394" w:type="dxa"/>
          </w:tcPr>
          <w:p w:rsidR="00EF5B08" w:rsidRDefault="00EF5B08" w:rsidP="00EF5B08">
            <w:pPr>
              <w:jc w:val="center"/>
            </w:pPr>
            <w:r w:rsidRPr="00EF5B08">
              <w:t>5.305296</w:t>
            </w:r>
          </w:p>
        </w:tc>
        <w:tc>
          <w:tcPr>
            <w:tcW w:w="2394" w:type="dxa"/>
          </w:tcPr>
          <w:p w:rsidR="00EF5B08" w:rsidRDefault="00EF5B08" w:rsidP="00EF5B08">
            <w:pPr>
              <w:jc w:val="center"/>
            </w:pPr>
            <w:r w:rsidRPr="00EF5B08">
              <w:t>106.921560</w:t>
            </w:r>
          </w:p>
        </w:tc>
      </w:tr>
    </w:tbl>
    <w:p w:rsidR="0039010A" w:rsidRDefault="0039010A" w:rsidP="00CA6A62">
      <w:pPr>
        <w:rPr>
          <w:u w:val="single"/>
        </w:rPr>
      </w:pPr>
    </w:p>
    <w:p w:rsidR="0039010A" w:rsidRPr="0039010A" w:rsidRDefault="0039010A" w:rsidP="0039010A"/>
    <w:p w:rsidR="0039010A" w:rsidRPr="00CA6A62" w:rsidRDefault="0039010A" w:rsidP="0039010A">
      <w:pPr>
        <w:rPr>
          <w:u w:val="single"/>
        </w:rPr>
      </w:pPr>
      <w:proofErr w:type="spellStart"/>
      <w:r>
        <w:rPr>
          <w:u w:val="single"/>
        </w:rPr>
        <w:t>Ceph</w:t>
      </w:r>
      <w:proofErr w:type="spellEnd"/>
      <w:r>
        <w:rPr>
          <w:u w:val="single"/>
        </w:rPr>
        <w:t xml:space="preserve"> Storage</w:t>
      </w:r>
    </w:p>
    <w:p w:rsidR="0039010A" w:rsidRDefault="0039010A" w:rsidP="00CA6A62"/>
    <w:p w:rsidR="0039010A" w:rsidRDefault="0039010A" w:rsidP="00CA6A62">
      <w:r>
        <w:t xml:space="preserve">For the </w:t>
      </w:r>
      <w:proofErr w:type="spellStart"/>
      <w:r>
        <w:t>Ceph</w:t>
      </w:r>
      <w:proofErr w:type="spellEnd"/>
      <w:r>
        <w:t xml:space="preserve"> Storage, the four largest directories as stated before were distributed over the four servers before running the request generator</w:t>
      </w:r>
    </w:p>
    <w:p w:rsidR="006420A1" w:rsidRDefault="006420A1" w:rsidP="006420A1"/>
    <w:p w:rsidR="006420A1" w:rsidRDefault="006420A1" w:rsidP="006420A1">
      <w:r>
        <w:t xml:space="preserve">LS: </w:t>
      </w:r>
      <w:proofErr w:type="spellStart"/>
      <w:r>
        <w:t>DoubleSummaryStatistics</w:t>
      </w:r>
      <w:proofErr w:type="spellEnd"/>
      <w:r>
        <w:t>{count=227665, sum=1153747.350937, min=0.641598, average=5.067741, max=533.714807}</w:t>
      </w:r>
    </w:p>
    <w:p w:rsidR="006420A1" w:rsidRDefault="006420A1" w:rsidP="006420A1">
      <w:r>
        <w:t xml:space="preserve">TOUCH: </w:t>
      </w:r>
      <w:proofErr w:type="spellStart"/>
      <w:r>
        <w:t>DoubleSummaryStatistics</w:t>
      </w:r>
      <w:proofErr w:type="spellEnd"/>
      <w:r>
        <w:t>{count=245, sum=1941.562748, min=1.692248, average=7.924746, max=176.404410}</w:t>
      </w:r>
    </w:p>
    <w:p w:rsidR="006420A1" w:rsidRDefault="006420A1" w:rsidP="006420A1">
      <w:r>
        <w:t xml:space="preserve">RM: </w:t>
      </w:r>
      <w:proofErr w:type="spellStart"/>
      <w:r>
        <w:t>DoubleSummaryStatistics</w:t>
      </w:r>
      <w:proofErr w:type="spellEnd"/>
      <w:r>
        <w:t>{count=54, sum=653.931020, min=2.249456, average=12.109834, max=147.450659}</w:t>
      </w:r>
    </w:p>
    <w:p w:rsidR="0039010A" w:rsidRDefault="006420A1" w:rsidP="006420A1">
      <w:r>
        <w:t xml:space="preserve">RMDIR: </w:t>
      </w:r>
      <w:proofErr w:type="spellStart"/>
      <w:r>
        <w:t>DoubleSummaryStatistics</w:t>
      </w:r>
      <w:proofErr w:type="spellEnd"/>
      <w:r>
        <w:t>{count=261, sum=1937.781644, min=1.629728, average=7.424451, max=102.057709}</w:t>
      </w:r>
    </w:p>
    <w:p w:rsidR="006420A1" w:rsidRDefault="006420A1" w:rsidP="006420A1"/>
    <w:p w:rsidR="006420A1" w:rsidRDefault="006420A1" w:rsidP="006420A1"/>
    <w:p w:rsidR="0039010A" w:rsidRPr="0039010A" w:rsidRDefault="0039010A" w:rsidP="0039010A">
      <w:pPr>
        <w:rPr>
          <w:u w:val="single"/>
        </w:rPr>
      </w:pPr>
      <w:r>
        <w:rPr>
          <w:u w:val="single"/>
        </w:rPr>
        <w:t>Additional</w:t>
      </w:r>
      <w:r w:rsidRPr="0039010A">
        <w:rPr>
          <w:u w:val="single"/>
        </w:rPr>
        <w:t xml:space="preserve"> </w:t>
      </w:r>
      <w:r>
        <w:rPr>
          <w:u w:val="single"/>
        </w:rPr>
        <w:t>Setting</w:t>
      </w:r>
      <w:r w:rsidR="00E27704">
        <w:rPr>
          <w:u w:val="single"/>
        </w:rPr>
        <w:t>s</w:t>
      </w:r>
    </w:p>
    <w:p w:rsidR="0039010A" w:rsidRDefault="0039010A" w:rsidP="00CA6A62">
      <w:r>
        <w:t>Number of Servers: 4</w:t>
      </w:r>
    </w:p>
    <w:p w:rsidR="00CA6A62" w:rsidRDefault="00CA6A62" w:rsidP="00CA6A62"/>
    <w:tbl>
      <w:tblPr>
        <w:tblStyle w:val="TableGrid"/>
        <w:tblW w:w="0" w:type="auto"/>
        <w:tblLook w:val="04A0"/>
      </w:tblPr>
      <w:tblGrid>
        <w:gridCol w:w="2394"/>
        <w:gridCol w:w="2394"/>
        <w:gridCol w:w="2394"/>
        <w:gridCol w:w="2394"/>
      </w:tblGrid>
      <w:tr w:rsidR="00CA6A62" w:rsidTr="00CD4A07">
        <w:tc>
          <w:tcPr>
            <w:tcW w:w="2394" w:type="dxa"/>
          </w:tcPr>
          <w:p w:rsidR="00CA6A62" w:rsidRDefault="00CA6A62" w:rsidP="00CD4A07">
            <w:pPr>
              <w:jc w:val="center"/>
            </w:pPr>
          </w:p>
        </w:tc>
        <w:tc>
          <w:tcPr>
            <w:tcW w:w="2394" w:type="dxa"/>
          </w:tcPr>
          <w:p w:rsidR="00CA6A62" w:rsidRPr="00EF5B08" w:rsidRDefault="00CA6A62" w:rsidP="00CD4A07">
            <w:pPr>
              <w:jc w:val="center"/>
              <w:rPr>
                <w:b/>
              </w:rPr>
            </w:pPr>
            <w:r w:rsidRPr="00EF5B08">
              <w:rPr>
                <w:b/>
              </w:rPr>
              <w:t>MIN</w:t>
            </w:r>
            <w:r>
              <w:rPr>
                <w:b/>
              </w:rPr>
              <w:t>(ms)</w:t>
            </w:r>
          </w:p>
        </w:tc>
        <w:tc>
          <w:tcPr>
            <w:tcW w:w="2394" w:type="dxa"/>
          </w:tcPr>
          <w:p w:rsidR="00CA6A62" w:rsidRPr="00EF5B08" w:rsidRDefault="00CA6A62" w:rsidP="00CD4A07">
            <w:pPr>
              <w:jc w:val="center"/>
              <w:rPr>
                <w:b/>
              </w:rPr>
            </w:pPr>
            <w:r w:rsidRPr="00EF5B08">
              <w:rPr>
                <w:b/>
              </w:rPr>
              <w:t>AVERAGE</w:t>
            </w:r>
            <w:r>
              <w:rPr>
                <w:b/>
              </w:rPr>
              <w:t>(ms)</w:t>
            </w:r>
          </w:p>
        </w:tc>
        <w:tc>
          <w:tcPr>
            <w:tcW w:w="2394" w:type="dxa"/>
          </w:tcPr>
          <w:p w:rsidR="00CA6A62" w:rsidRPr="00EF5B08" w:rsidRDefault="00CA6A62" w:rsidP="00CD4A07">
            <w:pPr>
              <w:tabs>
                <w:tab w:val="center" w:pos="1089"/>
                <w:tab w:val="right" w:pos="2178"/>
              </w:tabs>
              <w:rPr>
                <w:b/>
              </w:rPr>
            </w:pPr>
            <w:r>
              <w:rPr>
                <w:b/>
              </w:rPr>
              <w:tab/>
            </w:r>
            <w:r w:rsidRPr="00EF5B08">
              <w:rPr>
                <w:b/>
              </w:rPr>
              <w:t>MAX</w:t>
            </w:r>
            <w:r>
              <w:rPr>
                <w:b/>
              </w:rPr>
              <w:t>(ms)</w:t>
            </w:r>
            <w:r>
              <w:rPr>
                <w:b/>
              </w:rPr>
              <w:tab/>
            </w:r>
          </w:p>
        </w:tc>
      </w:tr>
      <w:tr w:rsidR="00CA6A62" w:rsidTr="00CD4A07">
        <w:tc>
          <w:tcPr>
            <w:tcW w:w="2394" w:type="dxa"/>
          </w:tcPr>
          <w:p w:rsidR="00CA6A62" w:rsidRPr="00EF5B08" w:rsidRDefault="00CA6A62" w:rsidP="00CD4A07">
            <w:pPr>
              <w:jc w:val="center"/>
              <w:rPr>
                <w:b/>
              </w:rPr>
            </w:pPr>
            <w:r w:rsidRPr="00EF5B08">
              <w:rPr>
                <w:b/>
              </w:rPr>
              <w:t>LS</w:t>
            </w:r>
          </w:p>
        </w:tc>
        <w:tc>
          <w:tcPr>
            <w:tcW w:w="2394" w:type="dxa"/>
          </w:tcPr>
          <w:p w:rsidR="00CA6A62" w:rsidRDefault="006420A1" w:rsidP="00CD4A07">
            <w:pPr>
              <w:jc w:val="center"/>
            </w:pPr>
            <w:r>
              <w:t>0.641598</w:t>
            </w:r>
          </w:p>
        </w:tc>
        <w:tc>
          <w:tcPr>
            <w:tcW w:w="2394" w:type="dxa"/>
          </w:tcPr>
          <w:p w:rsidR="00CA6A62" w:rsidRDefault="006420A1" w:rsidP="00CD4A07">
            <w:pPr>
              <w:jc w:val="center"/>
            </w:pPr>
            <w:r>
              <w:t>5.067741</w:t>
            </w:r>
          </w:p>
        </w:tc>
        <w:tc>
          <w:tcPr>
            <w:tcW w:w="2394" w:type="dxa"/>
          </w:tcPr>
          <w:p w:rsidR="00CA6A62" w:rsidRDefault="006420A1" w:rsidP="00CD4A07">
            <w:pPr>
              <w:jc w:val="center"/>
            </w:pPr>
            <w:r>
              <w:t>533.714807</w:t>
            </w:r>
          </w:p>
        </w:tc>
      </w:tr>
      <w:tr w:rsidR="00CA6A62" w:rsidTr="00CD4A07">
        <w:tc>
          <w:tcPr>
            <w:tcW w:w="2394" w:type="dxa"/>
          </w:tcPr>
          <w:p w:rsidR="00CA6A62" w:rsidRPr="00EF5B08" w:rsidRDefault="00CA6A62" w:rsidP="00CD4A07">
            <w:pPr>
              <w:jc w:val="center"/>
              <w:rPr>
                <w:b/>
              </w:rPr>
            </w:pPr>
            <w:r w:rsidRPr="00EF5B08">
              <w:rPr>
                <w:b/>
              </w:rPr>
              <w:t>MKDIR</w:t>
            </w:r>
          </w:p>
        </w:tc>
        <w:tc>
          <w:tcPr>
            <w:tcW w:w="2394" w:type="dxa"/>
          </w:tcPr>
          <w:p w:rsidR="00CA6A62" w:rsidRDefault="006420A1" w:rsidP="00CD4A07">
            <w:pPr>
              <w:jc w:val="center"/>
            </w:pPr>
            <w:r w:rsidRPr="006420A1">
              <w:t>1.529790</w:t>
            </w:r>
          </w:p>
        </w:tc>
        <w:tc>
          <w:tcPr>
            <w:tcW w:w="2394" w:type="dxa"/>
          </w:tcPr>
          <w:p w:rsidR="00CA6A62" w:rsidRDefault="006420A1" w:rsidP="00CD4A07">
            <w:pPr>
              <w:jc w:val="center"/>
            </w:pPr>
            <w:r w:rsidRPr="006420A1">
              <w:t>8.147797</w:t>
            </w:r>
          </w:p>
        </w:tc>
        <w:tc>
          <w:tcPr>
            <w:tcW w:w="2394" w:type="dxa"/>
          </w:tcPr>
          <w:p w:rsidR="00CA6A62" w:rsidRDefault="006420A1" w:rsidP="00CD4A07">
            <w:pPr>
              <w:jc w:val="center"/>
            </w:pPr>
            <w:r w:rsidRPr="006420A1">
              <w:t>66.115379</w:t>
            </w:r>
          </w:p>
        </w:tc>
      </w:tr>
      <w:tr w:rsidR="00CA6A62" w:rsidTr="00CD4A07">
        <w:tc>
          <w:tcPr>
            <w:tcW w:w="2394" w:type="dxa"/>
          </w:tcPr>
          <w:p w:rsidR="00CA6A62" w:rsidRPr="00EF5B08" w:rsidRDefault="00CA6A62" w:rsidP="00CD4A07">
            <w:pPr>
              <w:jc w:val="center"/>
              <w:rPr>
                <w:b/>
              </w:rPr>
            </w:pPr>
            <w:r w:rsidRPr="00EF5B08">
              <w:rPr>
                <w:b/>
              </w:rPr>
              <w:t>TOUCH</w:t>
            </w:r>
          </w:p>
        </w:tc>
        <w:tc>
          <w:tcPr>
            <w:tcW w:w="2394" w:type="dxa"/>
          </w:tcPr>
          <w:p w:rsidR="00CA6A62" w:rsidRDefault="006420A1" w:rsidP="00CD4A07">
            <w:pPr>
              <w:jc w:val="center"/>
            </w:pPr>
            <w:r>
              <w:t>1.692248</w:t>
            </w:r>
          </w:p>
        </w:tc>
        <w:tc>
          <w:tcPr>
            <w:tcW w:w="2394" w:type="dxa"/>
          </w:tcPr>
          <w:p w:rsidR="00CA6A62" w:rsidRDefault="006420A1" w:rsidP="00CD4A07">
            <w:pPr>
              <w:jc w:val="center"/>
            </w:pPr>
            <w:r>
              <w:t>7.924746</w:t>
            </w:r>
          </w:p>
        </w:tc>
        <w:tc>
          <w:tcPr>
            <w:tcW w:w="2394" w:type="dxa"/>
          </w:tcPr>
          <w:p w:rsidR="00CA6A62" w:rsidRDefault="006420A1" w:rsidP="00CD4A07">
            <w:pPr>
              <w:jc w:val="center"/>
            </w:pPr>
            <w:r>
              <w:t>176.404410</w:t>
            </w:r>
          </w:p>
        </w:tc>
      </w:tr>
      <w:tr w:rsidR="00CA6A62" w:rsidTr="00CD4A07">
        <w:tc>
          <w:tcPr>
            <w:tcW w:w="2394" w:type="dxa"/>
          </w:tcPr>
          <w:p w:rsidR="00CA6A62" w:rsidRPr="00EF5B08" w:rsidRDefault="00CA6A62" w:rsidP="00CD4A07">
            <w:pPr>
              <w:jc w:val="center"/>
              <w:rPr>
                <w:b/>
              </w:rPr>
            </w:pPr>
            <w:r w:rsidRPr="00EF5B08">
              <w:rPr>
                <w:b/>
              </w:rPr>
              <w:t>RM</w:t>
            </w:r>
          </w:p>
        </w:tc>
        <w:tc>
          <w:tcPr>
            <w:tcW w:w="2394" w:type="dxa"/>
          </w:tcPr>
          <w:p w:rsidR="00CA6A62" w:rsidRDefault="006420A1" w:rsidP="00CD4A07">
            <w:pPr>
              <w:jc w:val="center"/>
            </w:pPr>
            <w:r>
              <w:t>2.249456</w:t>
            </w:r>
          </w:p>
        </w:tc>
        <w:tc>
          <w:tcPr>
            <w:tcW w:w="2394" w:type="dxa"/>
          </w:tcPr>
          <w:p w:rsidR="00CA6A62" w:rsidRDefault="006420A1" w:rsidP="00CD4A07">
            <w:pPr>
              <w:jc w:val="center"/>
            </w:pPr>
            <w:r>
              <w:t>12.109834</w:t>
            </w:r>
          </w:p>
        </w:tc>
        <w:tc>
          <w:tcPr>
            <w:tcW w:w="2394" w:type="dxa"/>
          </w:tcPr>
          <w:p w:rsidR="00CA6A62" w:rsidRDefault="006420A1" w:rsidP="00CD4A07">
            <w:pPr>
              <w:jc w:val="center"/>
            </w:pPr>
            <w:r>
              <w:t>147.450659</w:t>
            </w:r>
          </w:p>
        </w:tc>
      </w:tr>
      <w:tr w:rsidR="00CA6A62" w:rsidTr="00CA6A62">
        <w:trPr>
          <w:trHeight w:val="332"/>
        </w:trPr>
        <w:tc>
          <w:tcPr>
            <w:tcW w:w="2394" w:type="dxa"/>
          </w:tcPr>
          <w:p w:rsidR="00CA6A62" w:rsidRPr="00EF5B08" w:rsidRDefault="00CA6A62" w:rsidP="00CD4A07">
            <w:pPr>
              <w:jc w:val="center"/>
              <w:rPr>
                <w:b/>
              </w:rPr>
            </w:pPr>
            <w:r w:rsidRPr="00EF5B08">
              <w:rPr>
                <w:b/>
              </w:rPr>
              <w:t>RMDIR</w:t>
            </w:r>
          </w:p>
        </w:tc>
        <w:tc>
          <w:tcPr>
            <w:tcW w:w="2394" w:type="dxa"/>
          </w:tcPr>
          <w:p w:rsidR="00CA6A62" w:rsidRDefault="006420A1" w:rsidP="00CD4A07">
            <w:pPr>
              <w:jc w:val="center"/>
            </w:pPr>
            <w:r>
              <w:t>1.629728</w:t>
            </w:r>
          </w:p>
        </w:tc>
        <w:tc>
          <w:tcPr>
            <w:tcW w:w="2394" w:type="dxa"/>
          </w:tcPr>
          <w:p w:rsidR="00CA6A62" w:rsidRDefault="006420A1" w:rsidP="00CD4A07">
            <w:pPr>
              <w:jc w:val="center"/>
            </w:pPr>
            <w:r>
              <w:t>7.424451</w:t>
            </w:r>
          </w:p>
        </w:tc>
        <w:tc>
          <w:tcPr>
            <w:tcW w:w="2394" w:type="dxa"/>
          </w:tcPr>
          <w:p w:rsidR="00CA6A62" w:rsidRDefault="006420A1" w:rsidP="00CD4A07">
            <w:pPr>
              <w:jc w:val="center"/>
            </w:pPr>
            <w:r>
              <w:t>102.057709</w:t>
            </w:r>
          </w:p>
        </w:tc>
      </w:tr>
    </w:tbl>
    <w:p w:rsidR="00CA6A62" w:rsidRDefault="00CA6A62" w:rsidP="00167B90"/>
    <w:p w:rsidR="0039010A" w:rsidRDefault="0039010A" w:rsidP="0039010A">
      <w:pPr>
        <w:rPr>
          <w:u w:val="single"/>
        </w:rPr>
      </w:pPr>
    </w:p>
    <w:p w:rsidR="0039010A" w:rsidRDefault="0039010A" w:rsidP="0039010A">
      <w:pPr>
        <w:rPr>
          <w:u w:val="single"/>
        </w:rPr>
      </w:pPr>
    </w:p>
    <w:p w:rsidR="0039010A" w:rsidRPr="00CA6A62" w:rsidRDefault="0039010A" w:rsidP="0039010A">
      <w:pPr>
        <w:rPr>
          <w:u w:val="single"/>
        </w:rPr>
      </w:pPr>
      <w:r>
        <w:rPr>
          <w:u w:val="single"/>
        </w:rPr>
        <w:t>Cassandra storage</w:t>
      </w:r>
    </w:p>
    <w:p w:rsidR="0039010A" w:rsidRDefault="0039010A" w:rsidP="0039010A">
      <w:pPr>
        <w:rPr>
          <w:u w:val="single"/>
        </w:rPr>
      </w:pPr>
    </w:p>
    <w:p w:rsidR="0039010A" w:rsidRDefault="0039010A" w:rsidP="0039010A">
      <w:pPr>
        <w:rPr>
          <w:u w:val="single"/>
        </w:rPr>
      </w:pPr>
    </w:p>
    <w:p w:rsidR="0039010A" w:rsidRPr="0039010A" w:rsidRDefault="0039010A" w:rsidP="0039010A">
      <w:pPr>
        <w:rPr>
          <w:u w:val="single"/>
        </w:rPr>
      </w:pPr>
      <w:r>
        <w:rPr>
          <w:u w:val="single"/>
        </w:rPr>
        <w:t>Additional</w:t>
      </w:r>
      <w:r w:rsidRPr="0039010A">
        <w:rPr>
          <w:u w:val="single"/>
        </w:rPr>
        <w:t xml:space="preserve"> </w:t>
      </w:r>
      <w:r>
        <w:rPr>
          <w:u w:val="single"/>
        </w:rPr>
        <w:t>Setting</w:t>
      </w:r>
      <w:r w:rsidR="00E27704">
        <w:rPr>
          <w:u w:val="single"/>
        </w:rPr>
        <w:t>s</w:t>
      </w:r>
    </w:p>
    <w:p w:rsidR="0039010A" w:rsidRDefault="0039010A" w:rsidP="0039010A">
      <w:r>
        <w:t>Number of</w:t>
      </w:r>
      <w:r w:rsidR="00E27704">
        <w:t xml:space="preserve"> Servers: 3</w:t>
      </w:r>
    </w:p>
    <w:p w:rsidR="0039010A" w:rsidRDefault="0039010A" w:rsidP="00CA6A62">
      <w:r>
        <w:t>Replication: 2</w:t>
      </w:r>
    </w:p>
    <w:p w:rsidR="00E27704" w:rsidRPr="0039010A" w:rsidRDefault="00E27704" w:rsidP="00CA6A62">
      <w:r>
        <w:t xml:space="preserve">Number </w:t>
      </w:r>
      <w:proofErr w:type="spellStart"/>
      <w:r>
        <w:t>LockServer</w:t>
      </w:r>
      <w:proofErr w:type="spellEnd"/>
      <w:r>
        <w:t>: 1</w:t>
      </w:r>
    </w:p>
    <w:p w:rsidR="00CA6A62" w:rsidRDefault="00CA6A62" w:rsidP="00CA6A62"/>
    <w:tbl>
      <w:tblPr>
        <w:tblStyle w:val="TableGrid"/>
        <w:tblW w:w="0" w:type="auto"/>
        <w:tblLook w:val="04A0"/>
      </w:tblPr>
      <w:tblGrid>
        <w:gridCol w:w="2394"/>
        <w:gridCol w:w="2394"/>
        <w:gridCol w:w="2394"/>
        <w:gridCol w:w="2394"/>
      </w:tblGrid>
      <w:tr w:rsidR="00CA6A62" w:rsidTr="00CD4A07">
        <w:tc>
          <w:tcPr>
            <w:tcW w:w="2394" w:type="dxa"/>
          </w:tcPr>
          <w:p w:rsidR="00CA6A62" w:rsidRDefault="00CA6A62" w:rsidP="00CD4A07">
            <w:pPr>
              <w:jc w:val="center"/>
            </w:pPr>
          </w:p>
        </w:tc>
        <w:tc>
          <w:tcPr>
            <w:tcW w:w="2394" w:type="dxa"/>
          </w:tcPr>
          <w:p w:rsidR="00CA6A62" w:rsidRPr="00EF5B08" w:rsidRDefault="00CA6A62" w:rsidP="00CD4A07">
            <w:pPr>
              <w:jc w:val="center"/>
              <w:rPr>
                <w:b/>
              </w:rPr>
            </w:pPr>
            <w:r w:rsidRPr="00EF5B08">
              <w:rPr>
                <w:b/>
              </w:rPr>
              <w:t>MIN</w:t>
            </w:r>
            <w:r>
              <w:rPr>
                <w:b/>
              </w:rPr>
              <w:t>(ms)</w:t>
            </w:r>
          </w:p>
        </w:tc>
        <w:tc>
          <w:tcPr>
            <w:tcW w:w="2394" w:type="dxa"/>
          </w:tcPr>
          <w:p w:rsidR="00CA6A62" w:rsidRPr="00EF5B08" w:rsidRDefault="00CA6A62" w:rsidP="00CD4A07">
            <w:pPr>
              <w:jc w:val="center"/>
              <w:rPr>
                <w:b/>
              </w:rPr>
            </w:pPr>
            <w:r w:rsidRPr="00EF5B08">
              <w:rPr>
                <w:b/>
              </w:rPr>
              <w:t>AVERAGE</w:t>
            </w:r>
            <w:r>
              <w:rPr>
                <w:b/>
              </w:rPr>
              <w:t>(ms)</w:t>
            </w:r>
          </w:p>
        </w:tc>
        <w:tc>
          <w:tcPr>
            <w:tcW w:w="2394" w:type="dxa"/>
          </w:tcPr>
          <w:p w:rsidR="00CA6A62" w:rsidRPr="00EF5B08" w:rsidRDefault="00CA6A62" w:rsidP="00CD4A07">
            <w:pPr>
              <w:tabs>
                <w:tab w:val="center" w:pos="1089"/>
                <w:tab w:val="right" w:pos="2178"/>
              </w:tabs>
              <w:rPr>
                <w:b/>
              </w:rPr>
            </w:pPr>
            <w:r>
              <w:rPr>
                <w:b/>
              </w:rPr>
              <w:tab/>
            </w:r>
            <w:r w:rsidRPr="00EF5B08">
              <w:rPr>
                <w:b/>
              </w:rPr>
              <w:t>MAX</w:t>
            </w:r>
            <w:r>
              <w:rPr>
                <w:b/>
              </w:rPr>
              <w:t>(ms)</w:t>
            </w:r>
            <w:r>
              <w:rPr>
                <w:b/>
              </w:rPr>
              <w:tab/>
            </w:r>
          </w:p>
        </w:tc>
      </w:tr>
      <w:tr w:rsidR="00CA6A62" w:rsidTr="00CD4A07">
        <w:tc>
          <w:tcPr>
            <w:tcW w:w="2394" w:type="dxa"/>
          </w:tcPr>
          <w:p w:rsidR="00CA6A62" w:rsidRPr="00EF5B08" w:rsidRDefault="00CA6A62" w:rsidP="00CD4A07">
            <w:pPr>
              <w:jc w:val="center"/>
              <w:rPr>
                <w:b/>
              </w:rPr>
            </w:pPr>
            <w:r w:rsidRPr="00EF5B08">
              <w:rPr>
                <w:b/>
              </w:rPr>
              <w:t>LS</w:t>
            </w:r>
          </w:p>
        </w:tc>
        <w:tc>
          <w:tcPr>
            <w:tcW w:w="2394" w:type="dxa"/>
          </w:tcPr>
          <w:p w:rsidR="00CA6A62" w:rsidRDefault="00CA6A62" w:rsidP="00CD4A07">
            <w:pPr>
              <w:jc w:val="center"/>
            </w:pPr>
          </w:p>
        </w:tc>
        <w:tc>
          <w:tcPr>
            <w:tcW w:w="2394" w:type="dxa"/>
          </w:tcPr>
          <w:p w:rsidR="00CA6A62" w:rsidRDefault="00CA6A62" w:rsidP="00CD4A07">
            <w:pPr>
              <w:jc w:val="center"/>
            </w:pPr>
          </w:p>
        </w:tc>
        <w:tc>
          <w:tcPr>
            <w:tcW w:w="2394" w:type="dxa"/>
          </w:tcPr>
          <w:p w:rsidR="00CA6A62" w:rsidRDefault="00CA6A62" w:rsidP="00CD4A07">
            <w:pPr>
              <w:jc w:val="center"/>
            </w:pPr>
          </w:p>
        </w:tc>
      </w:tr>
      <w:tr w:rsidR="00CA6A62" w:rsidTr="00CD4A07">
        <w:tc>
          <w:tcPr>
            <w:tcW w:w="2394" w:type="dxa"/>
          </w:tcPr>
          <w:p w:rsidR="00CA6A62" w:rsidRPr="00EF5B08" w:rsidRDefault="00CA6A62" w:rsidP="00CD4A07">
            <w:pPr>
              <w:jc w:val="center"/>
              <w:rPr>
                <w:b/>
              </w:rPr>
            </w:pPr>
            <w:r w:rsidRPr="00EF5B08">
              <w:rPr>
                <w:b/>
              </w:rPr>
              <w:t>MKDIR</w:t>
            </w:r>
          </w:p>
        </w:tc>
        <w:tc>
          <w:tcPr>
            <w:tcW w:w="2394" w:type="dxa"/>
          </w:tcPr>
          <w:p w:rsidR="00CA6A62" w:rsidRDefault="00CA6A62" w:rsidP="00CD4A07">
            <w:pPr>
              <w:jc w:val="center"/>
            </w:pPr>
          </w:p>
        </w:tc>
        <w:tc>
          <w:tcPr>
            <w:tcW w:w="2394" w:type="dxa"/>
          </w:tcPr>
          <w:p w:rsidR="00CA6A62" w:rsidRDefault="00CA6A62" w:rsidP="00CD4A07">
            <w:pPr>
              <w:jc w:val="center"/>
            </w:pPr>
          </w:p>
        </w:tc>
        <w:tc>
          <w:tcPr>
            <w:tcW w:w="2394" w:type="dxa"/>
          </w:tcPr>
          <w:p w:rsidR="00CA6A62" w:rsidRDefault="00CA6A62" w:rsidP="00CD4A07">
            <w:pPr>
              <w:jc w:val="center"/>
            </w:pPr>
          </w:p>
        </w:tc>
      </w:tr>
      <w:tr w:rsidR="00CA6A62" w:rsidTr="00CD4A07">
        <w:tc>
          <w:tcPr>
            <w:tcW w:w="2394" w:type="dxa"/>
          </w:tcPr>
          <w:p w:rsidR="00CA6A62" w:rsidRPr="00EF5B08" w:rsidRDefault="00CA6A62" w:rsidP="00CD4A07">
            <w:pPr>
              <w:jc w:val="center"/>
              <w:rPr>
                <w:b/>
              </w:rPr>
            </w:pPr>
            <w:r w:rsidRPr="00EF5B08">
              <w:rPr>
                <w:b/>
              </w:rPr>
              <w:t>TOUCH</w:t>
            </w:r>
          </w:p>
        </w:tc>
        <w:tc>
          <w:tcPr>
            <w:tcW w:w="2394" w:type="dxa"/>
          </w:tcPr>
          <w:p w:rsidR="00CA6A62" w:rsidRDefault="00CA6A62" w:rsidP="00CD4A07">
            <w:pPr>
              <w:jc w:val="center"/>
            </w:pPr>
          </w:p>
        </w:tc>
        <w:tc>
          <w:tcPr>
            <w:tcW w:w="2394" w:type="dxa"/>
          </w:tcPr>
          <w:p w:rsidR="00CA6A62" w:rsidRDefault="00CA6A62" w:rsidP="00CD4A07">
            <w:pPr>
              <w:jc w:val="center"/>
            </w:pPr>
          </w:p>
        </w:tc>
        <w:tc>
          <w:tcPr>
            <w:tcW w:w="2394" w:type="dxa"/>
          </w:tcPr>
          <w:p w:rsidR="00CA6A62" w:rsidRDefault="00CA6A62" w:rsidP="00CD4A07">
            <w:pPr>
              <w:jc w:val="center"/>
            </w:pPr>
          </w:p>
        </w:tc>
      </w:tr>
      <w:tr w:rsidR="00CA6A62" w:rsidTr="00CD4A07">
        <w:tc>
          <w:tcPr>
            <w:tcW w:w="2394" w:type="dxa"/>
          </w:tcPr>
          <w:p w:rsidR="00CA6A62" w:rsidRPr="00EF5B08" w:rsidRDefault="00CA6A62" w:rsidP="00CD4A07">
            <w:pPr>
              <w:jc w:val="center"/>
              <w:rPr>
                <w:b/>
              </w:rPr>
            </w:pPr>
            <w:r w:rsidRPr="00EF5B08">
              <w:rPr>
                <w:b/>
              </w:rPr>
              <w:t>RM</w:t>
            </w:r>
          </w:p>
        </w:tc>
        <w:tc>
          <w:tcPr>
            <w:tcW w:w="2394" w:type="dxa"/>
          </w:tcPr>
          <w:p w:rsidR="00CA6A62" w:rsidRDefault="00CA6A62" w:rsidP="00CD4A07">
            <w:pPr>
              <w:jc w:val="center"/>
            </w:pPr>
          </w:p>
        </w:tc>
        <w:tc>
          <w:tcPr>
            <w:tcW w:w="2394" w:type="dxa"/>
          </w:tcPr>
          <w:p w:rsidR="00CA6A62" w:rsidRDefault="00CA6A62" w:rsidP="00CD4A07">
            <w:pPr>
              <w:jc w:val="center"/>
            </w:pPr>
          </w:p>
        </w:tc>
        <w:tc>
          <w:tcPr>
            <w:tcW w:w="2394" w:type="dxa"/>
          </w:tcPr>
          <w:p w:rsidR="00CA6A62" w:rsidRDefault="00CA6A62" w:rsidP="00CD4A07">
            <w:pPr>
              <w:jc w:val="center"/>
            </w:pPr>
          </w:p>
        </w:tc>
      </w:tr>
      <w:tr w:rsidR="00CA6A62" w:rsidTr="00CD4A07">
        <w:trPr>
          <w:trHeight w:val="332"/>
        </w:trPr>
        <w:tc>
          <w:tcPr>
            <w:tcW w:w="2394" w:type="dxa"/>
          </w:tcPr>
          <w:p w:rsidR="00CA6A62" w:rsidRPr="00EF5B08" w:rsidRDefault="00CA6A62" w:rsidP="00CD4A07">
            <w:pPr>
              <w:jc w:val="center"/>
              <w:rPr>
                <w:b/>
              </w:rPr>
            </w:pPr>
            <w:r w:rsidRPr="00EF5B08">
              <w:rPr>
                <w:b/>
              </w:rPr>
              <w:t>RMDIR</w:t>
            </w:r>
          </w:p>
        </w:tc>
        <w:tc>
          <w:tcPr>
            <w:tcW w:w="2394" w:type="dxa"/>
          </w:tcPr>
          <w:p w:rsidR="00CA6A62" w:rsidRDefault="00CA6A62" w:rsidP="00CD4A07">
            <w:pPr>
              <w:jc w:val="center"/>
            </w:pPr>
          </w:p>
        </w:tc>
        <w:tc>
          <w:tcPr>
            <w:tcW w:w="2394" w:type="dxa"/>
          </w:tcPr>
          <w:p w:rsidR="00CA6A62" w:rsidRDefault="00CA6A62" w:rsidP="00CD4A07">
            <w:pPr>
              <w:jc w:val="center"/>
            </w:pPr>
          </w:p>
        </w:tc>
        <w:tc>
          <w:tcPr>
            <w:tcW w:w="2394" w:type="dxa"/>
          </w:tcPr>
          <w:p w:rsidR="00CA6A62" w:rsidRDefault="00CA6A62" w:rsidP="00CD4A07">
            <w:pPr>
              <w:jc w:val="center"/>
            </w:pPr>
          </w:p>
        </w:tc>
      </w:tr>
    </w:tbl>
    <w:p w:rsidR="00CA6A62" w:rsidRDefault="00CA6A62" w:rsidP="00167B90"/>
    <w:p w:rsidR="00EF5B08" w:rsidRDefault="00EF5B08" w:rsidP="00167B90"/>
    <w:sectPr w:rsidR="00EF5B08" w:rsidSect="00C831E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176DD1"/>
    <w:multiLevelType w:val="hybridMultilevel"/>
    <w:tmpl w:val="5136DA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42427B"/>
    <w:rsid w:val="000A12ED"/>
    <w:rsid w:val="000B0341"/>
    <w:rsid w:val="000C137A"/>
    <w:rsid w:val="001517A1"/>
    <w:rsid w:val="00167B90"/>
    <w:rsid w:val="00170062"/>
    <w:rsid w:val="0023585E"/>
    <w:rsid w:val="00331BBD"/>
    <w:rsid w:val="0039010A"/>
    <w:rsid w:val="0042427B"/>
    <w:rsid w:val="004839D3"/>
    <w:rsid w:val="00534989"/>
    <w:rsid w:val="00560DED"/>
    <w:rsid w:val="005B7452"/>
    <w:rsid w:val="005C6794"/>
    <w:rsid w:val="005E2187"/>
    <w:rsid w:val="006420A1"/>
    <w:rsid w:val="006753EC"/>
    <w:rsid w:val="006C5DE9"/>
    <w:rsid w:val="006C73A7"/>
    <w:rsid w:val="008209C6"/>
    <w:rsid w:val="00910DBB"/>
    <w:rsid w:val="009B601C"/>
    <w:rsid w:val="00AC0AB9"/>
    <w:rsid w:val="00B21B12"/>
    <w:rsid w:val="00C62BEC"/>
    <w:rsid w:val="00C831EA"/>
    <w:rsid w:val="00CA6A62"/>
    <w:rsid w:val="00E27704"/>
    <w:rsid w:val="00E40D31"/>
    <w:rsid w:val="00E53A89"/>
    <w:rsid w:val="00E700B4"/>
    <w:rsid w:val="00EF5B08"/>
    <w:rsid w:val="00F14AE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0AB9"/>
  </w:style>
  <w:style w:type="paragraph" w:styleId="Heading1">
    <w:name w:val="heading 1"/>
    <w:basedOn w:val="Normal"/>
    <w:next w:val="Normal"/>
    <w:link w:val="Heading1Char"/>
    <w:uiPriority w:val="9"/>
    <w:qFormat/>
    <w:rsid w:val="004242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427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427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2427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2427B"/>
    <w:pPr>
      <w:ind w:left="720"/>
      <w:contextualSpacing/>
    </w:pPr>
  </w:style>
  <w:style w:type="paragraph" w:styleId="BalloonText">
    <w:name w:val="Balloon Text"/>
    <w:basedOn w:val="Normal"/>
    <w:link w:val="BalloonTextChar"/>
    <w:uiPriority w:val="99"/>
    <w:semiHidden/>
    <w:unhideWhenUsed/>
    <w:rsid w:val="00534989"/>
    <w:rPr>
      <w:rFonts w:ascii="Tahoma" w:hAnsi="Tahoma" w:cs="Tahoma"/>
      <w:sz w:val="16"/>
      <w:szCs w:val="16"/>
    </w:rPr>
  </w:style>
  <w:style w:type="character" w:customStyle="1" w:styleId="BalloonTextChar">
    <w:name w:val="Balloon Text Char"/>
    <w:basedOn w:val="DefaultParagraphFont"/>
    <w:link w:val="BalloonText"/>
    <w:uiPriority w:val="99"/>
    <w:semiHidden/>
    <w:rsid w:val="00534989"/>
    <w:rPr>
      <w:rFonts w:ascii="Tahoma" w:hAnsi="Tahoma" w:cs="Tahoma"/>
      <w:sz w:val="16"/>
      <w:szCs w:val="16"/>
    </w:rPr>
  </w:style>
  <w:style w:type="table" w:styleId="TableGrid">
    <w:name w:val="Table Grid"/>
    <w:basedOn w:val="TableNormal"/>
    <w:uiPriority w:val="39"/>
    <w:rsid w:val="00EF5B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452</TotalTime>
  <Pages>5</Pages>
  <Words>847</Words>
  <Characters>4831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Whitaker, Nathan Elliott</dc:creator>
  <cp:keywords/>
  <dc:description/>
  <cp:lastModifiedBy>amin arab</cp:lastModifiedBy>
  <cp:revision>12</cp:revision>
  <dcterms:created xsi:type="dcterms:W3CDTF">2018-12-09T22:46:00Z</dcterms:created>
  <dcterms:modified xsi:type="dcterms:W3CDTF">2018-12-16T22:02:00Z</dcterms:modified>
</cp:coreProperties>
</file>