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4D4AEE" w14:textId="122F289C" w:rsidR="00463762" w:rsidRPr="00E44D0D" w:rsidRDefault="00E91F2F" w:rsidP="00463762">
      <w:pPr>
        <w:pStyle w:val="Heading3"/>
        <w:pBdr>
          <w:bottom w:val="single" w:sz="4" w:space="1" w:color="auto"/>
        </w:pBdr>
        <w:spacing w:before="0"/>
        <w:ind w:left="0" w:firstLine="0"/>
        <w:jc w:val="center"/>
        <w:rPr>
          <w:rFonts w:asciiTheme="minorHAnsi" w:hAnsiTheme="minorHAnsi"/>
          <w:b/>
          <w:color w:val="860000"/>
          <w:sz w:val="28"/>
        </w:rPr>
      </w:pPr>
      <w:r w:rsidRPr="00E91F2F">
        <w:rPr>
          <w:rFonts w:asciiTheme="minorHAnsi" w:hAnsiTheme="minorHAnsi"/>
          <w:b/>
          <w:bCs/>
          <w:color w:val="860000"/>
          <w:sz w:val="28"/>
        </w:rPr>
        <w:t>BIA WORKSHOP – POWER BI USING DAX</w:t>
      </w:r>
      <w:r>
        <w:rPr>
          <w:rFonts w:asciiTheme="minorHAnsi" w:hAnsiTheme="minorHAnsi"/>
          <w:b/>
          <w:bCs/>
          <w:color w:val="860000"/>
          <w:sz w:val="28"/>
        </w:rPr>
        <w:br/>
      </w:r>
      <w:r w:rsidR="00EA4278">
        <w:rPr>
          <w:rFonts w:asciiTheme="minorHAnsi" w:hAnsiTheme="minorHAnsi"/>
          <w:b/>
          <w:color w:val="860000"/>
          <w:sz w:val="28"/>
        </w:rPr>
        <w:t>LAB 3 -</w:t>
      </w:r>
      <w:r w:rsidR="00463762" w:rsidRPr="00E44D0D">
        <w:rPr>
          <w:rFonts w:asciiTheme="minorHAnsi" w:hAnsiTheme="minorHAnsi"/>
          <w:b/>
          <w:color w:val="860000"/>
          <w:sz w:val="28"/>
        </w:rPr>
        <w:t xml:space="preserve"> </w:t>
      </w:r>
      <w:r w:rsidR="00463762">
        <w:rPr>
          <w:rFonts w:asciiTheme="minorHAnsi" w:hAnsiTheme="minorHAnsi"/>
          <w:b/>
          <w:color w:val="860000"/>
          <w:sz w:val="28"/>
        </w:rPr>
        <w:t xml:space="preserve">Data </w:t>
      </w:r>
      <w:r w:rsidR="00EF2217">
        <w:rPr>
          <w:rFonts w:asciiTheme="minorHAnsi" w:hAnsiTheme="minorHAnsi"/>
          <w:b/>
          <w:color w:val="860000"/>
          <w:sz w:val="28"/>
        </w:rPr>
        <w:t>a</w:t>
      </w:r>
      <w:r w:rsidR="00463762">
        <w:rPr>
          <w:rFonts w:asciiTheme="minorHAnsi" w:hAnsiTheme="minorHAnsi"/>
          <w:b/>
          <w:color w:val="860000"/>
          <w:sz w:val="28"/>
        </w:rPr>
        <w:t xml:space="preserve">nalytics </w:t>
      </w:r>
      <w:r w:rsidR="00EA4278">
        <w:rPr>
          <w:rFonts w:asciiTheme="minorHAnsi" w:hAnsiTheme="minorHAnsi"/>
          <w:b/>
          <w:color w:val="860000"/>
          <w:sz w:val="28"/>
        </w:rPr>
        <w:t>and DAX</w:t>
      </w:r>
    </w:p>
    <w:p w14:paraId="6FB1329A" w14:textId="77777777" w:rsidR="00DC28C0" w:rsidRDefault="00DC28C0" w:rsidP="00DC28C0">
      <w:pPr>
        <w:pStyle w:val="Heading3"/>
        <w:spacing w:before="0"/>
        <w:ind w:left="0" w:firstLine="0"/>
        <w:jc w:val="center"/>
        <w:rPr>
          <w:rFonts w:asciiTheme="minorHAnsi" w:hAnsiTheme="minorHAnsi"/>
          <w:bCs/>
          <w:color w:val="860000"/>
          <w:sz w:val="24"/>
          <w:szCs w:val="20"/>
        </w:rPr>
      </w:pPr>
      <w:r>
        <w:rPr>
          <w:rFonts w:asciiTheme="minorHAnsi" w:hAnsiTheme="minorHAnsi"/>
          <w:bCs/>
          <w:color w:val="860000"/>
          <w:sz w:val="24"/>
          <w:szCs w:val="20"/>
        </w:rPr>
        <w:t>Prepared exclusively for 2023 BIA Graduating Seniors (with an INFO 3300 prereq)</w:t>
      </w:r>
    </w:p>
    <w:p w14:paraId="61625C12" w14:textId="0A9CD055" w:rsidR="00F63EF5" w:rsidRDefault="00C25B81" w:rsidP="00FD7827">
      <w:pPr>
        <w:pStyle w:val="Heading2"/>
        <w:spacing w:before="0"/>
        <w:jc w:val="center"/>
        <w:rPr>
          <w:rFonts w:asciiTheme="minorHAnsi" w:hAnsiTheme="minorHAnsi"/>
          <w:bCs/>
          <w:color w:val="860000"/>
          <w:sz w:val="24"/>
          <w:szCs w:val="20"/>
        </w:rPr>
      </w:pPr>
      <w:r>
        <w:rPr>
          <w:rFonts w:asciiTheme="minorHAnsi" w:hAnsiTheme="minorHAnsi"/>
          <w:bCs/>
          <w:color w:val="860000"/>
          <w:sz w:val="24"/>
          <w:szCs w:val="20"/>
        </w:rPr>
        <w:t>May</w:t>
      </w:r>
      <w:r w:rsidR="00F63EF5" w:rsidRPr="009735F9">
        <w:rPr>
          <w:rFonts w:asciiTheme="minorHAnsi" w:hAnsiTheme="minorHAnsi"/>
          <w:bCs/>
          <w:color w:val="860000"/>
          <w:sz w:val="24"/>
          <w:szCs w:val="20"/>
        </w:rPr>
        <w:t xml:space="preserve"> 2023</w:t>
      </w:r>
    </w:p>
    <w:p w14:paraId="3F309A29" w14:textId="77777777" w:rsidR="00F63EF5" w:rsidRDefault="00F63EF5" w:rsidP="00F63EF5">
      <w:pPr>
        <w:pStyle w:val="Heading2"/>
        <w:rPr>
          <w:rFonts w:asciiTheme="minorHAnsi" w:hAnsiTheme="minorHAnsi"/>
          <w:bCs/>
          <w:color w:val="860000"/>
          <w:sz w:val="24"/>
          <w:szCs w:val="20"/>
        </w:rPr>
      </w:pPr>
    </w:p>
    <w:p w14:paraId="5A69BE87" w14:textId="7AFC6160" w:rsidR="00463762" w:rsidRPr="00E909FF" w:rsidRDefault="00463762" w:rsidP="00F63EF5">
      <w:pPr>
        <w:pStyle w:val="Heading2"/>
        <w:rPr>
          <w:b/>
          <w:color w:val="900000"/>
          <w:sz w:val="24"/>
        </w:rPr>
      </w:pPr>
      <w:r w:rsidRPr="00E909FF">
        <w:rPr>
          <w:b/>
          <w:color w:val="900000"/>
          <w:sz w:val="24"/>
        </w:rPr>
        <w:t>LAB RESOURCES</w:t>
      </w:r>
    </w:p>
    <w:tbl>
      <w:tblPr>
        <w:tblStyle w:val="TableGrid"/>
        <w:tblW w:w="10075" w:type="dxa"/>
        <w:tblLook w:val="04A0" w:firstRow="1" w:lastRow="0" w:firstColumn="1" w:lastColumn="0" w:noHBand="0" w:noVBand="1"/>
      </w:tblPr>
      <w:tblGrid>
        <w:gridCol w:w="644"/>
        <w:gridCol w:w="9431"/>
      </w:tblGrid>
      <w:tr w:rsidR="00463762" w14:paraId="39B67C85" w14:textId="77777777" w:rsidTr="005C03BD">
        <w:sdt>
          <w:sdtPr>
            <w:rPr>
              <w:sz w:val="28"/>
            </w:rPr>
            <w:id w:val="-1364668314"/>
            <w14:checkbox>
              <w14:checked w14:val="1"/>
              <w14:checkedState w14:val="0052" w14:font="Wingdings 2"/>
              <w14:uncheckedState w14:val="00A3" w14:font="Wingdings 2"/>
            </w14:checkbox>
          </w:sdtPr>
          <w:sdtContent>
            <w:tc>
              <w:tcPr>
                <w:tcW w:w="644" w:type="dxa"/>
              </w:tcPr>
              <w:p w14:paraId="25BF1544" w14:textId="77777777" w:rsidR="00463762" w:rsidRDefault="00463762" w:rsidP="005C03BD">
                <w:pPr>
                  <w:jc w:val="center"/>
                  <w:rPr>
                    <w:sz w:val="28"/>
                  </w:rPr>
                </w:pPr>
                <w:r>
                  <w:rPr>
                    <w:sz w:val="28"/>
                  </w:rPr>
                  <w:sym w:font="Wingdings 2" w:char="F052"/>
                </w:r>
              </w:p>
            </w:tc>
          </w:sdtContent>
        </w:sdt>
        <w:tc>
          <w:tcPr>
            <w:tcW w:w="9431" w:type="dxa"/>
            <w:vAlign w:val="center"/>
          </w:tcPr>
          <w:p w14:paraId="2E9F8B79" w14:textId="788C9BCF" w:rsidR="00463762" w:rsidRDefault="00463762" w:rsidP="005C03BD">
            <w:r>
              <w:t>DIAD L</w:t>
            </w:r>
            <w:r w:rsidR="003133BC">
              <w:t xml:space="preserve">AB </w:t>
            </w:r>
            <w:r>
              <w:t>2.pbix</w:t>
            </w:r>
          </w:p>
        </w:tc>
      </w:tr>
    </w:tbl>
    <w:p w14:paraId="32535033" w14:textId="77777777" w:rsidR="003C586B" w:rsidRDefault="003C586B" w:rsidP="003C586B">
      <w:pPr>
        <w:pStyle w:val="Default"/>
        <w:rPr>
          <w:rFonts w:asciiTheme="minorHAnsi" w:hAnsiTheme="minorHAnsi" w:cstheme="minorHAnsi"/>
          <w:b/>
          <w:sz w:val="22"/>
          <w:szCs w:val="23"/>
        </w:rPr>
      </w:pPr>
    </w:p>
    <w:p w14:paraId="687FB78B" w14:textId="71479C01" w:rsidR="00F63EF5" w:rsidRDefault="00F63EF5" w:rsidP="003C586B">
      <w:pPr>
        <w:pStyle w:val="Default"/>
        <w:rPr>
          <w:rFonts w:asciiTheme="minorHAnsi" w:hAnsiTheme="minorHAnsi" w:cstheme="minorHAnsi"/>
          <w:bCs/>
          <w:sz w:val="22"/>
          <w:szCs w:val="23"/>
        </w:rPr>
      </w:pPr>
      <w:r>
        <w:rPr>
          <w:rFonts w:asciiTheme="minorHAnsi" w:hAnsiTheme="minorHAnsi" w:cstheme="minorHAnsi"/>
          <w:b/>
          <w:sz w:val="22"/>
          <w:szCs w:val="23"/>
        </w:rPr>
        <w:t>LAB PURPOSE AND LEARNING OBJECTIVES</w:t>
      </w:r>
      <w:r w:rsidRPr="00BA0B46">
        <w:rPr>
          <w:rFonts w:asciiTheme="minorHAnsi" w:hAnsiTheme="minorHAnsi" w:cstheme="minorHAnsi"/>
          <w:b/>
          <w:sz w:val="22"/>
          <w:szCs w:val="23"/>
        </w:rPr>
        <w:t>:</w:t>
      </w:r>
      <w:r>
        <w:rPr>
          <w:rFonts w:asciiTheme="minorHAnsi" w:hAnsiTheme="minorHAnsi" w:cstheme="minorHAnsi"/>
          <w:bCs/>
          <w:sz w:val="22"/>
          <w:szCs w:val="23"/>
        </w:rPr>
        <w:t xml:space="preserve"> For this lab, we focus on </w:t>
      </w:r>
      <w:r w:rsidR="002F7DA9">
        <w:rPr>
          <w:rFonts w:asciiTheme="minorHAnsi" w:hAnsiTheme="minorHAnsi" w:cstheme="minorHAnsi"/>
          <w:b/>
          <w:sz w:val="22"/>
          <w:szCs w:val="23"/>
        </w:rPr>
        <w:t>using the analytics and (what-if) parameters option</w:t>
      </w:r>
      <w:r>
        <w:rPr>
          <w:rFonts w:asciiTheme="minorHAnsi" w:hAnsiTheme="minorHAnsi" w:cstheme="minorHAnsi"/>
          <w:bCs/>
          <w:sz w:val="22"/>
          <w:szCs w:val="23"/>
        </w:rPr>
        <w:t xml:space="preserve">. </w:t>
      </w:r>
    </w:p>
    <w:p w14:paraId="6338BBC9" w14:textId="77777777" w:rsidR="003C586B" w:rsidRDefault="003C586B" w:rsidP="003C586B">
      <w:pPr>
        <w:pStyle w:val="Default"/>
        <w:rPr>
          <w:rFonts w:asciiTheme="minorHAnsi" w:hAnsiTheme="minorHAnsi" w:cstheme="minorHAnsi"/>
          <w:bCs/>
          <w:sz w:val="22"/>
          <w:szCs w:val="23"/>
        </w:rPr>
      </w:pPr>
    </w:p>
    <w:p w14:paraId="0EB97A7C" w14:textId="72367997" w:rsidR="00463762" w:rsidRDefault="00463762" w:rsidP="00463762">
      <w:pPr>
        <w:pStyle w:val="Heading2"/>
        <w:rPr>
          <w:b/>
          <w:color w:val="900000"/>
          <w:sz w:val="24"/>
        </w:rPr>
      </w:pPr>
      <w:r>
        <w:rPr>
          <w:b/>
          <w:color w:val="900000"/>
          <w:sz w:val="24"/>
        </w:rPr>
        <w:t xml:space="preserve">LESSON </w:t>
      </w:r>
      <w:r w:rsidRPr="00433B5B">
        <w:rPr>
          <w:b/>
          <w:color w:val="900000"/>
          <w:sz w:val="24"/>
        </w:rPr>
        <w:t>1</w:t>
      </w:r>
      <w:r>
        <w:rPr>
          <w:b/>
          <w:color w:val="900000"/>
          <w:sz w:val="24"/>
        </w:rPr>
        <w:t xml:space="preserve">: </w:t>
      </w:r>
      <w:r w:rsidRPr="00463762">
        <w:rPr>
          <w:b/>
          <w:color w:val="900000"/>
          <w:sz w:val="24"/>
        </w:rPr>
        <w:t xml:space="preserve">THE ANALYTICS OPTIONS USING THE GLOBAL DATASET </w:t>
      </w:r>
    </w:p>
    <w:p w14:paraId="50DBA6F2" w14:textId="00AE283B" w:rsidR="00D04E5C" w:rsidRPr="00463762" w:rsidRDefault="007F4EE7" w:rsidP="00463762">
      <w:pPr>
        <w:pStyle w:val="ListParagraph"/>
        <w:numPr>
          <w:ilvl w:val="0"/>
          <w:numId w:val="1"/>
        </w:numPr>
        <w:rPr>
          <w:rFonts w:eastAsia="Calibri" w:cstheme="minorHAnsi"/>
        </w:rPr>
      </w:pPr>
      <w:bookmarkStart w:id="0" w:name="_Hlk86509351"/>
      <w:r w:rsidRPr="00144D1E">
        <w:rPr>
          <w:rFonts w:eastAsia="Calibri" w:cstheme="minorHAnsi"/>
        </w:rPr>
        <w:t xml:space="preserve">Create a </w:t>
      </w:r>
      <w:r w:rsidRPr="00144D1E">
        <w:rPr>
          <w:rFonts w:eastAsia="Calibri" w:cstheme="minorHAnsi"/>
          <w:b/>
          <w:bCs/>
        </w:rPr>
        <w:t xml:space="preserve">new </w:t>
      </w:r>
      <w:r>
        <w:rPr>
          <w:rFonts w:eastAsia="Calibri" w:cstheme="minorHAnsi"/>
          <w:b/>
          <w:bCs/>
        </w:rPr>
        <w:t xml:space="preserve">report/page </w:t>
      </w:r>
      <w:r w:rsidRPr="00F91528">
        <w:rPr>
          <w:rFonts w:eastAsia="Calibri" w:cstheme="minorHAnsi"/>
        </w:rPr>
        <w:t>(e.g., dashboard)</w:t>
      </w:r>
      <w:r w:rsidR="00463762">
        <w:rPr>
          <w:rFonts w:eastAsia="Calibri" w:cstheme="minorHAnsi"/>
        </w:rPr>
        <w:t xml:space="preserve">, </w:t>
      </w:r>
      <w:bookmarkEnd w:id="0"/>
      <w:r w:rsidR="002F7DA9">
        <w:rPr>
          <w:rFonts w:eastAsia="Calibri" w:cstheme="minorHAnsi"/>
        </w:rPr>
        <w:t xml:space="preserve">we will </w:t>
      </w:r>
      <w:r w:rsidRPr="00463762">
        <w:rPr>
          <w:rFonts w:eastAsia="Calibri" w:cstheme="minorHAnsi"/>
          <w:b/>
          <w:bCs/>
        </w:rPr>
        <w:t xml:space="preserve">try to replicate </w:t>
      </w:r>
      <w:r w:rsidRPr="00463762">
        <w:rPr>
          <w:rFonts w:eastAsia="Calibri" w:cstheme="minorHAnsi"/>
        </w:rPr>
        <w:t xml:space="preserve">(mainly using the COV2020_CSSE dataset): </w:t>
      </w:r>
      <w:r w:rsidR="006445B5" w:rsidRPr="00463762">
        <w:rPr>
          <w:rFonts w:eastAsia="Calibri" w:cstheme="minorHAnsi"/>
        </w:rPr>
        <w:t xml:space="preserve"> </w:t>
      </w:r>
    </w:p>
    <w:p w14:paraId="22278D1B" w14:textId="09C3C322" w:rsidR="00CF4AA6" w:rsidRDefault="006543D1" w:rsidP="00CF6D17">
      <w:pPr>
        <w:spacing w:before="120" w:after="120"/>
        <w:ind w:left="360"/>
      </w:pPr>
      <w:r>
        <w:rPr>
          <w:noProof/>
        </w:rPr>
        <w:drawing>
          <wp:inline distT="0" distB="0" distL="0" distR="0" wp14:anchorId="3621A381" wp14:editId="14235590">
            <wp:extent cx="6172200" cy="3857926"/>
            <wp:effectExtent l="19050" t="19050" r="19050" b="285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75610" cy="3860057"/>
                    </a:xfrm>
                    <a:prstGeom prst="rect">
                      <a:avLst/>
                    </a:prstGeom>
                    <a:ln w="6350">
                      <a:solidFill>
                        <a:schemeClr val="tx1"/>
                      </a:solidFill>
                    </a:ln>
                  </pic:spPr>
                </pic:pic>
              </a:graphicData>
            </a:graphic>
          </wp:inline>
        </w:drawing>
      </w:r>
    </w:p>
    <w:p w14:paraId="7C08D203" w14:textId="77777777" w:rsidR="007F4EE7" w:rsidRDefault="007F4EE7" w:rsidP="007F4EE7">
      <w:pPr>
        <w:pStyle w:val="ListParagraph"/>
        <w:numPr>
          <w:ilvl w:val="0"/>
          <w:numId w:val="1"/>
        </w:numPr>
        <w:rPr>
          <w:rFonts w:eastAsia="Calibri" w:cstheme="minorHAnsi"/>
        </w:rPr>
      </w:pPr>
      <w:r w:rsidRPr="007F4EE7">
        <w:rPr>
          <w:rFonts w:eastAsia="Calibri" w:cstheme="minorHAnsi"/>
          <w:b/>
          <w:bCs/>
        </w:rPr>
        <w:t>Start with a question</w:t>
      </w:r>
      <w:r w:rsidRPr="007F4EE7">
        <w:rPr>
          <w:rFonts w:eastAsia="Calibri" w:cstheme="minorHAnsi"/>
        </w:rPr>
        <w:t xml:space="preserve"> (include as a textbox at the top of the dashboard)</w:t>
      </w:r>
    </w:p>
    <w:p w14:paraId="62911FC0" w14:textId="7E589468" w:rsidR="007F4EE7" w:rsidRPr="007F4EE7" w:rsidRDefault="007F4EE7" w:rsidP="007F4EE7">
      <w:pPr>
        <w:pStyle w:val="ListParagraph"/>
        <w:numPr>
          <w:ilvl w:val="1"/>
          <w:numId w:val="1"/>
        </w:numPr>
        <w:ind w:left="720"/>
        <w:rPr>
          <w:rFonts w:eastAsia="Calibri" w:cstheme="minorHAnsi"/>
        </w:rPr>
      </w:pPr>
      <w:r w:rsidRPr="007F4EE7">
        <w:rPr>
          <w:rStyle w:val="Strong"/>
          <w:rFonts w:cstheme="minorHAnsi"/>
          <w:color w:val="252423"/>
          <w:shd w:val="clear" w:color="auto" w:fill="FFFFFF"/>
        </w:rPr>
        <w:t xml:space="preserve">QUESTION: </w:t>
      </w:r>
      <w:r w:rsidRPr="007F4EE7">
        <w:rPr>
          <w:rFonts w:cstheme="minorHAnsi"/>
          <w:color w:val="252423"/>
          <w:shd w:val="clear" w:color="auto" w:fill="FFFFFF"/>
        </w:rPr>
        <w:t>What are the global trends and forecasts for confirmed cases and deaths?  Have “</w:t>
      </w:r>
      <w:r w:rsidRPr="007F4EE7">
        <w:rPr>
          <w:rFonts w:cstheme="minorHAnsi"/>
          <w:i/>
          <w:iCs/>
          <w:color w:val="252423"/>
          <w:shd w:val="clear" w:color="auto" w:fill="FFFFFF"/>
        </w:rPr>
        <w:t>we</w:t>
      </w:r>
      <w:r w:rsidRPr="007F4EE7">
        <w:rPr>
          <w:rFonts w:cstheme="minorHAnsi"/>
          <w:color w:val="252423"/>
          <w:shd w:val="clear" w:color="auto" w:fill="FFFFFF"/>
        </w:rPr>
        <w:t>” flattened the curve globally? Can we expect an increase, decrease or plateau over the next four months for confirmed cases and deaths?</w:t>
      </w:r>
    </w:p>
    <w:p w14:paraId="1518B808" w14:textId="198E7718" w:rsidR="007F4EE7" w:rsidRDefault="007F4EE7" w:rsidP="007F4EE7">
      <w:pPr>
        <w:pStyle w:val="ListParagraph"/>
        <w:ind w:left="360"/>
        <w:rPr>
          <w:rFonts w:eastAsia="Calibri" w:cstheme="minorHAnsi"/>
          <w:b/>
          <w:bCs/>
        </w:rPr>
      </w:pPr>
    </w:p>
    <w:p w14:paraId="7FEF8FB3" w14:textId="7C3840BE" w:rsidR="009A0513" w:rsidRPr="009A0513" w:rsidRDefault="009A0513" w:rsidP="00277320">
      <w:pPr>
        <w:pStyle w:val="ListParagraph"/>
        <w:ind w:left="360"/>
        <w:rPr>
          <w:rFonts w:eastAsia="Calibri" w:cstheme="minorHAnsi"/>
        </w:rPr>
      </w:pPr>
      <w:r w:rsidRPr="009A0513">
        <w:rPr>
          <w:rFonts w:eastAsia="Calibri" w:cstheme="minorHAnsi"/>
          <w:b/>
          <w:bCs/>
        </w:rPr>
        <w:t xml:space="preserve">NOTE </w:t>
      </w:r>
      <w:r w:rsidR="00A03D53">
        <w:rPr>
          <w:rFonts w:eastAsia="Calibri" w:cstheme="minorHAnsi"/>
          <w:b/>
          <w:bCs/>
        </w:rPr>
        <w:t>1</w:t>
      </w:r>
      <w:r w:rsidRPr="009A0513">
        <w:rPr>
          <w:rFonts w:eastAsia="Calibri" w:cstheme="minorHAnsi"/>
          <w:b/>
          <w:bCs/>
        </w:rPr>
        <w:t xml:space="preserve">: </w:t>
      </w:r>
      <w:r>
        <w:rPr>
          <w:rFonts w:eastAsia="Calibri" w:cstheme="minorHAnsi"/>
          <w:b/>
          <w:bCs/>
        </w:rPr>
        <w:t xml:space="preserve"> </w:t>
      </w:r>
      <w:r w:rsidRPr="009A0513">
        <w:rPr>
          <w:rFonts w:eastAsia="Calibri" w:cstheme="minorHAnsi"/>
        </w:rPr>
        <w:t xml:space="preserve">To calculate the </w:t>
      </w:r>
      <w:r w:rsidRPr="009A0513">
        <w:rPr>
          <w:rFonts w:eastAsia="Calibri" w:cstheme="minorHAnsi"/>
          <w:b/>
          <w:bCs/>
        </w:rPr>
        <w:t>Daily New Confirmed Cases 7-Day Avg</w:t>
      </w:r>
      <w:r w:rsidR="00A03D53">
        <w:rPr>
          <w:rFonts w:eastAsia="Calibri" w:cstheme="minorHAnsi"/>
          <w:b/>
          <w:bCs/>
        </w:rPr>
        <w:t xml:space="preserve"> </w:t>
      </w:r>
      <w:r w:rsidR="00A03D53" w:rsidRPr="00A03D53">
        <w:rPr>
          <w:rFonts w:eastAsia="Calibri" w:cstheme="minorHAnsi"/>
        </w:rPr>
        <w:t xml:space="preserve">and </w:t>
      </w:r>
      <w:r w:rsidR="00A03D53">
        <w:rPr>
          <w:rFonts w:eastAsia="Calibri" w:cstheme="minorHAnsi"/>
          <w:b/>
          <w:bCs/>
        </w:rPr>
        <w:t>Daily New Deaths 7-Day Avg</w:t>
      </w:r>
      <w:r w:rsidRPr="009A0513">
        <w:rPr>
          <w:rFonts w:eastAsia="Calibri" w:cstheme="minorHAnsi"/>
        </w:rPr>
        <w:t xml:space="preserve">, use the following </w:t>
      </w:r>
      <w:r w:rsidR="00A03D53">
        <w:rPr>
          <w:rFonts w:eastAsia="Calibri" w:cstheme="minorHAnsi"/>
        </w:rPr>
        <w:t xml:space="preserve">two </w:t>
      </w:r>
      <w:r w:rsidRPr="009A0513">
        <w:rPr>
          <w:rFonts w:eastAsia="Calibri" w:cstheme="minorHAnsi"/>
        </w:rPr>
        <w:t>DAX measure</w:t>
      </w:r>
      <w:r w:rsidR="00A03D53">
        <w:rPr>
          <w:rFonts w:eastAsia="Calibri" w:cstheme="minorHAnsi"/>
        </w:rPr>
        <w:t>s</w:t>
      </w:r>
      <w:r w:rsidRPr="009A0513">
        <w:rPr>
          <w:rFonts w:eastAsia="Calibri" w:cstheme="minorHAnsi"/>
        </w:rPr>
        <w:t xml:space="preserve"> (apply to the </w:t>
      </w:r>
      <w:r w:rsidRPr="009A0513">
        <w:rPr>
          <w:rFonts w:eastAsia="Calibri" w:cstheme="minorHAnsi"/>
          <w:b/>
          <w:bCs/>
        </w:rPr>
        <w:t>COV2020_CSSE</w:t>
      </w:r>
      <w:r w:rsidRPr="009A0513">
        <w:rPr>
          <w:rFonts w:eastAsia="Calibri" w:cstheme="minorHAnsi"/>
        </w:rPr>
        <w:t xml:space="preserve"> dataset)</w:t>
      </w:r>
      <w:r w:rsidR="00335447">
        <w:rPr>
          <w:rStyle w:val="FootnoteReference"/>
          <w:rFonts w:eastAsia="Calibri" w:cstheme="minorHAnsi"/>
        </w:rPr>
        <w:footnoteReference w:id="1"/>
      </w:r>
      <w:r w:rsidRPr="009A0513">
        <w:rPr>
          <w:rFonts w:eastAsia="Calibri" w:cstheme="minorHAnsi"/>
        </w:rPr>
        <w:t>:</w:t>
      </w:r>
    </w:p>
    <w:p w14:paraId="127E680D" w14:textId="49FB448F" w:rsidR="009A0513" w:rsidRDefault="009A0513" w:rsidP="00277320">
      <w:pPr>
        <w:pStyle w:val="ListParagraph"/>
        <w:ind w:left="360"/>
        <w:rPr>
          <w:rFonts w:eastAsia="Calibri" w:cstheme="minorHAnsi"/>
        </w:rPr>
      </w:pPr>
    </w:p>
    <w:p w14:paraId="0F72CC1C" w14:textId="655D60E2" w:rsidR="009A0513" w:rsidRDefault="009A0513" w:rsidP="009A0513">
      <w:pPr>
        <w:widowControl/>
        <w:shd w:val="clear" w:color="auto" w:fill="FFFFFE"/>
        <w:spacing w:line="270" w:lineRule="atLeast"/>
        <w:ind w:left="360"/>
        <w:rPr>
          <w:rFonts w:ascii="Consolas" w:eastAsia="Times New Roman" w:hAnsi="Consolas" w:cs="Times New Roman"/>
          <w:color w:val="000000"/>
          <w:sz w:val="18"/>
          <w:szCs w:val="18"/>
        </w:rPr>
      </w:pPr>
      <w:r w:rsidRPr="009A0513">
        <w:rPr>
          <w:rFonts w:ascii="Consolas" w:eastAsia="Times New Roman" w:hAnsi="Consolas" w:cs="Times New Roman"/>
          <w:color w:val="000000"/>
          <w:sz w:val="18"/>
          <w:szCs w:val="18"/>
        </w:rPr>
        <w:t xml:space="preserve">Daily New Confirmed Cases 7-Day-Avg </w:t>
      </w:r>
      <w:r w:rsidR="003E39B5" w:rsidRPr="00281E79">
        <w:rPr>
          <w:rFonts w:ascii="Consolas" w:eastAsia="Times New Roman" w:hAnsi="Consolas" w:cs="Times New Roman"/>
          <w:color w:val="000000"/>
          <w:sz w:val="18"/>
          <w:szCs w:val="18"/>
        </w:rPr>
        <w:t xml:space="preserve">Global </w:t>
      </w:r>
      <w:r w:rsidRPr="009A0513">
        <w:rPr>
          <w:rFonts w:ascii="Consolas" w:eastAsia="Times New Roman" w:hAnsi="Consolas" w:cs="Times New Roman"/>
          <w:color w:val="000000"/>
          <w:sz w:val="18"/>
          <w:szCs w:val="18"/>
        </w:rPr>
        <w:t xml:space="preserve">= </w:t>
      </w:r>
      <w:r w:rsidRPr="009A0513">
        <w:rPr>
          <w:rFonts w:ascii="Consolas" w:eastAsia="Times New Roman" w:hAnsi="Consolas" w:cs="Times New Roman"/>
          <w:color w:val="3165BB"/>
          <w:sz w:val="18"/>
          <w:szCs w:val="18"/>
        </w:rPr>
        <w:t>AVERAGEX</w:t>
      </w:r>
      <w:r w:rsidRPr="009A0513">
        <w:rPr>
          <w:rFonts w:ascii="Consolas" w:eastAsia="Times New Roman" w:hAnsi="Consolas" w:cs="Times New Roman"/>
          <w:color w:val="000000"/>
          <w:sz w:val="18"/>
          <w:szCs w:val="18"/>
        </w:rPr>
        <w:t>(</w:t>
      </w:r>
      <w:r w:rsidRPr="009A0513">
        <w:rPr>
          <w:rFonts w:ascii="Consolas" w:eastAsia="Times New Roman" w:hAnsi="Consolas" w:cs="Times New Roman"/>
          <w:color w:val="3165BB"/>
          <w:sz w:val="18"/>
          <w:szCs w:val="18"/>
        </w:rPr>
        <w:t>DATESBETWEEN</w:t>
      </w:r>
      <w:r w:rsidRPr="009A0513">
        <w:rPr>
          <w:rFonts w:ascii="Consolas" w:eastAsia="Times New Roman" w:hAnsi="Consolas" w:cs="Times New Roman"/>
          <w:color w:val="000000"/>
          <w:sz w:val="18"/>
          <w:szCs w:val="18"/>
        </w:rPr>
        <w:t>(</w:t>
      </w:r>
      <w:r w:rsidRPr="009A0513">
        <w:rPr>
          <w:rFonts w:ascii="Consolas" w:eastAsia="Times New Roman" w:hAnsi="Consolas" w:cs="Times New Roman"/>
          <w:color w:val="001080"/>
          <w:sz w:val="18"/>
          <w:szCs w:val="18"/>
        </w:rPr>
        <w:t>COV2020_CSSE[Date]</w:t>
      </w:r>
      <w:r w:rsidRPr="009A0513">
        <w:rPr>
          <w:rFonts w:ascii="Consolas" w:eastAsia="Times New Roman" w:hAnsi="Consolas" w:cs="Times New Roman"/>
          <w:color w:val="000000"/>
          <w:sz w:val="18"/>
          <w:szCs w:val="18"/>
        </w:rPr>
        <w:t xml:space="preserve">, </w:t>
      </w:r>
      <w:r w:rsidRPr="009A0513">
        <w:rPr>
          <w:rFonts w:ascii="Consolas" w:eastAsia="Times New Roman" w:hAnsi="Consolas" w:cs="Times New Roman"/>
          <w:color w:val="3165BB"/>
          <w:sz w:val="18"/>
          <w:szCs w:val="18"/>
        </w:rPr>
        <w:t>MAX</w:t>
      </w:r>
      <w:r w:rsidRPr="009A0513">
        <w:rPr>
          <w:rFonts w:ascii="Consolas" w:eastAsia="Times New Roman" w:hAnsi="Consolas" w:cs="Times New Roman"/>
          <w:color w:val="000000"/>
          <w:sz w:val="18"/>
          <w:szCs w:val="18"/>
        </w:rPr>
        <w:t>(</w:t>
      </w:r>
      <w:r w:rsidRPr="009A0513">
        <w:rPr>
          <w:rFonts w:ascii="Consolas" w:eastAsia="Times New Roman" w:hAnsi="Consolas" w:cs="Times New Roman"/>
          <w:color w:val="001080"/>
          <w:sz w:val="18"/>
          <w:szCs w:val="18"/>
        </w:rPr>
        <w:t>'COV2020_CSSE'[Date]</w:t>
      </w:r>
      <w:r w:rsidRPr="009A0513">
        <w:rPr>
          <w:rFonts w:ascii="Consolas" w:eastAsia="Times New Roman" w:hAnsi="Consolas" w:cs="Times New Roman"/>
          <w:color w:val="000000"/>
          <w:sz w:val="18"/>
          <w:szCs w:val="18"/>
        </w:rPr>
        <w:t>)-</w:t>
      </w:r>
      <w:r w:rsidR="00C23B76">
        <w:rPr>
          <w:rFonts w:ascii="Consolas" w:eastAsia="Times New Roman" w:hAnsi="Consolas" w:cs="Times New Roman"/>
          <w:color w:val="09885A"/>
          <w:sz w:val="18"/>
          <w:szCs w:val="18"/>
        </w:rPr>
        <w:t>7</w:t>
      </w:r>
      <w:r w:rsidRPr="009A0513">
        <w:rPr>
          <w:rFonts w:ascii="Consolas" w:eastAsia="Times New Roman" w:hAnsi="Consolas" w:cs="Times New Roman"/>
          <w:color w:val="000000"/>
          <w:sz w:val="18"/>
          <w:szCs w:val="18"/>
        </w:rPr>
        <w:t xml:space="preserve">, </w:t>
      </w:r>
      <w:r w:rsidRPr="009A0513">
        <w:rPr>
          <w:rFonts w:ascii="Consolas" w:eastAsia="Times New Roman" w:hAnsi="Consolas" w:cs="Times New Roman"/>
          <w:color w:val="3165BB"/>
          <w:sz w:val="18"/>
          <w:szCs w:val="18"/>
        </w:rPr>
        <w:t>MAX</w:t>
      </w:r>
      <w:r w:rsidRPr="009A0513">
        <w:rPr>
          <w:rFonts w:ascii="Consolas" w:eastAsia="Times New Roman" w:hAnsi="Consolas" w:cs="Times New Roman"/>
          <w:color w:val="000000"/>
          <w:sz w:val="18"/>
          <w:szCs w:val="18"/>
        </w:rPr>
        <w:t>(</w:t>
      </w:r>
      <w:r w:rsidRPr="009A0513">
        <w:rPr>
          <w:rFonts w:ascii="Consolas" w:eastAsia="Times New Roman" w:hAnsi="Consolas" w:cs="Times New Roman"/>
          <w:color w:val="001080"/>
          <w:sz w:val="18"/>
          <w:szCs w:val="18"/>
        </w:rPr>
        <w:t>'COV2020_CSSE'[Date]</w:t>
      </w:r>
      <w:r w:rsidRPr="009A0513">
        <w:rPr>
          <w:rFonts w:ascii="Consolas" w:eastAsia="Times New Roman" w:hAnsi="Consolas" w:cs="Times New Roman"/>
          <w:color w:val="000000"/>
          <w:sz w:val="18"/>
          <w:szCs w:val="18"/>
        </w:rPr>
        <w:t xml:space="preserve">)), </w:t>
      </w:r>
      <w:r w:rsidRPr="009A0513">
        <w:rPr>
          <w:rFonts w:ascii="Consolas" w:eastAsia="Times New Roman" w:hAnsi="Consolas" w:cs="Times New Roman"/>
          <w:color w:val="68349C"/>
          <w:sz w:val="18"/>
          <w:szCs w:val="18"/>
        </w:rPr>
        <w:t>[Daily New Confirmed Cases Global]</w:t>
      </w:r>
      <w:r w:rsidRPr="009A0513">
        <w:rPr>
          <w:rFonts w:ascii="Consolas" w:eastAsia="Times New Roman" w:hAnsi="Consolas" w:cs="Times New Roman"/>
          <w:color w:val="000000"/>
          <w:sz w:val="18"/>
          <w:szCs w:val="18"/>
        </w:rPr>
        <w:t>)</w:t>
      </w:r>
    </w:p>
    <w:p w14:paraId="7052615D" w14:textId="236E323C" w:rsidR="00A03D53" w:rsidRDefault="00A03D53" w:rsidP="009A0513">
      <w:pPr>
        <w:widowControl/>
        <w:shd w:val="clear" w:color="auto" w:fill="FFFFFE"/>
        <w:spacing w:line="270" w:lineRule="atLeast"/>
        <w:ind w:left="360"/>
        <w:rPr>
          <w:rFonts w:ascii="Consolas" w:eastAsia="Times New Roman" w:hAnsi="Consolas" w:cs="Times New Roman"/>
          <w:color w:val="000000"/>
          <w:sz w:val="18"/>
          <w:szCs w:val="18"/>
        </w:rPr>
      </w:pPr>
    </w:p>
    <w:p w14:paraId="31EA6C7B" w14:textId="0D807C23" w:rsidR="00A03D53" w:rsidRPr="00A03D53" w:rsidRDefault="00A03D53" w:rsidP="00A03D53">
      <w:pPr>
        <w:widowControl/>
        <w:shd w:val="clear" w:color="auto" w:fill="FFFFFE"/>
        <w:spacing w:line="270" w:lineRule="atLeast"/>
        <w:ind w:left="360"/>
        <w:rPr>
          <w:rFonts w:ascii="Consolas" w:eastAsia="Times New Roman" w:hAnsi="Consolas" w:cs="Times New Roman"/>
          <w:color w:val="000000"/>
          <w:sz w:val="18"/>
          <w:szCs w:val="18"/>
        </w:rPr>
      </w:pPr>
      <w:r w:rsidRPr="00A03D53">
        <w:rPr>
          <w:rFonts w:ascii="Consolas" w:eastAsia="Times New Roman" w:hAnsi="Consolas" w:cs="Times New Roman"/>
          <w:color w:val="000000"/>
          <w:sz w:val="18"/>
          <w:szCs w:val="18"/>
        </w:rPr>
        <w:lastRenderedPageBreak/>
        <w:t xml:space="preserve">Daily New Deaths 7-Day-Avg Global = </w:t>
      </w:r>
      <w:r w:rsidRPr="00A03D53">
        <w:rPr>
          <w:rFonts w:ascii="Consolas" w:eastAsia="Times New Roman" w:hAnsi="Consolas" w:cs="Times New Roman"/>
          <w:color w:val="3165BB"/>
          <w:sz w:val="18"/>
          <w:szCs w:val="18"/>
        </w:rPr>
        <w:t>AVERAGEX</w:t>
      </w:r>
      <w:r w:rsidRPr="00A03D53">
        <w:rPr>
          <w:rFonts w:ascii="Consolas" w:eastAsia="Times New Roman" w:hAnsi="Consolas" w:cs="Times New Roman"/>
          <w:color w:val="000000"/>
          <w:sz w:val="18"/>
          <w:szCs w:val="18"/>
        </w:rPr>
        <w:t>(</w:t>
      </w:r>
      <w:r w:rsidRPr="00A03D53">
        <w:rPr>
          <w:rFonts w:ascii="Consolas" w:eastAsia="Times New Roman" w:hAnsi="Consolas" w:cs="Times New Roman"/>
          <w:color w:val="3165BB"/>
          <w:sz w:val="18"/>
          <w:szCs w:val="18"/>
        </w:rPr>
        <w:t>DATESBETWEEN</w:t>
      </w:r>
      <w:r w:rsidRPr="00A03D53">
        <w:rPr>
          <w:rFonts w:ascii="Consolas" w:eastAsia="Times New Roman" w:hAnsi="Consolas" w:cs="Times New Roman"/>
          <w:color w:val="000000"/>
          <w:sz w:val="18"/>
          <w:szCs w:val="18"/>
        </w:rPr>
        <w:t>(</w:t>
      </w:r>
      <w:r w:rsidRPr="00A03D53">
        <w:rPr>
          <w:rFonts w:ascii="Consolas" w:eastAsia="Times New Roman" w:hAnsi="Consolas" w:cs="Times New Roman"/>
          <w:color w:val="001080"/>
          <w:sz w:val="18"/>
          <w:szCs w:val="18"/>
        </w:rPr>
        <w:t>COV2020_CSSE[Date]</w:t>
      </w:r>
      <w:r w:rsidRPr="00A03D53">
        <w:rPr>
          <w:rFonts w:ascii="Consolas" w:eastAsia="Times New Roman" w:hAnsi="Consolas" w:cs="Times New Roman"/>
          <w:color w:val="000000"/>
          <w:sz w:val="18"/>
          <w:szCs w:val="18"/>
        </w:rPr>
        <w:t xml:space="preserve">, </w:t>
      </w:r>
      <w:r w:rsidRPr="00A03D53">
        <w:rPr>
          <w:rFonts w:ascii="Consolas" w:eastAsia="Times New Roman" w:hAnsi="Consolas" w:cs="Times New Roman"/>
          <w:color w:val="3165BB"/>
          <w:sz w:val="18"/>
          <w:szCs w:val="18"/>
        </w:rPr>
        <w:t>MAX</w:t>
      </w:r>
      <w:r w:rsidRPr="00A03D53">
        <w:rPr>
          <w:rFonts w:ascii="Consolas" w:eastAsia="Times New Roman" w:hAnsi="Consolas" w:cs="Times New Roman"/>
          <w:color w:val="000000"/>
          <w:sz w:val="18"/>
          <w:szCs w:val="18"/>
        </w:rPr>
        <w:t>(</w:t>
      </w:r>
      <w:r w:rsidRPr="00A03D53">
        <w:rPr>
          <w:rFonts w:ascii="Consolas" w:eastAsia="Times New Roman" w:hAnsi="Consolas" w:cs="Times New Roman"/>
          <w:color w:val="001080"/>
          <w:sz w:val="18"/>
          <w:szCs w:val="18"/>
        </w:rPr>
        <w:t>'COV2020_CSSE'[Date]</w:t>
      </w:r>
      <w:r w:rsidRPr="00A03D53">
        <w:rPr>
          <w:rFonts w:ascii="Consolas" w:eastAsia="Times New Roman" w:hAnsi="Consolas" w:cs="Times New Roman"/>
          <w:color w:val="000000"/>
          <w:sz w:val="18"/>
          <w:szCs w:val="18"/>
        </w:rPr>
        <w:t>)-</w:t>
      </w:r>
      <w:r w:rsidR="00C23B76">
        <w:rPr>
          <w:rFonts w:ascii="Consolas" w:eastAsia="Times New Roman" w:hAnsi="Consolas" w:cs="Times New Roman"/>
          <w:color w:val="09885A"/>
          <w:sz w:val="18"/>
          <w:szCs w:val="18"/>
        </w:rPr>
        <w:t>7</w:t>
      </w:r>
      <w:r w:rsidRPr="00A03D53">
        <w:rPr>
          <w:rFonts w:ascii="Consolas" w:eastAsia="Times New Roman" w:hAnsi="Consolas" w:cs="Times New Roman"/>
          <w:color w:val="000000"/>
          <w:sz w:val="18"/>
          <w:szCs w:val="18"/>
        </w:rPr>
        <w:t xml:space="preserve">, </w:t>
      </w:r>
      <w:r w:rsidRPr="00A03D53">
        <w:rPr>
          <w:rFonts w:ascii="Consolas" w:eastAsia="Times New Roman" w:hAnsi="Consolas" w:cs="Times New Roman"/>
          <w:color w:val="3165BB"/>
          <w:sz w:val="18"/>
          <w:szCs w:val="18"/>
        </w:rPr>
        <w:t>MAX</w:t>
      </w:r>
      <w:r w:rsidRPr="00A03D53">
        <w:rPr>
          <w:rFonts w:ascii="Consolas" w:eastAsia="Times New Roman" w:hAnsi="Consolas" w:cs="Times New Roman"/>
          <w:color w:val="000000"/>
          <w:sz w:val="18"/>
          <w:szCs w:val="18"/>
        </w:rPr>
        <w:t>(</w:t>
      </w:r>
      <w:r w:rsidRPr="00A03D53">
        <w:rPr>
          <w:rFonts w:ascii="Consolas" w:eastAsia="Times New Roman" w:hAnsi="Consolas" w:cs="Times New Roman"/>
          <w:color w:val="001080"/>
          <w:sz w:val="18"/>
          <w:szCs w:val="18"/>
        </w:rPr>
        <w:t>'COV2020_CSSE'[Date]</w:t>
      </w:r>
      <w:r w:rsidRPr="00A03D53">
        <w:rPr>
          <w:rFonts w:ascii="Consolas" w:eastAsia="Times New Roman" w:hAnsi="Consolas" w:cs="Times New Roman"/>
          <w:color w:val="000000"/>
          <w:sz w:val="18"/>
          <w:szCs w:val="18"/>
        </w:rPr>
        <w:t xml:space="preserve">)), </w:t>
      </w:r>
      <w:r w:rsidRPr="00A03D53">
        <w:rPr>
          <w:rFonts w:ascii="Consolas" w:eastAsia="Times New Roman" w:hAnsi="Consolas" w:cs="Times New Roman"/>
          <w:color w:val="68349C"/>
          <w:sz w:val="18"/>
          <w:szCs w:val="18"/>
        </w:rPr>
        <w:t>[Daily New Death</w:t>
      </w:r>
      <w:r w:rsidR="001259C2">
        <w:rPr>
          <w:rFonts w:ascii="Consolas" w:eastAsia="Times New Roman" w:hAnsi="Consolas" w:cs="Times New Roman"/>
          <w:color w:val="68349C"/>
          <w:sz w:val="18"/>
          <w:szCs w:val="18"/>
        </w:rPr>
        <w:t>s</w:t>
      </w:r>
      <w:r w:rsidRPr="00A03D53">
        <w:rPr>
          <w:rFonts w:ascii="Consolas" w:eastAsia="Times New Roman" w:hAnsi="Consolas" w:cs="Times New Roman"/>
          <w:color w:val="68349C"/>
          <w:sz w:val="18"/>
          <w:szCs w:val="18"/>
        </w:rPr>
        <w:t xml:space="preserve"> Global]</w:t>
      </w:r>
      <w:r w:rsidRPr="00A03D53">
        <w:rPr>
          <w:rFonts w:ascii="Consolas" w:eastAsia="Times New Roman" w:hAnsi="Consolas" w:cs="Times New Roman"/>
          <w:color w:val="000000"/>
          <w:sz w:val="18"/>
          <w:szCs w:val="18"/>
        </w:rPr>
        <w:t>)</w:t>
      </w:r>
    </w:p>
    <w:p w14:paraId="5589EE9A" w14:textId="77777777" w:rsidR="00A03D53" w:rsidRPr="00281E79" w:rsidRDefault="00A03D53" w:rsidP="009A0513">
      <w:pPr>
        <w:widowControl/>
        <w:shd w:val="clear" w:color="auto" w:fill="FFFFFE"/>
        <w:spacing w:line="270" w:lineRule="atLeast"/>
        <w:ind w:left="360"/>
        <w:rPr>
          <w:rFonts w:ascii="Consolas" w:eastAsia="Times New Roman" w:hAnsi="Consolas" w:cs="Times New Roman"/>
          <w:color w:val="000000"/>
          <w:sz w:val="18"/>
          <w:szCs w:val="18"/>
        </w:rPr>
      </w:pPr>
    </w:p>
    <w:p w14:paraId="7CE29740" w14:textId="63455F02" w:rsidR="006D581E" w:rsidRPr="009A0513" w:rsidRDefault="006D581E" w:rsidP="006D581E">
      <w:pPr>
        <w:pStyle w:val="ListParagraph"/>
        <w:ind w:left="360"/>
        <w:rPr>
          <w:rFonts w:eastAsia="Calibri" w:cstheme="minorHAnsi"/>
        </w:rPr>
      </w:pPr>
      <w:r w:rsidRPr="009A0513">
        <w:rPr>
          <w:rFonts w:eastAsia="Calibri" w:cstheme="minorHAnsi"/>
          <w:b/>
          <w:bCs/>
        </w:rPr>
        <w:t xml:space="preserve">NOTE </w:t>
      </w:r>
      <w:r w:rsidR="00A03D53">
        <w:rPr>
          <w:rFonts w:eastAsia="Calibri" w:cstheme="minorHAnsi"/>
          <w:b/>
          <w:bCs/>
        </w:rPr>
        <w:t>2</w:t>
      </w:r>
      <w:r w:rsidRPr="009A0513">
        <w:rPr>
          <w:rFonts w:eastAsia="Calibri" w:cstheme="minorHAnsi"/>
          <w:b/>
          <w:bCs/>
        </w:rPr>
        <w:t xml:space="preserve">: </w:t>
      </w:r>
      <w:r>
        <w:rPr>
          <w:rFonts w:eastAsia="Calibri" w:cstheme="minorHAnsi"/>
          <w:b/>
          <w:bCs/>
        </w:rPr>
        <w:t xml:space="preserve"> </w:t>
      </w:r>
      <w:r w:rsidRPr="009A0513">
        <w:rPr>
          <w:rFonts w:eastAsia="Calibri" w:cstheme="minorHAnsi"/>
        </w:rPr>
        <w:t xml:space="preserve">To calculate the </w:t>
      </w:r>
      <w:r w:rsidRPr="006D581E">
        <w:rPr>
          <w:rFonts w:eastAsia="Calibri" w:cstheme="minorHAnsi"/>
          <w:b/>
          <w:bCs/>
        </w:rPr>
        <w:t>New</w:t>
      </w:r>
      <w:r>
        <w:rPr>
          <w:rFonts w:eastAsia="Calibri" w:cstheme="minorHAnsi"/>
        </w:rPr>
        <w:t xml:space="preserve"> </w:t>
      </w:r>
      <w:r>
        <w:rPr>
          <w:rFonts w:eastAsia="Calibri" w:cstheme="minorHAnsi"/>
          <w:b/>
          <w:bCs/>
        </w:rPr>
        <w:t>Case-Fatality</w:t>
      </w:r>
      <w:r w:rsidRPr="009A0513">
        <w:rPr>
          <w:rFonts w:eastAsia="Calibri" w:cstheme="minorHAnsi"/>
        </w:rPr>
        <w:t xml:space="preserve">, use the following DAX measure (apply to the </w:t>
      </w:r>
      <w:r w:rsidRPr="009A0513">
        <w:rPr>
          <w:rFonts w:eastAsia="Calibri" w:cstheme="minorHAnsi"/>
          <w:b/>
          <w:bCs/>
        </w:rPr>
        <w:t>COV2020_CSSE</w:t>
      </w:r>
      <w:r w:rsidRPr="009A0513">
        <w:rPr>
          <w:rFonts w:eastAsia="Calibri" w:cstheme="minorHAnsi"/>
        </w:rPr>
        <w:t xml:space="preserve"> dataset):</w:t>
      </w:r>
    </w:p>
    <w:p w14:paraId="1BD162F2" w14:textId="77777777" w:rsidR="006D581E" w:rsidRDefault="006D581E" w:rsidP="006D581E">
      <w:pPr>
        <w:widowControl/>
        <w:shd w:val="clear" w:color="auto" w:fill="FFFFFE"/>
        <w:spacing w:line="270" w:lineRule="atLeast"/>
        <w:ind w:firstLine="360"/>
        <w:rPr>
          <w:rFonts w:ascii="Consolas" w:eastAsia="Times New Roman" w:hAnsi="Consolas" w:cs="Times New Roman"/>
          <w:color w:val="000000"/>
          <w:sz w:val="18"/>
          <w:szCs w:val="18"/>
        </w:rPr>
      </w:pPr>
    </w:p>
    <w:p w14:paraId="3E8C1E83" w14:textId="45FAF2DA" w:rsidR="006D581E" w:rsidRPr="006D581E" w:rsidRDefault="00195596" w:rsidP="006D581E">
      <w:pPr>
        <w:widowControl/>
        <w:shd w:val="clear" w:color="auto" w:fill="FFFFFE"/>
        <w:spacing w:line="270" w:lineRule="atLeast"/>
        <w:ind w:left="360"/>
        <w:rPr>
          <w:rFonts w:ascii="Consolas" w:eastAsia="Times New Roman" w:hAnsi="Consolas" w:cs="Times New Roman"/>
          <w:color w:val="000000"/>
          <w:sz w:val="18"/>
          <w:szCs w:val="18"/>
        </w:rPr>
      </w:pPr>
      <w:r>
        <w:rPr>
          <w:rFonts w:ascii="Consolas" w:eastAsia="Times New Roman" w:hAnsi="Consolas" w:cs="Times New Roman"/>
          <w:color w:val="000000"/>
          <w:sz w:val="18"/>
          <w:szCs w:val="18"/>
        </w:rPr>
        <w:t xml:space="preserve">Daily New </w:t>
      </w:r>
      <w:r w:rsidR="006D581E" w:rsidRPr="006D581E">
        <w:rPr>
          <w:rFonts w:ascii="Consolas" w:eastAsia="Times New Roman" w:hAnsi="Consolas" w:cs="Times New Roman"/>
          <w:color w:val="000000"/>
          <w:sz w:val="18"/>
          <w:szCs w:val="18"/>
        </w:rPr>
        <w:t xml:space="preserve">Case-Fatality Global = </w:t>
      </w:r>
      <w:r w:rsidR="006D581E" w:rsidRPr="006D581E">
        <w:rPr>
          <w:rFonts w:ascii="Consolas" w:eastAsia="Times New Roman" w:hAnsi="Consolas" w:cs="Times New Roman"/>
          <w:color w:val="3165BB"/>
          <w:sz w:val="18"/>
          <w:szCs w:val="18"/>
        </w:rPr>
        <w:t>DIVIDE</w:t>
      </w:r>
      <w:r w:rsidR="006D581E" w:rsidRPr="006D581E">
        <w:rPr>
          <w:rFonts w:ascii="Consolas" w:eastAsia="Times New Roman" w:hAnsi="Consolas" w:cs="Times New Roman"/>
          <w:color w:val="000000"/>
          <w:sz w:val="18"/>
          <w:szCs w:val="18"/>
        </w:rPr>
        <w:t>(</w:t>
      </w:r>
      <w:r w:rsidR="006D581E" w:rsidRPr="006D581E">
        <w:rPr>
          <w:rFonts w:ascii="Consolas" w:eastAsia="Times New Roman" w:hAnsi="Consolas" w:cs="Times New Roman"/>
          <w:color w:val="68349C"/>
          <w:sz w:val="18"/>
          <w:szCs w:val="18"/>
        </w:rPr>
        <w:t>[Daily New Death</w:t>
      </w:r>
      <w:r w:rsidR="005F45DB">
        <w:rPr>
          <w:rFonts w:ascii="Consolas" w:eastAsia="Times New Roman" w:hAnsi="Consolas" w:cs="Times New Roman"/>
          <w:color w:val="68349C"/>
          <w:sz w:val="18"/>
          <w:szCs w:val="18"/>
        </w:rPr>
        <w:t>s</w:t>
      </w:r>
      <w:r w:rsidR="006D581E" w:rsidRPr="006D581E">
        <w:rPr>
          <w:rFonts w:ascii="Consolas" w:eastAsia="Times New Roman" w:hAnsi="Consolas" w:cs="Times New Roman"/>
          <w:color w:val="68349C"/>
          <w:sz w:val="18"/>
          <w:szCs w:val="18"/>
        </w:rPr>
        <w:t xml:space="preserve"> Global]</w:t>
      </w:r>
      <w:r w:rsidR="006D581E" w:rsidRPr="006D581E">
        <w:rPr>
          <w:rFonts w:ascii="Consolas" w:eastAsia="Times New Roman" w:hAnsi="Consolas" w:cs="Times New Roman"/>
          <w:color w:val="000000"/>
          <w:sz w:val="18"/>
          <w:szCs w:val="18"/>
        </w:rPr>
        <w:t>,</w:t>
      </w:r>
      <w:r w:rsidR="006D581E" w:rsidRPr="006D581E">
        <w:rPr>
          <w:rFonts w:ascii="Consolas" w:eastAsia="Times New Roman" w:hAnsi="Consolas" w:cs="Times New Roman"/>
          <w:color w:val="68349C"/>
          <w:sz w:val="18"/>
          <w:szCs w:val="18"/>
        </w:rPr>
        <w:t>[Daily New Confirmed Cases Global]</w:t>
      </w:r>
      <w:r w:rsidR="006D581E" w:rsidRPr="006D581E">
        <w:rPr>
          <w:rFonts w:ascii="Consolas" w:eastAsia="Times New Roman" w:hAnsi="Consolas" w:cs="Times New Roman"/>
          <w:color w:val="000000"/>
          <w:sz w:val="18"/>
          <w:szCs w:val="18"/>
        </w:rPr>
        <w:t>)</w:t>
      </w:r>
    </w:p>
    <w:p w14:paraId="4ACD9895" w14:textId="2CF14260" w:rsidR="006D581E" w:rsidRPr="006D581E" w:rsidRDefault="006D581E" w:rsidP="006D581E">
      <w:pPr>
        <w:widowControl/>
        <w:shd w:val="clear" w:color="auto" w:fill="FFFFFE"/>
        <w:spacing w:line="270" w:lineRule="atLeast"/>
        <w:ind w:firstLine="360"/>
        <w:rPr>
          <w:rFonts w:ascii="Consolas" w:eastAsia="Times New Roman" w:hAnsi="Consolas" w:cs="Times New Roman"/>
          <w:color w:val="000000"/>
          <w:sz w:val="18"/>
          <w:szCs w:val="18"/>
        </w:rPr>
      </w:pPr>
    </w:p>
    <w:p w14:paraId="7CB36D77" w14:textId="222D99FD" w:rsidR="00B61030" w:rsidRPr="007458A9" w:rsidRDefault="00B61030" w:rsidP="00267D03">
      <w:pPr>
        <w:pStyle w:val="ListParagraph"/>
        <w:numPr>
          <w:ilvl w:val="0"/>
          <w:numId w:val="1"/>
        </w:numPr>
        <w:rPr>
          <w:rFonts w:eastAsia="Calibri" w:cstheme="minorHAnsi"/>
        </w:rPr>
      </w:pPr>
      <w:r w:rsidRPr="002D53E4">
        <w:rPr>
          <w:rFonts w:eastAsia="Calibri" w:cstheme="minorHAnsi"/>
          <w:b/>
          <w:bCs/>
        </w:rPr>
        <w:t>Rename</w:t>
      </w:r>
      <w:r w:rsidRPr="00267D03">
        <w:rPr>
          <w:rFonts w:eastAsia="Calibri" w:cstheme="minorHAnsi"/>
        </w:rPr>
        <w:t xml:space="preserve"> the </w:t>
      </w:r>
      <w:r w:rsidR="00237B66">
        <w:rPr>
          <w:rFonts w:eastAsia="Calibri" w:cstheme="minorHAnsi"/>
        </w:rPr>
        <w:t>report</w:t>
      </w:r>
      <w:r w:rsidR="002D53E4">
        <w:rPr>
          <w:rFonts w:eastAsia="Calibri" w:cstheme="minorHAnsi"/>
        </w:rPr>
        <w:t>/page</w:t>
      </w:r>
      <w:r w:rsidRPr="00267D03">
        <w:rPr>
          <w:rFonts w:eastAsia="Calibri" w:cstheme="minorHAnsi"/>
        </w:rPr>
        <w:t xml:space="preserve"> </w:t>
      </w:r>
      <w:r w:rsidRPr="00267D03">
        <w:rPr>
          <w:rFonts w:eastAsia="Calibri" w:cstheme="minorHAnsi"/>
          <w:b/>
        </w:rPr>
        <w:t xml:space="preserve">COV2020 </w:t>
      </w:r>
      <w:r w:rsidR="0079597C" w:rsidRPr="00267D03">
        <w:rPr>
          <w:rFonts w:eastAsia="Calibri" w:cstheme="minorHAnsi"/>
          <w:b/>
        </w:rPr>
        <w:t xml:space="preserve">Global </w:t>
      </w:r>
      <w:r w:rsidRPr="00267D03">
        <w:rPr>
          <w:rFonts w:eastAsia="Calibri" w:cstheme="minorHAnsi"/>
          <w:b/>
        </w:rPr>
        <w:t>Trends/Forecasts</w:t>
      </w:r>
    </w:p>
    <w:p w14:paraId="26807249" w14:textId="233A97D5" w:rsidR="007458A9" w:rsidRPr="00664031" w:rsidRDefault="007458A9" w:rsidP="007458A9">
      <w:pPr>
        <w:pStyle w:val="ListParagraph"/>
        <w:numPr>
          <w:ilvl w:val="0"/>
          <w:numId w:val="1"/>
        </w:numPr>
        <w:rPr>
          <w:rFonts w:eastAsia="Calibri" w:cstheme="minorHAnsi"/>
        </w:rPr>
      </w:pPr>
      <w:r w:rsidRPr="003969ED">
        <w:rPr>
          <w:rFonts w:cstheme="minorHAnsi"/>
          <w:b/>
        </w:rPr>
        <w:t xml:space="preserve">Save </w:t>
      </w:r>
      <w:r w:rsidRPr="003969ED">
        <w:rPr>
          <w:rFonts w:cstheme="minorHAnsi"/>
          <w:bCs/>
        </w:rPr>
        <w:t xml:space="preserve">your Power BI file </w:t>
      </w:r>
      <w:r w:rsidR="0036353C">
        <w:rPr>
          <w:rFonts w:cstheme="minorHAnsi"/>
          <w:bCs/>
        </w:rPr>
        <w:t xml:space="preserve">as </w:t>
      </w:r>
      <w:r w:rsidR="0036353C" w:rsidRPr="0036353C">
        <w:rPr>
          <w:rFonts w:cstheme="minorHAnsi"/>
          <w:b/>
        </w:rPr>
        <w:t>DIAD L</w:t>
      </w:r>
      <w:r w:rsidR="002B25E0">
        <w:rPr>
          <w:rFonts w:cstheme="minorHAnsi"/>
          <w:b/>
        </w:rPr>
        <w:t>AB</w:t>
      </w:r>
      <w:r w:rsidR="0036353C" w:rsidRPr="0036353C">
        <w:rPr>
          <w:rFonts w:cstheme="minorHAnsi"/>
          <w:b/>
        </w:rPr>
        <w:t xml:space="preserve"> 3</w:t>
      </w:r>
    </w:p>
    <w:p w14:paraId="2B32094C" w14:textId="2785CBB4" w:rsidR="00664031" w:rsidRDefault="00664031" w:rsidP="00664031">
      <w:pPr>
        <w:rPr>
          <w:rFonts w:eastAsia="Calibri" w:cstheme="minorHAnsi"/>
        </w:rPr>
      </w:pPr>
    </w:p>
    <w:p w14:paraId="4E62994D" w14:textId="6187B256" w:rsidR="0036353C" w:rsidRDefault="0036353C" w:rsidP="0036353C">
      <w:pPr>
        <w:pStyle w:val="Heading2"/>
        <w:rPr>
          <w:b/>
          <w:color w:val="900000"/>
          <w:sz w:val="24"/>
        </w:rPr>
      </w:pPr>
      <w:r>
        <w:rPr>
          <w:b/>
          <w:color w:val="900000"/>
          <w:sz w:val="24"/>
        </w:rPr>
        <w:t xml:space="preserve">LESSON 2: </w:t>
      </w:r>
      <w:r w:rsidRPr="00463762">
        <w:rPr>
          <w:b/>
          <w:color w:val="900000"/>
          <w:sz w:val="24"/>
        </w:rPr>
        <w:t xml:space="preserve">THE ANALYTICS OPTIONS USING THE </w:t>
      </w:r>
      <w:r>
        <w:rPr>
          <w:b/>
          <w:color w:val="900000"/>
          <w:sz w:val="24"/>
        </w:rPr>
        <w:t>US</w:t>
      </w:r>
      <w:r w:rsidRPr="00463762">
        <w:rPr>
          <w:b/>
          <w:color w:val="900000"/>
          <w:sz w:val="24"/>
        </w:rPr>
        <w:t xml:space="preserve"> DATASET </w:t>
      </w:r>
    </w:p>
    <w:p w14:paraId="3A88A737" w14:textId="176ECF1F" w:rsidR="006445B5" w:rsidRPr="0067481F" w:rsidRDefault="00433CC0" w:rsidP="009F6D6E">
      <w:pPr>
        <w:pStyle w:val="ListParagraph"/>
        <w:numPr>
          <w:ilvl w:val="0"/>
          <w:numId w:val="8"/>
        </w:numPr>
        <w:rPr>
          <w:rFonts w:eastAsia="Calibri" w:cstheme="minorHAnsi"/>
          <w:b/>
          <w:bCs/>
        </w:rPr>
      </w:pPr>
      <w:r w:rsidRPr="0067481F">
        <w:rPr>
          <w:rFonts w:eastAsia="Calibri" w:cstheme="minorHAnsi"/>
        </w:rPr>
        <w:t xml:space="preserve">Create a </w:t>
      </w:r>
      <w:r w:rsidRPr="0067481F">
        <w:rPr>
          <w:rFonts w:eastAsia="Calibri" w:cstheme="minorHAnsi"/>
          <w:b/>
          <w:bCs/>
        </w:rPr>
        <w:t xml:space="preserve">new report/page </w:t>
      </w:r>
      <w:r w:rsidRPr="0067481F">
        <w:rPr>
          <w:rFonts w:eastAsia="Calibri" w:cstheme="minorHAnsi"/>
        </w:rPr>
        <w:t>(e.g., dashboard)</w:t>
      </w:r>
      <w:r w:rsidR="0067481F" w:rsidRPr="0067481F">
        <w:rPr>
          <w:rFonts w:eastAsia="Calibri" w:cstheme="minorHAnsi"/>
        </w:rPr>
        <w:t xml:space="preserve">, </w:t>
      </w:r>
      <w:r w:rsidR="00EF7480">
        <w:rPr>
          <w:rFonts w:eastAsia="Calibri" w:cstheme="minorHAnsi"/>
        </w:rPr>
        <w:t xml:space="preserve">we will </w:t>
      </w:r>
      <w:r w:rsidR="0067481F" w:rsidRPr="0067481F">
        <w:rPr>
          <w:rFonts w:eastAsia="Calibri" w:cstheme="minorHAnsi"/>
          <w:b/>
          <w:bCs/>
        </w:rPr>
        <w:t>t</w:t>
      </w:r>
      <w:r w:rsidR="006445B5" w:rsidRPr="0067481F">
        <w:rPr>
          <w:rFonts w:eastAsia="Calibri" w:cstheme="minorHAnsi"/>
          <w:b/>
          <w:bCs/>
        </w:rPr>
        <w:t>ry to replicate:</w:t>
      </w:r>
    </w:p>
    <w:p w14:paraId="0A4F7C10" w14:textId="356D0E47" w:rsidR="00B61030" w:rsidRDefault="006543D1" w:rsidP="004C70D4">
      <w:pPr>
        <w:ind w:left="360"/>
      </w:pPr>
      <w:r>
        <w:rPr>
          <w:noProof/>
        </w:rPr>
        <w:drawing>
          <wp:inline distT="0" distB="0" distL="0" distR="0" wp14:anchorId="33C98C37" wp14:editId="2885C526">
            <wp:extent cx="6127750" cy="3830142"/>
            <wp:effectExtent l="19050" t="19050" r="25400" b="184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32289" cy="3832979"/>
                    </a:xfrm>
                    <a:prstGeom prst="rect">
                      <a:avLst/>
                    </a:prstGeom>
                    <a:ln w="6350">
                      <a:solidFill>
                        <a:schemeClr val="tx1"/>
                      </a:solidFill>
                    </a:ln>
                  </pic:spPr>
                </pic:pic>
              </a:graphicData>
            </a:graphic>
          </wp:inline>
        </w:drawing>
      </w:r>
    </w:p>
    <w:p w14:paraId="55939B55" w14:textId="77777777" w:rsidR="00433CC0" w:rsidRPr="00C20DF2" w:rsidRDefault="00433CC0" w:rsidP="00664031">
      <w:pPr>
        <w:pStyle w:val="ListParagraph"/>
        <w:numPr>
          <w:ilvl w:val="0"/>
          <w:numId w:val="8"/>
        </w:numPr>
        <w:rPr>
          <w:rFonts w:eastAsia="Calibri" w:cstheme="minorHAnsi"/>
        </w:rPr>
      </w:pPr>
      <w:r>
        <w:rPr>
          <w:rFonts w:eastAsia="Calibri" w:cstheme="minorHAnsi"/>
        </w:rPr>
        <w:t>S</w:t>
      </w:r>
      <w:r w:rsidRPr="00C20DF2">
        <w:rPr>
          <w:rFonts w:eastAsia="Calibri" w:cstheme="minorHAnsi"/>
        </w:rPr>
        <w:t>tart with a question (include as a textbox at the top of the dashboard)</w:t>
      </w:r>
    </w:p>
    <w:p w14:paraId="0D74EBBF" w14:textId="77777777" w:rsidR="00433CC0" w:rsidRPr="006445B5" w:rsidRDefault="00433CC0" w:rsidP="00664031">
      <w:pPr>
        <w:pStyle w:val="ListParagraph"/>
        <w:numPr>
          <w:ilvl w:val="1"/>
          <w:numId w:val="8"/>
        </w:numPr>
        <w:ind w:left="720"/>
        <w:rPr>
          <w:rFonts w:eastAsia="Calibri" w:cstheme="minorHAnsi"/>
        </w:rPr>
      </w:pPr>
      <w:r w:rsidRPr="00267D03">
        <w:rPr>
          <w:rStyle w:val="Strong"/>
          <w:rFonts w:cstheme="minorHAnsi"/>
          <w:color w:val="252423"/>
          <w:shd w:val="clear" w:color="auto" w:fill="FFFFFF"/>
        </w:rPr>
        <w:t xml:space="preserve">QUESTION: </w:t>
      </w:r>
      <w:r w:rsidRPr="00F96BAC">
        <w:rPr>
          <w:rFonts w:cstheme="minorHAnsi"/>
          <w:color w:val="252423"/>
          <w:shd w:val="clear" w:color="auto" w:fill="FFFFFF"/>
        </w:rPr>
        <w:t>What are the US trends and forecasts for confirmed cases and deaths?  Have "</w:t>
      </w:r>
      <w:r w:rsidRPr="00F96BAC">
        <w:rPr>
          <w:rFonts w:cstheme="minorHAnsi"/>
          <w:i/>
          <w:iCs/>
          <w:color w:val="252423"/>
          <w:shd w:val="clear" w:color="auto" w:fill="FFFFFF"/>
        </w:rPr>
        <w:t>we</w:t>
      </w:r>
      <w:r w:rsidRPr="00F96BAC">
        <w:rPr>
          <w:rFonts w:cstheme="minorHAnsi"/>
          <w:color w:val="252423"/>
          <w:shd w:val="clear" w:color="auto" w:fill="FFFFFF"/>
        </w:rPr>
        <w:t xml:space="preserve">" flattened the curve </w:t>
      </w:r>
      <w:r>
        <w:rPr>
          <w:rFonts w:cstheme="minorHAnsi"/>
          <w:color w:val="252423"/>
          <w:shd w:val="clear" w:color="auto" w:fill="FFFFFF"/>
        </w:rPr>
        <w:t>in the US</w:t>
      </w:r>
      <w:r w:rsidRPr="00F96BAC">
        <w:rPr>
          <w:rFonts w:cstheme="minorHAnsi"/>
          <w:color w:val="252423"/>
          <w:shd w:val="clear" w:color="auto" w:fill="FFFFFF"/>
        </w:rPr>
        <w:t>? Can we expect an increase, decrease or plateau over the next four months</w:t>
      </w:r>
      <w:r>
        <w:rPr>
          <w:rFonts w:cstheme="minorHAnsi"/>
          <w:color w:val="252423"/>
          <w:shd w:val="clear" w:color="auto" w:fill="FFFFFF"/>
        </w:rPr>
        <w:t xml:space="preserve"> for confirmed cases and deaths</w:t>
      </w:r>
      <w:r w:rsidRPr="00F96BAC">
        <w:rPr>
          <w:rFonts w:cstheme="minorHAnsi"/>
          <w:color w:val="252423"/>
          <w:shd w:val="clear" w:color="auto" w:fill="FFFFFF"/>
        </w:rPr>
        <w:t>?</w:t>
      </w:r>
    </w:p>
    <w:p w14:paraId="602FD199" w14:textId="77777777" w:rsidR="00433CC0" w:rsidRDefault="00433CC0" w:rsidP="000E79FD">
      <w:pPr>
        <w:pStyle w:val="ListParagraph"/>
        <w:ind w:left="360"/>
        <w:rPr>
          <w:rFonts w:eastAsia="Calibri" w:cstheme="minorHAnsi"/>
          <w:b/>
        </w:rPr>
      </w:pPr>
    </w:p>
    <w:p w14:paraId="26693422" w14:textId="31212907" w:rsidR="006445B5" w:rsidRDefault="000E79FD" w:rsidP="000E79FD">
      <w:pPr>
        <w:pStyle w:val="ListParagraph"/>
        <w:ind w:left="360"/>
        <w:rPr>
          <w:rFonts w:eastAsia="Calibri" w:cstheme="minorHAnsi"/>
          <w:bCs/>
        </w:rPr>
      </w:pPr>
      <w:r w:rsidRPr="000E79FD">
        <w:rPr>
          <w:rFonts w:eastAsia="Calibri" w:cstheme="minorHAnsi"/>
          <w:b/>
        </w:rPr>
        <w:t>NOTE</w:t>
      </w:r>
      <w:r w:rsidR="003E39B5">
        <w:rPr>
          <w:rFonts w:eastAsia="Calibri" w:cstheme="minorHAnsi"/>
          <w:b/>
        </w:rPr>
        <w:t xml:space="preserve"> 1</w:t>
      </w:r>
      <w:r w:rsidRPr="000E79FD">
        <w:rPr>
          <w:rFonts w:eastAsia="Calibri" w:cstheme="minorHAnsi"/>
          <w:b/>
        </w:rPr>
        <w:t>:</w:t>
      </w:r>
      <w:r w:rsidR="008C023F">
        <w:rPr>
          <w:rFonts w:eastAsia="Calibri" w:cstheme="minorHAnsi"/>
          <w:b/>
        </w:rPr>
        <w:t xml:space="preserve"> </w:t>
      </w:r>
      <w:r w:rsidR="006445B5">
        <w:rPr>
          <w:rFonts w:eastAsia="Calibri" w:cstheme="minorHAnsi"/>
          <w:b/>
        </w:rPr>
        <w:t xml:space="preserve"> </w:t>
      </w:r>
      <w:r w:rsidR="008C023F">
        <w:rPr>
          <w:rFonts w:eastAsia="Calibri" w:cstheme="minorHAnsi"/>
          <w:b/>
        </w:rPr>
        <w:t>D</w:t>
      </w:r>
      <w:r w:rsidR="006445B5">
        <w:rPr>
          <w:rFonts w:eastAsia="Calibri" w:cstheme="minorHAnsi"/>
          <w:b/>
        </w:rPr>
        <w:t>uplicate</w:t>
      </w:r>
      <w:r w:rsidR="006445B5" w:rsidRPr="00260758">
        <w:rPr>
          <w:rFonts w:eastAsia="Calibri" w:cstheme="minorHAnsi"/>
          <w:b/>
        </w:rPr>
        <w:t xml:space="preserve"> </w:t>
      </w:r>
      <w:r w:rsidR="006445B5" w:rsidRPr="00803E2C">
        <w:rPr>
          <w:rFonts w:eastAsia="Calibri" w:cstheme="minorHAnsi"/>
        </w:rPr>
        <w:t xml:space="preserve">the </w:t>
      </w:r>
      <w:r w:rsidR="006445B5" w:rsidRPr="006A443C">
        <w:rPr>
          <w:rFonts w:eastAsia="Calibri" w:cstheme="minorHAnsi"/>
          <w:b/>
          <w:bCs/>
        </w:rPr>
        <w:t xml:space="preserve">COV2020 </w:t>
      </w:r>
      <w:r w:rsidR="006445B5">
        <w:rPr>
          <w:rFonts w:eastAsia="Calibri" w:cstheme="minorHAnsi"/>
          <w:b/>
          <w:bCs/>
        </w:rPr>
        <w:t xml:space="preserve">Global </w:t>
      </w:r>
      <w:r w:rsidR="006445B5" w:rsidRPr="006A443C">
        <w:rPr>
          <w:rFonts w:eastAsia="Calibri" w:cstheme="minorHAnsi"/>
          <w:b/>
          <w:bCs/>
        </w:rPr>
        <w:t>Trends/Forecasts</w:t>
      </w:r>
      <w:r w:rsidR="006445B5" w:rsidRPr="00803E2C">
        <w:rPr>
          <w:rFonts w:eastAsia="Calibri" w:cstheme="minorHAnsi"/>
        </w:rPr>
        <w:t xml:space="preserve"> dashboard</w:t>
      </w:r>
      <w:r w:rsidR="006445B5">
        <w:rPr>
          <w:rFonts w:eastAsia="Calibri" w:cstheme="minorHAnsi"/>
        </w:rPr>
        <w:t xml:space="preserve"> to apply to the </w:t>
      </w:r>
      <w:r w:rsidR="006445B5" w:rsidRPr="00F16063">
        <w:rPr>
          <w:rFonts w:eastAsia="Calibri" w:cstheme="minorHAnsi"/>
          <w:b/>
        </w:rPr>
        <w:t>COV2020</w:t>
      </w:r>
      <w:r w:rsidR="006445B5">
        <w:rPr>
          <w:rFonts w:eastAsia="Calibri" w:cstheme="minorHAnsi"/>
          <w:b/>
        </w:rPr>
        <w:t xml:space="preserve">_CSSE_US </w:t>
      </w:r>
      <w:r w:rsidR="006445B5" w:rsidRPr="00622BC2">
        <w:rPr>
          <w:rFonts w:eastAsia="Calibri" w:cstheme="minorHAnsi"/>
          <w:bCs/>
        </w:rPr>
        <w:t>data</w:t>
      </w:r>
    </w:p>
    <w:p w14:paraId="235D4129" w14:textId="7A885FFE" w:rsidR="003E39B5" w:rsidRDefault="003E39B5" w:rsidP="000E79FD">
      <w:pPr>
        <w:pStyle w:val="ListParagraph"/>
        <w:ind w:left="360"/>
        <w:rPr>
          <w:rFonts w:eastAsia="Calibri" w:cstheme="minorHAnsi"/>
          <w:bCs/>
        </w:rPr>
      </w:pPr>
    </w:p>
    <w:p w14:paraId="52B21E8D" w14:textId="6500AED9" w:rsidR="003E39B5" w:rsidRPr="009A0513" w:rsidRDefault="003E39B5" w:rsidP="003E39B5">
      <w:pPr>
        <w:pStyle w:val="ListParagraph"/>
        <w:ind w:left="360"/>
        <w:rPr>
          <w:rFonts w:eastAsia="Calibri" w:cstheme="minorHAnsi"/>
        </w:rPr>
      </w:pPr>
      <w:r w:rsidRPr="009A0513">
        <w:rPr>
          <w:rFonts w:eastAsia="Calibri" w:cstheme="minorHAnsi"/>
          <w:b/>
          <w:bCs/>
        </w:rPr>
        <w:t xml:space="preserve">NOTE 2: </w:t>
      </w:r>
      <w:r>
        <w:rPr>
          <w:rFonts w:eastAsia="Calibri" w:cstheme="minorHAnsi"/>
          <w:b/>
          <w:bCs/>
        </w:rPr>
        <w:t xml:space="preserve"> </w:t>
      </w:r>
      <w:r w:rsidRPr="009A0513">
        <w:rPr>
          <w:rFonts w:eastAsia="Calibri" w:cstheme="minorHAnsi"/>
        </w:rPr>
        <w:t xml:space="preserve">To calculate the </w:t>
      </w:r>
      <w:r w:rsidRPr="009A0513">
        <w:rPr>
          <w:rFonts w:eastAsia="Calibri" w:cstheme="minorHAnsi"/>
          <w:b/>
          <w:bCs/>
        </w:rPr>
        <w:t>Daily New Confirmed Cases 7-Day Avg</w:t>
      </w:r>
      <w:r w:rsidRPr="009A0513">
        <w:rPr>
          <w:rFonts w:eastAsia="Calibri" w:cstheme="minorHAnsi"/>
        </w:rPr>
        <w:t xml:space="preserve">, use the following DAX measure (apply to the </w:t>
      </w:r>
      <w:r w:rsidRPr="009A0513">
        <w:rPr>
          <w:rFonts w:eastAsia="Calibri" w:cstheme="minorHAnsi"/>
          <w:b/>
          <w:bCs/>
        </w:rPr>
        <w:t>COV2020_CSSE</w:t>
      </w:r>
      <w:r>
        <w:rPr>
          <w:rFonts w:eastAsia="Calibri" w:cstheme="minorHAnsi"/>
          <w:b/>
          <w:bCs/>
        </w:rPr>
        <w:t>_US</w:t>
      </w:r>
      <w:r w:rsidRPr="009A0513">
        <w:rPr>
          <w:rFonts w:eastAsia="Calibri" w:cstheme="minorHAnsi"/>
        </w:rPr>
        <w:t xml:space="preserve"> dataset):</w:t>
      </w:r>
    </w:p>
    <w:p w14:paraId="557768A4" w14:textId="77777777" w:rsidR="003E39B5" w:rsidRDefault="003E39B5" w:rsidP="003E39B5">
      <w:pPr>
        <w:widowControl/>
        <w:shd w:val="clear" w:color="auto" w:fill="FFFFFE"/>
        <w:spacing w:line="270" w:lineRule="atLeast"/>
        <w:ind w:left="360"/>
        <w:rPr>
          <w:rFonts w:ascii="Consolas" w:eastAsia="Times New Roman" w:hAnsi="Consolas" w:cs="Times New Roman"/>
          <w:color w:val="000000"/>
          <w:sz w:val="20"/>
          <w:szCs w:val="20"/>
        </w:rPr>
      </w:pPr>
    </w:p>
    <w:p w14:paraId="356206F0" w14:textId="2CFD5B04" w:rsidR="003E39B5" w:rsidRDefault="003E39B5" w:rsidP="003E39B5">
      <w:pPr>
        <w:widowControl/>
        <w:shd w:val="clear" w:color="auto" w:fill="FFFFFE"/>
        <w:spacing w:line="270" w:lineRule="atLeast"/>
        <w:ind w:left="360"/>
        <w:rPr>
          <w:rFonts w:ascii="Consolas" w:eastAsia="Times New Roman" w:hAnsi="Consolas" w:cs="Times New Roman"/>
          <w:color w:val="000000"/>
          <w:sz w:val="18"/>
          <w:szCs w:val="18"/>
        </w:rPr>
      </w:pPr>
      <w:r w:rsidRPr="009A0513">
        <w:rPr>
          <w:rFonts w:ascii="Consolas" w:eastAsia="Times New Roman" w:hAnsi="Consolas" w:cs="Times New Roman"/>
          <w:color w:val="000000"/>
          <w:sz w:val="18"/>
          <w:szCs w:val="18"/>
        </w:rPr>
        <w:t xml:space="preserve">Daily New Confirmed Cases 7-Day-Avg </w:t>
      </w:r>
      <w:r w:rsidRPr="00281E79">
        <w:rPr>
          <w:rFonts w:ascii="Consolas" w:eastAsia="Times New Roman" w:hAnsi="Consolas" w:cs="Times New Roman"/>
          <w:color w:val="000000"/>
          <w:sz w:val="18"/>
          <w:szCs w:val="18"/>
        </w:rPr>
        <w:t xml:space="preserve">US </w:t>
      </w:r>
      <w:r w:rsidRPr="009A0513">
        <w:rPr>
          <w:rFonts w:ascii="Consolas" w:eastAsia="Times New Roman" w:hAnsi="Consolas" w:cs="Times New Roman"/>
          <w:color w:val="000000"/>
          <w:sz w:val="18"/>
          <w:szCs w:val="18"/>
        </w:rPr>
        <w:t xml:space="preserve">= </w:t>
      </w:r>
      <w:r w:rsidRPr="009A0513">
        <w:rPr>
          <w:rFonts w:ascii="Consolas" w:eastAsia="Times New Roman" w:hAnsi="Consolas" w:cs="Times New Roman"/>
          <w:color w:val="3165BB"/>
          <w:sz w:val="18"/>
          <w:szCs w:val="18"/>
        </w:rPr>
        <w:t>AVERAGEX</w:t>
      </w:r>
      <w:r w:rsidRPr="009A0513">
        <w:rPr>
          <w:rFonts w:ascii="Consolas" w:eastAsia="Times New Roman" w:hAnsi="Consolas" w:cs="Times New Roman"/>
          <w:color w:val="000000"/>
          <w:sz w:val="18"/>
          <w:szCs w:val="18"/>
        </w:rPr>
        <w:t>(</w:t>
      </w:r>
      <w:r w:rsidRPr="009A0513">
        <w:rPr>
          <w:rFonts w:ascii="Consolas" w:eastAsia="Times New Roman" w:hAnsi="Consolas" w:cs="Times New Roman"/>
          <w:color w:val="3165BB"/>
          <w:sz w:val="18"/>
          <w:szCs w:val="18"/>
        </w:rPr>
        <w:t>DATESBETWEEN</w:t>
      </w:r>
      <w:r w:rsidRPr="009A0513">
        <w:rPr>
          <w:rFonts w:ascii="Consolas" w:eastAsia="Times New Roman" w:hAnsi="Consolas" w:cs="Times New Roman"/>
          <w:color w:val="000000"/>
          <w:sz w:val="18"/>
          <w:szCs w:val="18"/>
        </w:rPr>
        <w:t>(</w:t>
      </w:r>
      <w:r w:rsidRPr="009A0513">
        <w:rPr>
          <w:rFonts w:ascii="Consolas" w:eastAsia="Times New Roman" w:hAnsi="Consolas" w:cs="Times New Roman"/>
          <w:color w:val="001080"/>
          <w:sz w:val="18"/>
          <w:szCs w:val="18"/>
        </w:rPr>
        <w:t>COV2020_CSSE</w:t>
      </w:r>
      <w:r w:rsidRPr="00281E79">
        <w:rPr>
          <w:rFonts w:ascii="Consolas" w:eastAsia="Times New Roman" w:hAnsi="Consolas" w:cs="Times New Roman"/>
          <w:color w:val="001080"/>
          <w:sz w:val="18"/>
          <w:szCs w:val="18"/>
        </w:rPr>
        <w:t>_US</w:t>
      </w:r>
      <w:r w:rsidRPr="009A0513">
        <w:rPr>
          <w:rFonts w:ascii="Consolas" w:eastAsia="Times New Roman" w:hAnsi="Consolas" w:cs="Times New Roman"/>
          <w:color w:val="001080"/>
          <w:sz w:val="18"/>
          <w:szCs w:val="18"/>
        </w:rPr>
        <w:t>[Date]</w:t>
      </w:r>
      <w:r w:rsidRPr="009A0513">
        <w:rPr>
          <w:rFonts w:ascii="Consolas" w:eastAsia="Times New Roman" w:hAnsi="Consolas" w:cs="Times New Roman"/>
          <w:color w:val="000000"/>
          <w:sz w:val="18"/>
          <w:szCs w:val="18"/>
        </w:rPr>
        <w:t xml:space="preserve">, </w:t>
      </w:r>
      <w:r w:rsidRPr="009A0513">
        <w:rPr>
          <w:rFonts w:ascii="Consolas" w:eastAsia="Times New Roman" w:hAnsi="Consolas" w:cs="Times New Roman"/>
          <w:color w:val="3165BB"/>
          <w:sz w:val="18"/>
          <w:szCs w:val="18"/>
        </w:rPr>
        <w:t>MAX</w:t>
      </w:r>
      <w:r w:rsidRPr="009A0513">
        <w:rPr>
          <w:rFonts w:ascii="Consolas" w:eastAsia="Times New Roman" w:hAnsi="Consolas" w:cs="Times New Roman"/>
          <w:color w:val="000000"/>
          <w:sz w:val="18"/>
          <w:szCs w:val="18"/>
        </w:rPr>
        <w:t>(</w:t>
      </w:r>
      <w:r w:rsidRPr="009A0513">
        <w:rPr>
          <w:rFonts w:ascii="Consolas" w:eastAsia="Times New Roman" w:hAnsi="Consolas" w:cs="Times New Roman"/>
          <w:color w:val="001080"/>
          <w:sz w:val="18"/>
          <w:szCs w:val="18"/>
        </w:rPr>
        <w:t>'COV2020_CSSE</w:t>
      </w:r>
      <w:r w:rsidRPr="00281E79">
        <w:rPr>
          <w:rFonts w:ascii="Consolas" w:eastAsia="Times New Roman" w:hAnsi="Consolas" w:cs="Times New Roman"/>
          <w:color w:val="001080"/>
          <w:sz w:val="18"/>
          <w:szCs w:val="18"/>
        </w:rPr>
        <w:t>_US</w:t>
      </w:r>
      <w:r w:rsidRPr="009A0513">
        <w:rPr>
          <w:rFonts w:ascii="Consolas" w:eastAsia="Times New Roman" w:hAnsi="Consolas" w:cs="Times New Roman"/>
          <w:color w:val="001080"/>
          <w:sz w:val="18"/>
          <w:szCs w:val="18"/>
        </w:rPr>
        <w:t>'[Date]</w:t>
      </w:r>
      <w:r w:rsidRPr="009A0513">
        <w:rPr>
          <w:rFonts w:ascii="Consolas" w:eastAsia="Times New Roman" w:hAnsi="Consolas" w:cs="Times New Roman"/>
          <w:color w:val="000000"/>
          <w:sz w:val="18"/>
          <w:szCs w:val="18"/>
        </w:rPr>
        <w:t>)-</w:t>
      </w:r>
      <w:r w:rsidR="00C23B76">
        <w:rPr>
          <w:rFonts w:ascii="Consolas" w:eastAsia="Times New Roman" w:hAnsi="Consolas" w:cs="Times New Roman"/>
          <w:color w:val="09885A"/>
          <w:sz w:val="18"/>
          <w:szCs w:val="18"/>
        </w:rPr>
        <w:t>7</w:t>
      </w:r>
      <w:r w:rsidRPr="009A0513">
        <w:rPr>
          <w:rFonts w:ascii="Consolas" w:eastAsia="Times New Roman" w:hAnsi="Consolas" w:cs="Times New Roman"/>
          <w:color w:val="000000"/>
          <w:sz w:val="18"/>
          <w:szCs w:val="18"/>
        </w:rPr>
        <w:t xml:space="preserve">, </w:t>
      </w:r>
      <w:r w:rsidRPr="009A0513">
        <w:rPr>
          <w:rFonts w:ascii="Consolas" w:eastAsia="Times New Roman" w:hAnsi="Consolas" w:cs="Times New Roman"/>
          <w:color w:val="3165BB"/>
          <w:sz w:val="18"/>
          <w:szCs w:val="18"/>
        </w:rPr>
        <w:t>MAX</w:t>
      </w:r>
      <w:r w:rsidRPr="009A0513">
        <w:rPr>
          <w:rFonts w:ascii="Consolas" w:eastAsia="Times New Roman" w:hAnsi="Consolas" w:cs="Times New Roman"/>
          <w:color w:val="000000"/>
          <w:sz w:val="18"/>
          <w:szCs w:val="18"/>
        </w:rPr>
        <w:t>(</w:t>
      </w:r>
      <w:r w:rsidRPr="009A0513">
        <w:rPr>
          <w:rFonts w:ascii="Consolas" w:eastAsia="Times New Roman" w:hAnsi="Consolas" w:cs="Times New Roman"/>
          <w:color w:val="001080"/>
          <w:sz w:val="18"/>
          <w:szCs w:val="18"/>
        </w:rPr>
        <w:t>'COV2020_CSSE</w:t>
      </w:r>
      <w:r w:rsidRPr="00281E79">
        <w:rPr>
          <w:rFonts w:ascii="Consolas" w:eastAsia="Times New Roman" w:hAnsi="Consolas" w:cs="Times New Roman"/>
          <w:color w:val="001080"/>
          <w:sz w:val="18"/>
          <w:szCs w:val="18"/>
        </w:rPr>
        <w:t>_US</w:t>
      </w:r>
      <w:r w:rsidRPr="009A0513">
        <w:rPr>
          <w:rFonts w:ascii="Consolas" w:eastAsia="Times New Roman" w:hAnsi="Consolas" w:cs="Times New Roman"/>
          <w:color w:val="001080"/>
          <w:sz w:val="18"/>
          <w:szCs w:val="18"/>
        </w:rPr>
        <w:t>'[Date]</w:t>
      </w:r>
      <w:r w:rsidRPr="009A0513">
        <w:rPr>
          <w:rFonts w:ascii="Consolas" w:eastAsia="Times New Roman" w:hAnsi="Consolas" w:cs="Times New Roman"/>
          <w:color w:val="000000"/>
          <w:sz w:val="18"/>
          <w:szCs w:val="18"/>
        </w:rPr>
        <w:t xml:space="preserve">)), </w:t>
      </w:r>
      <w:r w:rsidRPr="009A0513">
        <w:rPr>
          <w:rFonts w:ascii="Consolas" w:eastAsia="Times New Roman" w:hAnsi="Consolas" w:cs="Times New Roman"/>
          <w:color w:val="68349C"/>
          <w:sz w:val="18"/>
          <w:szCs w:val="18"/>
        </w:rPr>
        <w:t xml:space="preserve">[Daily New Confirmed Cases </w:t>
      </w:r>
      <w:r w:rsidRPr="00281E79">
        <w:rPr>
          <w:rFonts w:ascii="Consolas" w:eastAsia="Times New Roman" w:hAnsi="Consolas" w:cs="Times New Roman"/>
          <w:color w:val="68349C"/>
          <w:sz w:val="18"/>
          <w:szCs w:val="18"/>
        </w:rPr>
        <w:t>US</w:t>
      </w:r>
      <w:r w:rsidRPr="009A0513">
        <w:rPr>
          <w:rFonts w:ascii="Consolas" w:eastAsia="Times New Roman" w:hAnsi="Consolas" w:cs="Times New Roman"/>
          <w:color w:val="68349C"/>
          <w:sz w:val="18"/>
          <w:szCs w:val="18"/>
        </w:rPr>
        <w:t>]</w:t>
      </w:r>
      <w:r w:rsidRPr="009A0513">
        <w:rPr>
          <w:rFonts w:ascii="Consolas" w:eastAsia="Times New Roman" w:hAnsi="Consolas" w:cs="Times New Roman"/>
          <w:color w:val="000000"/>
          <w:sz w:val="18"/>
          <w:szCs w:val="18"/>
        </w:rPr>
        <w:t>)</w:t>
      </w:r>
    </w:p>
    <w:p w14:paraId="68032C68" w14:textId="5CCB7CC7" w:rsidR="00262FFF" w:rsidRDefault="00262FFF" w:rsidP="003E39B5">
      <w:pPr>
        <w:widowControl/>
        <w:shd w:val="clear" w:color="auto" w:fill="FFFFFE"/>
        <w:spacing w:line="270" w:lineRule="atLeast"/>
        <w:ind w:left="360"/>
        <w:rPr>
          <w:rFonts w:ascii="Consolas" w:eastAsia="Times New Roman" w:hAnsi="Consolas" w:cs="Times New Roman"/>
          <w:color w:val="000000"/>
          <w:sz w:val="18"/>
          <w:szCs w:val="18"/>
        </w:rPr>
      </w:pPr>
    </w:p>
    <w:p w14:paraId="39165B72" w14:textId="3DAC42F0" w:rsidR="00262FFF" w:rsidRPr="00262FFF" w:rsidRDefault="00262FFF" w:rsidP="00262FFF">
      <w:pPr>
        <w:widowControl/>
        <w:shd w:val="clear" w:color="auto" w:fill="FFFFFE"/>
        <w:spacing w:line="270" w:lineRule="atLeast"/>
        <w:ind w:left="360"/>
        <w:rPr>
          <w:rFonts w:ascii="Consolas" w:eastAsia="Times New Roman" w:hAnsi="Consolas" w:cs="Times New Roman"/>
          <w:color w:val="000000"/>
          <w:sz w:val="18"/>
          <w:szCs w:val="18"/>
        </w:rPr>
      </w:pPr>
      <w:r w:rsidRPr="00262FFF">
        <w:rPr>
          <w:rFonts w:ascii="Consolas" w:eastAsia="Times New Roman" w:hAnsi="Consolas" w:cs="Times New Roman"/>
          <w:color w:val="000000"/>
          <w:sz w:val="18"/>
          <w:szCs w:val="18"/>
        </w:rPr>
        <w:t>Daily New Death</w:t>
      </w:r>
      <w:r w:rsidR="000A6DD0">
        <w:rPr>
          <w:rFonts w:ascii="Consolas" w:eastAsia="Times New Roman" w:hAnsi="Consolas" w:cs="Times New Roman"/>
          <w:color w:val="000000"/>
          <w:sz w:val="18"/>
          <w:szCs w:val="18"/>
        </w:rPr>
        <w:t>s</w:t>
      </w:r>
      <w:r w:rsidR="00DB5F0B">
        <w:rPr>
          <w:rFonts w:ascii="Consolas" w:eastAsia="Times New Roman" w:hAnsi="Consolas" w:cs="Times New Roman"/>
          <w:color w:val="000000"/>
          <w:sz w:val="18"/>
          <w:szCs w:val="18"/>
        </w:rPr>
        <w:t xml:space="preserve"> </w:t>
      </w:r>
      <w:r w:rsidRPr="00262FFF">
        <w:rPr>
          <w:rFonts w:ascii="Consolas" w:eastAsia="Times New Roman" w:hAnsi="Consolas" w:cs="Times New Roman"/>
          <w:color w:val="000000"/>
          <w:sz w:val="18"/>
          <w:szCs w:val="18"/>
        </w:rPr>
        <w:t xml:space="preserve">7-Day-Avg US = </w:t>
      </w:r>
      <w:r w:rsidRPr="00262FFF">
        <w:rPr>
          <w:rFonts w:ascii="Consolas" w:eastAsia="Times New Roman" w:hAnsi="Consolas" w:cs="Times New Roman"/>
          <w:color w:val="3165BB"/>
          <w:sz w:val="18"/>
          <w:szCs w:val="18"/>
        </w:rPr>
        <w:t>AVERAGEX</w:t>
      </w:r>
      <w:r w:rsidRPr="00262FFF">
        <w:rPr>
          <w:rFonts w:ascii="Consolas" w:eastAsia="Times New Roman" w:hAnsi="Consolas" w:cs="Times New Roman"/>
          <w:color w:val="000000"/>
          <w:sz w:val="18"/>
          <w:szCs w:val="18"/>
        </w:rPr>
        <w:t>(</w:t>
      </w:r>
      <w:r w:rsidRPr="00262FFF">
        <w:rPr>
          <w:rFonts w:ascii="Consolas" w:eastAsia="Times New Roman" w:hAnsi="Consolas" w:cs="Times New Roman"/>
          <w:color w:val="3165BB"/>
          <w:sz w:val="18"/>
          <w:szCs w:val="18"/>
        </w:rPr>
        <w:t>DATESBETWEEN</w:t>
      </w:r>
      <w:r w:rsidRPr="00262FFF">
        <w:rPr>
          <w:rFonts w:ascii="Consolas" w:eastAsia="Times New Roman" w:hAnsi="Consolas" w:cs="Times New Roman"/>
          <w:color w:val="000000"/>
          <w:sz w:val="18"/>
          <w:szCs w:val="18"/>
        </w:rPr>
        <w:t>(</w:t>
      </w:r>
      <w:r w:rsidRPr="00262FFF">
        <w:rPr>
          <w:rFonts w:ascii="Consolas" w:eastAsia="Times New Roman" w:hAnsi="Consolas" w:cs="Times New Roman"/>
          <w:color w:val="001080"/>
          <w:sz w:val="18"/>
          <w:szCs w:val="18"/>
        </w:rPr>
        <w:t>COV2020_CSSE_US[Date]</w:t>
      </w:r>
      <w:r w:rsidRPr="00262FFF">
        <w:rPr>
          <w:rFonts w:ascii="Consolas" w:eastAsia="Times New Roman" w:hAnsi="Consolas" w:cs="Times New Roman"/>
          <w:color w:val="000000"/>
          <w:sz w:val="18"/>
          <w:szCs w:val="18"/>
        </w:rPr>
        <w:t xml:space="preserve">, </w:t>
      </w:r>
      <w:r w:rsidRPr="00262FFF">
        <w:rPr>
          <w:rFonts w:ascii="Consolas" w:eastAsia="Times New Roman" w:hAnsi="Consolas" w:cs="Times New Roman"/>
          <w:color w:val="3165BB"/>
          <w:sz w:val="18"/>
          <w:szCs w:val="18"/>
        </w:rPr>
        <w:t>MAX</w:t>
      </w:r>
      <w:r w:rsidRPr="00262FFF">
        <w:rPr>
          <w:rFonts w:ascii="Consolas" w:eastAsia="Times New Roman" w:hAnsi="Consolas" w:cs="Times New Roman"/>
          <w:color w:val="000000"/>
          <w:sz w:val="18"/>
          <w:szCs w:val="18"/>
        </w:rPr>
        <w:t>(</w:t>
      </w:r>
      <w:r w:rsidRPr="00262FFF">
        <w:rPr>
          <w:rFonts w:ascii="Consolas" w:eastAsia="Times New Roman" w:hAnsi="Consolas" w:cs="Times New Roman"/>
          <w:color w:val="001080"/>
          <w:sz w:val="18"/>
          <w:szCs w:val="18"/>
        </w:rPr>
        <w:t>'COV2020_CSSE_US'[Date]</w:t>
      </w:r>
      <w:r w:rsidRPr="00262FFF">
        <w:rPr>
          <w:rFonts w:ascii="Consolas" w:eastAsia="Times New Roman" w:hAnsi="Consolas" w:cs="Times New Roman"/>
          <w:color w:val="000000"/>
          <w:sz w:val="18"/>
          <w:szCs w:val="18"/>
        </w:rPr>
        <w:t>)-</w:t>
      </w:r>
      <w:r w:rsidR="00C23B76">
        <w:rPr>
          <w:rFonts w:ascii="Consolas" w:eastAsia="Times New Roman" w:hAnsi="Consolas" w:cs="Times New Roman"/>
          <w:color w:val="09885A"/>
          <w:sz w:val="18"/>
          <w:szCs w:val="18"/>
        </w:rPr>
        <w:t>7</w:t>
      </w:r>
      <w:r w:rsidRPr="00262FFF">
        <w:rPr>
          <w:rFonts w:ascii="Consolas" w:eastAsia="Times New Roman" w:hAnsi="Consolas" w:cs="Times New Roman"/>
          <w:color w:val="000000"/>
          <w:sz w:val="18"/>
          <w:szCs w:val="18"/>
        </w:rPr>
        <w:t xml:space="preserve">, </w:t>
      </w:r>
      <w:r w:rsidRPr="00262FFF">
        <w:rPr>
          <w:rFonts w:ascii="Consolas" w:eastAsia="Times New Roman" w:hAnsi="Consolas" w:cs="Times New Roman"/>
          <w:color w:val="3165BB"/>
          <w:sz w:val="18"/>
          <w:szCs w:val="18"/>
        </w:rPr>
        <w:t>MAX</w:t>
      </w:r>
      <w:r w:rsidRPr="00262FFF">
        <w:rPr>
          <w:rFonts w:ascii="Consolas" w:eastAsia="Times New Roman" w:hAnsi="Consolas" w:cs="Times New Roman"/>
          <w:color w:val="000000"/>
          <w:sz w:val="18"/>
          <w:szCs w:val="18"/>
        </w:rPr>
        <w:t>(</w:t>
      </w:r>
      <w:r w:rsidRPr="00262FFF">
        <w:rPr>
          <w:rFonts w:ascii="Consolas" w:eastAsia="Times New Roman" w:hAnsi="Consolas" w:cs="Times New Roman"/>
          <w:color w:val="001080"/>
          <w:sz w:val="18"/>
          <w:szCs w:val="18"/>
        </w:rPr>
        <w:t>'COV2020_CSSE_US'[Date]</w:t>
      </w:r>
      <w:r w:rsidRPr="00262FFF">
        <w:rPr>
          <w:rFonts w:ascii="Consolas" w:eastAsia="Times New Roman" w:hAnsi="Consolas" w:cs="Times New Roman"/>
          <w:color w:val="000000"/>
          <w:sz w:val="18"/>
          <w:szCs w:val="18"/>
        </w:rPr>
        <w:t xml:space="preserve">)), </w:t>
      </w:r>
      <w:r w:rsidRPr="00262FFF">
        <w:rPr>
          <w:rFonts w:ascii="Consolas" w:eastAsia="Times New Roman" w:hAnsi="Consolas" w:cs="Times New Roman"/>
          <w:color w:val="68349C"/>
          <w:sz w:val="18"/>
          <w:szCs w:val="18"/>
        </w:rPr>
        <w:t>[Daily New Death</w:t>
      </w:r>
      <w:r w:rsidR="00E00701">
        <w:rPr>
          <w:rFonts w:ascii="Consolas" w:eastAsia="Times New Roman" w:hAnsi="Consolas" w:cs="Times New Roman"/>
          <w:color w:val="68349C"/>
          <w:sz w:val="18"/>
          <w:szCs w:val="18"/>
        </w:rPr>
        <w:t>s</w:t>
      </w:r>
      <w:r w:rsidRPr="00262FFF">
        <w:rPr>
          <w:rFonts w:ascii="Consolas" w:eastAsia="Times New Roman" w:hAnsi="Consolas" w:cs="Times New Roman"/>
          <w:color w:val="68349C"/>
          <w:sz w:val="18"/>
          <w:szCs w:val="18"/>
        </w:rPr>
        <w:t xml:space="preserve"> US]</w:t>
      </w:r>
      <w:r w:rsidRPr="00262FFF">
        <w:rPr>
          <w:rFonts w:ascii="Consolas" w:eastAsia="Times New Roman" w:hAnsi="Consolas" w:cs="Times New Roman"/>
          <w:color w:val="000000"/>
          <w:sz w:val="18"/>
          <w:szCs w:val="18"/>
        </w:rPr>
        <w:t>)</w:t>
      </w:r>
    </w:p>
    <w:p w14:paraId="057EC6D2" w14:textId="77777777" w:rsidR="00262FFF" w:rsidRPr="00281E79" w:rsidRDefault="00262FFF" w:rsidP="003E39B5">
      <w:pPr>
        <w:widowControl/>
        <w:shd w:val="clear" w:color="auto" w:fill="FFFFFE"/>
        <w:spacing w:line="270" w:lineRule="atLeast"/>
        <w:ind w:left="360"/>
        <w:rPr>
          <w:rFonts w:ascii="Consolas" w:eastAsia="Times New Roman" w:hAnsi="Consolas" w:cs="Times New Roman"/>
          <w:color w:val="000000"/>
          <w:sz w:val="18"/>
          <w:szCs w:val="18"/>
        </w:rPr>
      </w:pPr>
    </w:p>
    <w:p w14:paraId="26457D9B" w14:textId="77777777" w:rsidR="00DF66C6" w:rsidRDefault="00DF66C6" w:rsidP="005A021D">
      <w:pPr>
        <w:pStyle w:val="ListParagraph"/>
        <w:ind w:left="360"/>
        <w:rPr>
          <w:rFonts w:eastAsia="Calibri" w:cstheme="minorHAnsi"/>
          <w:b/>
          <w:bCs/>
        </w:rPr>
      </w:pPr>
    </w:p>
    <w:p w14:paraId="330FB03D" w14:textId="0489671D" w:rsidR="005A021D" w:rsidRPr="009A0513" w:rsidRDefault="005A021D" w:rsidP="005A021D">
      <w:pPr>
        <w:pStyle w:val="ListParagraph"/>
        <w:ind w:left="360"/>
        <w:rPr>
          <w:rFonts w:eastAsia="Calibri" w:cstheme="minorHAnsi"/>
        </w:rPr>
      </w:pPr>
      <w:r w:rsidRPr="009A0513">
        <w:rPr>
          <w:rFonts w:eastAsia="Calibri" w:cstheme="minorHAnsi"/>
          <w:b/>
          <w:bCs/>
        </w:rPr>
        <w:lastRenderedPageBreak/>
        <w:t xml:space="preserve">NOTE </w:t>
      </w:r>
      <w:r>
        <w:rPr>
          <w:rFonts w:eastAsia="Calibri" w:cstheme="minorHAnsi"/>
          <w:b/>
          <w:bCs/>
        </w:rPr>
        <w:t>3</w:t>
      </w:r>
      <w:r w:rsidRPr="009A0513">
        <w:rPr>
          <w:rFonts w:eastAsia="Calibri" w:cstheme="minorHAnsi"/>
          <w:b/>
          <w:bCs/>
        </w:rPr>
        <w:t xml:space="preserve">: </w:t>
      </w:r>
      <w:r>
        <w:rPr>
          <w:rFonts w:eastAsia="Calibri" w:cstheme="minorHAnsi"/>
          <w:b/>
          <w:bCs/>
        </w:rPr>
        <w:t xml:space="preserve"> </w:t>
      </w:r>
      <w:r w:rsidRPr="009A0513">
        <w:rPr>
          <w:rFonts w:eastAsia="Calibri" w:cstheme="minorHAnsi"/>
        </w:rPr>
        <w:t xml:space="preserve">To calculate the </w:t>
      </w:r>
      <w:r>
        <w:rPr>
          <w:rFonts w:eastAsia="Calibri" w:cstheme="minorHAnsi"/>
          <w:b/>
          <w:bCs/>
        </w:rPr>
        <w:t>Case-Fatality US</w:t>
      </w:r>
      <w:r w:rsidRPr="009A0513">
        <w:rPr>
          <w:rFonts w:eastAsia="Calibri" w:cstheme="minorHAnsi"/>
        </w:rPr>
        <w:t xml:space="preserve">, use the following DAX measure (apply to the </w:t>
      </w:r>
      <w:r w:rsidRPr="009A0513">
        <w:rPr>
          <w:rFonts w:eastAsia="Calibri" w:cstheme="minorHAnsi"/>
          <w:b/>
          <w:bCs/>
        </w:rPr>
        <w:t>COV2020_CSSE</w:t>
      </w:r>
      <w:r>
        <w:rPr>
          <w:rFonts w:eastAsia="Calibri" w:cstheme="minorHAnsi"/>
          <w:b/>
          <w:bCs/>
        </w:rPr>
        <w:t>_US</w:t>
      </w:r>
      <w:r w:rsidRPr="009A0513">
        <w:rPr>
          <w:rFonts w:eastAsia="Calibri" w:cstheme="minorHAnsi"/>
        </w:rPr>
        <w:t xml:space="preserve"> dataset):</w:t>
      </w:r>
    </w:p>
    <w:p w14:paraId="7BE8DCFD" w14:textId="77777777" w:rsidR="005A021D" w:rsidRDefault="005A021D" w:rsidP="005A021D">
      <w:pPr>
        <w:widowControl/>
        <w:shd w:val="clear" w:color="auto" w:fill="FFFFFE"/>
        <w:spacing w:line="270" w:lineRule="atLeast"/>
        <w:ind w:firstLine="360"/>
        <w:rPr>
          <w:rFonts w:ascii="Consolas" w:eastAsia="Times New Roman" w:hAnsi="Consolas" w:cs="Times New Roman"/>
          <w:color w:val="000000"/>
          <w:sz w:val="18"/>
          <w:szCs w:val="18"/>
        </w:rPr>
      </w:pPr>
    </w:p>
    <w:p w14:paraId="2F72C508" w14:textId="77777777" w:rsidR="005A021D" w:rsidRPr="005A021D" w:rsidRDefault="005A021D" w:rsidP="005A021D">
      <w:pPr>
        <w:widowControl/>
        <w:shd w:val="clear" w:color="auto" w:fill="FFFFFE"/>
        <w:spacing w:line="270" w:lineRule="atLeast"/>
        <w:ind w:firstLine="360"/>
        <w:rPr>
          <w:rFonts w:ascii="Consolas" w:eastAsia="Times New Roman" w:hAnsi="Consolas" w:cs="Times New Roman"/>
          <w:color w:val="000000"/>
          <w:sz w:val="18"/>
          <w:szCs w:val="18"/>
        </w:rPr>
      </w:pPr>
      <w:r w:rsidRPr="005A021D">
        <w:rPr>
          <w:rFonts w:ascii="Consolas" w:eastAsia="Times New Roman" w:hAnsi="Consolas" w:cs="Times New Roman"/>
          <w:color w:val="000000"/>
          <w:sz w:val="18"/>
          <w:szCs w:val="18"/>
        </w:rPr>
        <w:t xml:space="preserve">Case-Fatality US = </w:t>
      </w:r>
      <w:r w:rsidRPr="005A021D">
        <w:rPr>
          <w:rFonts w:ascii="Consolas" w:eastAsia="Times New Roman" w:hAnsi="Consolas" w:cs="Times New Roman"/>
          <w:color w:val="3165BB"/>
          <w:sz w:val="18"/>
          <w:szCs w:val="18"/>
        </w:rPr>
        <w:t>DIVIDE</w:t>
      </w:r>
      <w:r w:rsidRPr="005A021D">
        <w:rPr>
          <w:rFonts w:ascii="Consolas" w:eastAsia="Times New Roman" w:hAnsi="Consolas" w:cs="Times New Roman"/>
          <w:color w:val="000000"/>
          <w:sz w:val="18"/>
          <w:szCs w:val="18"/>
        </w:rPr>
        <w:t>(</w:t>
      </w:r>
      <w:r w:rsidRPr="005A021D">
        <w:rPr>
          <w:rFonts w:ascii="Consolas" w:eastAsia="Times New Roman" w:hAnsi="Consolas" w:cs="Times New Roman"/>
          <w:color w:val="68349C"/>
          <w:sz w:val="18"/>
          <w:szCs w:val="18"/>
        </w:rPr>
        <w:t>[Deaths Recent Value US]</w:t>
      </w:r>
      <w:r w:rsidRPr="005A021D">
        <w:rPr>
          <w:rFonts w:ascii="Consolas" w:eastAsia="Times New Roman" w:hAnsi="Consolas" w:cs="Times New Roman"/>
          <w:color w:val="000000"/>
          <w:sz w:val="18"/>
          <w:szCs w:val="18"/>
        </w:rPr>
        <w:t>,</w:t>
      </w:r>
      <w:r w:rsidRPr="005A021D">
        <w:rPr>
          <w:rFonts w:ascii="Consolas" w:eastAsia="Times New Roman" w:hAnsi="Consolas" w:cs="Times New Roman"/>
          <w:color w:val="68349C"/>
          <w:sz w:val="18"/>
          <w:szCs w:val="18"/>
        </w:rPr>
        <w:t>[Confirmed Recent Value US]</w:t>
      </w:r>
      <w:r w:rsidRPr="005A021D">
        <w:rPr>
          <w:rFonts w:ascii="Consolas" w:eastAsia="Times New Roman" w:hAnsi="Consolas" w:cs="Times New Roman"/>
          <w:color w:val="000000"/>
          <w:sz w:val="18"/>
          <w:szCs w:val="18"/>
        </w:rPr>
        <w:t>)</w:t>
      </w:r>
    </w:p>
    <w:p w14:paraId="3A1E2F77" w14:textId="77777777" w:rsidR="005A021D" w:rsidRDefault="005A021D" w:rsidP="006D581E">
      <w:pPr>
        <w:pStyle w:val="ListParagraph"/>
        <w:ind w:left="360"/>
        <w:rPr>
          <w:rFonts w:eastAsia="Calibri" w:cstheme="minorHAnsi"/>
          <w:b/>
          <w:bCs/>
        </w:rPr>
      </w:pPr>
    </w:p>
    <w:p w14:paraId="01B96F28" w14:textId="1A647132" w:rsidR="006D581E" w:rsidRPr="009A0513" w:rsidRDefault="006D581E" w:rsidP="006D581E">
      <w:pPr>
        <w:pStyle w:val="ListParagraph"/>
        <w:ind w:left="360"/>
        <w:rPr>
          <w:rFonts w:eastAsia="Calibri" w:cstheme="minorHAnsi"/>
        </w:rPr>
      </w:pPr>
      <w:r w:rsidRPr="009A0513">
        <w:rPr>
          <w:rFonts w:eastAsia="Calibri" w:cstheme="minorHAnsi"/>
          <w:b/>
          <w:bCs/>
        </w:rPr>
        <w:t xml:space="preserve">NOTE </w:t>
      </w:r>
      <w:r w:rsidR="005A021D">
        <w:rPr>
          <w:rFonts w:eastAsia="Calibri" w:cstheme="minorHAnsi"/>
          <w:b/>
          <w:bCs/>
        </w:rPr>
        <w:t>4</w:t>
      </w:r>
      <w:r w:rsidRPr="009A0513">
        <w:rPr>
          <w:rFonts w:eastAsia="Calibri" w:cstheme="minorHAnsi"/>
          <w:b/>
          <w:bCs/>
        </w:rPr>
        <w:t xml:space="preserve">: </w:t>
      </w:r>
      <w:r>
        <w:rPr>
          <w:rFonts w:eastAsia="Calibri" w:cstheme="minorHAnsi"/>
          <w:b/>
          <w:bCs/>
        </w:rPr>
        <w:t xml:space="preserve"> </w:t>
      </w:r>
      <w:r w:rsidRPr="009A0513">
        <w:rPr>
          <w:rFonts w:eastAsia="Calibri" w:cstheme="minorHAnsi"/>
        </w:rPr>
        <w:t xml:space="preserve">To calculate the </w:t>
      </w:r>
      <w:r w:rsidRPr="006D581E">
        <w:rPr>
          <w:rFonts w:eastAsia="Calibri" w:cstheme="minorHAnsi"/>
          <w:b/>
          <w:bCs/>
        </w:rPr>
        <w:t>New</w:t>
      </w:r>
      <w:r>
        <w:rPr>
          <w:rFonts w:eastAsia="Calibri" w:cstheme="minorHAnsi"/>
        </w:rPr>
        <w:t xml:space="preserve"> </w:t>
      </w:r>
      <w:r>
        <w:rPr>
          <w:rFonts w:eastAsia="Calibri" w:cstheme="minorHAnsi"/>
          <w:b/>
          <w:bCs/>
        </w:rPr>
        <w:t>Case-Fatality</w:t>
      </w:r>
      <w:r w:rsidR="00BC036E">
        <w:rPr>
          <w:rFonts w:eastAsia="Calibri" w:cstheme="minorHAnsi"/>
          <w:b/>
          <w:bCs/>
        </w:rPr>
        <w:t xml:space="preserve"> US</w:t>
      </w:r>
      <w:r w:rsidRPr="009A0513">
        <w:rPr>
          <w:rFonts w:eastAsia="Calibri" w:cstheme="minorHAnsi"/>
        </w:rPr>
        <w:t xml:space="preserve">, use the following DAX measure (apply to the </w:t>
      </w:r>
      <w:r w:rsidRPr="009A0513">
        <w:rPr>
          <w:rFonts w:eastAsia="Calibri" w:cstheme="minorHAnsi"/>
          <w:b/>
          <w:bCs/>
        </w:rPr>
        <w:t>COV2020_CSSE</w:t>
      </w:r>
      <w:r>
        <w:rPr>
          <w:rFonts w:eastAsia="Calibri" w:cstheme="minorHAnsi"/>
          <w:b/>
          <w:bCs/>
        </w:rPr>
        <w:t>_US</w:t>
      </w:r>
      <w:r w:rsidRPr="009A0513">
        <w:rPr>
          <w:rFonts w:eastAsia="Calibri" w:cstheme="minorHAnsi"/>
        </w:rPr>
        <w:t xml:space="preserve"> dataset):</w:t>
      </w:r>
    </w:p>
    <w:p w14:paraId="3EE4D590" w14:textId="77777777" w:rsidR="006D581E" w:rsidRDefault="006D581E" w:rsidP="006D581E">
      <w:pPr>
        <w:widowControl/>
        <w:shd w:val="clear" w:color="auto" w:fill="FFFFFE"/>
        <w:spacing w:line="270" w:lineRule="atLeast"/>
        <w:ind w:firstLine="360"/>
        <w:rPr>
          <w:rFonts w:ascii="Consolas" w:eastAsia="Times New Roman" w:hAnsi="Consolas" w:cs="Times New Roman"/>
          <w:color w:val="000000"/>
          <w:sz w:val="18"/>
          <w:szCs w:val="18"/>
        </w:rPr>
      </w:pPr>
    </w:p>
    <w:p w14:paraId="1C2BDF85" w14:textId="0A54C1F9" w:rsidR="006D581E" w:rsidRPr="006D581E" w:rsidRDefault="00864238" w:rsidP="00C76574">
      <w:pPr>
        <w:widowControl/>
        <w:shd w:val="clear" w:color="auto" w:fill="FFFFFE"/>
        <w:spacing w:line="270" w:lineRule="atLeast"/>
        <w:ind w:left="360"/>
        <w:rPr>
          <w:rFonts w:ascii="Consolas" w:eastAsia="Times New Roman" w:hAnsi="Consolas" w:cs="Times New Roman"/>
          <w:color w:val="000000"/>
          <w:sz w:val="18"/>
          <w:szCs w:val="18"/>
        </w:rPr>
      </w:pPr>
      <w:r>
        <w:rPr>
          <w:rFonts w:ascii="Consolas" w:eastAsia="Times New Roman" w:hAnsi="Consolas" w:cs="Times New Roman"/>
          <w:color w:val="000000"/>
          <w:sz w:val="18"/>
          <w:szCs w:val="18"/>
        </w:rPr>
        <w:t xml:space="preserve">Daily </w:t>
      </w:r>
      <w:r w:rsidR="006D581E" w:rsidRPr="006D581E">
        <w:rPr>
          <w:rFonts w:ascii="Consolas" w:eastAsia="Times New Roman" w:hAnsi="Consolas" w:cs="Times New Roman"/>
          <w:color w:val="000000"/>
          <w:sz w:val="18"/>
          <w:szCs w:val="18"/>
        </w:rPr>
        <w:t xml:space="preserve">New Case-Fatality US = </w:t>
      </w:r>
      <w:r w:rsidR="006D581E" w:rsidRPr="006D581E">
        <w:rPr>
          <w:rFonts w:ascii="Consolas" w:eastAsia="Times New Roman" w:hAnsi="Consolas" w:cs="Times New Roman"/>
          <w:color w:val="3165BB"/>
          <w:sz w:val="18"/>
          <w:szCs w:val="18"/>
        </w:rPr>
        <w:t>DIVIDE</w:t>
      </w:r>
      <w:r w:rsidR="006D581E" w:rsidRPr="006D581E">
        <w:rPr>
          <w:rFonts w:ascii="Consolas" w:eastAsia="Times New Roman" w:hAnsi="Consolas" w:cs="Times New Roman"/>
          <w:color w:val="000000"/>
          <w:sz w:val="18"/>
          <w:szCs w:val="18"/>
        </w:rPr>
        <w:t>(</w:t>
      </w:r>
      <w:r w:rsidR="006D581E" w:rsidRPr="006D581E">
        <w:rPr>
          <w:rFonts w:ascii="Consolas" w:eastAsia="Times New Roman" w:hAnsi="Consolas" w:cs="Times New Roman"/>
          <w:color w:val="68349C"/>
          <w:sz w:val="18"/>
          <w:szCs w:val="18"/>
        </w:rPr>
        <w:t>[Daily New Death</w:t>
      </w:r>
      <w:r w:rsidR="005F45DB">
        <w:rPr>
          <w:rFonts w:ascii="Consolas" w:eastAsia="Times New Roman" w:hAnsi="Consolas" w:cs="Times New Roman"/>
          <w:color w:val="68349C"/>
          <w:sz w:val="18"/>
          <w:szCs w:val="18"/>
        </w:rPr>
        <w:t>s</w:t>
      </w:r>
      <w:r w:rsidR="006D581E" w:rsidRPr="006D581E">
        <w:rPr>
          <w:rFonts w:ascii="Consolas" w:eastAsia="Times New Roman" w:hAnsi="Consolas" w:cs="Times New Roman"/>
          <w:color w:val="68349C"/>
          <w:sz w:val="18"/>
          <w:szCs w:val="18"/>
        </w:rPr>
        <w:t xml:space="preserve"> US]</w:t>
      </w:r>
      <w:r w:rsidR="006D581E" w:rsidRPr="006D581E">
        <w:rPr>
          <w:rFonts w:ascii="Consolas" w:eastAsia="Times New Roman" w:hAnsi="Consolas" w:cs="Times New Roman"/>
          <w:color w:val="000000"/>
          <w:sz w:val="18"/>
          <w:szCs w:val="18"/>
        </w:rPr>
        <w:t>,</w:t>
      </w:r>
      <w:r w:rsidR="006D581E" w:rsidRPr="006D581E">
        <w:rPr>
          <w:rFonts w:ascii="Consolas" w:eastAsia="Times New Roman" w:hAnsi="Consolas" w:cs="Times New Roman"/>
          <w:color w:val="68349C"/>
          <w:sz w:val="18"/>
          <w:szCs w:val="18"/>
        </w:rPr>
        <w:t>[Daily New Confirmed Cases US]</w:t>
      </w:r>
      <w:r w:rsidR="006D581E" w:rsidRPr="006D581E">
        <w:rPr>
          <w:rFonts w:ascii="Consolas" w:eastAsia="Times New Roman" w:hAnsi="Consolas" w:cs="Times New Roman"/>
          <w:color w:val="000000"/>
          <w:sz w:val="18"/>
          <w:szCs w:val="18"/>
        </w:rPr>
        <w:t>)</w:t>
      </w:r>
    </w:p>
    <w:p w14:paraId="30A9264B" w14:textId="64834CF2" w:rsidR="006D581E" w:rsidRPr="006D581E" w:rsidRDefault="006D581E" w:rsidP="006D581E">
      <w:pPr>
        <w:widowControl/>
        <w:shd w:val="clear" w:color="auto" w:fill="FFFFFE"/>
        <w:spacing w:line="270" w:lineRule="atLeast"/>
        <w:ind w:firstLine="360"/>
        <w:rPr>
          <w:rFonts w:ascii="Consolas" w:eastAsia="Times New Roman" w:hAnsi="Consolas" w:cs="Times New Roman"/>
          <w:color w:val="000000"/>
          <w:sz w:val="18"/>
          <w:szCs w:val="18"/>
        </w:rPr>
      </w:pPr>
    </w:p>
    <w:p w14:paraId="70CA3066" w14:textId="17D74D64" w:rsidR="00194E3B" w:rsidRPr="005B5E7C" w:rsidRDefault="00B61030" w:rsidP="00664031">
      <w:pPr>
        <w:pStyle w:val="ListParagraph"/>
        <w:numPr>
          <w:ilvl w:val="0"/>
          <w:numId w:val="8"/>
        </w:numPr>
        <w:rPr>
          <w:rFonts w:eastAsia="Calibri" w:cstheme="minorHAnsi"/>
        </w:rPr>
      </w:pPr>
      <w:r>
        <w:rPr>
          <w:rFonts w:eastAsia="Calibri" w:cstheme="minorHAnsi"/>
        </w:rPr>
        <w:t xml:space="preserve">Rename the </w:t>
      </w:r>
      <w:r w:rsidR="00897266">
        <w:rPr>
          <w:rFonts w:eastAsia="Calibri" w:cstheme="minorHAnsi"/>
        </w:rPr>
        <w:t>report</w:t>
      </w:r>
      <w:r w:rsidR="002D53E4">
        <w:rPr>
          <w:rFonts w:eastAsia="Calibri" w:cstheme="minorHAnsi"/>
        </w:rPr>
        <w:t>/page</w:t>
      </w:r>
      <w:r>
        <w:rPr>
          <w:rFonts w:eastAsia="Calibri" w:cstheme="minorHAnsi"/>
        </w:rPr>
        <w:t xml:space="preserve"> </w:t>
      </w:r>
      <w:r w:rsidRPr="00F16063">
        <w:rPr>
          <w:rFonts w:eastAsia="Calibri" w:cstheme="minorHAnsi"/>
          <w:b/>
        </w:rPr>
        <w:t xml:space="preserve">COV2020 </w:t>
      </w:r>
      <w:r w:rsidR="006A443C">
        <w:rPr>
          <w:rFonts w:eastAsia="Calibri" w:cstheme="minorHAnsi"/>
          <w:b/>
        </w:rPr>
        <w:t xml:space="preserve">US </w:t>
      </w:r>
      <w:r w:rsidRPr="00F16063">
        <w:rPr>
          <w:rFonts w:eastAsia="Calibri" w:cstheme="minorHAnsi"/>
          <w:b/>
        </w:rPr>
        <w:t>Trends/Forecasts</w:t>
      </w:r>
    </w:p>
    <w:p w14:paraId="366905AF" w14:textId="022C7926" w:rsidR="00EE482D" w:rsidRDefault="005B5E7C" w:rsidP="00664031">
      <w:pPr>
        <w:pStyle w:val="ListParagraph"/>
        <w:widowControl/>
        <w:numPr>
          <w:ilvl w:val="0"/>
          <w:numId w:val="8"/>
        </w:numPr>
        <w:spacing w:after="160" w:line="259" w:lineRule="auto"/>
        <w:rPr>
          <w:rFonts w:eastAsia="Calibri" w:cstheme="minorHAnsi"/>
        </w:rPr>
      </w:pPr>
      <w:r w:rsidRPr="00EE482D">
        <w:rPr>
          <w:rFonts w:cstheme="minorHAnsi"/>
          <w:b/>
        </w:rPr>
        <w:t xml:space="preserve">Save </w:t>
      </w:r>
      <w:r w:rsidRPr="00EE482D">
        <w:rPr>
          <w:rFonts w:cstheme="minorHAnsi"/>
          <w:bCs/>
        </w:rPr>
        <w:t xml:space="preserve">your Power BI file </w:t>
      </w:r>
    </w:p>
    <w:p w14:paraId="1C836270" w14:textId="7683F03C" w:rsidR="00EE482D" w:rsidRDefault="00EE482D" w:rsidP="00EE482D">
      <w:pPr>
        <w:pStyle w:val="Heading2"/>
        <w:rPr>
          <w:b/>
          <w:color w:val="900000"/>
          <w:sz w:val="24"/>
        </w:rPr>
      </w:pPr>
      <w:r>
        <w:rPr>
          <w:b/>
          <w:color w:val="900000"/>
          <w:sz w:val="24"/>
        </w:rPr>
        <w:t xml:space="preserve">LESSON </w:t>
      </w:r>
      <w:r w:rsidR="00FD61F0">
        <w:rPr>
          <w:b/>
          <w:color w:val="900000"/>
          <w:sz w:val="24"/>
        </w:rPr>
        <w:t>3</w:t>
      </w:r>
      <w:r>
        <w:rPr>
          <w:b/>
          <w:color w:val="900000"/>
          <w:sz w:val="24"/>
        </w:rPr>
        <w:t xml:space="preserve">: MORE </w:t>
      </w:r>
      <w:r w:rsidRPr="00463762">
        <w:rPr>
          <w:b/>
          <w:color w:val="900000"/>
          <w:sz w:val="24"/>
        </w:rPr>
        <w:t xml:space="preserve">ANALYTICS OPTIONS USING THE </w:t>
      </w:r>
      <w:r>
        <w:rPr>
          <w:b/>
          <w:color w:val="900000"/>
          <w:sz w:val="24"/>
        </w:rPr>
        <w:t>US</w:t>
      </w:r>
      <w:r w:rsidRPr="00463762">
        <w:rPr>
          <w:b/>
          <w:color w:val="900000"/>
          <w:sz w:val="24"/>
        </w:rPr>
        <w:t xml:space="preserve"> DATASET </w:t>
      </w:r>
    </w:p>
    <w:p w14:paraId="448E56B4" w14:textId="71F005AE" w:rsidR="00276D73" w:rsidRPr="00EE482D" w:rsidRDefault="00D276A3" w:rsidP="00D2065D">
      <w:pPr>
        <w:pStyle w:val="ListParagraph"/>
        <w:numPr>
          <w:ilvl w:val="0"/>
          <w:numId w:val="9"/>
        </w:numPr>
        <w:rPr>
          <w:rFonts w:eastAsia="Calibri" w:cstheme="minorHAnsi"/>
          <w:b/>
          <w:bCs/>
        </w:rPr>
      </w:pPr>
      <w:r w:rsidRPr="00EE482D">
        <w:rPr>
          <w:rFonts w:eastAsia="Calibri" w:cstheme="minorHAnsi"/>
        </w:rPr>
        <w:t xml:space="preserve">Create a </w:t>
      </w:r>
      <w:r w:rsidRPr="00EE482D">
        <w:rPr>
          <w:rFonts w:eastAsia="Calibri" w:cstheme="minorHAnsi"/>
          <w:b/>
          <w:bCs/>
        </w:rPr>
        <w:t xml:space="preserve">new report/page </w:t>
      </w:r>
      <w:r w:rsidRPr="00EE482D">
        <w:rPr>
          <w:rFonts w:eastAsia="Calibri" w:cstheme="minorHAnsi"/>
        </w:rPr>
        <w:t>(e.g., dashboard)</w:t>
      </w:r>
      <w:r w:rsidR="00EE482D" w:rsidRPr="00EE482D">
        <w:rPr>
          <w:rFonts w:eastAsia="Calibri" w:cstheme="minorHAnsi"/>
        </w:rPr>
        <w:t xml:space="preserve">, </w:t>
      </w:r>
      <w:r w:rsidR="00EF7480">
        <w:rPr>
          <w:rFonts w:eastAsia="Calibri" w:cstheme="minorHAnsi"/>
        </w:rPr>
        <w:t xml:space="preserve">we will </w:t>
      </w:r>
      <w:r w:rsidR="00EE482D" w:rsidRPr="00EE482D">
        <w:rPr>
          <w:rFonts w:eastAsia="Calibri" w:cstheme="minorHAnsi"/>
          <w:b/>
          <w:bCs/>
        </w:rPr>
        <w:t>t</w:t>
      </w:r>
      <w:r w:rsidR="00EF0B75" w:rsidRPr="00EE482D">
        <w:rPr>
          <w:rStyle w:val="Strong"/>
          <w:rFonts w:cstheme="minorHAnsi"/>
          <w:color w:val="252423"/>
          <w:shd w:val="clear" w:color="auto" w:fill="FFFFFF"/>
        </w:rPr>
        <w:t>ry to replicate</w:t>
      </w:r>
      <w:r w:rsidR="00276D73" w:rsidRPr="00EE482D">
        <w:rPr>
          <w:rStyle w:val="Strong"/>
          <w:rFonts w:cstheme="minorHAnsi"/>
          <w:b w:val="0"/>
          <w:bCs w:val="0"/>
          <w:color w:val="252423"/>
          <w:shd w:val="clear" w:color="auto" w:fill="FFFFFF"/>
        </w:rPr>
        <w:t>:</w:t>
      </w:r>
    </w:p>
    <w:p w14:paraId="2F3A78FA" w14:textId="47878C9B" w:rsidR="00B61030" w:rsidRDefault="00DF66C6" w:rsidP="00CE6F07">
      <w:pPr>
        <w:ind w:left="360"/>
        <w:rPr>
          <w:rFonts w:eastAsia="Calibri" w:cstheme="minorHAnsi"/>
        </w:rPr>
      </w:pPr>
      <w:r>
        <w:rPr>
          <w:noProof/>
        </w:rPr>
        <w:drawing>
          <wp:inline distT="0" distB="0" distL="0" distR="0" wp14:anchorId="362A03C8" wp14:editId="2B453E3A">
            <wp:extent cx="6146800" cy="3842050"/>
            <wp:effectExtent l="19050" t="19050" r="25400" b="254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53029" cy="3845943"/>
                    </a:xfrm>
                    <a:prstGeom prst="rect">
                      <a:avLst/>
                    </a:prstGeom>
                    <a:ln w="6350">
                      <a:solidFill>
                        <a:schemeClr val="tx1"/>
                      </a:solidFill>
                    </a:ln>
                  </pic:spPr>
                </pic:pic>
              </a:graphicData>
            </a:graphic>
          </wp:inline>
        </w:drawing>
      </w:r>
    </w:p>
    <w:p w14:paraId="3F09911B" w14:textId="72E54FDC" w:rsidR="00EF0B75" w:rsidRDefault="006419D6" w:rsidP="006419D6">
      <w:pPr>
        <w:pStyle w:val="ListParagraph"/>
        <w:ind w:left="360"/>
        <w:rPr>
          <w:rStyle w:val="Strong"/>
          <w:rFonts w:eastAsia="Calibri" w:cstheme="minorHAnsi"/>
          <w:b w:val="0"/>
          <w:bCs w:val="0"/>
        </w:rPr>
      </w:pPr>
      <w:r w:rsidRPr="006419D6">
        <w:rPr>
          <w:rStyle w:val="Strong"/>
          <w:rFonts w:eastAsia="Calibri" w:cstheme="minorHAnsi"/>
        </w:rPr>
        <w:t>NOTE:</w:t>
      </w:r>
      <w:r>
        <w:rPr>
          <w:rStyle w:val="Strong"/>
          <w:rFonts w:eastAsia="Calibri" w:cstheme="minorHAnsi"/>
          <w:b w:val="0"/>
          <w:bCs w:val="0"/>
        </w:rPr>
        <w:t xml:space="preserve"> </w:t>
      </w:r>
      <w:r w:rsidR="00EF0B75">
        <w:rPr>
          <w:rStyle w:val="Strong"/>
          <w:rFonts w:eastAsia="Calibri" w:cstheme="minorHAnsi"/>
          <w:b w:val="0"/>
          <w:bCs w:val="0"/>
        </w:rPr>
        <w:t xml:space="preserve">Duplicate the </w:t>
      </w:r>
      <w:r w:rsidR="00EF0B75">
        <w:rPr>
          <w:rStyle w:val="Strong"/>
          <w:rFonts w:eastAsia="Calibri" w:cstheme="minorHAnsi"/>
        </w:rPr>
        <w:t xml:space="preserve">COV2020 US State and County </w:t>
      </w:r>
      <w:r w:rsidR="00897266">
        <w:rPr>
          <w:rStyle w:val="Strong"/>
          <w:rFonts w:eastAsia="Calibri" w:cstheme="minorHAnsi"/>
          <w:b w:val="0"/>
          <w:bCs w:val="0"/>
        </w:rPr>
        <w:t>report</w:t>
      </w:r>
      <w:r w:rsidR="00EF0B75" w:rsidRPr="00F47C9D">
        <w:rPr>
          <w:rStyle w:val="Strong"/>
          <w:rFonts w:eastAsia="Calibri" w:cstheme="minorHAnsi"/>
          <w:b w:val="0"/>
          <w:bCs w:val="0"/>
        </w:rPr>
        <w:t xml:space="preserve"> from </w:t>
      </w:r>
      <w:r w:rsidR="00EF0B75" w:rsidRPr="00276D73">
        <w:rPr>
          <w:rStyle w:val="Strong"/>
          <w:rFonts w:eastAsia="Calibri" w:cstheme="minorHAnsi"/>
        </w:rPr>
        <w:t>Week 7</w:t>
      </w:r>
      <w:r w:rsidR="00EF0B75">
        <w:rPr>
          <w:rStyle w:val="Strong"/>
          <w:rFonts w:eastAsia="Calibri" w:cstheme="minorHAnsi"/>
        </w:rPr>
        <w:t xml:space="preserve"> </w:t>
      </w:r>
      <w:r w:rsidR="00EF0B75">
        <w:rPr>
          <w:rStyle w:val="Strong"/>
          <w:rFonts w:eastAsia="Calibri" w:cstheme="minorHAnsi"/>
          <w:b w:val="0"/>
          <w:bCs w:val="0"/>
        </w:rPr>
        <w:t xml:space="preserve">apply forecasts to that </w:t>
      </w:r>
      <w:r w:rsidR="00897266">
        <w:rPr>
          <w:rStyle w:val="Strong"/>
          <w:rFonts w:eastAsia="Calibri" w:cstheme="minorHAnsi"/>
          <w:b w:val="0"/>
          <w:bCs w:val="0"/>
        </w:rPr>
        <w:t>report</w:t>
      </w:r>
      <w:r w:rsidR="00CD1448">
        <w:rPr>
          <w:rStyle w:val="Strong"/>
          <w:rFonts w:eastAsia="Calibri" w:cstheme="minorHAnsi"/>
          <w:b w:val="0"/>
          <w:bCs w:val="0"/>
        </w:rPr>
        <w:t xml:space="preserve"> </w:t>
      </w:r>
    </w:p>
    <w:p w14:paraId="0E75460D" w14:textId="77777777" w:rsidR="00D276A3" w:rsidRDefault="00D276A3" w:rsidP="00D276A3">
      <w:pPr>
        <w:pStyle w:val="ListParagraph"/>
        <w:ind w:left="360"/>
        <w:rPr>
          <w:rFonts w:eastAsia="Calibri" w:cstheme="minorHAnsi"/>
        </w:rPr>
      </w:pPr>
    </w:p>
    <w:p w14:paraId="0286B6AA" w14:textId="18EDB113" w:rsidR="00D276A3" w:rsidRDefault="00D276A3" w:rsidP="00B6249D">
      <w:pPr>
        <w:pStyle w:val="ListParagraph"/>
        <w:numPr>
          <w:ilvl w:val="0"/>
          <w:numId w:val="9"/>
        </w:numPr>
        <w:rPr>
          <w:rFonts w:eastAsia="Calibri" w:cstheme="minorHAnsi"/>
        </w:rPr>
      </w:pPr>
      <w:r>
        <w:rPr>
          <w:rFonts w:eastAsia="Calibri" w:cstheme="minorHAnsi"/>
        </w:rPr>
        <w:t>St</w:t>
      </w:r>
      <w:r w:rsidRPr="000D2991">
        <w:rPr>
          <w:rFonts w:eastAsia="Calibri" w:cstheme="minorHAnsi"/>
        </w:rPr>
        <w:t>art with a question</w:t>
      </w:r>
      <w:r>
        <w:rPr>
          <w:rFonts w:eastAsia="Calibri" w:cstheme="minorHAnsi"/>
        </w:rPr>
        <w:t xml:space="preserve"> (include as a textbox at the top of the dashboard)</w:t>
      </w:r>
    </w:p>
    <w:p w14:paraId="051A37C2" w14:textId="77777777" w:rsidR="00D276A3" w:rsidRPr="00276D73" w:rsidRDefault="00D276A3" w:rsidP="00B6249D">
      <w:pPr>
        <w:pStyle w:val="ListParagraph"/>
        <w:numPr>
          <w:ilvl w:val="1"/>
          <w:numId w:val="9"/>
        </w:numPr>
        <w:ind w:left="720"/>
        <w:rPr>
          <w:rFonts w:eastAsia="Calibri" w:cstheme="minorHAnsi"/>
        </w:rPr>
      </w:pPr>
      <w:r w:rsidRPr="00AD1CCA">
        <w:rPr>
          <w:rStyle w:val="Strong"/>
          <w:rFonts w:cstheme="minorHAnsi"/>
          <w:color w:val="252423"/>
          <w:shd w:val="clear" w:color="auto" w:fill="FFFFFF"/>
        </w:rPr>
        <w:t xml:space="preserve">QUESTION: </w:t>
      </w:r>
      <w:r w:rsidRPr="000E79FD">
        <w:rPr>
          <w:rFonts w:cstheme="minorHAnsi"/>
          <w:color w:val="252423"/>
          <w:shd w:val="clear" w:color="auto" w:fill="FFFFFF"/>
        </w:rPr>
        <w:t>For an individual state, what top 5 counties have the highest levels of confirmed cases and deaths? What are the forecasts for the next four months</w:t>
      </w:r>
      <w:r>
        <w:rPr>
          <w:rFonts w:cstheme="minorHAnsi"/>
          <w:color w:val="252423"/>
          <w:shd w:val="clear" w:color="auto" w:fill="FFFFFF"/>
        </w:rPr>
        <w:t xml:space="preserve"> for confirmed cases and deaths</w:t>
      </w:r>
      <w:r w:rsidRPr="000E79FD">
        <w:rPr>
          <w:rFonts w:cstheme="minorHAnsi"/>
          <w:color w:val="252423"/>
          <w:shd w:val="clear" w:color="auto" w:fill="FFFFFF"/>
        </w:rPr>
        <w:t>?</w:t>
      </w:r>
    </w:p>
    <w:p w14:paraId="3031BBAD" w14:textId="77777777" w:rsidR="0046037B" w:rsidRDefault="0046037B" w:rsidP="0046037B">
      <w:pPr>
        <w:pStyle w:val="ListParagraph"/>
        <w:ind w:left="360"/>
        <w:rPr>
          <w:rStyle w:val="Strong"/>
          <w:rFonts w:eastAsia="Calibri" w:cstheme="minorHAnsi"/>
          <w:b w:val="0"/>
          <w:bCs w:val="0"/>
        </w:rPr>
      </w:pPr>
    </w:p>
    <w:p w14:paraId="7488081E" w14:textId="3FD02BEB" w:rsidR="00690E4E" w:rsidRDefault="0046037B" w:rsidP="0046037B">
      <w:pPr>
        <w:pStyle w:val="ListParagraph"/>
        <w:numPr>
          <w:ilvl w:val="0"/>
          <w:numId w:val="9"/>
        </w:numPr>
        <w:rPr>
          <w:rStyle w:val="Strong"/>
          <w:rFonts w:eastAsia="Calibri" w:cstheme="minorHAnsi"/>
          <w:b w:val="0"/>
          <w:bCs w:val="0"/>
        </w:rPr>
      </w:pPr>
      <w:r>
        <w:rPr>
          <w:rStyle w:val="Strong"/>
          <w:rFonts w:eastAsia="Calibri" w:cstheme="minorHAnsi"/>
          <w:b w:val="0"/>
          <w:bCs w:val="0"/>
        </w:rPr>
        <w:t xml:space="preserve">Add a </w:t>
      </w:r>
      <w:r w:rsidRPr="00B0197A">
        <w:rPr>
          <w:rStyle w:val="Strong"/>
          <w:rFonts w:eastAsia="Calibri" w:cstheme="minorHAnsi"/>
        </w:rPr>
        <w:t>4-month forecast</w:t>
      </w:r>
      <w:r>
        <w:rPr>
          <w:rStyle w:val="Strong"/>
          <w:rFonts w:eastAsia="Calibri" w:cstheme="minorHAnsi"/>
          <w:b w:val="0"/>
          <w:bCs w:val="0"/>
        </w:rPr>
        <w:t xml:space="preserve"> to the Confirmed Cases and Deaths line charts. </w:t>
      </w:r>
    </w:p>
    <w:p w14:paraId="12B0F06E" w14:textId="61B07DF9" w:rsidR="00F47C9D" w:rsidRPr="005B5E7C" w:rsidRDefault="00F47C9D" w:rsidP="00B6249D">
      <w:pPr>
        <w:pStyle w:val="ListParagraph"/>
        <w:numPr>
          <w:ilvl w:val="0"/>
          <w:numId w:val="9"/>
        </w:numPr>
        <w:rPr>
          <w:rFonts w:eastAsia="Calibri" w:cstheme="minorHAnsi"/>
        </w:rPr>
      </w:pPr>
      <w:r>
        <w:rPr>
          <w:rFonts w:eastAsia="Calibri" w:cstheme="minorHAnsi"/>
        </w:rPr>
        <w:t xml:space="preserve">Rename the </w:t>
      </w:r>
      <w:r w:rsidR="00237B66">
        <w:rPr>
          <w:rFonts w:eastAsia="Calibri" w:cstheme="minorHAnsi"/>
        </w:rPr>
        <w:t>report</w:t>
      </w:r>
      <w:r w:rsidR="002D53E4">
        <w:rPr>
          <w:rFonts w:eastAsia="Calibri" w:cstheme="minorHAnsi"/>
        </w:rPr>
        <w:t>/page</w:t>
      </w:r>
      <w:r>
        <w:rPr>
          <w:rFonts w:eastAsia="Calibri" w:cstheme="minorHAnsi"/>
        </w:rPr>
        <w:t xml:space="preserve"> </w:t>
      </w:r>
      <w:r w:rsidRPr="00F16063">
        <w:rPr>
          <w:rFonts w:eastAsia="Calibri" w:cstheme="minorHAnsi"/>
          <w:b/>
        </w:rPr>
        <w:t>COV2020</w:t>
      </w:r>
      <w:r>
        <w:rPr>
          <w:rFonts w:eastAsia="Calibri" w:cstheme="minorHAnsi"/>
          <w:b/>
        </w:rPr>
        <w:t xml:space="preserve"> </w:t>
      </w:r>
      <w:r w:rsidR="00EF0B75">
        <w:rPr>
          <w:rFonts w:eastAsia="Calibri" w:cstheme="minorHAnsi"/>
          <w:b/>
        </w:rPr>
        <w:t>US State and County</w:t>
      </w:r>
      <w:r w:rsidRPr="00F16063">
        <w:rPr>
          <w:rFonts w:eastAsia="Calibri" w:cstheme="minorHAnsi"/>
          <w:b/>
        </w:rPr>
        <w:t xml:space="preserve"> Trends/Forecasts</w:t>
      </w:r>
    </w:p>
    <w:p w14:paraId="34511AC9" w14:textId="7F30630B" w:rsidR="005B5E7C" w:rsidRPr="00B61030" w:rsidRDefault="005B5E7C" w:rsidP="00B6249D">
      <w:pPr>
        <w:pStyle w:val="ListParagraph"/>
        <w:numPr>
          <w:ilvl w:val="0"/>
          <w:numId w:val="9"/>
        </w:numPr>
        <w:rPr>
          <w:rFonts w:eastAsia="Calibri" w:cstheme="minorHAnsi"/>
        </w:rPr>
      </w:pPr>
      <w:r w:rsidRPr="003969ED">
        <w:rPr>
          <w:rFonts w:cstheme="minorHAnsi"/>
          <w:b/>
        </w:rPr>
        <w:t xml:space="preserve">Save </w:t>
      </w:r>
      <w:r w:rsidRPr="003969ED">
        <w:rPr>
          <w:rFonts w:cstheme="minorHAnsi"/>
          <w:bCs/>
        </w:rPr>
        <w:t xml:space="preserve">your Power BI file </w:t>
      </w:r>
    </w:p>
    <w:p w14:paraId="690F7520" w14:textId="77777777" w:rsidR="00B6249D" w:rsidRDefault="00B6249D" w:rsidP="00B6249D">
      <w:pPr>
        <w:rPr>
          <w:rFonts w:eastAsia="Calibri" w:cstheme="minorHAnsi"/>
          <w:b/>
          <w:bCs/>
          <w:sz w:val="24"/>
          <w:szCs w:val="24"/>
        </w:rPr>
      </w:pPr>
    </w:p>
    <w:p w14:paraId="4F5F02AF" w14:textId="1D319EAB" w:rsidR="0001389F" w:rsidRDefault="006A2F3E" w:rsidP="006A2F3E">
      <w:pPr>
        <w:pStyle w:val="Heading2"/>
        <w:rPr>
          <w:rFonts w:eastAsia="Calibri" w:cstheme="minorHAnsi"/>
          <w:b/>
          <w:bCs/>
          <w:sz w:val="24"/>
          <w:szCs w:val="24"/>
        </w:rPr>
      </w:pPr>
      <w:r>
        <w:rPr>
          <w:b/>
          <w:color w:val="900000"/>
          <w:sz w:val="24"/>
        </w:rPr>
        <w:t xml:space="preserve">LESSON 4: </w:t>
      </w:r>
      <w:r w:rsidRPr="006A2F3E">
        <w:rPr>
          <w:b/>
          <w:color w:val="900000"/>
          <w:sz w:val="24"/>
        </w:rPr>
        <w:t xml:space="preserve">USING A FORECAST AND WHAT-IF PARAMETER </w:t>
      </w:r>
    </w:p>
    <w:p w14:paraId="15AC883A" w14:textId="77777777" w:rsidR="006310F8" w:rsidRDefault="007C2466" w:rsidP="007C2466">
      <w:pPr>
        <w:pStyle w:val="ListParagraph"/>
      </w:pPr>
      <w:r>
        <w:rPr>
          <w:rFonts w:eastAsia="Calibri" w:cstheme="minorHAnsi"/>
          <w:b/>
          <w:bCs/>
        </w:rPr>
        <w:t>CONTEXT</w:t>
      </w:r>
      <w:r w:rsidRPr="007C2466">
        <w:rPr>
          <w:rFonts w:eastAsia="Calibri" w:cstheme="minorHAnsi"/>
          <w:b/>
          <w:bCs/>
        </w:rPr>
        <w:t>:</w:t>
      </w:r>
      <w:r>
        <w:rPr>
          <w:rFonts w:eastAsia="Calibri" w:cstheme="minorHAnsi"/>
        </w:rPr>
        <w:t xml:space="preserve"> </w:t>
      </w:r>
      <w:r>
        <w:t xml:space="preserve">In Part IV, we will use a dynamic measure, </w:t>
      </w:r>
      <w:r>
        <w:rPr>
          <w:rStyle w:val="Emphasis"/>
        </w:rPr>
        <w:t xml:space="preserve">Recovery in Days, </w:t>
      </w:r>
      <w:r>
        <w:t>selec</w:t>
      </w:r>
      <w:r w:rsidRPr="007C2466">
        <w:t>tion</w:t>
      </w:r>
      <w:r>
        <w:t xml:space="preserve"> in a slicer. This will allow us to change the estimated days to recover and see how different numbers affect the estimated active cases…</w:t>
      </w:r>
      <w:r w:rsidR="00546171">
        <w:t xml:space="preserve"> a</w:t>
      </w:r>
      <w:r>
        <w:t xml:space="preserve"> classic </w:t>
      </w:r>
      <w:r w:rsidRPr="00A730BB">
        <w:rPr>
          <w:b/>
          <w:bCs/>
        </w:rPr>
        <w:t>what-if scenario</w:t>
      </w:r>
      <w:r w:rsidR="00A730BB">
        <w:t xml:space="preserve"> (e.g., prescriptive)</w:t>
      </w:r>
      <w:r>
        <w:t xml:space="preserve">. </w:t>
      </w:r>
      <w:r w:rsidR="00546171" w:rsidRPr="00546171">
        <w:t>To apply this example, we might consider evaluating different treatments and how they might affect hospital capacity (data that we do not have).</w:t>
      </w:r>
      <w:r w:rsidR="005E1972">
        <w:t xml:space="preserve"> </w:t>
      </w:r>
    </w:p>
    <w:p w14:paraId="7E050CDA" w14:textId="77777777" w:rsidR="006310F8" w:rsidRDefault="006310F8" w:rsidP="007C2466">
      <w:pPr>
        <w:pStyle w:val="ListParagraph"/>
      </w:pPr>
    </w:p>
    <w:p w14:paraId="3AC9292B" w14:textId="6AA0AF04" w:rsidR="006A0176" w:rsidRPr="006A2F3E" w:rsidRDefault="006A0176" w:rsidP="00F37F01">
      <w:pPr>
        <w:pStyle w:val="ListParagraph"/>
        <w:numPr>
          <w:ilvl w:val="0"/>
          <w:numId w:val="11"/>
        </w:numPr>
        <w:rPr>
          <w:rFonts w:eastAsia="Calibri" w:cstheme="minorHAnsi"/>
          <w:b/>
          <w:bCs/>
        </w:rPr>
      </w:pPr>
      <w:r w:rsidRPr="006A2F3E">
        <w:rPr>
          <w:rFonts w:eastAsia="Calibri" w:cstheme="minorHAnsi"/>
        </w:rPr>
        <w:lastRenderedPageBreak/>
        <w:t xml:space="preserve">Create a </w:t>
      </w:r>
      <w:r w:rsidRPr="006A2F3E">
        <w:rPr>
          <w:rFonts w:eastAsia="Calibri" w:cstheme="minorHAnsi"/>
          <w:b/>
          <w:bCs/>
        </w:rPr>
        <w:t xml:space="preserve">new report/page </w:t>
      </w:r>
      <w:r w:rsidRPr="006A2F3E">
        <w:rPr>
          <w:rFonts w:eastAsia="Calibri" w:cstheme="minorHAnsi"/>
        </w:rPr>
        <w:t>(e.g., dashboard)</w:t>
      </w:r>
      <w:r w:rsidR="006A2F3E" w:rsidRPr="006A2F3E">
        <w:rPr>
          <w:rFonts w:eastAsia="Calibri" w:cstheme="minorHAnsi"/>
        </w:rPr>
        <w:t xml:space="preserve">, </w:t>
      </w:r>
      <w:r w:rsidR="00EF7480">
        <w:rPr>
          <w:rFonts w:eastAsia="Calibri" w:cstheme="minorHAnsi"/>
        </w:rPr>
        <w:t xml:space="preserve">we will </w:t>
      </w:r>
      <w:r w:rsidR="006A5ABC" w:rsidRPr="006A2F3E">
        <w:rPr>
          <w:rFonts w:eastAsia="Calibri" w:cstheme="minorHAnsi"/>
          <w:b/>
          <w:bCs/>
        </w:rPr>
        <w:t>t</w:t>
      </w:r>
      <w:r w:rsidRPr="006A2F3E">
        <w:rPr>
          <w:rFonts w:eastAsia="Calibri" w:cstheme="minorHAnsi"/>
          <w:b/>
          <w:bCs/>
        </w:rPr>
        <w:t>ry to replicate:</w:t>
      </w:r>
    </w:p>
    <w:p w14:paraId="7A8A04D1" w14:textId="390A5AB9" w:rsidR="001C675C" w:rsidRDefault="00DF66C6" w:rsidP="001C675C">
      <w:pPr>
        <w:pStyle w:val="ListParagraph"/>
        <w:ind w:left="360"/>
        <w:rPr>
          <w:rFonts w:eastAsia="Calibri" w:cstheme="minorHAnsi"/>
        </w:rPr>
      </w:pPr>
      <w:r>
        <w:rPr>
          <w:noProof/>
        </w:rPr>
        <w:drawing>
          <wp:inline distT="0" distB="0" distL="0" distR="0" wp14:anchorId="5D473AB4" wp14:editId="34417E10">
            <wp:extent cx="6235700" cy="3897616"/>
            <wp:effectExtent l="19050" t="19050" r="12700" b="273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42544" cy="3901894"/>
                    </a:xfrm>
                    <a:prstGeom prst="rect">
                      <a:avLst/>
                    </a:prstGeom>
                    <a:ln w="6350">
                      <a:solidFill>
                        <a:schemeClr val="tx1"/>
                      </a:solidFill>
                    </a:ln>
                  </pic:spPr>
                </pic:pic>
              </a:graphicData>
            </a:graphic>
          </wp:inline>
        </w:drawing>
      </w:r>
    </w:p>
    <w:p w14:paraId="56DD57E9" w14:textId="22797210" w:rsidR="006A0176" w:rsidRDefault="006A0176" w:rsidP="0001389F">
      <w:pPr>
        <w:pStyle w:val="ListParagraph"/>
        <w:numPr>
          <w:ilvl w:val="0"/>
          <w:numId w:val="11"/>
        </w:numPr>
        <w:rPr>
          <w:rFonts w:eastAsia="Calibri" w:cstheme="minorHAnsi"/>
        </w:rPr>
      </w:pPr>
      <w:r>
        <w:rPr>
          <w:rFonts w:eastAsia="Calibri" w:cstheme="minorHAnsi"/>
        </w:rPr>
        <w:t>S</w:t>
      </w:r>
      <w:r w:rsidRPr="000D2991">
        <w:rPr>
          <w:rFonts w:eastAsia="Calibri" w:cstheme="minorHAnsi"/>
        </w:rPr>
        <w:t>tart with a question</w:t>
      </w:r>
      <w:r>
        <w:rPr>
          <w:rFonts w:eastAsia="Calibri" w:cstheme="minorHAnsi"/>
        </w:rPr>
        <w:t xml:space="preserve"> (include as a textbox at the top of the dashboard)</w:t>
      </w:r>
    </w:p>
    <w:p w14:paraId="04826A81" w14:textId="16644978" w:rsidR="006A0176" w:rsidRPr="001C675C" w:rsidRDefault="006A0176" w:rsidP="0001389F">
      <w:pPr>
        <w:pStyle w:val="ListParagraph"/>
        <w:numPr>
          <w:ilvl w:val="1"/>
          <w:numId w:val="11"/>
        </w:numPr>
        <w:ind w:left="720"/>
        <w:rPr>
          <w:rFonts w:eastAsia="Calibri" w:cstheme="minorHAnsi"/>
        </w:rPr>
      </w:pPr>
      <w:r w:rsidRPr="005C5AAD">
        <w:rPr>
          <w:rFonts w:eastAsia="Calibri" w:cstheme="minorHAnsi"/>
          <w:b/>
          <w:bCs/>
        </w:rPr>
        <w:t>Q</w:t>
      </w:r>
      <w:r w:rsidRPr="005C5AAD">
        <w:rPr>
          <w:rStyle w:val="Strong"/>
          <w:rFonts w:cstheme="minorHAnsi"/>
          <w:color w:val="252423"/>
          <w:shd w:val="clear" w:color="auto" w:fill="FFFFFF"/>
        </w:rPr>
        <w:t>UESTION:</w:t>
      </w:r>
      <w:r w:rsidR="0001389F">
        <w:rPr>
          <w:rStyle w:val="Strong"/>
          <w:rFonts w:cstheme="minorHAnsi"/>
          <w:color w:val="252423"/>
          <w:shd w:val="clear" w:color="auto" w:fill="FFFFFF"/>
        </w:rPr>
        <w:t xml:space="preserve"> </w:t>
      </w:r>
      <w:r w:rsidR="0092028C" w:rsidRPr="0092028C">
        <w:rPr>
          <w:rStyle w:val="Strong"/>
          <w:rFonts w:cstheme="minorHAnsi"/>
          <w:b w:val="0"/>
          <w:bCs w:val="0"/>
          <w:color w:val="252423"/>
          <w:shd w:val="clear" w:color="auto" w:fill="FFFFFF"/>
        </w:rPr>
        <w:t>What if we estimate days to recover to analyze the effect on estimated active cases?  If we can reduce the number of days to recover, what is the 4-month forecast for flattening the curve?</w:t>
      </w:r>
    </w:p>
    <w:p w14:paraId="09212035" w14:textId="77777777" w:rsidR="006A0176" w:rsidRDefault="006A0176" w:rsidP="001C675C">
      <w:pPr>
        <w:pStyle w:val="ListParagraph"/>
        <w:ind w:left="360"/>
        <w:rPr>
          <w:rFonts w:eastAsia="Calibri" w:cstheme="minorHAnsi"/>
          <w:b/>
          <w:bCs/>
        </w:rPr>
      </w:pPr>
    </w:p>
    <w:p w14:paraId="42FB9011" w14:textId="27AB3BC4" w:rsidR="00815305" w:rsidRPr="001C675C" w:rsidRDefault="00815305" w:rsidP="001C675C">
      <w:pPr>
        <w:pStyle w:val="ListParagraph"/>
        <w:ind w:left="360"/>
        <w:rPr>
          <w:rFonts w:eastAsia="Calibri" w:cstheme="minorHAnsi"/>
        </w:rPr>
      </w:pPr>
      <w:r w:rsidRPr="00815305">
        <w:rPr>
          <w:rFonts w:eastAsia="Calibri" w:cstheme="minorHAnsi"/>
          <w:b/>
          <w:bCs/>
        </w:rPr>
        <w:t>NOTE</w:t>
      </w:r>
      <w:r w:rsidR="00245925">
        <w:rPr>
          <w:rFonts w:eastAsia="Calibri" w:cstheme="minorHAnsi"/>
          <w:b/>
          <w:bCs/>
        </w:rPr>
        <w:t xml:space="preserve"> 1</w:t>
      </w:r>
      <w:r>
        <w:rPr>
          <w:rFonts w:eastAsia="Calibri" w:cstheme="minorHAnsi"/>
        </w:rPr>
        <w:t>: The Stacked Bar chart provides the number of confirmed cases</w:t>
      </w:r>
      <w:r w:rsidR="009B0B6A">
        <w:rPr>
          <w:rFonts w:eastAsia="Calibri" w:cstheme="minorHAnsi"/>
        </w:rPr>
        <w:t xml:space="preserve"> (not using a Filter this time)</w:t>
      </w:r>
      <w:r>
        <w:rPr>
          <w:rFonts w:eastAsia="Calibri" w:cstheme="minorHAnsi"/>
        </w:rPr>
        <w:t xml:space="preserve">, </w:t>
      </w:r>
      <w:r w:rsidR="009B0B6A">
        <w:rPr>
          <w:rFonts w:eastAsia="Calibri" w:cstheme="minorHAnsi"/>
        </w:rPr>
        <w:t xml:space="preserve">since </w:t>
      </w:r>
      <w:r w:rsidR="000979A0">
        <w:rPr>
          <w:rFonts w:eastAsia="Calibri" w:cstheme="minorHAnsi"/>
        </w:rPr>
        <w:t xml:space="preserve">the bar chart </w:t>
      </w:r>
      <w:r>
        <w:rPr>
          <w:rFonts w:eastAsia="Calibri" w:cstheme="minorHAnsi"/>
        </w:rPr>
        <w:t>act</w:t>
      </w:r>
      <w:r w:rsidR="00573E8B">
        <w:rPr>
          <w:rFonts w:eastAsia="Calibri" w:cstheme="minorHAnsi"/>
        </w:rPr>
        <w:t>s</w:t>
      </w:r>
      <w:r>
        <w:rPr>
          <w:rFonts w:eastAsia="Calibri" w:cstheme="minorHAnsi"/>
        </w:rPr>
        <w:t xml:space="preserve"> as a “slicer”</w:t>
      </w:r>
      <w:r w:rsidR="009B0B6A">
        <w:rPr>
          <w:rFonts w:eastAsia="Calibri" w:cstheme="minorHAnsi"/>
        </w:rPr>
        <w:t xml:space="preserve"> </w:t>
      </w:r>
      <w:r w:rsidR="009B0B6A" w:rsidRPr="00DD75E6">
        <w:rPr>
          <w:rFonts w:eastAsia="Calibri" w:cstheme="minorHAnsi"/>
          <w:b/>
          <w:bCs/>
          <w:u w:val="single"/>
        </w:rPr>
        <w:t>and</w:t>
      </w:r>
      <w:r w:rsidR="009B0B6A">
        <w:rPr>
          <w:rFonts w:eastAsia="Calibri" w:cstheme="minorHAnsi"/>
        </w:rPr>
        <w:t xml:space="preserve"> a </w:t>
      </w:r>
      <w:r w:rsidR="00D5568E">
        <w:rPr>
          <w:rFonts w:eastAsia="Calibri" w:cstheme="minorHAnsi"/>
        </w:rPr>
        <w:t xml:space="preserve">quantitative </w:t>
      </w:r>
      <w:r w:rsidR="009B0B6A">
        <w:rPr>
          <w:rFonts w:eastAsia="Calibri" w:cstheme="minorHAnsi"/>
        </w:rPr>
        <w:t>visual</w:t>
      </w:r>
      <w:r w:rsidR="0083268B">
        <w:rPr>
          <w:rFonts w:eastAsia="Calibri" w:cstheme="minorHAnsi"/>
        </w:rPr>
        <w:t>.</w:t>
      </w:r>
    </w:p>
    <w:p w14:paraId="245B40BD" w14:textId="77777777" w:rsidR="001C675C" w:rsidRPr="001C675C" w:rsidRDefault="001C675C" w:rsidP="001C675C">
      <w:pPr>
        <w:pStyle w:val="ListParagraph"/>
        <w:ind w:left="360"/>
        <w:rPr>
          <w:rFonts w:eastAsia="Calibri" w:cstheme="minorHAnsi"/>
        </w:rPr>
      </w:pPr>
    </w:p>
    <w:p w14:paraId="20BF269A" w14:textId="59BE70C6" w:rsidR="00245925" w:rsidRDefault="00245925" w:rsidP="00245925">
      <w:pPr>
        <w:pStyle w:val="ListParagraph"/>
        <w:ind w:left="360"/>
        <w:rPr>
          <w:rFonts w:eastAsia="Calibri" w:cstheme="minorHAnsi"/>
        </w:rPr>
      </w:pPr>
      <w:r w:rsidRPr="00245925">
        <w:rPr>
          <w:rFonts w:eastAsia="Calibri" w:cstheme="minorHAnsi"/>
          <w:b/>
          <w:bCs/>
        </w:rPr>
        <w:t>NOTE 2:</w:t>
      </w:r>
      <w:r>
        <w:rPr>
          <w:rFonts w:eastAsia="Calibri" w:cstheme="minorHAnsi"/>
        </w:rPr>
        <w:t xml:space="preserve"> </w:t>
      </w:r>
      <w:r w:rsidR="005864FD">
        <w:rPr>
          <w:rFonts w:eastAsia="Calibri" w:cstheme="minorHAnsi"/>
        </w:rPr>
        <w:t xml:space="preserve">Great resource to understand the </w:t>
      </w:r>
      <w:r w:rsidR="003D562D">
        <w:rPr>
          <w:rFonts w:eastAsia="Calibri" w:cstheme="minorHAnsi"/>
        </w:rPr>
        <w:t>(</w:t>
      </w:r>
      <w:r w:rsidR="005864FD">
        <w:rPr>
          <w:rFonts w:eastAsia="Calibri" w:cstheme="minorHAnsi"/>
        </w:rPr>
        <w:t>obvious</w:t>
      </w:r>
      <w:r w:rsidR="003D562D">
        <w:rPr>
          <w:rFonts w:eastAsia="Calibri" w:cstheme="minorHAnsi"/>
        </w:rPr>
        <w:t>)</w:t>
      </w:r>
      <w:r w:rsidR="005864FD">
        <w:rPr>
          <w:rFonts w:eastAsia="Calibri" w:cstheme="minorHAnsi"/>
        </w:rPr>
        <w:t xml:space="preserve"> waves. </w:t>
      </w:r>
      <w:r w:rsidRPr="005864FD">
        <w:rPr>
          <w:rFonts w:eastAsia="Calibri" w:cstheme="minorHAnsi"/>
          <w:b/>
          <w:bCs/>
          <w:i/>
          <w:iCs/>
        </w:rPr>
        <w:t>COVID waves: What causes a spike in coronavirus cases?</w:t>
      </w:r>
      <w:r>
        <w:rPr>
          <w:rFonts w:eastAsia="Calibri" w:cstheme="minorHAnsi"/>
        </w:rPr>
        <w:t xml:space="preserve"> </w:t>
      </w:r>
      <w:hyperlink r:id="rId12" w:history="1">
        <w:r w:rsidRPr="00964AA4">
          <w:rPr>
            <w:rStyle w:val="Hyperlink"/>
            <w:rFonts w:eastAsia="Calibri" w:cstheme="minorHAnsi"/>
          </w:rPr>
          <w:t>https://www.hopkinsmedicine.org/health/conditions-and-diseases/coronavirus/first-and-second-waves-of-coronavirus</w:t>
        </w:r>
      </w:hyperlink>
      <w:r>
        <w:rPr>
          <w:rFonts w:eastAsia="Calibri" w:cstheme="minorHAnsi"/>
        </w:rPr>
        <w:t xml:space="preserve"> </w:t>
      </w:r>
    </w:p>
    <w:p w14:paraId="14E3193A" w14:textId="77777777" w:rsidR="003D562D" w:rsidRPr="003D562D" w:rsidRDefault="003D562D" w:rsidP="003D562D">
      <w:pPr>
        <w:pStyle w:val="ListParagraph"/>
        <w:ind w:left="360"/>
        <w:rPr>
          <w:rFonts w:eastAsia="Calibri" w:cstheme="minorHAnsi"/>
        </w:rPr>
      </w:pPr>
    </w:p>
    <w:p w14:paraId="7F52FC49" w14:textId="7D5F7A8F" w:rsidR="004741E0" w:rsidRPr="004741E0" w:rsidRDefault="00B609CD" w:rsidP="0001389F">
      <w:pPr>
        <w:pStyle w:val="ListParagraph"/>
        <w:numPr>
          <w:ilvl w:val="0"/>
          <w:numId w:val="11"/>
        </w:numPr>
        <w:rPr>
          <w:rFonts w:eastAsia="Calibri" w:cstheme="minorHAnsi"/>
        </w:rPr>
      </w:pPr>
      <w:r>
        <w:t>I</w:t>
      </w:r>
      <w:r w:rsidR="004741E0">
        <w:t xml:space="preserve">n </w:t>
      </w:r>
      <w:r w:rsidR="004741E0">
        <w:rPr>
          <w:rStyle w:val="Strong"/>
        </w:rPr>
        <w:t xml:space="preserve">Modeling </w:t>
      </w:r>
      <w:r w:rsidR="004741E0">
        <w:t xml:space="preserve">tab, select </w:t>
      </w:r>
      <w:r w:rsidR="004741E0">
        <w:rPr>
          <w:rStyle w:val="Strong"/>
        </w:rPr>
        <w:t>New parameter</w:t>
      </w:r>
      <w:r w:rsidR="00D95158">
        <w:rPr>
          <w:rStyle w:val="Strong"/>
        </w:rPr>
        <w:t>, Numeric range</w:t>
      </w:r>
      <w:r w:rsidR="004741E0">
        <w:t>, use the following</w:t>
      </w:r>
      <w:r w:rsidR="007C5C24">
        <w:rPr>
          <w:rStyle w:val="FootnoteReference"/>
          <w:rFonts w:cstheme="minorHAnsi"/>
        </w:rPr>
        <w:footnoteReference w:id="2"/>
      </w:r>
      <w:r w:rsidR="004741E0">
        <w:t>:</w:t>
      </w:r>
      <w:r w:rsidR="00E60D17" w:rsidRPr="00E60D17">
        <w:rPr>
          <w:rStyle w:val="FootnoteReference"/>
          <w:rFonts w:cstheme="minorHAnsi"/>
        </w:rPr>
        <w:t xml:space="preserve"> </w:t>
      </w:r>
    </w:p>
    <w:p w14:paraId="65ECF9FF" w14:textId="1B035488" w:rsidR="004741E0" w:rsidRDefault="00D95158" w:rsidP="004741E0">
      <w:pPr>
        <w:pStyle w:val="ListParagraph"/>
        <w:ind w:left="360"/>
        <w:rPr>
          <w:rFonts w:eastAsia="Calibri" w:cstheme="minorHAnsi"/>
        </w:rPr>
      </w:pPr>
      <w:r>
        <w:rPr>
          <w:noProof/>
        </w:rPr>
        <w:lastRenderedPageBreak/>
        <w:drawing>
          <wp:inline distT="0" distB="0" distL="0" distR="0" wp14:anchorId="69CE949C" wp14:editId="09D0EDDB">
            <wp:extent cx="2659431" cy="2593074"/>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77835" cy="2611019"/>
                    </a:xfrm>
                    <a:prstGeom prst="rect">
                      <a:avLst/>
                    </a:prstGeom>
                  </pic:spPr>
                </pic:pic>
              </a:graphicData>
            </a:graphic>
          </wp:inline>
        </w:drawing>
      </w:r>
    </w:p>
    <w:p w14:paraId="4278F108" w14:textId="77777777" w:rsidR="00826341" w:rsidRDefault="00826341" w:rsidP="0082634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4472C4" w:themeColor="accent1"/>
          <w:sz w:val="20"/>
          <w:szCs w:val="20"/>
        </w:rPr>
      </w:pPr>
    </w:p>
    <w:p w14:paraId="0D8664B3" w14:textId="3103611E" w:rsidR="00826341" w:rsidRPr="00CF1FA1" w:rsidRDefault="00077E70" w:rsidP="0001389F">
      <w:pPr>
        <w:pStyle w:val="ListParagraph"/>
        <w:widowControl/>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i/>
          <w:iCs/>
          <w:color w:val="4472C4" w:themeColor="accent1"/>
          <w:sz w:val="20"/>
          <w:szCs w:val="20"/>
        </w:rPr>
      </w:pPr>
      <w:r>
        <w:rPr>
          <w:rFonts w:cstheme="minorHAnsi"/>
        </w:rPr>
        <w:t xml:space="preserve">Add a </w:t>
      </w:r>
      <w:r w:rsidRPr="00B609CD">
        <w:rPr>
          <w:rFonts w:cstheme="minorHAnsi"/>
          <w:b/>
          <w:bCs/>
        </w:rPr>
        <w:t>DAX measure</w:t>
      </w:r>
      <w:r>
        <w:rPr>
          <w:rFonts w:cstheme="minorHAnsi"/>
        </w:rPr>
        <w:t xml:space="preserve"> to the </w:t>
      </w:r>
      <w:r w:rsidRPr="00052923">
        <w:rPr>
          <w:rFonts w:cstheme="minorHAnsi"/>
          <w:b/>
          <w:bCs/>
        </w:rPr>
        <w:t>COV2020_CSSE</w:t>
      </w:r>
      <w:r>
        <w:rPr>
          <w:rFonts w:cstheme="minorHAnsi"/>
        </w:rPr>
        <w:t xml:space="preserve"> dataset to c</w:t>
      </w:r>
      <w:r w:rsidR="00826341">
        <w:t xml:space="preserve">alculate the estimated recovered cases by calculating the previous period using DATEADD that offsets the time period by subtracting the current date with </w:t>
      </w:r>
      <w:r w:rsidR="00826341">
        <w:rPr>
          <w:rStyle w:val="Emphasis"/>
        </w:rPr>
        <w:t>Days</w:t>
      </w:r>
      <w:r w:rsidR="00CF1FA1">
        <w:rPr>
          <w:rStyle w:val="Emphasis"/>
        </w:rPr>
        <w:t xml:space="preserve"> </w:t>
      </w:r>
      <w:r w:rsidR="00CF1FA1" w:rsidRPr="00CF1FA1">
        <w:rPr>
          <w:rStyle w:val="Emphasis"/>
          <w:i w:val="0"/>
          <w:iCs w:val="0"/>
        </w:rPr>
        <w:t>(e.g., Days to Recover)</w:t>
      </w:r>
      <w:r w:rsidR="00C05E23">
        <w:rPr>
          <w:rStyle w:val="Emphasis"/>
          <w:i w:val="0"/>
          <w:iCs w:val="0"/>
        </w:rPr>
        <w:t>.</w:t>
      </w:r>
    </w:p>
    <w:p w14:paraId="5BB1BCA7" w14:textId="77777777" w:rsidR="00E84574" w:rsidRDefault="00E84574" w:rsidP="002F179B">
      <w:pPr>
        <w:pStyle w:val="ListParagraph"/>
        <w:widowControl/>
        <w:shd w:val="clear" w:color="auto" w:fill="FFFFFE"/>
        <w:spacing w:line="240" w:lineRule="atLeast"/>
        <w:ind w:left="360"/>
        <w:rPr>
          <w:rFonts w:ascii="Consolas" w:eastAsia="Times New Roman" w:hAnsi="Consolas" w:cs="Times New Roman"/>
          <w:color w:val="000000"/>
          <w:sz w:val="20"/>
          <w:szCs w:val="20"/>
        </w:rPr>
      </w:pPr>
    </w:p>
    <w:p w14:paraId="3468DFF7" w14:textId="77777777" w:rsidR="001D2E36" w:rsidRPr="001D2E36" w:rsidRDefault="001D2E36" w:rsidP="001D2E36">
      <w:pPr>
        <w:widowControl/>
        <w:shd w:val="clear" w:color="auto" w:fill="FFFFFE"/>
        <w:spacing w:line="270" w:lineRule="atLeast"/>
        <w:ind w:left="360"/>
        <w:rPr>
          <w:rFonts w:ascii="Consolas" w:eastAsia="Times New Roman" w:hAnsi="Consolas" w:cs="Times New Roman"/>
          <w:color w:val="000000"/>
          <w:sz w:val="18"/>
          <w:szCs w:val="18"/>
        </w:rPr>
      </w:pPr>
      <w:r w:rsidRPr="001D2E36">
        <w:rPr>
          <w:rFonts w:ascii="Consolas" w:eastAsia="Times New Roman" w:hAnsi="Consolas" w:cs="Times New Roman"/>
          <w:color w:val="000000"/>
          <w:sz w:val="18"/>
          <w:szCs w:val="18"/>
        </w:rPr>
        <w:t xml:space="preserve">Estimated Recovered Global = </w:t>
      </w:r>
      <w:r w:rsidRPr="001D2E36">
        <w:rPr>
          <w:rFonts w:ascii="Consolas" w:eastAsia="Times New Roman" w:hAnsi="Consolas" w:cs="Times New Roman"/>
          <w:color w:val="3165BB"/>
          <w:sz w:val="18"/>
          <w:szCs w:val="18"/>
        </w:rPr>
        <w:t>CALCULATE</w:t>
      </w:r>
      <w:r w:rsidRPr="001D2E36">
        <w:rPr>
          <w:rFonts w:ascii="Consolas" w:eastAsia="Times New Roman" w:hAnsi="Consolas" w:cs="Times New Roman"/>
          <w:color w:val="000000"/>
          <w:sz w:val="18"/>
          <w:szCs w:val="18"/>
        </w:rPr>
        <w:t xml:space="preserve"> (</w:t>
      </w:r>
      <w:r w:rsidRPr="001D2E36">
        <w:rPr>
          <w:rFonts w:ascii="Consolas" w:eastAsia="Times New Roman" w:hAnsi="Consolas" w:cs="Times New Roman"/>
          <w:color w:val="68349C"/>
          <w:sz w:val="18"/>
          <w:szCs w:val="18"/>
        </w:rPr>
        <w:t>[Confirmed Recent Value Global]</w:t>
      </w:r>
      <w:r w:rsidRPr="001D2E36">
        <w:rPr>
          <w:rFonts w:ascii="Consolas" w:eastAsia="Times New Roman" w:hAnsi="Consolas" w:cs="Times New Roman"/>
          <w:color w:val="000000"/>
          <w:sz w:val="18"/>
          <w:szCs w:val="18"/>
        </w:rPr>
        <w:t xml:space="preserve"> + </w:t>
      </w:r>
      <w:r w:rsidRPr="001D2E36">
        <w:rPr>
          <w:rFonts w:ascii="Consolas" w:eastAsia="Times New Roman" w:hAnsi="Consolas" w:cs="Times New Roman"/>
          <w:color w:val="68349C"/>
          <w:sz w:val="18"/>
          <w:szCs w:val="18"/>
        </w:rPr>
        <w:t>[Deaths Recent Value Global]</w:t>
      </w:r>
      <w:r w:rsidRPr="001D2E36">
        <w:rPr>
          <w:rFonts w:ascii="Consolas" w:eastAsia="Times New Roman" w:hAnsi="Consolas" w:cs="Times New Roman"/>
          <w:color w:val="000000"/>
          <w:sz w:val="18"/>
          <w:szCs w:val="18"/>
        </w:rPr>
        <w:t xml:space="preserve">, </w:t>
      </w:r>
      <w:r w:rsidRPr="001D2E36">
        <w:rPr>
          <w:rFonts w:ascii="Consolas" w:eastAsia="Times New Roman" w:hAnsi="Consolas" w:cs="Times New Roman"/>
          <w:color w:val="3165BB"/>
          <w:sz w:val="18"/>
          <w:szCs w:val="18"/>
        </w:rPr>
        <w:t>DATEADD</w:t>
      </w:r>
      <w:r w:rsidRPr="001D2E36">
        <w:rPr>
          <w:rFonts w:ascii="Consolas" w:eastAsia="Times New Roman" w:hAnsi="Consolas" w:cs="Times New Roman"/>
          <w:color w:val="000000"/>
          <w:sz w:val="18"/>
          <w:szCs w:val="18"/>
        </w:rPr>
        <w:t xml:space="preserve"> (</w:t>
      </w:r>
      <w:r w:rsidRPr="001D2E36">
        <w:rPr>
          <w:rFonts w:ascii="Consolas" w:eastAsia="Times New Roman" w:hAnsi="Consolas" w:cs="Times New Roman"/>
          <w:color w:val="001080"/>
          <w:sz w:val="18"/>
          <w:szCs w:val="18"/>
        </w:rPr>
        <w:t>'COV2020_CSSE'[Date]</w:t>
      </w:r>
      <w:r w:rsidRPr="001D2E36">
        <w:rPr>
          <w:rFonts w:ascii="Consolas" w:eastAsia="Times New Roman" w:hAnsi="Consolas" w:cs="Times New Roman"/>
          <w:color w:val="000000"/>
          <w:sz w:val="18"/>
          <w:szCs w:val="18"/>
        </w:rPr>
        <w:t xml:space="preserve">, - </w:t>
      </w:r>
      <w:r w:rsidRPr="001D2E36">
        <w:rPr>
          <w:rFonts w:ascii="Consolas" w:eastAsia="Times New Roman" w:hAnsi="Consolas" w:cs="Times New Roman"/>
          <w:color w:val="68349C"/>
          <w:sz w:val="18"/>
          <w:szCs w:val="18"/>
        </w:rPr>
        <w:t>[Days Value]</w:t>
      </w:r>
      <w:r w:rsidRPr="001D2E36">
        <w:rPr>
          <w:rFonts w:ascii="Consolas" w:eastAsia="Times New Roman" w:hAnsi="Consolas" w:cs="Times New Roman"/>
          <w:color w:val="000000"/>
          <w:sz w:val="18"/>
          <w:szCs w:val="18"/>
        </w:rPr>
        <w:t xml:space="preserve">, </w:t>
      </w:r>
      <w:r w:rsidRPr="001D2E36">
        <w:rPr>
          <w:rFonts w:ascii="Consolas" w:eastAsia="Times New Roman" w:hAnsi="Consolas" w:cs="Times New Roman"/>
          <w:color w:val="3165BB"/>
          <w:sz w:val="18"/>
          <w:szCs w:val="18"/>
        </w:rPr>
        <w:t>DAY</w:t>
      </w:r>
      <w:r w:rsidRPr="001D2E36">
        <w:rPr>
          <w:rFonts w:ascii="Consolas" w:eastAsia="Times New Roman" w:hAnsi="Consolas" w:cs="Times New Roman"/>
          <w:color w:val="000000"/>
          <w:sz w:val="18"/>
          <w:szCs w:val="18"/>
        </w:rPr>
        <w:t xml:space="preserve">)) - </w:t>
      </w:r>
      <w:r w:rsidRPr="001D2E36">
        <w:rPr>
          <w:rFonts w:ascii="Consolas" w:eastAsia="Times New Roman" w:hAnsi="Consolas" w:cs="Times New Roman"/>
          <w:color w:val="68349C"/>
          <w:sz w:val="18"/>
          <w:szCs w:val="18"/>
        </w:rPr>
        <w:t>[Deaths Recent Value Global]</w:t>
      </w:r>
    </w:p>
    <w:p w14:paraId="29C94905" w14:textId="77777777" w:rsidR="00826341" w:rsidRPr="00826341" w:rsidRDefault="00826341" w:rsidP="0082634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4472C4" w:themeColor="accent1"/>
          <w:sz w:val="20"/>
          <w:szCs w:val="20"/>
        </w:rPr>
      </w:pPr>
    </w:p>
    <w:p w14:paraId="0FE41E85" w14:textId="77777777" w:rsidR="00866156" w:rsidRDefault="00866156" w:rsidP="00866156">
      <w:pPr>
        <w:pStyle w:val="NormalWeb"/>
        <w:spacing w:before="0" w:beforeAutospacing="0" w:after="0" w:afterAutospacing="0"/>
        <w:ind w:left="360"/>
        <w:rPr>
          <w:rFonts w:asciiTheme="minorHAnsi" w:hAnsiTheme="minorHAnsi" w:cstheme="minorHAnsi"/>
          <w:sz w:val="22"/>
          <w:szCs w:val="22"/>
        </w:rPr>
      </w:pPr>
      <w:r w:rsidRPr="00834454">
        <w:rPr>
          <w:rFonts w:asciiTheme="minorHAnsi" w:hAnsiTheme="minorHAnsi" w:cstheme="minorHAnsi"/>
          <w:b/>
          <w:bCs/>
          <w:sz w:val="22"/>
          <w:szCs w:val="22"/>
        </w:rPr>
        <w:t>NOTE:</w:t>
      </w:r>
      <w:r w:rsidRPr="00834454">
        <w:rPr>
          <w:rFonts w:asciiTheme="minorHAnsi" w:hAnsiTheme="minorHAnsi" w:cstheme="minorHAnsi"/>
          <w:sz w:val="22"/>
          <w:szCs w:val="22"/>
        </w:rPr>
        <w:t xml:space="preserve"> Tracking recovery cases globally may be logistically challenging. At one point, due to data reliability issues, Johns Hopkins removed the recovered cases from their dataset (specifically for the US). Instead of tracking the actual recovered cases, we can calculate an estimation for the recovered cases. </w:t>
      </w:r>
    </w:p>
    <w:p w14:paraId="3C042212" w14:textId="77777777" w:rsidR="001F7D8F" w:rsidRDefault="001F7D8F" w:rsidP="001F7D8F">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pPr>
    </w:p>
    <w:p w14:paraId="5C80CFB0" w14:textId="2CCFD3FB" w:rsidR="00826341" w:rsidRPr="00826341" w:rsidRDefault="00236DF8" w:rsidP="0001389F">
      <w:pPr>
        <w:pStyle w:val="ListParagraph"/>
        <w:widowControl/>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9990"/>
          <w:tab w:val="left" w:pos="11908"/>
          <w:tab w:val="left" w:pos="12824"/>
          <w:tab w:val="left" w:pos="13740"/>
          <w:tab w:val="left" w:pos="14656"/>
        </w:tabs>
        <w:rPr>
          <w:rStyle w:val="Emphasis"/>
          <w:i w:val="0"/>
          <w:iCs w:val="0"/>
        </w:rPr>
      </w:pPr>
      <w:r>
        <w:t xml:space="preserve">Add a </w:t>
      </w:r>
      <w:r w:rsidRPr="00077E70">
        <w:rPr>
          <w:b/>
          <w:bCs/>
        </w:rPr>
        <w:t>DAX measure</w:t>
      </w:r>
      <w:r>
        <w:t xml:space="preserve"> </w:t>
      </w:r>
      <w:r w:rsidR="00077E70">
        <w:rPr>
          <w:rFonts w:cstheme="minorHAnsi"/>
        </w:rPr>
        <w:t xml:space="preserve">to the </w:t>
      </w:r>
      <w:r w:rsidR="00077E70" w:rsidRPr="00052923">
        <w:rPr>
          <w:rFonts w:cstheme="minorHAnsi"/>
          <w:b/>
          <w:bCs/>
        </w:rPr>
        <w:t>COV2020_CSSE</w:t>
      </w:r>
      <w:r w:rsidR="00077E70">
        <w:rPr>
          <w:rFonts w:cstheme="minorHAnsi"/>
        </w:rPr>
        <w:t xml:space="preserve"> dataset </w:t>
      </w:r>
      <w:r>
        <w:t xml:space="preserve">to </w:t>
      </w:r>
      <w:r w:rsidR="00826341">
        <w:t xml:space="preserve">estimate active cases by subtracting </w:t>
      </w:r>
      <w:r w:rsidR="00826341">
        <w:rPr>
          <w:rStyle w:val="Emphasis"/>
        </w:rPr>
        <w:t xml:space="preserve">Total Confirmed </w:t>
      </w:r>
      <w:r w:rsidR="00826341">
        <w:t xml:space="preserve">with </w:t>
      </w:r>
      <w:r w:rsidR="00826341">
        <w:rPr>
          <w:rStyle w:val="Emphasis"/>
        </w:rPr>
        <w:t>Estimated Recovered</w:t>
      </w:r>
    </w:p>
    <w:p w14:paraId="09302908" w14:textId="77777777" w:rsidR="00E84574" w:rsidRDefault="00E84574" w:rsidP="00E84574">
      <w:pPr>
        <w:pStyle w:val="ListParagraph"/>
        <w:widowControl/>
        <w:shd w:val="clear" w:color="auto" w:fill="FFFFFE"/>
        <w:spacing w:line="270" w:lineRule="atLeast"/>
        <w:ind w:left="360"/>
        <w:rPr>
          <w:rFonts w:ascii="Consolas" w:eastAsia="Times New Roman" w:hAnsi="Consolas" w:cs="Times New Roman"/>
          <w:color w:val="000000"/>
          <w:sz w:val="18"/>
          <w:szCs w:val="18"/>
        </w:rPr>
      </w:pPr>
    </w:p>
    <w:p w14:paraId="22A6030D" w14:textId="7D9CC05B" w:rsidR="00E84574" w:rsidRPr="00E84574" w:rsidRDefault="00E84574" w:rsidP="00E84574">
      <w:pPr>
        <w:pStyle w:val="ListParagraph"/>
        <w:widowControl/>
        <w:shd w:val="clear" w:color="auto" w:fill="FFFFFE"/>
        <w:spacing w:line="270" w:lineRule="atLeast"/>
        <w:ind w:left="360"/>
        <w:rPr>
          <w:rFonts w:ascii="Consolas" w:eastAsia="Times New Roman" w:hAnsi="Consolas" w:cs="Times New Roman"/>
          <w:color w:val="000000"/>
          <w:sz w:val="18"/>
          <w:szCs w:val="18"/>
        </w:rPr>
      </w:pPr>
      <w:r w:rsidRPr="00E84574">
        <w:rPr>
          <w:rFonts w:ascii="Consolas" w:eastAsia="Times New Roman" w:hAnsi="Consolas" w:cs="Times New Roman"/>
          <w:color w:val="000000"/>
          <w:sz w:val="18"/>
          <w:szCs w:val="18"/>
        </w:rPr>
        <w:t>Estimated Active Cases</w:t>
      </w:r>
      <w:r w:rsidR="00EA0EAA">
        <w:rPr>
          <w:rFonts w:ascii="Consolas" w:eastAsia="Times New Roman" w:hAnsi="Consolas" w:cs="Times New Roman"/>
          <w:color w:val="000000"/>
          <w:sz w:val="18"/>
          <w:szCs w:val="18"/>
        </w:rPr>
        <w:t xml:space="preserve"> Global</w:t>
      </w:r>
      <w:r w:rsidRPr="00E84574">
        <w:rPr>
          <w:rFonts w:ascii="Consolas" w:eastAsia="Times New Roman" w:hAnsi="Consolas" w:cs="Times New Roman"/>
          <w:color w:val="000000"/>
          <w:sz w:val="18"/>
          <w:szCs w:val="18"/>
        </w:rPr>
        <w:t xml:space="preserve"> = </w:t>
      </w:r>
      <w:r w:rsidRPr="00E84574">
        <w:rPr>
          <w:rFonts w:ascii="Consolas" w:eastAsia="Times New Roman" w:hAnsi="Consolas" w:cs="Times New Roman"/>
          <w:color w:val="68349C"/>
          <w:sz w:val="18"/>
          <w:szCs w:val="18"/>
        </w:rPr>
        <w:t>[Confirmed Recent Value</w:t>
      </w:r>
      <w:r w:rsidR="00346068">
        <w:rPr>
          <w:rFonts w:ascii="Consolas" w:eastAsia="Times New Roman" w:hAnsi="Consolas" w:cs="Times New Roman"/>
          <w:color w:val="68349C"/>
          <w:sz w:val="18"/>
          <w:szCs w:val="18"/>
        </w:rPr>
        <w:t xml:space="preserve"> Global</w:t>
      </w:r>
      <w:r w:rsidRPr="00E84574">
        <w:rPr>
          <w:rFonts w:ascii="Consolas" w:eastAsia="Times New Roman" w:hAnsi="Consolas" w:cs="Times New Roman"/>
          <w:color w:val="68349C"/>
          <w:sz w:val="18"/>
          <w:szCs w:val="18"/>
        </w:rPr>
        <w:t>]</w:t>
      </w:r>
      <w:r w:rsidRPr="00E84574">
        <w:rPr>
          <w:rFonts w:ascii="Consolas" w:eastAsia="Times New Roman" w:hAnsi="Consolas" w:cs="Times New Roman"/>
          <w:color w:val="000000"/>
          <w:sz w:val="18"/>
          <w:szCs w:val="18"/>
        </w:rPr>
        <w:t xml:space="preserve"> - </w:t>
      </w:r>
      <w:r w:rsidRPr="00E84574">
        <w:rPr>
          <w:rFonts w:ascii="Consolas" w:eastAsia="Times New Roman" w:hAnsi="Consolas" w:cs="Times New Roman"/>
          <w:color w:val="68349C"/>
          <w:sz w:val="18"/>
          <w:szCs w:val="18"/>
        </w:rPr>
        <w:t>[Estimated Recovered</w:t>
      </w:r>
      <w:r w:rsidR="00EA0EAA">
        <w:rPr>
          <w:rFonts w:ascii="Consolas" w:eastAsia="Times New Roman" w:hAnsi="Consolas" w:cs="Times New Roman"/>
          <w:color w:val="68349C"/>
          <w:sz w:val="18"/>
          <w:szCs w:val="18"/>
        </w:rPr>
        <w:t xml:space="preserve"> Global</w:t>
      </w:r>
      <w:r w:rsidRPr="00E84574">
        <w:rPr>
          <w:rFonts w:ascii="Consolas" w:eastAsia="Times New Roman" w:hAnsi="Consolas" w:cs="Times New Roman"/>
          <w:color w:val="68349C"/>
          <w:sz w:val="18"/>
          <w:szCs w:val="18"/>
        </w:rPr>
        <w:t>]</w:t>
      </w:r>
    </w:p>
    <w:p w14:paraId="22E87FA5" w14:textId="2C2723C7" w:rsidR="007F528D" w:rsidRDefault="007F528D" w:rsidP="007F52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sz w:val="24"/>
          <w:szCs w:val="24"/>
        </w:rPr>
      </w:pPr>
    </w:p>
    <w:p w14:paraId="06945898" w14:textId="2418AA18" w:rsidR="00997125" w:rsidRPr="003211A3" w:rsidRDefault="00014452" w:rsidP="00997125">
      <w:pPr>
        <w:pStyle w:val="NormalWeb"/>
        <w:spacing w:before="0" w:beforeAutospacing="0" w:after="0" w:afterAutospacing="0"/>
        <w:ind w:left="360"/>
        <w:rPr>
          <w:rFonts w:asciiTheme="minorHAnsi" w:hAnsiTheme="minorHAnsi" w:cstheme="minorHAnsi"/>
          <w:sz w:val="22"/>
          <w:szCs w:val="22"/>
        </w:rPr>
      </w:pPr>
      <w:r w:rsidRPr="00014452">
        <w:rPr>
          <w:rFonts w:asciiTheme="minorHAnsi" w:hAnsiTheme="minorHAnsi" w:cstheme="minorHAnsi"/>
          <w:b/>
          <w:bCs/>
          <w:sz w:val="22"/>
          <w:szCs w:val="22"/>
        </w:rPr>
        <w:t>NOTE</w:t>
      </w:r>
      <w:r>
        <w:rPr>
          <w:rFonts w:asciiTheme="minorHAnsi" w:hAnsiTheme="minorHAnsi" w:cstheme="minorHAnsi"/>
          <w:sz w:val="22"/>
          <w:szCs w:val="22"/>
        </w:rPr>
        <w:t xml:space="preserve">: </w:t>
      </w:r>
      <w:r w:rsidRPr="00014452">
        <w:rPr>
          <w:rFonts w:asciiTheme="minorHAnsi" w:hAnsiTheme="minorHAnsi" w:cstheme="minorHAnsi"/>
          <w:sz w:val="22"/>
          <w:szCs w:val="22"/>
        </w:rPr>
        <w:t>To illustrate how this technique is relevant to our current analysis let’s say that in Italy we have only 10,000 available hospital beds and that 20% of all active cases need to be hospitalized (</w:t>
      </w:r>
      <w:r>
        <w:rPr>
          <w:rFonts w:asciiTheme="minorHAnsi" w:hAnsiTheme="minorHAnsi" w:cstheme="minorHAnsi"/>
          <w:sz w:val="22"/>
          <w:szCs w:val="22"/>
        </w:rPr>
        <w:t>t</w:t>
      </w:r>
      <w:r w:rsidRPr="00014452">
        <w:rPr>
          <w:rFonts w:asciiTheme="minorHAnsi" w:hAnsiTheme="minorHAnsi" w:cstheme="minorHAnsi"/>
          <w:sz w:val="22"/>
          <w:szCs w:val="22"/>
        </w:rPr>
        <w:t>hese numbers are fictitious and serve for illustration purposes only). Now, let’s say we need to evaluate different treatments and how they will affect our hospital capacity. Each treatment reduces or increases the recovery time according to the line chart (5, 10, 15, 20, 25, 30 days). We can then take advantage of our What-If technique to see that we can select the treatments that will have 10 or fewer days to recovery</w:t>
      </w:r>
      <w:r w:rsidR="009B7032">
        <w:rPr>
          <w:rFonts w:asciiTheme="minorHAnsi" w:hAnsiTheme="minorHAnsi" w:cstheme="minorHAnsi"/>
          <w:sz w:val="22"/>
          <w:szCs w:val="22"/>
        </w:rPr>
        <w:t xml:space="preserve"> (data we do not have)</w:t>
      </w:r>
      <w:r w:rsidRPr="00014452">
        <w:rPr>
          <w:rFonts w:asciiTheme="minorHAnsi" w:hAnsiTheme="minorHAnsi" w:cstheme="minorHAnsi"/>
          <w:sz w:val="22"/>
          <w:szCs w:val="22"/>
        </w:rPr>
        <w:t xml:space="preserve">. </w:t>
      </w:r>
      <w:r w:rsidR="00997125" w:rsidRPr="003211A3">
        <w:rPr>
          <w:rFonts w:asciiTheme="minorHAnsi" w:hAnsiTheme="minorHAnsi" w:cstheme="minorHAnsi"/>
          <w:sz w:val="22"/>
          <w:szCs w:val="22"/>
        </w:rPr>
        <w:t>To apply this example, we might consider evaluating different treatments and how they might affect hospital capacity (</w:t>
      </w:r>
      <w:r w:rsidR="009B7032">
        <w:rPr>
          <w:rFonts w:asciiTheme="minorHAnsi" w:hAnsiTheme="minorHAnsi" w:cstheme="minorHAnsi"/>
          <w:sz w:val="22"/>
          <w:szCs w:val="22"/>
        </w:rPr>
        <w:t xml:space="preserve">again, </w:t>
      </w:r>
      <w:r w:rsidR="00997125" w:rsidRPr="003211A3">
        <w:rPr>
          <w:rFonts w:asciiTheme="minorHAnsi" w:hAnsiTheme="minorHAnsi" w:cstheme="minorHAnsi"/>
          <w:sz w:val="22"/>
          <w:szCs w:val="22"/>
        </w:rPr>
        <w:t>data that we do not have).</w:t>
      </w:r>
    </w:p>
    <w:p w14:paraId="606E98CC" w14:textId="04176CDB" w:rsidR="00014452" w:rsidRPr="00014452" w:rsidRDefault="00014452" w:rsidP="00997125">
      <w:pPr>
        <w:pStyle w:val="NormalWeb"/>
        <w:spacing w:before="0" w:beforeAutospacing="0" w:after="0" w:afterAutospacing="0"/>
        <w:ind w:left="360"/>
        <w:rPr>
          <w:rFonts w:asciiTheme="minorHAnsi" w:hAnsiTheme="minorHAnsi" w:cstheme="minorHAnsi"/>
          <w:sz w:val="22"/>
          <w:szCs w:val="22"/>
        </w:rPr>
      </w:pPr>
    </w:p>
    <w:p w14:paraId="015200BD" w14:textId="4988FC16" w:rsidR="0076013A" w:rsidRPr="00FB4EC3" w:rsidRDefault="0076013A" w:rsidP="0001389F">
      <w:pPr>
        <w:pStyle w:val="NormalWeb"/>
        <w:numPr>
          <w:ilvl w:val="0"/>
          <w:numId w:val="11"/>
        </w:numPr>
        <w:spacing w:before="0" w:beforeAutospacing="0" w:after="0" w:afterAutospacing="0"/>
        <w:rPr>
          <w:rFonts w:asciiTheme="minorHAnsi" w:hAnsiTheme="minorHAnsi" w:cstheme="minorHAnsi"/>
          <w:sz w:val="22"/>
          <w:szCs w:val="22"/>
        </w:rPr>
      </w:pPr>
      <w:r w:rsidRPr="002D53E4">
        <w:rPr>
          <w:rFonts w:asciiTheme="minorHAnsi" w:hAnsiTheme="minorHAnsi" w:cstheme="minorHAnsi"/>
          <w:b/>
          <w:bCs/>
          <w:sz w:val="22"/>
          <w:szCs w:val="22"/>
        </w:rPr>
        <w:t>Rename</w:t>
      </w:r>
      <w:r w:rsidRPr="0076013A">
        <w:rPr>
          <w:rFonts w:asciiTheme="minorHAnsi" w:hAnsiTheme="minorHAnsi" w:cstheme="minorHAnsi"/>
          <w:sz w:val="22"/>
          <w:szCs w:val="22"/>
        </w:rPr>
        <w:t xml:space="preserve"> the report</w:t>
      </w:r>
      <w:r w:rsidR="002D53E4">
        <w:rPr>
          <w:rFonts w:asciiTheme="minorHAnsi" w:hAnsiTheme="minorHAnsi" w:cstheme="minorHAnsi"/>
          <w:sz w:val="22"/>
          <w:szCs w:val="22"/>
        </w:rPr>
        <w:t>/page</w:t>
      </w:r>
      <w:r>
        <w:rPr>
          <w:rFonts w:asciiTheme="minorHAnsi" w:hAnsiTheme="minorHAnsi" w:cstheme="minorHAnsi"/>
          <w:sz w:val="22"/>
          <w:szCs w:val="22"/>
        </w:rPr>
        <w:t xml:space="preserve"> </w:t>
      </w:r>
      <w:r w:rsidRPr="0076013A">
        <w:rPr>
          <w:rFonts w:asciiTheme="minorHAnsi" w:hAnsiTheme="minorHAnsi" w:cstheme="minorHAnsi"/>
          <w:b/>
          <w:bCs/>
          <w:sz w:val="22"/>
          <w:szCs w:val="22"/>
        </w:rPr>
        <w:t xml:space="preserve">COV2020 </w:t>
      </w:r>
      <w:r w:rsidR="00D35A13">
        <w:rPr>
          <w:rFonts w:asciiTheme="minorHAnsi" w:hAnsiTheme="minorHAnsi" w:cstheme="minorHAnsi"/>
          <w:b/>
          <w:bCs/>
          <w:sz w:val="22"/>
          <w:szCs w:val="22"/>
        </w:rPr>
        <w:t xml:space="preserve">Global </w:t>
      </w:r>
      <w:r>
        <w:rPr>
          <w:rFonts w:asciiTheme="minorHAnsi" w:hAnsiTheme="minorHAnsi" w:cstheme="minorHAnsi"/>
          <w:b/>
          <w:bCs/>
          <w:sz w:val="22"/>
          <w:szCs w:val="22"/>
        </w:rPr>
        <w:t xml:space="preserve">Estimated </w:t>
      </w:r>
      <w:r w:rsidR="002D48A0">
        <w:rPr>
          <w:rFonts w:asciiTheme="minorHAnsi" w:hAnsiTheme="minorHAnsi" w:cstheme="minorHAnsi"/>
          <w:b/>
          <w:bCs/>
          <w:sz w:val="22"/>
          <w:szCs w:val="22"/>
        </w:rPr>
        <w:t xml:space="preserve">Cases and </w:t>
      </w:r>
      <w:r w:rsidR="00E03DE7">
        <w:rPr>
          <w:rFonts w:asciiTheme="minorHAnsi" w:hAnsiTheme="minorHAnsi" w:cstheme="minorHAnsi"/>
          <w:b/>
          <w:bCs/>
          <w:sz w:val="22"/>
          <w:szCs w:val="22"/>
        </w:rPr>
        <w:t>Recovery</w:t>
      </w:r>
    </w:p>
    <w:p w14:paraId="0919C85A" w14:textId="556F6AA0" w:rsidR="00FB4EC3" w:rsidRPr="00F779ED" w:rsidRDefault="00FB4EC3" w:rsidP="0001389F">
      <w:pPr>
        <w:pStyle w:val="ListParagraph"/>
        <w:numPr>
          <w:ilvl w:val="0"/>
          <w:numId w:val="11"/>
        </w:numPr>
      </w:pPr>
      <w:r w:rsidRPr="00FC0726">
        <w:rPr>
          <w:rFonts w:eastAsia="Calibri" w:cstheme="minorHAnsi"/>
          <w:b/>
        </w:rPr>
        <w:t xml:space="preserve">Save </w:t>
      </w:r>
      <w:r w:rsidRPr="00FC0726">
        <w:rPr>
          <w:rFonts w:eastAsia="Calibri" w:cstheme="minorHAnsi"/>
          <w:bCs/>
        </w:rPr>
        <w:t>your Power BI file</w:t>
      </w:r>
    </w:p>
    <w:p w14:paraId="773685A2" w14:textId="35E2BF2C" w:rsidR="00CA7D88" w:rsidRDefault="00CA7D88" w:rsidP="0007777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4"/>
          <w:szCs w:val="24"/>
        </w:rPr>
      </w:pPr>
    </w:p>
    <w:sectPr w:rsidR="00CA7D88" w:rsidSect="00657E73">
      <w:footerReference w:type="default" r:id="rId14"/>
      <w:pgSz w:w="12240" w:h="15840"/>
      <w:pgMar w:top="630" w:right="720" w:bottom="540" w:left="1260" w:header="720" w:footer="38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06729D" w14:textId="77777777" w:rsidR="009A2BED" w:rsidRDefault="009A2BED" w:rsidP="00B61030">
      <w:r>
        <w:separator/>
      </w:r>
    </w:p>
  </w:endnote>
  <w:endnote w:type="continuationSeparator" w:id="0">
    <w:p w14:paraId="2AC0828D" w14:textId="77777777" w:rsidR="009A2BED" w:rsidRDefault="009A2BED" w:rsidP="00B610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BB12BD" w14:textId="73C2A9D0" w:rsidR="00CF4AA6" w:rsidRPr="00C54061" w:rsidRDefault="00CF6D17" w:rsidP="00A67F04">
    <w:pPr>
      <w:pStyle w:val="Footer"/>
      <w:pBdr>
        <w:top w:val="single" w:sz="4" w:space="1" w:color="auto"/>
      </w:pBdr>
      <w:tabs>
        <w:tab w:val="clear" w:pos="9360"/>
        <w:tab w:val="right" w:pos="10260"/>
      </w:tabs>
      <w:rPr>
        <w:rFonts w:cstheme="minorHAnsi"/>
        <w:b/>
        <w:sz w:val="18"/>
        <w:szCs w:val="18"/>
        <w:u w:val="single"/>
      </w:rPr>
    </w:pPr>
    <w:r>
      <w:rPr>
        <w:rFonts w:cstheme="minorHAnsi"/>
        <w:sz w:val="18"/>
      </w:rPr>
      <w:t>L</w:t>
    </w:r>
    <w:r w:rsidR="009423AF">
      <w:rPr>
        <w:rFonts w:cstheme="minorHAnsi"/>
        <w:sz w:val="18"/>
      </w:rPr>
      <w:t>AB</w:t>
    </w:r>
    <w:r>
      <w:rPr>
        <w:rFonts w:cstheme="minorHAnsi"/>
        <w:sz w:val="18"/>
      </w:rPr>
      <w:t xml:space="preserve"> 3 – Data analytics</w:t>
    </w:r>
    <w:r w:rsidR="00EF2217">
      <w:rPr>
        <w:rFonts w:cstheme="minorHAnsi"/>
        <w:sz w:val="18"/>
      </w:rPr>
      <w:t xml:space="preserve"> and DAX</w:t>
    </w:r>
    <w:r w:rsidR="00CF4AA6" w:rsidRPr="00AE269E">
      <w:rPr>
        <w:rFonts w:cstheme="minorHAnsi"/>
      </w:rPr>
      <w:tab/>
    </w:r>
    <w:r w:rsidR="00CF4AA6" w:rsidRPr="00AE269E">
      <w:rPr>
        <w:rFonts w:cstheme="minorHAnsi"/>
        <w:sz w:val="18"/>
        <w:szCs w:val="18"/>
      </w:rPr>
      <w:fldChar w:fldCharType="begin"/>
    </w:r>
    <w:r w:rsidR="00CF4AA6" w:rsidRPr="00AE269E">
      <w:rPr>
        <w:rFonts w:cstheme="minorHAnsi"/>
        <w:sz w:val="18"/>
        <w:szCs w:val="18"/>
      </w:rPr>
      <w:instrText xml:space="preserve"> DATE \@ "M/d/yyyy" </w:instrText>
    </w:r>
    <w:r w:rsidR="00CF4AA6" w:rsidRPr="00AE269E">
      <w:rPr>
        <w:rFonts w:cstheme="minorHAnsi"/>
        <w:sz w:val="18"/>
        <w:szCs w:val="18"/>
      </w:rPr>
      <w:fldChar w:fldCharType="separate"/>
    </w:r>
    <w:r w:rsidR="00E91F2F">
      <w:rPr>
        <w:rFonts w:cstheme="minorHAnsi"/>
        <w:noProof/>
        <w:sz w:val="18"/>
        <w:szCs w:val="18"/>
      </w:rPr>
      <w:t>5/18/2023</w:t>
    </w:r>
    <w:r w:rsidR="00CF4AA6" w:rsidRPr="00AE269E">
      <w:rPr>
        <w:rFonts w:cstheme="minorHAnsi"/>
        <w:sz w:val="18"/>
        <w:szCs w:val="18"/>
      </w:rPr>
      <w:fldChar w:fldCharType="end"/>
    </w:r>
    <w:r w:rsidR="00CF4AA6" w:rsidRPr="00AE269E">
      <w:rPr>
        <w:rFonts w:cstheme="minorHAnsi"/>
        <w:sz w:val="14"/>
        <w:szCs w:val="18"/>
      </w:rPr>
      <w:tab/>
    </w:r>
    <w:r w:rsidR="00CF4AA6" w:rsidRPr="00AE269E">
      <w:rPr>
        <w:rFonts w:cstheme="minorHAnsi"/>
        <w:sz w:val="18"/>
        <w:szCs w:val="18"/>
      </w:rPr>
      <w:t xml:space="preserve">Page </w:t>
    </w:r>
    <w:r w:rsidR="00CF4AA6" w:rsidRPr="00AE269E">
      <w:rPr>
        <w:rStyle w:val="PageNumber"/>
        <w:rFonts w:cstheme="minorHAnsi"/>
        <w:sz w:val="18"/>
        <w:szCs w:val="18"/>
      </w:rPr>
      <w:fldChar w:fldCharType="begin"/>
    </w:r>
    <w:r w:rsidR="00CF4AA6" w:rsidRPr="00AE269E">
      <w:rPr>
        <w:rStyle w:val="PageNumber"/>
        <w:rFonts w:cstheme="minorHAnsi"/>
        <w:sz w:val="18"/>
        <w:szCs w:val="18"/>
      </w:rPr>
      <w:instrText xml:space="preserve"> PAGE </w:instrText>
    </w:r>
    <w:r w:rsidR="00CF4AA6" w:rsidRPr="00AE269E">
      <w:rPr>
        <w:rStyle w:val="PageNumber"/>
        <w:rFonts w:cstheme="minorHAnsi"/>
        <w:sz w:val="18"/>
        <w:szCs w:val="18"/>
      </w:rPr>
      <w:fldChar w:fldCharType="separate"/>
    </w:r>
    <w:r w:rsidR="00CF4AA6">
      <w:rPr>
        <w:rStyle w:val="PageNumber"/>
        <w:rFonts w:cstheme="minorHAnsi"/>
        <w:sz w:val="18"/>
        <w:szCs w:val="18"/>
      </w:rPr>
      <w:t>2</w:t>
    </w:r>
    <w:r w:rsidR="00CF4AA6" w:rsidRPr="00AE269E">
      <w:rPr>
        <w:rStyle w:val="PageNumber"/>
        <w:rFonts w:cstheme="minorHAnsi"/>
        <w:sz w:val="18"/>
        <w:szCs w:val="18"/>
      </w:rPr>
      <w:fldChar w:fldCharType="end"/>
    </w:r>
    <w:r w:rsidR="00CF4AA6" w:rsidRPr="00AE269E">
      <w:rPr>
        <w:rStyle w:val="PageNumber"/>
        <w:rFonts w:cstheme="minorHAnsi"/>
        <w:sz w:val="18"/>
        <w:szCs w:val="18"/>
      </w:rPr>
      <w:t xml:space="preserve"> of </w:t>
    </w:r>
    <w:r w:rsidR="00CF4AA6" w:rsidRPr="00AE269E">
      <w:rPr>
        <w:rStyle w:val="PageNumber"/>
        <w:rFonts w:cstheme="minorHAnsi"/>
        <w:sz w:val="18"/>
        <w:szCs w:val="18"/>
      </w:rPr>
      <w:fldChar w:fldCharType="begin"/>
    </w:r>
    <w:r w:rsidR="00CF4AA6" w:rsidRPr="00AE269E">
      <w:rPr>
        <w:rStyle w:val="PageNumber"/>
        <w:rFonts w:cstheme="minorHAnsi"/>
        <w:sz w:val="18"/>
        <w:szCs w:val="18"/>
      </w:rPr>
      <w:instrText xml:space="preserve"> NUMPAGES </w:instrText>
    </w:r>
    <w:r w:rsidR="00CF4AA6" w:rsidRPr="00AE269E">
      <w:rPr>
        <w:rStyle w:val="PageNumber"/>
        <w:rFonts w:cstheme="minorHAnsi"/>
        <w:sz w:val="18"/>
        <w:szCs w:val="18"/>
      </w:rPr>
      <w:fldChar w:fldCharType="separate"/>
    </w:r>
    <w:r w:rsidR="00CF4AA6">
      <w:rPr>
        <w:rStyle w:val="PageNumber"/>
        <w:rFonts w:cstheme="minorHAnsi"/>
        <w:sz w:val="18"/>
        <w:szCs w:val="18"/>
      </w:rPr>
      <w:t>4</w:t>
    </w:r>
    <w:r w:rsidR="00CF4AA6" w:rsidRPr="00AE269E">
      <w:rPr>
        <w:rStyle w:val="PageNumber"/>
        <w:rFonts w:cstheme="minorHAnsi"/>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D1BF20" w14:textId="77777777" w:rsidR="009A2BED" w:rsidRDefault="009A2BED" w:rsidP="00B61030">
      <w:r>
        <w:separator/>
      </w:r>
    </w:p>
  </w:footnote>
  <w:footnote w:type="continuationSeparator" w:id="0">
    <w:p w14:paraId="7186030F" w14:textId="77777777" w:rsidR="009A2BED" w:rsidRDefault="009A2BED" w:rsidP="00B61030">
      <w:r>
        <w:continuationSeparator/>
      </w:r>
    </w:p>
  </w:footnote>
  <w:footnote w:id="1">
    <w:p w14:paraId="366A67D4" w14:textId="47EB8AF8" w:rsidR="00335447" w:rsidRPr="00335447" w:rsidRDefault="00335447">
      <w:pPr>
        <w:pStyle w:val="FootnoteText"/>
        <w:rPr>
          <w:sz w:val="18"/>
          <w:szCs w:val="18"/>
        </w:rPr>
      </w:pPr>
      <w:r>
        <w:rPr>
          <w:rStyle w:val="FootnoteReference"/>
        </w:rPr>
        <w:footnoteRef/>
      </w:r>
      <w:r>
        <w:t xml:space="preserve"> </w:t>
      </w:r>
      <w:r w:rsidRPr="00335447">
        <w:rPr>
          <w:sz w:val="18"/>
          <w:szCs w:val="18"/>
        </w:rPr>
        <w:t xml:space="preserve">Rolling averages are commonly used when you have a measure that has a strong variation over time.  When you plot </w:t>
      </w:r>
      <w:r>
        <w:rPr>
          <w:sz w:val="18"/>
          <w:szCs w:val="18"/>
        </w:rPr>
        <w:t xml:space="preserve">the </w:t>
      </w:r>
      <w:r w:rsidR="00222E38">
        <w:rPr>
          <w:sz w:val="18"/>
          <w:szCs w:val="18"/>
        </w:rPr>
        <w:t>measures,</w:t>
      </w:r>
      <w:r>
        <w:rPr>
          <w:sz w:val="18"/>
          <w:szCs w:val="18"/>
        </w:rPr>
        <w:t xml:space="preserve"> you see highs and lows, it is tough to understand the overall trend of the measure. </w:t>
      </w:r>
      <w:r w:rsidR="00222E38">
        <w:rPr>
          <w:sz w:val="18"/>
          <w:szCs w:val="18"/>
        </w:rPr>
        <w:t xml:space="preserve">Creating a rolling average gives a smoother line that makes it easier to understand the overall trend. </w:t>
      </w:r>
    </w:p>
  </w:footnote>
  <w:footnote w:id="2">
    <w:p w14:paraId="662AA7DC" w14:textId="77777777" w:rsidR="007C5C24" w:rsidRPr="00690E4E" w:rsidRDefault="007C5C24" w:rsidP="007C5C24">
      <w:pPr>
        <w:pStyle w:val="FootnoteText"/>
        <w:rPr>
          <w:sz w:val="18"/>
          <w:szCs w:val="18"/>
        </w:rPr>
      </w:pPr>
      <w:r>
        <w:rPr>
          <w:rStyle w:val="FootnoteReference"/>
        </w:rPr>
        <w:footnoteRef/>
      </w:r>
      <w:r>
        <w:t xml:space="preserve"> </w:t>
      </w:r>
      <w:r w:rsidRPr="00690E4E">
        <w:rPr>
          <w:sz w:val="18"/>
          <w:szCs w:val="18"/>
        </w:rPr>
        <w:t xml:space="preserve">Why 40 days? On average, COVID-19 patients with mild symptoms should begin to see improvement after two weeks. Those with more severe symptoms may feel unwell for up to six weeks. Of course, the recovery period can differ from person to person. COVID-19 is a new virus and scientists are still studying its effects to determine the average recovery time. </w:t>
      </w:r>
      <w:hyperlink r:id="rId1" w:history="1">
        <w:r w:rsidRPr="00690E4E">
          <w:rPr>
            <w:rStyle w:val="Hyperlink"/>
            <w:sz w:val="18"/>
            <w:szCs w:val="18"/>
          </w:rPr>
          <w:t>https://www.medicalnewstoday.com/articles/long-covid</w:t>
        </w:r>
      </w:hyperlink>
      <w:r w:rsidRPr="00690E4E">
        <w:rPr>
          <w:sz w:val="18"/>
          <w:szCs w:val="18"/>
        </w:rPr>
        <w:t xml:space="preserve"> and </w:t>
      </w:r>
      <w:hyperlink r:id="rId2" w:anchor="1" w:history="1">
        <w:r w:rsidRPr="00690E4E">
          <w:rPr>
            <w:rStyle w:val="Hyperlink"/>
            <w:sz w:val="18"/>
            <w:szCs w:val="18"/>
          </w:rPr>
          <w:t>https://www.webmd.com/lung/covid-recovery-overview#1</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C44F6"/>
    <w:multiLevelType w:val="hybridMultilevel"/>
    <w:tmpl w:val="C576E788"/>
    <w:lvl w:ilvl="0" w:tplc="CAACE4D0">
      <w:start w:val="1"/>
      <w:numFmt w:val="decimal"/>
      <w:lvlText w:val="%1."/>
      <w:lvlJc w:val="left"/>
      <w:pPr>
        <w:ind w:left="36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EF09D5"/>
    <w:multiLevelType w:val="hybridMultilevel"/>
    <w:tmpl w:val="E0781E6A"/>
    <w:lvl w:ilvl="0" w:tplc="CAACE4D0">
      <w:start w:val="1"/>
      <w:numFmt w:val="decimal"/>
      <w:lvlText w:val="%1."/>
      <w:lvlJc w:val="left"/>
      <w:pPr>
        <w:ind w:left="36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58148A"/>
    <w:multiLevelType w:val="hybridMultilevel"/>
    <w:tmpl w:val="26D88FC8"/>
    <w:lvl w:ilvl="0" w:tplc="6852937E">
      <w:start w:val="1"/>
      <w:numFmt w:val="decimal"/>
      <w:lvlText w:val="%1."/>
      <w:lvlJc w:val="left"/>
      <w:pPr>
        <w:ind w:left="360" w:hanging="360"/>
      </w:pPr>
      <w:rPr>
        <w:rFonts w:hint="default"/>
        <w:b w:val="0"/>
        <w:bCs w:val="0"/>
        <w:color w:val="auto"/>
      </w:rPr>
    </w:lvl>
    <w:lvl w:ilvl="1" w:tplc="04090019">
      <w:start w:val="1"/>
      <w:numFmt w:val="lowerLetter"/>
      <w:lvlText w:val="%2."/>
      <w:lvlJc w:val="left"/>
      <w:pPr>
        <w:ind w:left="1080" w:hanging="360"/>
      </w:pPr>
    </w:lvl>
    <w:lvl w:ilvl="2" w:tplc="04090001">
      <w:start w:val="1"/>
      <w:numFmt w:val="bullet"/>
      <w:lvlText w:val=""/>
      <w:lvlJc w:val="left"/>
      <w:pPr>
        <w:ind w:left="1800" w:hanging="180"/>
      </w:pPr>
      <w:rPr>
        <w:rFonts w:ascii="Symbol" w:hAnsi="Symbol" w:hint="default"/>
      </w:rPr>
    </w:lvl>
    <w:lvl w:ilvl="3" w:tplc="1CC87258">
      <w:start w:val="1"/>
      <w:numFmt w:val="bullet"/>
      <w:lvlText w:val=""/>
      <w:lvlJc w:val="left"/>
      <w:pPr>
        <w:ind w:left="2520" w:hanging="360"/>
      </w:pPr>
      <w:rPr>
        <w:rFonts w:ascii="Symbol" w:hAnsi="Symbol" w:hint="default"/>
        <w:color w:val="auto"/>
        <w:sz w:val="22"/>
      </w:r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90385644">
      <w:start w:val="1"/>
      <w:numFmt w:val="decimal"/>
      <w:lvlText w:val="%7."/>
      <w:lvlJc w:val="left"/>
      <w:pPr>
        <w:ind w:left="4680" w:hanging="360"/>
      </w:pPr>
      <w:rPr>
        <w:b w:val="0"/>
        <w:bCs w:val="0"/>
      </w:rPr>
    </w:lvl>
    <w:lvl w:ilvl="7" w:tplc="04090019">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9B1534A"/>
    <w:multiLevelType w:val="hybridMultilevel"/>
    <w:tmpl w:val="26D88FC8"/>
    <w:lvl w:ilvl="0" w:tplc="6852937E">
      <w:start w:val="1"/>
      <w:numFmt w:val="decimal"/>
      <w:lvlText w:val="%1."/>
      <w:lvlJc w:val="left"/>
      <w:pPr>
        <w:ind w:left="360" w:hanging="360"/>
      </w:pPr>
      <w:rPr>
        <w:rFonts w:hint="default"/>
        <w:b w:val="0"/>
        <w:bCs w:val="0"/>
        <w:color w:val="auto"/>
      </w:rPr>
    </w:lvl>
    <w:lvl w:ilvl="1" w:tplc="04090019">
      <w:start w:val="1"/>
      <w:numFmt w:val="lowerLetter"/>
      <w:lvlText w:val="%2."/>
      <w:lvlJc w:val="left"/>
      <w:pPr>
        <w:ind w:left="1080" w:hanging="360"/>
      </w:pPr>
    </w:lvl>
    <w:lvl w:ilvl="2" w:tplc="04090001">
      <w:start w:val="1"/>
      <w:numFmt w:val="bullet"/>
      <w:lvlText w:val=""/>
      <w:lvlJc w:val="left"/>
      <w:pPr>
        <w:ind w:left="1800" w:hanging="180"/>
      </w:pPr>
      <w:rPr>
        <w:rFonts w:ascii="Symbol" w:hAnsi="Symbol" w:hint="default"/>
      </w:rPr>
    </w:lvl>
    <w:lvl w:ilvl="3" w:tplc="1CC87258">
      <w:start w:val="1"/>
      <w:numFmt w:val="bullet"/>
      <w:lvlText w:val=""/>
      <w:lvlJc w:val="left"/>
      <w:pPr>
        <w:ind w:left="2520" w:hanging="360"/>
      </w:pPr>
      <w:rPr>
        <w:rFonts w:ascii="Symbol" w:hAnsi="Symbol" w:hint="default"/>
        <w:color w:val="auto"/>
        <w:sz w:val="22"/>
      </w:r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90385644">
      <w:start w:val="1"/>
      <w:numFmt w:val="decimal"/>
      <w:lvlText w:val="%7."/>
      <w:lvlJc w:val="left"/>
      <w:pPr>
        <w:ind w:left="4680" w:hanging="360"/>
      </w:pPr>
      <w:rPr>
        <w:b w:val="0"/>
        <w:bCs w:val="0"/>
      </w:rPr>
    </w:lvl>
    <w:lvl w:ilvl="7" w:tplc="04090019">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CE24FCC"/>
    <w:multiLevelType w:val="hybridMultilevel"/>
    <w:tmpl w:val="06648822"/>
    <w:lvl w:ilvl="0" w:tplc="8564B12A">
      <w:start w:val="1"/>
      <w:numFmt w:val="decimal"/>
      <w:lvlText w:val="%1."/>
      <w:lvlJc w:val="left"/>
      <w:pPr>
        <w:ind w:left="360" w:hanging="360"/>
      </w:pPr>
      <w:rPr>
        <w:rFonts w:hint="default"/>
        <w:b w:val="0"/>
        <w:bCs w:val="0"/>
        <w:color w:val="auto"/>
      </w:rPr>
    </w:lvl>
    <w:lvl w:ilvl="1" w:tplc="02140E50">
      <w:start w:val="1"/>
      <w:numFmt w:val="lowerLetter"/>
      <w:lvlText w:val="%2."/>
      <w:lvlJc w:val="left"/>
      <w:pPr>
        <w:ind w:left="1080" w:hanging="360"/>
      </w:pPr>
      <w:rPr>
        <w:sz w:val="22"/>
        <w:szCs w:val="22"/>
      </w:rPr>
    </w:lvl>
    <w:lvl w:ilvl="2" w:tplc="04090001">
      <w:start w:val="1"/>
      <w:numFmt w:val="bullet"/>
      <w:lvlText w:val=""/>
      <w:lvlJc w:val="left"/>
      <w:pPr>
        <w:ind w:left="1800" w:hanging="180"/>
      </w:pPr>
      <w:rPr>
        <w:rFonts w:ascii="Symbol" w:hAnsi="Symbol" w:hint="default"/>
      </w:rPr>
    </w:lvl>
    <w:lvl w:ilvl="3" w:tplc="1CC87258">
      <w:start w:val="1"/>
      <w:numFmt w:val="bullet"/>
      <w:lvlText w:val=""/>
      <w:lvlJc w:val="left"/>
      <w:pPr>
        <w:ind w:left="2520" w:hanging="360"/>
      </w:pPr>
      <w:rPr>
        <w:rFonts w:ascii="Symbol" w:hAnsi="Symbol" w:hint="default"/>
        <w:color w:val="auto"/>
        <w:sz w:val="22"/>
      </w:r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90385644">
      <w:start w:val="1"/>
      <w:numFmt w:val="decimal"/>
      <w:lvlText w:val="%7."/>
      <w:lvlJc w:val="left"/>
      <w:pPr>
        <w:ind w:left="4680" w:hanging="360"/>
      </w:pPr>
      <w:rPr>
        <w:b w:val="0"/>
        <w:bCs w:val="0"/>
      </w:rPr>
    </w:lvl>
    <w:lvl w:ilvl="7" w:tplc="04090019">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F786B97"/>
    <w:multiLevelType w:val="hybridMultilevel"/>
    <w:tmpl w:val="F950F632"/>
    <w:lvl w:ilvl="0" w:tplc="FFFFFFFF">
      <w:start w:val="1"/>
      <w:numFmt w:val="decimal"/>
      <w:lvlText w:val="%1."/>
      <w:lvlJc w:val="left"/>
      <w:pPr>
        <w:ind w:left="360" w:hanging="360"/>
      </w:pPr>
      <w:rPr>
        <w:rFonts w:asciiTheme="minorHAnsi" w:hAnsiTheme="minorHAnsi" w:cstheme="minorHAnsi" w:hint="default"/>
        <w:b w:val="0"/>
        <w:bCs w:val="0"/>
        <w:i w:val="0"/>
        <w:iCs w:val="0"/>
        <w:color w:val="auto"/>
        <w:sz w:val="22"/>
        <w:szCs w:val="22"/>
      </w:rPr>
    </w:lvl>
    <w:lvl w:ilvl="1" w:tplc="FFFFFFFF">
      <w:start w:val="1"/>
      <w:numFmt w:val="lowerLetter"/>
      <w:lvlText w:val="%2."/>
      <w:lvlJc w:val="left"/>
      <w:pPr>
        <w:ind w:left="1080" w:hanging="360"/>
      </w:pPr>
    </w:lvl>
    <w:lvl w:ilvl="2" w:tplc="FFFFFFFF">
      <w:start w:val="1"/>
      <w:numFmt w:val="bullet"/>
      <w:lvlText w:val=""/>
      <w:lvlJc w:val="left"/>
      <w:pPr>
        <w:ind w:left="1800" w:hanging="180"/>
      </w:pPr>
      <w:rPr>
        <w:rFonts w:ascii="Symbol" w:hAnsi="Symbol" w:hint="default"/>
      </w:rPr>
    </w:lvl>
    <w:lvl w:ilvl="3" w:tplc="FFFFFFFF">
      <w:start w:val="1"/>
      <w:numFmt w:val="bullet"/>
      <w:lvlText w:val=""/>
      <w:lvlJc w:val="left"/>
      <w:pPr>
        <w:ind w:left="2520" w:hanging="360"/>
      </w:pPr>
      <w:rPr>
        <w:rFonts w:ascii="Symbol" w:hAnsi="Symbol" w:hint="default"/>
        <w:color w:val="auto"/>
        <w:sz w:val="22"/>
      </w:rPr>
    </w:lvl>
    <w:lvl w:ilvl="4" w:tplc="FFFFFFFF">
      <w:start w:val="1"/>
      <w:numFmt w:val="lowerLetter"/>
      <w:lvlText w:val="%5."/>
      <w:lvlJc w:val="left"/>
      <w:pPr>
        <w:ind w:left="3240" w:hanging="360"/>
      </w:pPr>
    </w:lvl>
    <w:lvl w:ilvl="5" w:tplc="FFFFFFFF">
      <w:start w:val="1"/>
      <w:numFmt w:val="lowerRoman"/>
      <w:lvlText w:val="%6."/>
      <w:lvlJc w:val="right"/>
      <w:pPr>
        <w:ind w:left="3960" w:hanging="180"/>
      </w:pPr>
    </w:lvl>
    <w:lvl w:ilvl="6" w:tplc="FFFFFFFF">
      <w:start w:val="1"/>
      <w:numFmt w:val="decimal"/>
      <w:lvlText w:val="%7."/>
      <w:lvlJc w:val="left"/>
      <w:pPr>
        <w:ind w:left="4680" w:hanging="360"/>
      </w:pPr>
      <w:rPr>
        <w:b w:val="0"/>
        <w:bCs w:val="0"/>
      </w:rPr>
    </w:lvl>
    <w:lvl w:ilvl="7" w:tplc="FFFFFFFF">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 w15:restartNumberingAfterBreak="0">
    <w:nsid w:val="2BDA0BE3"/>
    <w:multiLevelType w:val="hybridMultilevel"/>
    <w:tmpl w:val="F950F632"/>
    <w:lvl w:ilvl="0" w:tplc="FFFFFFFF">
      <w:start w:val="1"/>
      <w:numFmt w:val="decimal"/>
      <w:lvlText w:val="%1."/>
      <w:lvlJc w:val="left"/>
      <w:pPr>
        <w:ind w:left="360" w:hanging="360"/>
      </w:pPr>
      <w:rPr>
        <w:rFonts w:asciiTheme="minorHAnsi" w:hAnsiTheme="minorHAnsi" w:cstheme="minorHAnsi" w:hint="default"/>
        <w:b w:val="0"/>
        <w:bCs w:val="0"/>
        <w:i w:val="0"/>
        <w:iCs w:val="0"/>
        <w:color w:val="auto"/>
        <w:sz w:val="22"/>
        <w:szCs w:val="22"/>
      </w:rPr>
    </w:lvl>
    <w:lvl w:ilvl="1" w:tplc="FFFFFFFF">
      <w:start w:val="1"/>
      <w:numFmt w:val="lowerLetter"/>
      <w:lvlText w:val="%2."/>
      <w:lvlJc w:val="left"/>
      <w:pPr>
        <w:ind w:left="1080" w:hanging="360"/>
      </w:pPr>
    </w:lvl>
    <w:lvl w:ilvl="2" w:tplc="FFFFFFFF">
      <w:start w:val="1"/>
      <w:numFmt w:val="bullet"/>
      <w:lvlText w:val=""/>
      <w:lvlJc w:val="left"/>
      <w:pPr>
        <w:ind w:left="1800" w:hanging="180"/>
      </w:pPr>
      <w:rPr>
        <w:rFonts w:ascii="Symbol" w:hAnsi="Symbol" w:hint="default"/>
      </w:rPr>
    </w:lvl>
    <w:lvl w:ilvl="3" w:tplc="FFFFFFFF">
      <w:start w:val="1"/>
      <w:numFmt w:val="bullet"/>
      <w:lvlText w:val=""/>
      <w:lvlJc w:val="left"/>
      <w:pPr>
        <w:ind w:left="2520" w:hanging="360"/>
      </w:pPr>
      <w:rPr>
        <w:rFonts w:ascii="Symbol" w:hAnsi="Symbol" w:hint="default"/>
        <w:color w:val="auto"/>
        <w:sz w:val="22"/>
      </w:rPr>
    </w:lvl>
    <w:lvl w:ilvl="4" w:tplc="FFFFFFFF">
      <w:start w:val="1"/>
      <w:numFmt w:val="lowerLetter"/>
      <w:lvlText w:val="%5."/>
      <w:lvlJc w:val="left"/>
      <w:pPr>
        <w:ind w:left="3240" w:hanging="360"/>
      </w:pPr>
    </w:lvl>
    <w:lvl w:ilvl="5" w:tplc="FFFFFFFF">
      <w:start w:val="1"/>
      <w:numFmt w:val="lowerRoman"/>
      <w:lvlText w:val="%6."/>
      <w:lvlJc w:val="right"/>
      <w:pPr>
        <w:ind w:left="3960" w:hanging="180"/>
      </w:pPr>
    </w:lvl>
    <w:lvl w:ilvl="6" w:tplc="FFFFFFFF">
      <w:start w:val="1"/>
      <w:numFmt w:val="decimal"/>
      <w:lvlText w:val="%7."/>
      <w:lvlJc w:val="left"/>
      <w:pPr>
        <w:ind w:left="4680" w:hanging="360"/>
      </w:pPr>
      <w:rPr>
        <w:b w:val="0"/>
        <w:bCs w:val="0"/>
      </w:rPr>
    </w:lvl>
    <w:lvl w:ilvl="7" w:tplc="FFFFFFFF">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7" w15:restartNumberingAfterBreak="0">
    <w:nsid w:val="44D14952"/>
    <w:multiLevelType w:val="hybridMultilevel"/>
    <w:tmpl w:val="E8F8F1AA"/>
    <w:lvl w:ilvl="0" w:tplc="8564B12A">
      <w:start w:val="1"/>
      <w:numFmt w:val="decimal"/>
      <w:lvlText w:val="%1."/>
      <w:lvlJc w:val="left"/>
      <w:pPr>
        <w:ind w:left="360" w:hanging="360"/>
      </w:pPr>
      <w:rPr>
        <w:rFonts w:hint="default"/>
        <w:b w:val="0"/>
        <w:bCs w:val="0"/>
        <w:color w:val="auto"/>
      </w:rPr>
    </w:lvl>
    <w:lvl w:ilvl="1" w:tplc="04090019">
      <w:start w:val="1"/>
      <w:numFmt w:val="lowerLetter"/>
      <w:lvlText w:val="%2."/>
      <w:lvlJc w:val="left"/>
      <w:pPr>
        <w:ind w:left="1080" w:hanging="360"/>
      </w:pPr>
    </w:lvl>
    <w:lvl w:ilvl="2" w:tplc="04090001">
      <w:start w:val="1"/>
      <w:numFmt w:val="bullet"/>
      <w:lvlText w:val=""/>
      <w:lvlJc w:val="left"/>
      <w:pPr>
        <w:ind w:left="1800" w:hanging="180"/>
      </w:pPr>
      <w:rPr>
        <w:rFonts w:ascii="Symbol" w:hAnsi="Symbol" w:hint="default"/>
      </w:rPr>
    </w:lvl>
    <w:lvl w:ilvl="3" w:tplc="1CC87258">
      <w:start w:val="1"/>
      <w:numFmt w:val="bullet"/>
      <w:lvlText w:val=""/>
      <w:lvlJc w:val="left"/>
      <w:pPr>
        <w:ind w:left="2520" w:hanging="360"/>
      </w:pPr>
      <w:rPr>
        <w:rFonts w:ascii="Symbol" w:hAnsi="Symbol" w:hint="default"/>
        <w:color w:val="auto"/>
        <w:sz w:val="22"/>
      </w:r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90385644">
      <w:start w:val="1"/>
      <w:numFmt w:val="decimal"/>
      <w:lvlText w:val="%7."/>
      <w:lvlJc w:val="left"/>
      <w:pPr>
        <w:ind w:left="4680" w:hanging="360"/>
      </w:pPr>
      <w:rPr>
        <w:b w:val="0"/>
        <w:bCs w:val="0"/>
      </w:rPr>
    </w:lvl>
    <w:lvl w:ilvl="7" w:tplc="04090019">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4EBB31B0"/>
    <w:multiLevelType w:val="hybridMultilevel"/>
    <w:tmpl w:val="BFF841D2"/>
    <w:lvl w:ilvl="0" w:tplc="A412D7D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A4A0582"/>
    <w:multiLevelType w:val="hybridMultilevel"/>
    <w:tmpl w:val="EC226E94"/>
    <w:lvl w:ilvl="0" w:tplc="9FB803F8">
      <w:start w:val="1"/>
      <w:numFmt w:val="decimal"/>
      <w:lvlText w:val="%1."/>
      <w:lvlJc w:val="left"/>
      <w:pPr>
        <w:ind w:left="360" w:hanging="360"/>
      </w:pPr>
      <w:rPr>
        <w:rFonts w:asciiTheme="minorHAnsi" w:hAnsiTheme="minorHAnsi" w:cstheme="minorHAnsi" w:hint="default"/>
        <w:b w:val="0"/>
        <w:bCs w:val="0"/>
        <w:i w:val="0"/>
        <w:iCs w:val="0"/>
        <w:color w:val="auto"/>
        <w:sz w:val="22"/>
        <w:szCs w:val="22"/>
      </w:rPr>
    </w:lvl>
    <w:lvl w:ilvl="1" w:tplc="04090019">
      <w:start w:val="1"/>
      <w:numFmt w:val="lowerLetter"/>
      <w:lvlText w:val="%2."/>
      <w:lvlJc w:val="left"/>
      <w:pPr>
        <w:ind w:left="1080" w:hanging="360"/>
      </w:pPr>
    </w:lvl>
    <w:lvl w:ilvl="2" w:tplc="04090001">
      <w:start w:val="1"/>
      <w:numFmt w:val="bullet"/>
      <w:lvlText w:val=""/>
      <w:lvlJc w:val="left"/>
      <w:pPr>
        <w:ind w:left="1800" w:hanging="180"/>
      </w:pPr>
      <w:rPr>
        <w:rFonts w:ascii="Symbol" w:hAnsi="Symbol" w:hint="default"/>
      </w:rPr>
    </w:lvl>
    <w:lvl w:ilvl="3" w:tplc="1CC87258">
      <w:start w:val="1"/>
      <w:numFmt w:val="bullet"/>
      <w:lvlText w:val=""/>
      <w:lvlJc w:val="left"/>
      <w:pPr>
        <w:ind w:left="2520" w:hanging="360"/>
      </w:pPr>
      <w:rPr>
        <w:rFonts w:ascii="Symbol" w:hAnsi="Symbol" w:hint="default"/>
        <w:color w:val="auto"/>
        <w:sz w:val="22"/>
      </w:r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90385644">
      <w:start w:val="1"/>
      <w:numFmt w:val="decimal"/>
      <w:lvlText w:val="%7."/>
      <w:lvlJc w:val="left"/>
      <w:pPr>
        <w:ind w:left="4680" w:hanging="360"/>
      </w:pPr>
      <w:rPr>
        <w:b w:val="0"/>
        <w:bCs w:val="0"/>
      </w:rPr>
    </w:lvl>
    <w:lvl w:ilvl="7" w:tplc="04090019">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6B462F47"/>
    <w:multiLevelType w:val="hybridMultilevel"/>
    <w:tmpl w:val="26D88FC8"/>
    <w:lvl w:ilvl="0" w:tplc="6852937E">
      <w:start w:val="1"/>
      <w:numFmt w:val="decimal"/>
      <w:lvlText w:val="%1."/>
      <w:lvlJc w:val="left"/>
      <w:pPr>
        <w:ind w:left="360" w:hanging="360"/>
      </w:pPr>
      <w:rPr>
        <w:rFonts w:hint="default"/>
        <w:b w:val="0"/>
        <w:bCs w:val="0"/>
        <w:color w:val="auto"/>
      </w:rPr>
    </w:lvl>
    <w:lvl w:ilvl="1" w:tplc="04090019">
      <w:start w:val="1"/>
      <w:numFmt w:val="lowerLetter"/>
      <w:lvlText w:val="%2."/>
      <w:lvlJc w:val="left"/>
      <w:pPr>
        <w:ind w:left="1080" w:hanging="360"/>
      </w:pPr>
    </w:lvl>
    <w:lvl w:ilvl="2" w:tplc="04090001">
      <w:start w:val="1"/>
      <w:numFmt w:val="bullet"/>
      <w:lvlText w:val=""/>
      <w:lvlJc w:val="left"/>
      <w:pPr>
        <w:ind w:left="1800" w:hanging="180"/>
      </w:pPr>
      <w:rPr>
        <w:rFonts w:ascii="Symbol" w:hAnsi="Symbol" w:hint="default"/>
      </w:rPr>
    </w:lvl>
    <w:lvl w:ilvl="3" w:tplc="1CC87258">
      <w:start w:val="1"/>
      <w:numFmt w:val="bullet"/>
      <w:lvlText w:val=""/>
      <w:lvlJc w:val="left"/>
      <w:pPr>
        <w:ind w:left="2520" w:hanging="360"/>
      </w:pPr>
      <w:rPr>
        <w:rFonts w:ascii="Symbol" w:hAnsi="Symbol" w:hint="default"/>
        <w:color w:val="auto"/>
        <w:sz w:val="22"/>
      </w:r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90385644">
      <w:start w:val="1"/>
      <w:numFmt w:val="decimal"/>
      <w:lvlText w:val="%7."/>
      <w:lvlJc w:val="left"/>
      <w:pPr>
        <w:ind w:left="4680" w:hanging="360"/>
      </w:pPr>
      <w:rPr>
        <w:b w:val="0"/>
        <w:bCs w:val="0"/>
      </w:rPr>
    </w:lvl>
    <w:lvl w:ilvl="7" w:tplc="04090019">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645936980">
    <w:abstractNumId w:val="3"/>
  </w:num>
  <w:num w:numId="2" w16cid:durableId="1895968587">
    <w:abstractNumId w:val="8"/>
  </w:num>
  <w:num w:numId="3" w16cid:durableId="1945645868">
    <w:abstractNumId w:val="1"/>
  </w:num>
  <w:num w:numId="4" w16cid:durableId="1139611176">
    <w:abstractNumId w:val="9"/>
  </w:num>
  <w:num w:numId="5" w16cid:durableId="663824923">
    <w:abstractNumId w:val="4"/>
  </w:num>
  <w:num w:numId="6" w16cid:durableId="937445127">
    <w:abstractNumId w:val="0"/>
  </w:num>
  <w:num w:numId="7" w16cid:durableId="886141050">
    <w:abstractNumId w:val="7"/>
  </w:num>
  <w:num w:numId="8" w16cid:durableId="504169145">
    <w:abstractNumId w:val="10"/>
  </w:num>
  <w:num w:numId="9" w16cid:durableId="472523252">
    <w:abstractNumId w:val="2"/>
  </w:num>
  <w:num w:numId="10" w16cid:durableId="1186559596">
    <w:abstractNumId w:val="5"/>
  </w:num>
  <w:num w:numId="11" w16cid:durableId="62064582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1030"/>
    <w:rsid w:val="0001389F"/>
    <w:rsid w:val="00014452"/>
    <w:rsid w:val="00034169"/>
    <w:rsid w:val="00041D77"/>
    <w:rsid w:val="00052923"/>
    <w:rsid w:val="00061C37"/>
    <w:rsid w:val="00062385"/>
    <w:rsid w:val="00063015"/>
    <w:rsid w:val="00077775"/>
    <w:rsid w:val="00077E70"/>
    <w:rsid w:val="00081122"/>
    <w:rsid w:val="0008246F"/>
    <w:rsid w:val="00083FC2"/>
    <w:rsid w:val="000979A0"/>
    <w:rsid w:val="000A2EF8"/>
    <w:rsid w:val="000A6DD0"/>
    <w:rsid w:val="000E79FD"/>
    <w:rsid w:val="00103412"/>
    <w:rsid w:val="0011289D"/>
    <w:rsid w:val="0012356C"/>
    <w:rsid w:val="001259C2"/>
    <w:rsid w:val="00127BD1"/>
    <w:rsid w:val="00132DF9"/>
    <w:rsid w:val="00140CF1"/>
    <w:rsid w:val="00150499"/>
    <w:rsid w:val="00150B76"/>
    <w:rsid w:val="00172866"/>
    <w:rsid w:val="001729C7"/>
    <w:rsid w:val="00187EFA"/>
    <w:rsid w:val="0019159C"/>
    <w:rsid w:val="00194E3B"/>
    <w:rsid w:val="00194F8A"/>
    <w:rsid w:val="00195596"/>
    <w:rsid w:val="001A2143"/>
    <w:rsid w:val="001A64BF"/>
    <w:rsid w:val="001B2881"/>
    <w:rsid w:val="001B2A71"/>
    <w:rsid w:val="001B677B"/>
    <w:rsid w:val="001C2263"/>
    <w:rsid w:val="001C4520"/>
    <w:rsid w:val="001C5690"/>
    <w:rsid w:val="001C675C"/>
    <w:rsid w:val="001C6E05"/>
    <w:rsid w:val="001C7A72"/>
    <w:rsid w:val="001D2E36"/>
    <w:rsid w:val="001E4F4B"/>
    <w:rsid w:val="001F1063"/>
    <w:rsid w:val="001F1D52"/>
    <w:rsid w:val="001F2E1B"/>
    <w:rsid w:val="001F7D8F"/>
    <w:rsid w:val="00206156"/>
    <w:rsid w:val="0022151F"/>
    <w:rsid w:val="0022235E"/>
    <w:rsid w:val="00222E38"/>
    <w:rsid w:val="00230FFA"/>
    <w:rsid w:val="002339CF"/>
    <w:rsid w:val="00236DF8"/>
    <w:rsid w:val="00237B34"/>
    <w:rsid w:val="00237B66"/>
    <w:rsid w:val="00241F5D"/>
    <w:rsid w:val="00245017"/>
    <w:rsid w:val="00245925"/>
    <w:rsid w:val="00245FC8"/>
    <w:rsid w:val="00252C42"/>
    <w:rsid w:val="0025523C"/>
    <w:rsid w:val="00262FFF"/>
    <w:rsid w:val="0026565D"/>
    <w:rsid w:val="00267D03"/>
    <w:rsid w:val="00273F3F"/>
    <w:rsid w:val="00275821"/>
    <w:rsid w:val="00275ACC"/>
    <w:rsid w:val="00276D73"/>
    <w:rsid w:val="00276E84"/>
    <w:rsid w:val="00277320"/>
    <w:rsid w:val="00277570"/>
    <w:rsid w:val="00281E79"/>
    <w:rsid w:val="00290874"/>
    <w:rsid w:val="002940C1"/>
    <w:rsid w:val="00294D46"/>
    <w:rsid w:val="002B25E0"/>
    <w:rsid w:val="002B3B93"/>
    <w:rsid w:val="002B5F04"/>
    <w:rsid w:val="002C54F2"/>
    <w:rsid w:val="002D335A"/>
    <w:rsid w:val="002D48A0"/>
    <w:rsid w:val="002D53E4"/>
    <w:rsid w:val="002E3F17"/>
    <w:rsid w:val="002F179B"/>
    <w:rsid w:val="002F52C2"/>
    <w:rsid w:val="002F7DA9"/>
    <w:rsid w:val="00302575"/>
    <w:rsid w:val="003131B6"/>
    <w:rsid w:val="003133BC"/>
    <w:rsid w:val="00313CDE"/>
    <w:rsid w:val="003211A3"/>
    <w:rsid w:val="00324E9B"/>
    <w:rsid w:val="00335447"/>
    <w:rsid w:val="00346068"/>
    <w:rsid w:val="0035042F"/>
    <w:rsid w:val="00354A67"/>
    <w:rsid w:val="00355C1F"/>
    <w:rsid w:val="0036353C"/>
    <w:rsid w:val="00366072"/>
    <w:rsid w:val="00384C04"/>
    <w:rsid w:val="00391F72"/>
    <w:rsid w:val="00392119"/>
    <w:rsid w:val="003928D6"/>
    <w:rsid w:val="00397231"/>
    <w:rsid w:val="003A2501"/>
    <w:rsid w:val="003B3FF3"/>
    <w:rsid w:val="003B73A0"/>
    <w:rsid w:val="003B7EE1"/>
    <w:rsid w:val="003C5033"/>
    <w:rsid w:val="003C586B"/>
    <w:rsid w:val="003C5995"/>
    <w:rsid w:val="003C7F8E"/>
    <w:rsid w:val="003D562D"/>
    <w:rsid w:val="003E39B5"/>
    <w:rsid w:val="003E5897"/>
    <w:rsid w:val="003F2397"/>
    <w:rsid w:val="003F45A5"/>
    <w:rsid w:val="00403001"/>
    <w:rsid w:val="00403D78"/>
    <w:rsid w:val="00407309"/>
    <w:rsid w:val="00413C13"/>
    <w:rsid w:val="0041642B"/>
    <w:rsid w:val="00426A82"/>
    <w:rsid w:val="00433CC0"/>
    <w:rsid w:val="004370B1"/>
    <w:rsid w:val="0045530B"/>
    <w:rsid w:val="0046037B"/>
    <w:rsid w:val="004618FB"/>
    <w:rsid w:val="00462FDC"/>
    <w:rsid w:val="00463762"/>
    <w:rsid w:val="004648FD"/>
    <w:rsid w:val="00472CEF"/>
    <w:rsid w:val="004741E0"/>
    <w:rsid w:val="00480621"/>
    <w:rsid w:val="00486460"/>
    <w:rsid w:val="004B4D46"/>
    <w:rsid w:val="004B77CE"/>
    <w:rsid w:val="004C00C6"/>
    <w:rsid w:val="004C40B6"/>
    <w:rsid w:val="004C40F7"/>
    <w:rsid w:val="004C4793"/>
    <w:rsid w:val="004C70D4"/>
    <w:rsid w:val="004D247C"/>
    <w:rsid w:val="004D3490"/>
    <w:rsid w:val="004E64B2"/>
    <w:rsid w:val="004F2C96"/>
    <w:rsid w:val="0050435A"/>
    <w:rsid w:val="00504C37"/>
    <w:rsid w:val="0050504C"/>
    <w:rsid w:val="005053A0"/>
    <w:rsid w:val="00514B94"/>
    <w:rsid w:val="0051714C"/>
    <w:rsid w:val="0054098A"/>
    <w:rsid w:val="00546171"/>
    <w:rsid w:val="005525CD"/>
    <w:rsid w:val="005527B4"/>
    <w:rsid w:val="00553EA4"/>
    <w:rsid w:val="00561EE3"/>
    <w:rsid w:val="00563EDD"/>
    <w:rsid w:val="0056474D"/>
    <w:rsid w:val="00567BA8"/>
    <w:rsid w:val="00573E8B"/>
    <w:rsid w:val="005864FD"/>
    <w:rsid w:val="00597B56"/>
    <w:rsid w:val="005A021D"/>
    <w:rsid w:val="005A03AF"/>
    <w:rsid w:val="005B5E7C"/>
    <w:rsid w:val="005C5AAD"/>
    <w:rsid w:val="005D0870"/>
    <w:rsid w:val="005D5F43"/>
    <w:rsid w:val="005E194C"/>
    <w:rsid w:val="005E1972"/>
    <w:rsid w:val="005E571A"/>
    <w:rsid w:val="005E5A08"/>
    <w:rsid w:val="005F45DB"/>
    <w:rsid w:val="006065F3"/>
    <w:rsid w:val="006117B5"/>
    <w:rsid w:val="00614EAE"/>
    <w:rsid w:val="00622BC2"/>
    <w:rsid w:val="006310F8"/>
    <w:rsid w:val="00641577"/>
    <w:rsid w:val="006415F0"/>
    <w:rsid w:val="006419D6"/>
    <w:rsid w:val="006445B5"/>
    <w:rsid w:val="00644CF1"/>
    <w:rsid w:val="006543D1"/>
    <w:rsid w:val="00657E73"/>
    <w:rsid w:val="0066158F"/>
    <w:rsid w:val="00663746"/>
    <w:rsid w:val="00664031"/>
    <w:rsid w:val="00665D42"/>
    <w:rsid w:val="0067481F"/>
    <w:rsid w:val="00681835"/>
    <w:rsid w:val="00687DC5"/>
    <w:rsid w:val="00690E4E"/>
    <w:rsid w:val="00692977"/>
    <w:rsid w:val="006A0176"/>
    <w:rsid w:val="006A2F3E"/>
    <w:rsid w:val="006A443C"/>
    <w:rsid w:val="006A5ABC"/>
    <w:rsid w:val="006B01E9"/>
    <w:rsid w:val="006B39CC"/>
    <w:rsid w:val="006B5A4F"/>
    <w:rsid w:val="006D1741"/>
    <w:rsid w:val="006D581E"/>
    <w:rsid w:val="006E367C"/>
    <w:rsid w:val="006F15E7"/>
    <w:rsid w:val="006F4D36"/>
    <w:rsid w:val="006F6F78"/>
    <w:rsid w:val="00721BB3"/>
    <w:rsid w:val="00726109"/>
    <w:rsid w:val="007323CF"/>
    <w:rsid w:val="00733087"/>
    <w:rsid w:val="007458A9"/>
    <w:rsid w:val="0076013A"/>
    <w:rsid w:val="00762E6F"/>
    <w:rsid w:val="00773E63"/>
    <w:rsid w:val="007801CC"/>
    <w:rsid w:val="007833B0"/>
    <w:rsid w:val="00784B60"/>
    <w:rsid w:val="00793BC4"/>
    <w:rsid w:val="0079597C"/>
    <w:rsid w:val="00796C9F"/>
    <w:rsid w:val="007A05A9"/>
    <w:rsid w:val="007B42B7"/>
    <w:rsid w:val="007B7FF7"/>
    <w:rsid w:val="007C16F2"/>
    <w:rsid w:val="007C2466"/>
    <w:rsid w:val="007C5C24"/>
    <w:rsid w:val="007D1B7C"/>
    <w:rsid w:val="007D3DE6"/>
    <w:rsid w:val="007E5470"/>
    <w:rsid w:val="007E7834"/>
    <w:rsid w:val="007F4EE7"/>
    <w:rsid w:val="007F528D"/>
    <w:rsid w:val="007F72C5"/>
    <w:rsid w:val="00800DF4"/>
    <w:rsid w:val="008065A6"/>
    <w:rsid w:val="00815305"/>
    <w:rsid w:val="00817C1C"/>
    <w:rsid w:val="00826341"/>
    <w:rsid w:val="00831C5E"/>
    <w:rsid w:val="0083268B"/>
    <w:rsid w:val="00834454"/>
    <w:rsid w:val="0085417F"/>
    <w:rsid w:val="008559B9"/>
    <w:rsid w:val="00860380"/>
    <w:rsid w:val="0086126D"/>
    <w:rsid w:val="00864238"/>
    <w:rsid w:val="00866156"/>
    <w:rsid w:val="008723ED"/>
    <w:rsid w:val="00875AE6"/>
    <w:rsid w:val="008922B1"/>
    <w:rsid w:val="00897266"/>
    <w:rsid w:val="008975A0"/>
    <w:rsid w:val="008A7B4A"/>
    <w:rsid w:val="008C023F"/>
    <w:rsid w:val="008C6772"/>
    <w:rsid w:val="008D499F"/>
    <w:rsid w:val="008E3BF9"/>
    <w:rsid w:val="008E567C"/>
    <w:rsid w:val="00911939"/>
    <w:rsid w:val="00912D3C"/>
    <w:rsid w:val="00916FCF"/>
    <w:rsid w:val="0092028C"/>
    <w:rsid w:val="0092390E"/>
    <w:rsid w:val="00927CD8"/>
    <w:rsid w:val="009317FC"/>
    <w:rsid w:val="009365F6"/>
    <w:rsid w:val="00941337"/>
    <w:rsid w:val="009423AF"/>
    <w:rsid w:val="009425C2"/>
    <w:rsid w:val="0094319F"/>
    <w:rsid w:val="00954CE9"/>
    <w:rsid w:val="009821F2"/>
    <w:rsid w:val="0099303B"/>
    <w:rsid w:val="00993948"/>
    <w:rsid w:val="00993A72"/>
    <w:rsid w:val="00997125"/>
    <w:rsid w:val="009A0513"/>
    <w:rsid w:val="009A0516"/>
    <w:rsid w:val="009A2BED"/>
    <w:rsid w:val="009A3902"/>
    <w:rsid w:val="009A453D"/>
    <w:rsid w:val="009A54AB"/>
    <w:rsid w:val="009B0B6A"/>
    <w:rsid w:val="009B2BD3"/>
    <w:rsid w:val="009B3E80"/>
    <w:rsid w:val="009B67BA"/>
    <w:rsid w:val="009B7032"/>
    <w:rsid w:val="009C485D"/>
    <w:rsid w:val="009E5DD1"/>
    <w:rsid w:val="009F7CD9"/>
    <w:rsid w:val="009F7D31"/>
    <w:rsid w:val="009F7F83"/>
    <w:rsid w:val="00A03D53"/>
    <w:rsid w:val="00A06192"/>
    <w:rsid w:val="00A11F74"/>
    <w:rsid w:val="00A15683"/>
    <w:rsid w:val="00A22776"/>
    <w:rsid w:val="00A60FD0"/>
    <w:rsid w:val="00A649C8"/>
    <w:rsid w:val="00A66529"/>
    <w:rsid w:val="00A67F04"/>
    <w:rsid w:val="00A730BB"/>
    <w:rsid w:val="00A74269"/>
    <w:rsid w:val="00A7460B"/>
    <w:rsid w:val="00A805DF"/>
    <w:rsid w:val="00A91564"/>
    <w:rsid w:val="00A9377F"/>
    <w:rsid w:val="00AB5F53"/>
    <w:rsid w:val="00AD1CCA"/>
    <w:rsid w:val="00AE6B6F"/>
    <w:rsid w:val="00B0197A"/>
    <w:rsid w:val="00B03973"/>
    <w:rsid w:val="00B104B2"/>
    <w:rsid w:val="00B23392"/>
    <w:rsid w:val="00B30BD4"/>
    <w:rsid w:val="00B45280"/>
    <w:rsid w:val="00B47EA5"/>
    <w:rsid w:val="00B609CD"/>
    <w:rsid w:val="00B61030"/>
    <w:rsid w:val="00B6249D"/>
    <w:rsid w:val="00B73BF9"/>
    <w:rsid w:val="00B8252E"/>
    <w:rsid w:val="00B831B5"/>
    <w:rsid w:val="00B83C8C"/>
    <w:rsid w:val="00B85B70"/>
    <w:rsid w:val="00B87798"/>
    <w:rsid w:val="00B94926"/>
    <w:rsid w:val="00BA4BB1"/>
    <w:rsid w:val="00BB284D"/>
    <w:rsid w:val="00BC036E"/>
    <w:rsid w:val="00BC37B1"/>
    <w:rsid w:val="00BC50F9"/>
    <w:rsid w:val="00BE1471"/>
    <w:rsid w:val="00BE2D49"/>
    <w:rsid w:val="00BE5318"/>
    <w:rsid w:val="00BE7DFA"/>
    <w:rsid w:val="00C05E23"/>
    <w:rsid w:val="00C136F2"/>
    <w:rsid w:val="00C1731B"/>
    <w:rsid w:val="00C2021D"/>
    <w:rsid w:val="00C2079F"/>
    <w:rsid w:val="00C20B14"/>
    <w:rsid w:val="00C21D54"/>
    <w:rsid w:val="00C23B76"/>
    <w:rsid w:val="00C25B81"/>
    <w:rsid w:val="00C30E45"/>
    <w:rsid w:val="00C31698"/>
    <w:rsid w:val="00C3300D"/>
    <w:rsid w:val="00C333A6"/>
    <w:rsid w:val="00C35B80"/>
    <w:rsid w:val="00C40E3F"/>
    <w:rsid w:val="00C44963"/>
    <w:rsid w:val="00C51833"/>
    <w:rsid w:val="00C54061"/>
    <w:rsid w:val="00C60917"/>
    <w:rsid w:val="00C66E91"/>
    <w:rsid w:val="00C75505"/>
    <w:rsid w:val="00C76574"/>
    <w:rsid w:val="00C87F45"/>
    <w:rsid w:val="00C92AD1"/>
    <w:rsid w:val="00C93270"/>
    <w:rsid w:val="00CA281F"/>
    <w:rsid w:val="00CA5181"/>
    <w:rsid w:val="00CA7D88"/>
    <w:rsid w:val="00CB7031"/>
    <w:rsid w:val="00CC2827"/>
    <w:rsid w:val="00CC3D35"/>
    <w:rsid w:val="00CD1448"/>
    <w:rsid w:val="00CE3F87"/>
    <w:rsid w:val="00CE4BD8"/>
    <w:rsid w:val="00CE6F07"/>
    <w:rsid w:val="00CE742C"/>
    <w:rsid w:val="00CF004D"/>
    <w:rsid w:val="00CF1FA1"/>
    <w:rsid w:val="00CF3CE0"/>
    <w:rsid w:val="00CF4AA6"/>
    <w:rsid w:val="00CF6D17"/>
    <w:rsid w:val="00CF7E93"/>
    <w:rsid w:val="00D002DB"/>
    <w:rsid w:val="00D02956"/>
    <w:rsid w:val="00D02DFD"/>
    <w:rsid w:val="00D04E5C"/>
    <w:rsid w:val="00D05001"/>
    <w:rsid w:val="00D06DE2"/>
    <w:rsid w:val="00D11D86"/>
    <w:rsid w:val="00D276A3"/>
    <w:rsid w:val="00D32516"/>
    <w:rsid w:val="00D35A13"/>
    <w:rsid w:val="00D435EF"/>
    <w:rsid w:val="00D52AC2"/>
    <w:rsid w:val="00D5568E"/>
    <w:rsid w:val="00D57A86"/>
    <w:rsid w:val="00D674C5"/>
    <w:rsid w:val="00D8602B"/>
    <w:rsid w:val="00D86A95"/>
    <w:rsid w:val="00D908D8"/>
    <w:rsid w:val="00D92EEB"/>
    <w:rsid w:val="00D95158"/>
    <w:rsid w:val="00D95BE4"/>
    <w:rsid w:val="00DA0D6D"/>
    <w:rsid w:val="00DA4FCA"/>
    <w:rsid w:val="00DA630A"/>
    <w:rsid w:val="00DB2E37"/>
    <w:rsid w:val="00DB5F0B"/>
    <w:rsid w:val="00DC27B5"/>
    <w:rsid w:val="00DC28C0"/>
    <w:rsid w:val="00DC4FC9"/>
    <w:rsid w:val="00DC7924"/>
    <w:rsid w:val="00DD6020"/>
    <w:rsid w:val="00DD75E6"/>
    <w:rsid w:val="00DD7743"/>
    <w:rsid w:val="00DE1E9B"/>
    <w:rsid w:val="00DF66C6"/>
    <w:rsid w:val="00E00701"/>
    <w:rsid w:val="00E01DD2"/>
    <w:rsid w:val="00E03DE7"/>
    <w:rsid w:val="00E11FCD"/>
    <w:rsid w:val="00E12B6D"/>
    <w:rsid w:val="00E13780"/>
    <w:rsid w:val="00E16B96"/>
    <w:rsid w:val="00E236AA"/>
    <w:rsid w:val="00E35EF8"/>
    <w:rsid w:val="00E379DE"/>
    <w:rsid w:val="00E479F0"/>
    <w:rsid w:val="00E5354F"/>
    <w:rsid w:val="00E54EA0"/>
    <w:rsid w:val="00E57377"/>
    <w:rsid w:val="00E603F7"/>
    <w:rsid w:val="00E60D17"/>
    <w:rsid w:val="00E66FFE"/>
    <w:rsid w:val="00E70CA0"/>
    <w:rsid w:val="00E84574"/>
    <w:rsid w:val="00E873BA"/>
    <w:rsid w:val="00E91F2F"/>
    <w:rsid w:val="00E9410E"/>
    <w:rsid w:val="00EA09E1"/>
    <w:rsid w:val="00EA0EAA"/>
    <w:rsid w:val="00EA38AA"/>
    <w:rsid w:val="00EA4278"/>
    <w:rsid w:val="00EB5802"/>
    <w:rsid w:val="00ED1BAD"/>
    <w:rsid w:val="00ED77DC"/>
    <w:rsid w:val="00EE482D"/>
    <w:rsid w:val="00EF0B75"/>
    <w:rsid w:val="00EF2217"/>
    <w:rsid w:val="00EF7480"/>
    <w:rsid w:val="00F015AA"/>
    <w:rsid w:val="00F27D55"/>
    <w:rsid w:val="00F347EB"/>
    <w:rsid w:val="00F375C6"/>
    <w:rsid w:val="00F3796D"/>
    <w:rsid w:val="00F42342"/>
    <w:rsid w:val="00F4462D"/>
    <w:rsid w:val="00F47C9D"/>
    <w:rsid w:val="00F5444B"/>
    <w:rsid w:val="00F63EF5"/>
    <w:rsid w:val="00F64952"/>
    <w:rsid w:val="00F65001"/>
    <w:rsid w:val="00F66A2C"/>
    <w:rsid w:val="00F779ED"/>
    <w:rsid w:val="00F83152"/>
    <w:rsid w:val="00F8318B"/>
    <w:rsid w:val="00F96BAC"/>
    <w:rsid w:val="00FA3298"/>
    <w:rsid w:val="00FA350C"/>
    <w:rsid w:val="00FB022A"/>
    <w:rsid w:val="00FB4EC3"/>
    <w:rsid w:val="00FD1800"/>
    <w:rsid w:val="00FD2DCF"/>
    <w:rsid w:val="00FD61F0"/>
    <w:rsid w:val="00FD78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6AE39E"/>
  <w15:chartTrackingRefBased/>
  <w15:docId w15:val="{6B260A38-BBF4-4222-BBF4-0E41157511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B61030"/>
    <w:pPr>
      <w:widowControl w:val="0"/>
      <w:spacing w:after="0" w:line="240" w:lineRule="auto"/>
    </w:pPr>
  </w:style>
  <w:style w:type="paragraph" w:styleId="Heading2">
    <w:name w:val="heading 2"/>
    <w:basedOn w:val="Normal"/>
    <w:next w:val="Normal"/>
    <w:link w:val="Heading2Char"/>
    <w:uiPriority w:val="9"/>
    <w:unhideWhenUsed/>
    <w:qFormat/>
    <w:rsid w:val="0046376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1"/>
    <w:qFormat/>
    <w:rsid w:val="00463762"/>
    <w:pPr>
      <w:spacing w:before="41"/>
      <w:ind w:left="1540" w:hanging="360"/>
      <w:outlineLvl w:val="2"/>
    </w:pPr>
    <w:rPr>
      <w:rFonts w:ascii="Calibri" w:eastAsia="Calibri" w:hAnsi="Calibri"/>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61030"/>
  </w:style>
  <w:style w:type="character" w:styleId="Strong">
    <w:name w:val="Strong"/>
    <w:basedOn w:val="DefaultParagraphFont"/>
    <w:uiPriority w:val="22"/>
    <w:qFormat/>
    <w:rsid w:val="00B61030"/>
    <w:rPr>
      <w:b/>
      <w:bCs/>
    </w:rPr>
  </w:style>
  <w:style w:type="paragraph" w:styleId="FootnoteText">
    <w:name w:val="footnote text"/>
    <w:basedOn w:val="Normal"/>
    <w:link w:val="FootnoteTextChar"/>
    <w:uiPriority w:val="99"/>
    <w:semiHidden/>
    <w:unhideWhenUsed/>
    <w:rsid w:val="00B61030"/>
    <w:rPr>
      <w:sz w:val="20"/>
      <w:szCs w:val="20"/>
    </w:rPr>
  </w:style>
  <w:style w:type="character" w:customStyle="1" w:styleId="FootnoteTextChar">
    <w:name w:val="Footnote Text Char"/>
    <w:basedOn w:val="DefaultParagraphFont"/>
    <w:link w:val="FootnoteText"/>
    <w:uiPriority w:val="99"/>
    <w:semiHidden/>
    <w:rsid w:val="00B61030"/>
    <w:rPr>
      <w:sz w:val="20"/>
      <w:szCs w:val="20"/>
    </w:rPr>
  </w:style>
  <w:style w:type="character" w:styleId="FootnoteReference">
    <w:name w:val="footnote reference"/>
    <w:basedOn w:val="DefaultParagraphFont"/>
    <w:uiPriority w:val="99"/>
    <w:semiHidden/>
    <w:unhideWhenUsed/>
    <w:rsid w:val="00B61030"/>
    <w:rPr>
      <w:vertAlign w:val="superscript"/>
    </w:rPr>
  </w:style>
  <w:style w:type="paragraph" w:customStyle="1" w:styleId="Default">
    <w:name w:val="Default"/>
    <w:rsid w:val="00C1731B"/>
    <w:pPr>
      <w:autoSpaceDE w:val="0"/>
      <w:autoSpaceDN w:val="0"/>
      <w:adjustRightInd w:val="0"/>
      <w:spacing w:after="0" w:line="240" w:lineRule="auto"/>
    </w:pPr>
    <w:rPr>
      <w:rFonts w:ascii="Times New Roman" w:hAnsi="Times New Roman" w:cs="Times New Roman"/>
      <w:color w:val="000000"/>
      <w:sz w:val="24"/>
      <w:szCs w:val="24"/>
    </w:rPr>
  </w:style>
  <w:style w:type="character" w:styleId="Hyperlink">
    <w:name w:val="Hyperlink"/>
    <w:basedOn w:val="DefaultParagraphFont"/>
    <w:uiPriority w:val="99"/>
    <w:unhideWhenUsed/>
    <w:rsid w:val="00C1731B"/>
    <w:rPr>
      <w:color w:val="0563C1" w:themeColor="hyperlink"/>
      <w:u w:val="single"/>
    </w:rPr>
  </w:style>
  <w:style w:type="character" w:styleId="UnresolvedMention">
    <w:name w:val="Unresolved Mention"/>
    <w:basedOn w:val="DefaultParagraphFont"/>
    <w:uiPriority w:val="99"/>
    <w:semiHidden/>
    <w:unhideWhenUsed/>
    <w:rsid w:val="00DD7743"/>
    <w:rPr>
      <w:color w:val="605E5C"/>
      <w:shd w:val="clear" w:color="auto" w:fill="E1DFDD"/>
    </w:rPr>
  </w:style>
  <w:style w:type="paragraph" w:styleId="NormalWeb">
    <w:name w:val="Normal (Web)"/>
    <w:basedOn w:val="Normal"/>
    <w:uiPriority w:val="99"/>
    <w:unhideWhenUsed/>
    <w:rsid w:val="00826341"/>
    <w:pPr>
      <w:widowControl/>
      <w:spacing w:before="100" w:beforeAutospacing="1" w:after="100" w:afterAutospacing="1"/>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82634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26341"/>
    <w:rPr>
      <w:rFonts w:ascii="Courier New" w:eastAsia="Times New Roman" w:hAnsi="Courier New" w:cs="Courier New"/>
      <w:sz w:val="20"/>
      <w:szCs w:val="20"/>
    </w:rPr>
  </w:style>
  <w:style w:type="character" w:styleId="HTMLCode">
    <w:name w:val="HTML Code"/>
    <w:basedOn w:val="DefaultParagraphFont"/>
    <w:uiPriority w:val="99"/>
    <w:semiHidden/>
    <w:unhideWhenUsed/>
    <w:rsid w:val="00826341"/>
    <w:rPr>
      <w:rFonts w:ascii="Courier New" w:eastAsia="Times New Roman" w:hAnsi="Courier New" w:cs="Courier New"/>
      <w:sz w:val="20"/>
      <w:szCs w:val="20"/>
    </w:rPr>
  </w:style>
  <w:style w:type="character" w:styleId="Emphasis">
    <w:name w:val="Emphasis"/>
    <w:basedOn w:val="DefaultParagraphFont"/>
    <w:uiPriority w:val="20"/>
    <w:qFormat/>
    <w:rsid w:val="00826341"/>
    <w:rPr>
      <w:i/>
      <w:iCs/>
    </w:rPr>
  </w:style>
  <w:style w:type="character" w:customStyle="1" w:styleId="hgkelc">
    <w:name w:val="hgkelc"/>
    <w:basedOn w:val="DefaultParagraphFont"/>
    <w:rsid w:val="00A649C8"/>
  </w:style>
  <w:style w:type="paragraph" w:styleId="Header">
    <w:name w:val="header"/>
    <w:basedOn w:val="Normal"/>
    <w:link w:val="HeaderChar"/>
    <w:uiPriority w:val="99"/>
    <w:unhideWhenUsed/>
    <w:rsid w:val="00C54061"/>
    <w:pPr>
      <w:tabs>
        <w:tab w:val="center" w:pos="4680"/>
        <w:tab w:val="right" w:pos="9360"/>
      </w:tabs>
    </w:pPr>
  </w:style>
  <w:style w:type="character" w:customStyle="1" w:styleId="HeaderChar">
    <w:name w:val="Header Char"/>
    <w:basedOn w:val="DefaultParagraphFont"/>
    <w:link w:val="Header"/>
    <w:uiPriority w:val="99"/>
    <w:rsid w:val="00C54061"/>
  </w:style>
  <w:style w:type="paragraph" w:styleId="Footer">
    <w:name w:val="footer"/>
    <w:basedOn w:val="Normal"/>
    <w:link w:val="FooterChar"/>
    <w:uiPriority w:val="99"/>
    <w:unhideWhenUsed/>
    <w:rsid w:val="00C54061"/>
    <w:pPr>
      <w:tabs>
        <w:tab w:val="center" w:pos="4680"/>
        <w:tab w:val="right" w:pos="9360"/>
      </w:tabs>
    </w:pPr>
  </w:style>
  <w:style w:type="character" w:customStyle="1" w:styleId="FooterChar">
    <w:name w:val="Footer Char"/>
    <w:basedOn w:val="DefaultParagraphFont"/>
    <w:link w:val="Footer"/>
    <w:uiPriority w:val="99"/>
    <w:rsid w:val="00C54061"/>
  </w:style>
  <w:style w:type="character" w:styleId="PageNumber">
    <w:name w:val="page number"/>
    <w:basedOn w:val="DefaultParagraphFont"/>
    <w:rsid w:val="00C54061"/>
  </w:style>
  <w:style w:type="character" w:styleId="FollowedHyperlink">
    <w:name w:val="FollowedHyperlink"/>
    <w:basedOn w:val="DefaultParagraphFont"/>
    <w:uiPriority w:val="99"/>
    <w:semiHidden/>
    <w:unhideWhenUsed/>
    <w:rsid w:val="00E13780"/>
    <w:rPr>
      <w:color w:val="954F72" w:themeColor="followedHyperlink"/>
      <w:u w:val="single"/>
    </w:rPr>
  </w:style>
  <w:style w:type="character" w:customStyle="1" w:styleId="Heading3Char">
    <w:name w:val="Heading 3 Char"/>
    <w:basedOn w:val="DefaultParagraphFont"/>
    <w:link w:val="Heading3"/>
    <w:uiPriority w:val="1"/>
    <w:rsid w:val="00463762"/>
    <w:rPr>
      <w:rFonts w:ascii="Calibri" w:eastAsia="Calibri" w:hAnsi="Calibri"/>
    </w:rPr>
  </w:style>
  <w:style w:type="character" w:customStyle="1" w:styleId="Heading2Char">
    <w:name w:val="Heading 2 Char"/>
    <w:basedOn w:val="DefaultParagraphFont"/>
    <w:link w:val="Heading2"/>
    <w:uiPriority w:val="9"/>
    <w:rsid w:val="00463762"/>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4637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730632">
      <w:bodyDiv w:val="1"/>
      <w:marLeft w:val="0"/>
      <w:marRight w:val="0"/>
      <w:marTop w:val="0"/>
      <w:marBottom w:val="0"/>
      <w:divBdr>
        <w:top w:val="none" w:sz="0" w:space="0" w:color="auto"/>
        <w:left w:val="none" w:sz="0" w:space="0" w:color="auto"/>
        <w:bottom w:val="none" w:sz="0" w:space="0" w:color="auto"/>
        <w:right w:val="none" w:sz="0" w:space="0" w:color="auto"/>
      </w:divBdr>
      <w:divsChild>
        <w:div w:id="391774638">
          <w:marLeft w:val="0"/>
          <w:marRight w:val="0"/>
          <w:marTop w:val="0"/>
          <w:marBottom w:val="0"/>
          <w:divBdr>
            <w:top w:val="none" w:sz="0" w:space="0" w:color="auto"/>
            <w:left w:val="none" w:sz="0" w:space="0" w:color="auto"/>
            <w:bottom w:val="none" w:sz="0" w:space="0" w:color="auto"/>
            <w:right w:val="none" w:sz="0" w:space="0" w:color="auto"/>
          </w:divBdr>
          <w:divsChild>
            <w:div w:id="2048141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62780">
      <w:bodyDiv w:val="1"/>
      <w:marLeft w:val="0"/>
      <w:marRight w:val="0"/>
      <w:marTop w:val="0"/>
      <w:marBottom w:val="0"/>
      <w:divBdr>
        <w:top w:val="none" w:sz="0" w:space="0" w:color="auto"/>
        <w:left w:val="none" w:sz="0" w:space="0" w:color="auto"/>
        <w:bottom w:val="none" w:sz="0" w:space="0" w:color="auto"/>
        <w:right w:val="none" w:sz="0" w:space="0" w:color="auto"/>
      </w:divBdr>
      <w:divsChild>
        <w:div w:id="1308511404">
          <w:marLeft w:val="0"/>
          <w:marRight w:val="0"/>
          <w:marTop w:val="0"/>
          <w:marBottom w:val="0"/>
          <w:divBdr>
            <w:top w:val="none" w:sz="0" w:space="0" w:color="auto"/>
            <w:left w:val="none" w:sz="0" w:space="0" w:color="auto"/>
            <w:bottom w:val="none" w:sz="0" w:space="0" w:color="auto"/>
            <w:right w:val="none" w:sz="0" w:space="0" w:color="auto"/>
          </w:divBdr>
          <w:divsChild>
            <w:div w:id="1433742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82673">
      <w:bodyDiv w:val="1"/>
      <w:marLeft w:val="0"/>
      <w:marRight w:val="0"/>
      <w:marTop w:val="0"/>
      <w:marBottom w:val="0"/>
      <w:divBdr>
        <w:top w:val="none" w:sz="0" w:space="0" w:color="auto"/>
        <w:left w:val="none" w:sz="0" w:space="0" w:color="auto"/>
        <w:bottom w:val="none" w:sz="0" w:space="0" w:color="auto"/>
        <w:right w:val="none" w:sz="0" w:space="0" w:color="auto"/>
      </w:divBdr>
      <w:divsChild>
        <w:div w:id="579143467">
          <w:marLeft w:val="0"/>
          <w:marRight w:val="0"/>
          <w:marTop w:val="0"/>
          <w:marBottom w:val="0"/>
          <w:divBdr>
            <w:top w:val="none" w:sz="0" w:space="0" w:color="auto"/>
            <w:left w:val="none" w:sz="0" w:space="0" w:color="auto"/>
            <w:bottom w:val="none" w:sz="0" w:space="0" w:color="auto"/>
            <w:right w:val="none" w:sz="0" w:space="0" w:color="auto"/>
          </w:divBdr>
          <w:divsChild>
            <w:div w:id="1602765035">
              <w:marLeft w:val="0"/>
              <w:marRight w:val="0"/>
              <w:marTop w:val="0"/>
              <w:marBottom w:val="0"/>
              <w:divBdr>
                <w:top w:val="none" w:sz="0" w:space="0" w:color="auto"/>
                <w:left w:val="none" w:sz="0" w:space="0" w:color="auto"/>
                <w:bottom w:val="none" w:sz="0" w:space="0" w:color="auto"/>
                <w:right w:val="none" w:sz="0" w:space="0" w:color="auto"/>
              </w:divBdr>
            </w:div>
            <w:div w:id="345055216">
              <w:marLeft w:val="0"/>
              <w:marRight w:val="0"/>
              <w:marTop w:val="0"/>
              <w:marBottom w:val="0"/>
              <w:divBdr>
                <w:top w:val="none" w:sz="0" w:space="0" w:color="auto"/>
                <w:left w:val="none" w:sz="0" w:space="0" w:color="auto"/>
                <w:bottom w:val="none" w:sz="0" w:space="0" w:color="auto"/>
                <w:right w:val="none" w:sz="0" w:space="0" w:color="auto"/>
              </w:divBdr>
            </w:div>
            <w:div w:id="1276867928">
              <w:marLeft w:val="0"/>
              <w:marRight w:val="0"/>
              <w:marTop w:val="0"/>
              <w:marBottom w:val="0"/>
              <w:divBdr>
                <w:top w:val="none" w:sz="0" w:space="0" w:color="auto"/>
                <w:left w:val="none" w:sz="0" w:space="0" w:color="auto"/>
                <w:bottom w:val="none" w:sz="0" w:space="0" w:color="auto"/>
                <w:right w:val="none" w:sz="0" w:space="0" w:color="auto"/>
              </w:divBdr>
            </w:div>
            <w:div w:id="1576862791">
              <w:marLeft w:val="0"/>
              <w:marRight w:val="0"/>
              <w:marTop w:val="0"/>
              <w:marBottom w:val="0"/>
              <w:divBdr>
                <w:top w:val="none" w:sz="0" w:space="0" w:color="auto"/>
                <w:left w:val="none" w:sz="0" w:space="0" w:color="auto"/>
                <w:bottom w:val="none" w:sz="0" w:space="0" w:color="auto"/>
                <w:right w:val="none" w:sz="0" w:space="0" w:color="auto"/>
              </w:divBdr>
            </w:div>
            <w:div w:id="268045615">
              <w:marLeft w:val="0"/>
              <w:marRight w:val="0"/>
              <w:marTop w:val="0"/>
              <w:marBottom w:val="0"/>
              <w:divBdr>
                <w:top w:val="none" w:sz="0" w:space="0" w:color="auto"/>
                <w:left w:val="none" w:sz="0" w:space="0" w:color="auto"/>
                <w:bottom w:val="none" w:sz="0" w:space="0" w:color="auto"/>
                <w:right w:val="none" w:sz="0" w:space="0" w:color="auto"/>
              </w:divBdr>
            </w:div>
            <w:div w:id="1658995734">
              <w:marLeft w:val="0"/>
              <w:marRight w:val="0"/>
              <w:marTop w:val="0"/>
              <w:marBottom w:val="0"/>
              <w:divBdr>
                <w:top w:val="none" w:sz="0" w:space="0" w:color="auto"/>
                <w:left w:val="none" w:sz="0" w:space="0" w:color="auto"/>
                <w:bottom w:val="none" w:sz="0" w:space="0" w:color="auto"/>
                <w:right w:val="none" w:sz="0" w:space="0" w:color="auto"/>
              </w:divBdr>
            </w:div>
            <w:div w:id="697435194">
              <w:marLeft w:val="0"/>
              <w:marRight w:val="0"/>
              <w:marTop w:val="0"/>
              <w:marBottom w:val="0"/>
              <w:divBdr>
                <w:top w:val="none" w:sz="0" w:space="0" w:color="auto"/>
                <w:left w:val="none" w:sz="0" w:space="0" w:color="auto"/>
                <w:bottom w:val="none" w:sz="0" w:space="0" w:color="auto"/>
                <w:right w:val="none" w:sz="0" w:space="0" w:color="auto"/>
              </w:divBdr>
            </w:div>
            <w:div w:id="548346123">
              <w:marLeft w:val="0"/>
              <w:marRight w:val="0"/>
              <w:marTop w:val="0"/>
              <w:marBottom w:val="0"/>
              <w:divBdr>
                <w:top w:val="none" w:sz="0" w:space="0" w:color="auto"/>
                <w:left w:val="none" w:sz="0" w:space="0" w:color="auto"/>
                <w:bottom w:val="none" w:sz="0" w:space="0" w:color="auto"/>
                <w:right w:val="none" w:sz="0" w:space="0" w:color="auto"/>
              </w:divBdr>
            </w:div>
            <w:div w:id="1224634351">
              <w:marLeft w:val="0"/>
              <w:marRight w:val="0"/>
              <w:marTop w:val="0"/>
              <w:marBottom w:val="0"/>
              <w:divBdr>
                <w:top w:val="none" w:sz="0" w:space="0" w:color="auto"/>
                <w:left w:val="none" w:sz="0" w:space="0" w:color="auto"/>
                <w:bottom w:val="none" w:sz="0" w:space="0" w:color="auto"/>
                <w:right w:val="none" w:sz="0" w:space="0" w:color="auto"/>
              </w:divBdr>
            </w:div>
            <w:div w:id="1200969767">
              <w:marLeft w:val="0"/>
              <w:marRight w:val="0"/>
              <w:marTop w:val="0"/>
              <w:marBottom w:val="0"/>
              <w:divBdr>
                <w:top w:val="none" w:sz="0" w:space="0" w:color="auto"/>
                <w:left w:val="none" w:sz="0" w:space="0" w:color="auto"/>
                <w:bottom w:val="none" w:sz="0" w:space="0" w:color="auto"/>
                <w:right w:val="none" w:sz="0" w:space="0" w:color="auto"/>
              </w:divBdr>
            </w:div>
            <w:div w:id="2053461861">
              <w:marLeft w:val="0"/>
              <w:marRight w:val="0"/>
              <w:marTop w:val="0"/>
              <w:marBottom w:val="0"/>
              <w:divBdr>
                <w:top w:val="none" w:sz="0" w:space="0" w:color="auto"/>
                <w:left w:val="none" w:sz="0" w:space="0" w:color="auto"/>
                <w:bottom w:val="none" w:sz="0" w:space="0" w:color="auto"/>
                <w:right w:val="none" w:sz="0" w:space="0" w:color="auto"/>
              </w:divBdr>
            </w:div>
            <w:div w:id="1503231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97391">
      <w:bodyDiv w:val="1"/>
      <w:marLeft w:val="0"/>
      <w:marRight w:val="0"/>
      <w:marTop w:val="0"/>
      <w:marBottom w:val="0"/>
      <w:divBdr>
        <w:top w:val="none" w:sz="0" w:space="0" w:color="auto"/>
        <w:left w:val="none" w:sz="0" w:space="0" w:color="auto"/>
        <w:bottom w:val="none" w:sz="0" w:space="0" w:color="auto"/>
        <w:right w:val="none" w:sz="0" w:space="0" w:color="auto"/>
      </w:divBdr>
      <w:divsChild>
        <w:div w:id="1968274107">
          <w:marLeft w:val="0"/>
          <w:marRight w:val="0"/>
          <w:marTop w:val="0"/>
          <w:marBottom w:val="0"/>
          <w:divBdr>
            <w:top w:val="none" w:sz="0" w:space="0" w:color="auto"/>
            <w:left w:val="none" w:sz="0" w:space="0" w:color="auto"/>
            <w:bottom w:val="none" w:sz="0" w:space="0" w:color="auto"/>
            <w:right w:val="none" w:sz="0" w:space="0" w:color="auto"/>
          </w:divBdr>
          <w:divsChild>
            <w:div w:id="34270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45304">
      <w:bodyDiv w:val="1"/>
      <w:marLeft w:val="0"/>
      <w:marRight w:val="0"/>
      <w:marTop w:val="0"/>
      <w:marBottom w:val="0"/>
      <w:divBdr>
        <w:top w:val="none" w:sz="0" w:space="0" w:color="auto"/>
        <w:left w:val="none" w:sz="0" w:space="0" w:color="auto"/>
        <w:bottom w:val="none" w:sz="0" w:space="0" w:color="auto"/>
        <w:right w:val="none" w:sz="0" w:space="0" w:color="auto"/>
      </w:divBdr>
      <w:divsChild>
        <w:div w:id="636835579">
          <w:marLeft w:val="0"/>
          <w:marRight w:val="0"/>
          <w:marTop w:val="0"/>
          <w:marBottom w:val="0"/>
          <w:divBdr>
            <w:top w:val="none" w:sz="0" w:space="0" w:color="auto"/>
            <w:left w:val="none" w:sz="0" w:space="0" w:color="auto"/>
            <w:bottom w:val="none" w:sz="0" w:space="0" w:color="auto"/>
            <w:right w:val="none" w:sz="0" w:space="0" w:color="auto"/>
          </w:divBdr>
          <w:divsChild>
            <w:div w:id="1861121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08664">
      <w:bodyDiv w:val="1"/>
      <w:marLeft w:val="0"/>
      <w:marRight w:val="0"/>
      <w:marTop w:val="0"/>
      <w:marBottom w:val="0"/>
      <w:divBdr>
        <w:top w:val="none" w:sz="0" w:space="0" w:color="auto"/>
        <w:left w:val="none" w:sz="0" w:space="0" w:color="auto"/>
        <w:bottom w:val="none" w:sz="0" w:space="0" w:color="auto"/>
        <w:right w:val="none" w:sz="0" w:space="0" w:color="auto"/>
      </w:divBdr>
      <w:divsChild>
        <w:div w:id="2114157236">
          <w:marLeft w:val="0"/>
          <w:marRight w:val="0"/>
          <w:marTop w:val="0"/>
          <w:marBottom w:val="0"/>
          <w:divBdr>
            <w:top w:val="none" w:sz="0" w:space="0" w:color="auto"/>
            <w:left w:val="none" w:sz="0" w:space="0" w:color="auto"/>
            <w:bottom w:val="none" w:sz="0" w:space="0" w:color="auto"/>
            <w:right w:val="none" w:sz="0" w:space="0" w:color="auto"/>
          </w:divBdr>
          <w:divsChild>
            <w:div w:id="705374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537655">
      <w:bodyDiv w:val="1"/>
      <w:marLeft w:val="0"/>
      <w:marRight w:val="0"/>
      <w:marTop w:val="0"/>
      <w:marBottom w:val="0"/>
      <w:divBdr>
        <w:top w:val="none" w:sz="0" w:space="0" w:color="auto"/>
        <w:left w:val="none" w:sz="0" w:space="0" w:color="auto"/>
        <w:bottom w:val="none" w:sz="0" w:space="0" w:color="auto"/>
        <w:right w:val="none" w:sz="0" w:space="0" w:color="auto"/>
      </w:divBdr>
      <w:divsChild>
        <w:div w:id="1151483669">
          <w:marLeft w:val="0"/>
          <w:marRight w:val="0"/>
          <w:marTop w:val="0"/>
          <w:marBottom w:val="0"/>
          <w:divBdr>
            <w:top w:val="none" w:sz="0" w:space="0" w:color="auto"/>
            <w:left w:val="none" w:sz="0" w:space="0" w:color="auto"/>
            <w:bottom w:val="none" w:sz="0" w:space="0" w:color="auto"/>
            <w:right w:val="none" w:sz="0" w:space="0" w:color="auto"/>
          </w:divBdr>
          <w:divsChild>
            <w:div w:id="2077773843">
              <w:marLeft w:val="0"/>
              <w:marRight w:val="0"/>
              <w:marTop w:val="0"/>
              <w:marBottom w:val="0"/>
              <w:divBdr>
                <w:top w:val="none" w:sz="0" w:space="0" w:color="auto"/>
                <w:left w:val="none" w:sz="0" w:space="0" w:color="auto"/>
                <w:bottom w:val="none" w:sz="0" w:space="0" w:color="auto"/>
                <w:right w:val="none" w:sz="0" w:space="0" w:color="auto"/>
              </w:divBdr>
            </w:div>
            <w:div w:id="451827016">
              <w:marLeft w:val="0"/>
              <w:marRight w:val="0"/>
              <w:marTop w:val="0"/>
              <w:marBottom w:val="0"/>
              <w:divBdr>
                <w:top w:val="none" w:sz="0" w:space="0" w:color="auto"/>
                <w:left w:val="none" w:sz="0" w:space="0" w:color="auto"/>
                <w:bottom w:val="none" w:sz="0" w:space="0" w:color="auto"/>
                <w:right w:val="none" w:sz="0" w:space="0" w:color="auto"/>
              </w:divBdr>
            </w:div>
            <w:div w:id="1479687196">
              <w:marLeft w:val="0"/>
              <w:marRight w:val="0"/>
              <w:marTop w:val="0"/>
              <w:marBottom w:val="0"/>
              <w:divBdr>
                <w:top w:val="none" w:sz="0" w:space="0" w:color="auto"/>
                <w:left w:val="none" w:sz="0" w:space="0" w:color="auto"/>
                <w:bottom w:val="none" w:sz="0" w:space="0" w:color="auto"/>
                <w:right w:val="none" w:sz="0" w:space="0" w:color="auto"/>
              </w:divBdr>
            </w:div>
            <w:div w:id="245923098">
              <w:marLeft w:val="0"/>
              <w:marRight w:val="0"/>
              <w:marTop w:val="0"/>
              <w:marBottom w:val="0"/>
              <w:divBdr>
                <w:top w:val="none" w:sz="0" w:space="0" w:color="auto"/>
                <w:left w:val="none" w:sz="0" w:space="0" w:color="auto"/>
                <w:bottom w:val="none" w:sz="0" w:space="0" w:color="auto"/>
                <w:right w:val="none" w:sz="0" w:space="0" w:color="auto"/>
              </w:divBdr>
            </w:div>
            <w:div w:id="1792163224">
              <w:marLeft w:val="0"/>
              <w:marRight w:val="0"/>
              <w:marTop w:val="0"/>
              <w:marBottom w:val="0"/>
              <w:divBdr>
                <w:top w:val="none" w:sz="0" w:space="0" w:color="auto"/>
                <w:left w:val="none" w:sz="0" w:space="0" w:color="auto"/>
                <w:bottom w:val="none" w:sz="0" w:space="0" w:color="auto"/>
                <w:right w:val="none" w:sz="0" w:space="0" w:color="auto"/>
              </w:divBdr>
            </w:div>
            <w:div w:id="472021792">
              <w:marLeft w:val="0"/>
              <w:marRight w:val="0"/>
              <w:marTop w:val="0"/>
              <w:marBottom w:val="0"/>
              <w:divBdr>
                <w:top w:val="none" w:sz="0" w:space="0" w:color="auto"/>
                <w:left w:val="none" w:sz="0" w:space="0" w:color="auto"/>
                <w:bottom w:val="none" w:sz="0" w:space="0" w:color="auto"/>
                <w:right w:val="none" w:sz="0" w:space="0" w:color="auto"/>
              </w:divBdr>
            </w:div>
            <w:div w:id="359668770">
              <w:marLeft w:val="0"/>
              <w:marRight w:val="0"/>
              <w:marTop w:val="0"/>
              <w:marBottom w:val="0"/>
              <w:divBdr>
                <w:top w:val="none" w:sz="0" w:space="0" w:color="auto"/>
                <w:left w:val="none" w:sz="0" w:space="0" w:color="auto"/>
                <w:bottom w:val="none" w:sz="0" w:space="0" w:color="auto"/>
                <w:right w:val="none" w:sz="0" w:space="0" w:color="auto"/>
              </w:divBdr>
            </w:div>
            <w:div w:id="1179925639">
              <w:marLeft w:val="0"/>
              <w:marRight w:val="0"/>
              <w:marTop w:val="0"/>
              <w:marBottom w:val="0"/>
              <w:divBdr>
                <w:top w:val="none" w:sz="0" w:space="0" w:color="auto"/>
                <w:left w:val="none" w:sz="0" w:space="0" w:color="auto"/>
                <w:bottom w:val="none" w:sz="0" w:space="0" w:color="auto"/>
                <w:right w:val="none" w:sz="0" w:space="0" w:color="auto"/>
              </w:divBdr>
            </w:div>
            <w:div w:id="63556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649262">
      <w:bodyDiv w:val="1"/>
      <w:marLeft w:val="0"/>
      <w:marRight w:val="0"/>
      <w:marTop w:val="0"/>
      <w:marBottom w:val="0"/>
      <w:divBdr>
        <w:top w:val="none" w:sz="0" w:space="0" w:color="auto"/>
        <w:left w:val="none" w:sz="0" w:space="0" w:color="auto"/>
        <w:bottom w:val="none" w:sz="0" w:space="0" w:color="auto"/>
        <w:right w:val="none" w:sz="0" w:space="0" w:color="auto"/>
      </w:divBdr>
      <w:divsChild>
        <w:div w:id="900092431">
          <w:marLeft w:val="0"/>
          <w:marRight w:val="0"/>
          <w:marTop w:val="0"/>
          <w:marBottom w:val="0"/>
          <w:divBdr>
            <w:top w:val="none" w:sz="0" w:space="0" w:color="auto"/>
            <w:left w:val="none" w:sz="0" w:space="0" w:color="auto"/>
            <w:bottom w:val="none" w:sz="0" w:space="0" w:color="auto"/>
            <w:right w:val="none" w:sz="0" w:space="0" w:color="auto"/>
          </w:divBdr>
          <w:divsChild>
            <w:div w:id="930696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466262">
      <w:bodyDiv w:val="1"/>
      <w:marLeft w:val="0"/>
      <w:marRight w:val="0"/>
      <w:marTop w:val="0"/>
      <w:marBottom w:val="0"/>
      <w:divBdr>
        <w:top w:val="none" w:sz="0" w:space="0" w:color="auto"/>
        <w:left w:val="none" w:sz="0" w:space="0" w:color="auto"/>
        <w:bottom w:val="none" w:sz="0" w:space="0" w:color="auto"/>
        <w:right w:val="none" w:sz="0" w:space="0" w:color="auto"/>
      </w:divBdr>
      <w:divsChild>
        <w:div w:id="1774931384">
          <w:marLeft w:val="0"/>
          <w:marRight w:val="0"/>
          <w:marTop w:val="0"/>
          <w:marBottom w:val="0"/>
          <w:divBdr>
            <w:top w:val="none" w:sz="0" w:space="0" w:color="auto"/>
            <w:left w:val="none" w:sz="0" w:space="0" w:color="auto"/>
            <w:bottom w:val="none" w:sz="0" w:space="0" w:color="auto"/>
            <w:right w:val="none" w:sz="0" w:space="0" w:color="auto"/>
          </w:divBdr>
          <w:divsChild>
            <w:div w:id="680668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086595">
      <w:bodyDiv w:val="1"/>
      <w:marLeft w:val="0"/>
      <w:marRight w:val="0"/>
      <w:marTop w:val="0"/>
      <w:marBottom w:val="0"/>
      <w:divBdr>
        <w:top w:val="none" w:sz="0" w:space="0" w:color="auto"/>
        <w:left w:val="none" w:sz="0" w:space="0" w:color="auto"/>
        <w:bottom w:val="none" w:sz="0" w:space="0" w:color="auto"/>
        <w:right w:val="none" w:sz="0" w:space="0" w:color="auto"/>
      </w:divBdr>
    </w:div>
    <w:div w:id="995496838">
      <w:bodyDiv w:val="1"/>
      <w:marLeft w:val="0"/>
      <w:marRight w:val="0"/>
      <w:marTop w:val="0"/>
      <w:marBottom w:val="0"/>
      <w:divBdr>
        <w:top w:val="none" w:sz="0" w:space="0" w:color="auto"/>
        <w:left w:val="none" w:sz="0" w:space="0" w:color="auto"/>
        <w:bottom w:val="none" w:sz="0" w:space="0" w:color="auto"/>
        <w:right w:val="none" w:sz="0" w:space="0" w:color="auto"/>
      </w:divBdr>
      <w:divsChild>
        <w:div w:id="113601034">
          <w:marLeft w:val="0"/>
          <w:marRight w:val="0"/>
          <w:marTop w:val="0"/>
          <w:marBottom w:val="0"/>
          <w:divBdr>
            <w:top w:val="none" w:sz="0" w:space="0" w:color="auto"/>
            <w:left w:val="none" w:sz="0" w:space="0" w:color="auto"/>
            <w:bottom w:val="none" w:sz="0" w:space="0" w:color="auto"/>
            <w:right w:val="none" w:sz="0" w:space="0" w:color="auto"/>
          </w:divBdr>
          <w:divsChild>
            <w:div w:id="499471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770878">
      <w:bodyDiv w:val="1"/>
      <w:marLeft w:val="0"/>
      <w:marRight w:val="0"/>
      <w:marTop w:val="0"/>
      <w:marBottom w:val="0"/>
      <w:divBdr>
        <w:top w:val="none" w:sz="0" w:space="0" w:color="auto"/>
        <w:left w:val="none" w:sz="0" w:space="0" w:color="auto"/>
        <w:bottom w:val="none" w:sz="0" w:space="0" w:color="auto"/>
        <w:right w:val="none" w:sz="0" w:space="0" w:color="auto"/>
      </w:divBdr>
    </w:div>
    <w:div w:id="1041172558">
      <w:bodyDiv w:val="1"/>
      <w:marLeft w:val="0"/>
      <w:marRight w:val="0"/>
      <w:marTop w:val="0"/>
      <w:marBottom w:val="0"/>
      <w:divBdr>
        <w:top w:val="none" w:sz="0" w:space="0" w:color="auto"/>
        <w:left w:val="none" w:sz="0" w:space="0" w:color="auto"/>
        <w:bottom w:val="none" w:sz="0" w:space="0" w:color="auto"/>
        <w:right w:val="none" w:sz="0" w:space="0" w:color="auto"/>
      </w:divBdr>
      <w:divsChild>
        <w:div w:id="214198901">
          <w:marLeft w:val="0"/>
          <w:marRight w:val="0"/>
          <w:marTop w:val="0"/>
          <w:marBottom w:val="0"/>
          <w:divBdr>
            <w:top w:val="none" w:sz="0" w:space="0" w:color="auto"/>
            <w:left w:val="none" w:sz="0" w:space="0" w:color="auto"/>
            <w:bottom w:val="none" w:sz="0" w:space="0" w:color="auto"/>
            <w:right w:val="none" w:sz="0" w:space="0" w:color="auto"/>
          </w:divBdr>
          <w:divsChild>
            <w:div w:id="1054235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263109">
      <w:bodyDiv w:val="1"/>
      <w:marLeft w:val="0"/>
      <w:marRight w:val="0"/>
      <w:marTop w:val="0"/>
      <w:marBottom w:val="0"/>
      <w:divBdr>
        <w:top w:val="none" w:sz="0" w:space="0" w:color="auto"/>
        <w:left w:val="none" w:sz="0" w:space="0" w:color="auto"/>
        <w:bottom w:val="none" w:sz="0" w:space="0" w:color="auto"/>
        <w:right w:val="none" w:sz="0" w:space="0" w:color="auto"/>
      </w:divBdr>
      <w:divsChild>
        <w:div w:id="1225675824">
          <w:marLeft w:val="0"/>
          <w:marRight w:val="0"/>
          <w:marTop w:val="0"/>
          <w:marBottom w:val="0"/>
          <w:divBdr>
            <w:top w:val="none" w:sz="0" w:space="0" w:color="auto"/>
            <w:left w:val="none" w:sz="0" w:space="0" w:color="auto"/>
            <w:bottom w:val="none" w:sz="0" w:space="0" w:color="auto"/>
            <w:right w:val="none" w:sz="0" w:space="0" w:color="auto"/>
          </w:divBdr>
          <w:divsChild>
            <w:div w:id="1555972353">
              <w:marLeft w:val="0"/>
              <w:marRight w:val="0"/>
              <w:marTop w:val="0"/>
              <w:marBottom w:val="0"/>
              <w:divBdr>
                <w:top w:val="none" w:sz="0" w:space="0" w:color="auto"/>
                <w:left w:val="none" w:sz="0" w:space="0" w:color="auto"/>
                <w:bottom w:val="none" w:sz="0" w:space="0" w:color="auto"/>
                <w:right w:val="none" w:sz="0" w:space="0" w:color="auto"/>
              </w:divBdr>
            </w:div>
            <w:div w:id="1537767518">
              <w:marLeft w:val="0"/>
              <w:marRight w:val="0"/>
              <w:marTop w:val="0"/>
              <w:marBottom w:val="0"/>
              <w:divBdr>
                <w:top w:val="none" w:sz="0" w:space="0" w:color="auto"/>
                <w:left w:val="none" w:sz="0" w:space="0" w:color="auto"/>
                <w:bottom w:val="none" w:sz="0" w:space="0" w:color="auto"/>
                <w:right w:val="none" w:sz="0" w:space="0" w:color="auto"/>
              </w:divBdr>
            </w:div>
            <w:div w:id="1497067561">
              <w:marLeft w:val="0"/>
              <w:marRight w:val="0"/>
              <w:marTop w:val="0"/>
              <w:marBottom w:val="0"/>
              <w:divBdr>
                <w:top w:val="none" w:sz="0" w:space="0" w:color="auto"/>
                <w:left w:val="none" w:sz="0" w:space="0" w:color="auto"/>
                <w:bottom w:val="none" w:sz="0" w:space="0" w:color="auto"/>
                <w:right w:val="none" w:sz="0" w:space="0" w:color="auto"/>
              </w:divBdr>
            </w:div>
            <w:div w:id="244415701">
              <w:marLeft w:val="0"/>
              <w:marRight w:val="0"/>
              <w:marTop w:val="0"/>
              <w:marBottom w:val="0"/>
              <w:divBdr>
                <w:top w:val="none" w:sz="0" w:space="0" w:color="auto"/>
                <w:left w:val="none" w:sz="0" w:space="0" w:color="auto"/>
                <w:bottom w:val="none" w:sz="0" w:space="0" w:color="auto"/>
                <w:right w:val="none" w:sz="0" w:space="0" w:color="auto"/>
              </w:divBdr>
            </w:div>
            <w:div w:id="561209210">
              <w:marLeft w:val="0"/>
              <w:marRight w:val="0"/>
              <w:marTop w:val="0"/>
              <w:marBottom w:val="0"/>
              <w:divBdr>
                <w:top w:val="none" w:sz="0" w:space="0" w:color="auto"/>
                <w:left w:val="none" w:sz="0" w:space="0" w:color="auto"/>
                <w:bottom w:val="none" w:sz="0" w:space="0" w:color="auto"/>
                <w:right w:val="none" w:sz="0" w:space="0" w:color="auto"/>
              </w:divBdr>
            </w:div>
            <w:div w:id="1564560397">
              <w:marLeft w:val="0"/>
              <w:marRight w:val="0"/>
              <w:marTop w:val="0"/>
              <w:marBottom w:val="0"/>
              <w:divBdr>
                <w:top w:val="none" w:sz="0" w:space="0" w:color="auto"/>
                <w:left w:val="none" w:sz="0" w:space="0" w:color="auto"/>
                <w:bottom w:val="none" w:sz="0" w:space="0" w:color="auto"/>
                <w:right w:val="none" w:sz="0" w:space="0" w:color="auto"/>
              </w:divBdr>
            </w:div>
            <w:div w:id="574631892">
              <w:marLeft w:val="0"/>
              <w:marRight w:val="0"/>
              <w:marTop w:val="0"/>
              <w:marBottom w:val="0"/>
              <w:divBdr>
                <w:top w:val="none" w:sz="0" w:space="0" w:color="auto"/>
                <w:left w:val="none" w:sz="0" w:space="0" w:color="auto"/>
                <w:bottom w:val="none" w:sz="0" w:space="0" w:color="auto"/>
                <w:right w:val="none" w:sz="0" w:space="0" w:color="auto"/>
              </w:divBdr>
            </w:div>
            <w:div w:id="1709338208">
              <w:marLeft w:val="0"/>
              <w:marRight w:val="0"/>
              <w:marTop w:val="0"/>
              <w:marBottom w:val="0"/>
              <w:divBdr>
                <w:top w:val="none" w:sz="0" w:space="0" w:color="auto"/>
                <w:left w:val="none" w:sz="0" w:space="0" w:color="auto"/>
                <w:bottom w:val="none" w:sz="0" w:space="0" w:color="auto"/>
                <w:right w:val="none" w:sz="0" w:space="0" w:color="auto"/>
              </w:divBdr>
            </w:div>
            <w:div w:id="188220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230234">
      <w:bodyDiv w:val="1"/>
      <w:marLeft w:val="0"/>
      <w:marRight w:val="0"/>
      <w:marTop w:val="0"/>
      <w:marBottom w:val="0"/>
      <w:divBdr>
        <w:top w:val="none" w:sz="0" w:space="0" w:color="auto"/>
        <w:left w:val="none" w:sz="0" w:space="0" w:color="auto"/>
        <w:bottom w:val="none" w:sz="0" w:space="0" w:color="auto"/>
        <w:right w:val="none" w:sz="0" w:space="0" w:color="auto"/>
      </w:divBdr>
      <w:divsChild>
        <w:div w:id="76250766">
          <w:marLeft w:val="0"/>
          <w:marRight w:val="0"/>
          <w:marTop w:val="0"/>
          <w:marBottom w:val="0"/>
          <w:divBdr>
            <w:top w:val="none" w:sz="0" w:space="0" w:color="auto"/>
            <w:left w:val="none" w:sz="0" w:space="0" w:color="auto"/>
            <w:bottom w:val="none" w:sz="0" w:space="0" w:color="auto"/>
            <w:right w:val="none" w:sz="0" w:space="0" w:color="auto"/>
          </w:divBdr>
          <w:divsChild>
            <w:div w:id="1940526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287618">
      <w:bodyDiv w:val="1"/>
      <w:marLeft w:val="0"/>
      <w:marRight w:val="0"/>
      <w:marTop w:val="0"/>
      <w:marBottom w:val="0"/>
      <w:divBdr>
        <w:top w:val="none" w:sz="0" w:space="0" w:color="auto"/>
        <w:left w:val="none" w:sz="0" w:space="0" w:color="auto"/>
        <w:bottom w:val="none" w:sz="0" w:space="0" w:color="auto"/>
        <w:right w:val="none" w:sz="0" w:space="0" w:color="auto"/>
      </w:divBdr>
      <w:divsChild>
        <w:div w:id="1948855051">
          <w:marLeft w:val="0"/>
          <w:marRight w:val="0"/>
          <w:marTop w:val="0"/>
          <w:marBottom w:val="0"/>
          <w:divBdr>
            <w:top w:val="none" w:sz="0" w:space="0" w:color="auto"/>
            <w:left w:val="none" w:sz="0" w:space="0" w:color="auto"/>
            <w:bottom w:val="none" w:sz="0" w:space="0" w:color="auto"/>
            <w:right w:val="none" w:sz="0" w:space="0" w:color="auto"/>
          </w:divBdr>
          <w:divsChild>
            <w:div w:id="513299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608681">
      <w:bodyDiv w:val="1"/>
      <w:marLeft w:val="0"/>
      <w:marRight w:val="0"/>
      <w:marTop w:val="0"/>
      <w:marBottom w:val="0"/>
      <w:divBdr>
        <w:top w:val="none" w:sz="0" w:space="0" w:color="auto"/>
        <w:left w:val="none" w:sz="0" w:space="0" w:color="auto"/>
        <w:bottom w:val="none" w:sz="0" w:space="0" w:color="auto"/>
        <w:right w:val="none" w:sz="0" w:space="0" w:color="auto"/>
      </w:divBdr>
    </w:div>
    <w:div w:id="1581721058">
      <w:bodyDiv w:val="1"/>
      <w:marLeft w:val="0"/>
      <w:marRight w:val="0"/>
      <w:marTop w:val="0"/>
      <w:marBottom w:val="0"/>
      <w:divBdr>
        <w:top w:val="none" w:sz="0" w:space="0" w:color="auto"/>
        <w:left w:val="none" w:sz="0" w:space="0" w:color="auto"/>
        <w:bottom w:val="none" w:sz="0" w:space="0" w:color="auto"/>
        <w:right w:val="none" w:sz="0" w:space="0" w:color="auto"/>
      </w:divBdr>
    </w:div>
    <w:div w:id="1886478005">
      <w:bodyDiv w:val="1"/>
      <w:marLeft w:val="0"/>
      <w:marRight w:val="0"/>
      <w:marTop w:val="0"/>
      <w:marBottom w:val="0"/>
      <w:divBdr>
        <w:top w:val="none" w:sz="0" w:space="0" w:color="auto"/>
        <w:left w:val="none" w:sz="0" w:space="0" w:color="auto"/>
        <w:bottom w:val="none" w:sz="0" w:space="0" w:color="auto"/>
        <w:right w:val="none" w:sz="0" w:space="0" w:color="auto"/>
      </w:divBdr>
    </w:div>
    <w:div w:id="1895655102">
      <w:bodyDiv w:val="1"/>
      <w:marLeft w:val="0"/>
      <w:marRight w:val="0"/>
      <w:marTop w:val="0"/>
      <w:marBottom w:val="0"/>
      <w:divBdr>
        <w:top w:val="none" w:sz="0" w:space="0" w:color="auto"/>
        <w:left w:val="none" w:sz="0" w:space="0" w:color="auto"/>
        <w:bottom w:val="none" w:sz="0" w:space="0" w:color="auto"/>
        <w:right w:val="none" w:sz="0" w:space="0" w:color="auto"/>
      </w:divBdr>
      <w:divsChild>
        <w:div w:id="1087384018">
          <w:marLeft w:val="0"/>
          <w:marRight w:val="0"/>
          <w:marTop w:val="0"/>
          <w:marBottom w:val="0"/>
          <w:divBdr>
            <w:top w:val="none" w:sz="0" w:space="0" w:color="auto"/>
            <w:left w:val="none" w:sz="0" w:space="0" w:color="auto"/>
            <w:bottom w:val="none" w:sz="0" w:space="0" w:color="auto"/>
            <w:right w:val="none" w:sz="0" w:space="0" w:color="auto"/>
          </w:divBdr>
          <w:divsChild>
            <w:div w:id="1084956876">
              <w:marLeft w:val="0"/>
              <w:marRight w:val="0"/>
              <w:marTop w:val="0"/>
              <w:marBottom w:val="0"/>
              <w:divBdr>
                <w:top w:val="none" w:sz="0" w:space="0" w:color="auto"/>
                <w:left w:val="none" w:sz="0" w:space="0" w:color="auto"/>
                <w:bottom w:val="none" w:sz="0" w:space="0" w:color="auto"/>
                <w:right w:val="none" w:sz="0" w:space="0" w:color="auto"/>
              </w:divBdr>
            </w:div>
            <w:div w:id="1004238743">
              <w:marLeft w:val="0"/>
              <w:marRight w:val="0"/>
              <w:marTop w:val="0"/>
              <w:marBottom w:val="0"/>
              <w:divBdr>
                <w:top w:val="none" w:sz="0" w:space="0" w:color="auto"/>
                <w:left w:val="none" w:sz="0" w:space="0" w:color="auto"/>
                <w:bottom w:val="none" w:sz="0" w:space="0" w:color="auto"/>
                <w:right w:val="none" w:sz="0" w:space="0" w:color="auto"/>
              </w:divBdr>
            </w:div>
            <w:div w:id="338584830">
              <w:marLeft w:val="0"/>
              <w:marRight w:val="0"/>
              <w:marTop w:val="0"/>
              <w:marBottom w:val="0"/>
              <w:divBdr>
                <w:top w:val="none" w:sz="0" w:space="0" w:color="auto"/>
                <w:left w:val="none" w:sz="0" w:space="0" w:color="auto"/>
                <w:bottom w:val="none" w:sz="0" w:space="0" w:color="auto"/>
                <w:right w:val="none" w:sz="0" w:space="0" w:color="auto"/>
              </w:divBdr>
            </w:div>
            <w:div w:id="316374521">
              <w:marLeft w:val="0"/>
              <w:marRight w:val="0"/>
              <w:marTop w:val="0"/>
              <w:marBottom w:val="0"/>
              <w:divBdr>
                <w:top w:val="none" w:sz="0" w:space="0" w:color="auto"/>
                <w:left w:val="none" w:sz="0" w:space="0" w:color="auto"/>
                <w:bottom w:val="none" w:sz="0" w:space="0" w:color="auto"/>
                <w:right w:val="none" w:sz="0" w:space="0" w:color="auto"/>
              </w:divBdr>
            </w:div>
            <w:div w:id="1694458834">
              <w:marLeft w:val="0"/>
              <w:marRight w:val="0"/>
              <w:marTop w:val="0"/>
              <w:marBottom w:val="0"/>
              <w:divBdr>
                <w:top w:val="none" w:sz="0" w:space="0" w:color="auto"/>
                <w:left w:val="none" w:sz="0" w:space="0" w:color="auto"/>
                <w:bottom w:val="none" w:sz="0" w:space="0" w:color="auto"/>
                <w:right w:val="none" w:sz="0" w:space="0" w:color="auto"/>
              </w:divBdr>
            </w:div>
            <w:div w:id="344789601">
              <w:marLeft w:val="0"/>
              <w:marRight w:val="0"/>
              <w:marTop w:val="0"/>
              <w:marBottom w:val="0"/>
              <w:divBdr>
                <w:top w:val="none" w:sz="0" w:space="0" w:color="auto"/>
                <w:left w:val="none" w:sz="0" w:space="0" w:color="auto"/>
                <w:bottom w:val="none" w:sz="0" w:space="0" w:color="auto"/>
                <w:right w:val="none" w:sz="0" w:space="0" w:color="auto"/>
              </w:divBdr>
            </w:div>
            <w:div w:id="565189659">
              <w:marLeft w:val="0"/>
              <w:marRight w:val="0"/>
              <w:marTop w:val="0"/>
              <w:marBottom w:val="0"/>
              <w:divBdr>
                <w:top w:val="none" w:sz="0" w:space="0" w:color="auto"/>
                <w:left w:val="none" w:sz="0" w:space="0" w:color="auto"/>
                <w:bottom w:val="none" w:sz="0" w:space="0" w:color="auto"/>
                <w:right w:val="none" w:sz="0" w:space="0" w:color="auto"/>
              </w:divBdr>
            </w:div>
            <w:div w:id="1019350733">
              <w:marLeft w:val="0"/>
              <w:marRight w:val="0"/>
              <w:marTop w:val="0"/>
              <w:marBottom w:val="0"/>
              <w:divBdr>
                <w:top w:val="none" w:sz="0" w:space="0" w:color="auto"/>
                <w:left w:val="none" w:sz="0" w:space="0" w:color="auto"/>
                <w:bottom w:val="none" w:sz="0" w:space="0" w:color="auto"/>
                <w:right w:val="none" w:sz="0" w:space="0" w:color="auto"/>
              </w:divBdr>
            </w:div>
            <w:div w:id="1424299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155471">
      <w:bodyDiv w:val="1"/>
      <w:marLeft w:val="0"/>
      <w:marRight w:val="0"/>
      <w:marTop w:val="0"/>
      <w:marBottom w:val="0"/>
      <w:divBdr>
        <w:top w:val="none" w:sz="0" w:space="0" w:color="auto"/>
        <w:left w:val="none" w:sz="0" w:space="0" w:color="auto"/>
        <w:bottom w:val="none" w:sz="0" w:space="0" w:color="auto"/>
        <w:right w:val="none" w:sz="0" w:space="0" w:color="auto"/>
      </w:divBdr>
      <w:divsChild>
        <w:div w:id="1183671172">
          <w:marLeft w:val="0"/>
          <w:marRight w:val="0"/>
          <w:marTop w:val="0"/>
          <w:marBottom w:val="0"/>
          <w:divBdr>
            <w:top w:val="none" w:sz="0" w:space="0" w:color="auto"/>
            <w:left w:val="none" w:sz="0" w:space="0" w:color="auto"/>
            <w:bottom w:val="none" w:sz="0" w:space="0" w:color="auto"/>
            <w:right w:val="none" w:sz="0" w:space="0" w:color="auto"/>
          </w:divBdr>
          <w:divsChild>
            <w:div w:id="2052918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193883">
      <w:bodyDiv w:val="1"/>
      <w:marLeft w:val="0"/>
      <w:marRight w:val="0"/>
      <w:marTop w:val="0"/>
      <w:marBottom w:val="0"/>
      <w:divBdr>
        <w:top w:val="none" w:sz="0" w:space="0" w:color="auto"/>
        <w:left w:val="none" w:sz="0" w:space="0" w:color="auto"/>
        <w:bottom w:val="none" w:sz="0" w:space="0" w:color="auto"/>
        <w:right w:val="none" w:sz="0" w:space="0" w:color="auto"/>
      </w:divBdr>
      <w:divsChild>
        <w:div w:id="160974986">
          <w:marLeft w:val="0"/>
          <w:marRight w:val="0"/>
          <w:marTop w:val="0"/>
          <w:marBottom w:val="0"/>
          <w:divBdr>
            <w:top w:val="none" w:sz="0" w:space="0" w:color="auto"/>
            <w:left w:val="none" w:sz="0" w:space="0" w:color="auto"/>
            <w:bottom w:val="none" w:sz="0" w:space="0" w:color="auto"/>
            <w:right w:val="none" w:sz="0" w:space="0" w:color="auto"/>
          </w:divBdr>
          <w:divsChild>
            <w:div w:id="637954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361843">
      <w:bodyDiv w:val="1"/>
      <w:marLeft w:val="0"/>
      <w:marRight w:val="0"/>
      <w:marTop w:val="0"/>
      <w:marBottom w:val="0"/>
      <w:divBdr>
        <w:top w:val="none" w:sz="0" w:space="0" w:color="auto"/>
        <w:left w:val="none" w:sz="0" w:space="0" w:color="auto"/>
        <w:bottom w:val="none" w:sz="0" w:space="0" w:color="auto"/>
        <w:right w:val="none" w:sz="0" w:space="0" w:color="auto"/>
      </w:divBdr>
    </w:div>
    <w:div w:id="1991904745">
      <w:bodyDiv w:val="1"/>
      <w:marLeft w:val="0"/>
      <w:marRight w:val="0"/>
      <w:marTop w:val="0"/>
      <w:marBottom w:val="0"/>
      <w:divBdr>
        <w:top w:val="none" w:sz="0" w:space="0" w:color="auto"/>
        <w:left w:val="none" w:sz="0" w:space="0" w:color="auto"/>
        <w:bottom w:val="none" w:sz="0" w:space="0" w:color="auto"/>
        <w:right w:val="none" w:sz="0" w:space="0" w:color="auto"/>
      </w:divBdr>
      <w:divsChild>
        <w:div w:id="932131960">
          <w:marLeft w:val="0"/>
          <w:marRight w:val="0"/>
          <w:marTop w:val="0"/>
          <w:marBottom w:val="0"/>
          <w:divBdr>
            <w:top w:val="none" w:sz="0" w:space="0" w:color="auto"/>
            <w:left w:val="none" w:sz="0" w:space="0" w:color="auto"/>
            <w:bottom w:val="none" w:sz="0" w:space="0" w:color="auto"/>
            <w:right w:val="none" w:sz="0" w:space="0" w:color="auto"/>
          </w:divBdr>
          <w:divsChild>
            <w:div w:id="118039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697000">
      <w:bodyDiv w:val="1"/>
      <w:marLeft w:val="0"/>
      <w:marRight w:val="0"/>
      <w:marTop w:val="0"/>
      <w:marBottom w:val="0"/>
      <w:divBdr>
        <w:top w:val="none" w:sz="0" w:space="0" w:color="auto"/>
        <w:left w:val="none" w:sz="0" w:space="0" w:color="auto"/>
        <w:bottom w:val="none" w:sz="0" w:space="0" w:color="auto"/>
        <w:right w:val="none" w:sz="0" w:space="0" w:color="auto"/>
      </w:divBdr>
      <w:divsChild>
        <w:div w:id="602034208">
          <w:marLeft w:val="0"/>
          <w:marRight w:val="0"/>
          <w:marTop w:val="0"/>
          <w:marBottom w:val="0"/>
          <w:divBdr>
            <w:top w:val="none" w:sz="0" w:space="0" w:color="auto"/>
            <w:left w:val="none" w:sz="0" w:space="0" w:color="auto"/>
            <w:bottom w:val="none" w:sz="0" w:space="0" w:color="auto"/>
            <w:right w:val="none" w:sz="0" w:space="0" w:color="auto"/>
          </w:divBdr>
          <w:divsChild>
            <w:div w:id="457145207">
              <w:marLeft w:val="0"/>
              <w:marRight w:val="0"/>
              <w:marTop w:val="0"/>
              <w:marBottom w:val="0"/>
              <w:divBdr>
                <w:top w:val="none" w:sz="0" w:space="0" w:color="auto"/>
                <w:left w:val="none" w:sz="0" w:space="0" w:color="auto"/>
                <w:bottom w:val="none" w:sz="0" w:space="0" w:color="auto"/>
                <w:right w:val="none" w:sz="0" w:space="0" w:color="auto"/>
              </w:divBdr>
            </w:div>
            <w:div w:id="813454314">
              <w:marLeft w:val="0"/>
              <w:marRight w:val="0"/>
              <w:marTop w:val="0"/>
              <w:marBottom w:val="0"/>
              <w:divBdr>
                <w:top w:val="none" w:sz="0" w:space="0" w:color="auto"/>
                <w:left w:val="none" w:sz="0" w:space="0" w:color="auto"/>
                <w:bottom w:val="none" w:sz="0" w:space="0" w:color="auto"/>
                <w:right w:val="none" w:sz="0" w:space="0" w:color="auto"/>
              </w:divBdr>
            </w:div>
            <w:div w:id="1392533571">
              <w:marLeft w:val="0"/>
              <w:marRight w:val="0"/>
              <w:marTop w:val="0"/>
              <w:marBottom w:val="0"/>
              <w:divBdr>
                <w:top w:val="none" w:sz="0" w:space="0" w:color="auto"/>
                <w:left w:val="none" w:sz="0" w:space="0" w:color="auto"/>
                <w:bottom w:val="none" w:sz="0" w:space="0" w:color="auto"/>
                <w:right w:val="none" w:sz="0" w:space="0" w:color="auto"/>
              </w:divBdr>
            </w:div>
            <w:div w:id="263268739">
              <w:marLeft w:val="0"/>
              <w:marRight w:val="0"/>
              <w:marTop w:val="0"/>
              <w:marBottom w:val="0"/>
              <w:divBdr>
                <w:top w:val="none" w:sz="0" w:space="0" w:color="auto"/>
                <w:left w:val="none" w:sz="0" w:space="0" w:color="auto"/>
                <w:bottom w:val="none" w:sz="0" w:space="0" w:color="auto"/>
                <w:right w:val="none" w:sz="0" w:space="0" w:color="auto"/>
              </w:divBdr>
            </w:div>
            <w:div w:id="619843492">
              <w:marLeft w:val="0"/>
              <w:marRight w:val="0"/>
              <w:marTop w:val="0"/>
              <w:marBottom w:val="0"/>
              <w:divBdr>
                <w:top w:val="none" w:sz="0" w:space="0" w:color="auto"/>
                <w:left w:val="none" w:sz="0" w:space="0" w:color="auto"/>
                <w:bottom w:val="none" w:sz="0" w:space="0" w:color="auto"/>
                <w:right w:val="none" w:sz="0" w:space="0" w:color="auto"/>
              </w:divBdr>
            </w:div>
            <w:div w:id="406995130">
              <w:marLeft w:val="0"/>
              <w:marRight w:val="0"/>
              <w:marTop w:val="0"/>
              <w:marBottom w:val="0"/>
              <w:divBdr>
                <w:top w:val="none" w:sz="0" w:space="0" w:color="auto"/>
                <w:left w:val="none" w:sz="0" w:space="0" w:color="auto"/>
                <w:bottom w:val="none" w:sz="0" w:space="0" w:color="auto"/>
                <w:right w:val="none" w:sz="0" w:space="0" w:color="auto"/>
              </w:divBdr>
            </w:div>
            <w:div w:id="1121341662">
              <w:marLeft w:val="0"/>
              <w:marRight w:val="0"/>
              <w:marTop w:val="0"/>
              <w:marBottom w:val="0"/>
              <w:divBdr>
                <w:top w:val="none" w:sz="0" w:space="0" w:color="auto"/>
                <w:left w:val="none" w:sz="0" w:space="0" w:color="auto"/>
                <w:bottom w:val="none" w:sz="0" w:space="0" w:color="auto"/>
                <w:right w:val="none" w:sz="0" w:space="0" w:color="auto"/>
              </w:divBdr>
            </w:div>
            <w:div w:id="1923366996">
              <w:marLeft w:val="0"/>
              <w:marRight w:val="0"/>
              <w:marTop w:val="0"/>
              <w:marBottom w:val="0"/>
              <w:divBdr>
                <w:top w:val="none" w:sz="0" w:space="0" w:color="auto"/>
                <w:left w:val="none" w:sz="0" w:space="0" w:color="auto"/>
                <w:bottom w:val="none" w:sz="0" w:space="0" w:color="auto"/>
                <w:right w:val="none" w:sz="0" w:space="0" w:color="auto"/>
              </w:divBdr>
            </w:div>
            <w:div w:id="1922832041">
              <w:marLeft w:val="0"/>
              <w:marRight w:val="0"/>
              <w:marTop w:val="0"/>
              <w:marBottom w:val="0"/>
              <w:divBdr>
                <w:top w:val="none" w:sz="0" w:space="0" w:color="auto"/>
                <w:left w:val="none" w:sz="0" w:space="0" w:color="auto"/>
                <w:bottom w:val="none" w:sz="0" w:space="0" w:color="auto"/>
                <w:right w:val="none" w:sz="0" w:space="0" w:color="auto"/>
              </w:divBdr>
            </w:div>
            <w:div w:id="1864632021">
              <w:marLeft w:val="0"/>
              <w:marRight w:val="0"/>
              <w:marTop w:val="0"/>
              <w:marBottom w:val="0"/>
              <w:divBdr>
                <w:top w:val="none" w:sz="0" w:space="0" w:color="auto"/>
                <w:left w:val="none" w:sz="0" w:space="0" w:color="auto"/>
                <w:bottom w:val="none" w:sz="0" w:space="0" w:color="auto"/>
                <w:right w:val="none" w:sz="0" w:space="0" w:color="auto"/>
              </w:divBdr>
            </w:div>
            <w:div w:id="461272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www.hopkinsmedicine.org/health/conditions-and-diseases/coronavirus/first-and-second-waves-of-coronavirus"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_rels/footnotes.xml.rels><?xml version="1.0" encoding="UTF-8" standalone="yes"?>
<Relationships xmlns="http://schemas.openxmlformats.org/package/2006/relationships"><Relationship Id="rId2" Type="http://schemas.openxmlformats.org/officeDocument/2006/relationships/hyperlink" Target="https://www.webmd.com/lung/covid-recovery-overview" TargetMode="External"/><Relationship Id="rId1" Type="http://schemas.openxmlformats.org/officeDocument/2006/relationships/hyperlink" Target="https://www.medicalnewstoday.com/articles/long-covi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64AFA7-A730-4A3F-BE22-A4BC8396B2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5344</TotalTime>
  <Pages>5</Pages>
  <Words>1047</Words>
  <Characters>5972</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Amy Phillips</dc:creator>
  <cp:keywords/>
  <dc:description/>
  <cp:lastModifiedBy>Amy Phillips</cp:lastModifiedBy>
  <cp:revision>421</cp:revision>
  <dcterms:created xsi:type="dcterms:W3CDTF">2020-11-04T22:34:00Z</dcterms:created>
  <dcterms:modified xsi:type="dcterms:W3CDTF">2023-05-19T00:07:00Z</dcterms:modified>
</cp:coreProperties>
</file>