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E62B1" w14:textId="70AE0A4E" w:rsidR="00FE529B" w:rsidRPr="00FE529B" w:rsidRDefault="00FE529B" w:rsidP="00B25E04">
      <w:pPr>
        <w:tabs>
          <w:tab w:val="left" w:pos="508"/>
        </w:tabs>
        <w:jc w:val="both"/>
        <w:rPr>
          <w:rFonts w:ascii="Times New Roman" w:hAnsi="Times New Roman" w:cs="Times New Roman"/>
          <w:b/>
          <w:bCs/>
          <w:u w:val="single"/>
        </w:rPr>
      </w:pPr>
      <w:r w:rsidRPr="00FE529B">
        <w:rPr>
          <w:rFonts w:ascii="Times New Roman" w:hAnsi="Times New Roman" w:cs="Times New Roman"/>
          <w:b/>
          <w:bCs/>
          <w:u w:val="single"/>
        </w:rPr>
        <w:t>Application Note Rough Draft Outline</w:t>
      </w:r>
    </w:p>
    <w:p w14:paraId="556DCF14" w14:textId="77777777" w:rsidR="00FE529B" w:rsidRDefault="00FE529B" w:rsidP="00B25E04">
      <w:pPr>
        <w:tabs>
          <w:tab w:val="left" w:pos="508"/>
        </w:tabs>
        <w:jc w:val="both"/>
        <w:rPr>
          <w:rFonts w:ascii="Times New Roman" w:hAnsi="Times New Roman" w:cs="Times New Roman"/>
        </w:rPr>
      </w:pPr>
    </w:p>
    <w:p w14:paraId="798E4215" w14:textId="77777777" w:rsidR="008E72D5" w:rsidRDefault="00FE529B" w:rsidP="00B25E04">
      <w:pPr>
        <w:tabs>
          <w:tab w:val="left" w:pos="508"/>
        </w:tabs>
        <w:jc w:val="both"/>
        <w:rPr>
          <w:rFonts w:ascii="Times New Roman" w:hAnsi="Times New Roman" w:cs="Times New Roman"/>
          <w:b/>
          <w:bCs/>
        </w:rPr>
      </w:pPr>
      <w:r w:rsidRPr="00FE529B">
        <w:rPr>
          <w:rFonts w:ascii="Times New Roman" w:hAnsi="Times New Roman" w:cs="Times New Roman"/>
          <w:b/>
          <w:bCs/>
        </w:rPr>
        <w:t>Abstract</w:t>
      </w:r>
    </w:p>
    <w:p w14:paraId="471F5EEE" w14:textId="07ACA5E5" w:rsidR="00D919BF" w:rsidRPr="00FE529B" w:rsidRDefault="008E72D5" w:rsidP="00B25E04">
      <w:pPr>
        <w:tabs>
          <w:tab w:val="left" w:pos="508"/>
        </w:tabs>
        <w:jc w:val="both"/>
        <w:rPr>
          <w:rFonts w:ascii="Times New Roman" w:hAnsi="Times New Roman" w:cs="Times New Roman"/>
          <w:b/>
          <w:bCs/>
        </w:rPr>
      </w:pPr>
      <w:r>
        <w:rPr>
          <w:rFonts w:ascii="Times New Roman" w:hAnsi="Times New Roman" w:cs="Times New Roman"/>
          <w:b/>
          <w:bCs/>
        </w:rPr>
        <w:t>100 – 200 words</w:t>
      </w:r>
    </w:p>
    <w:p w14:paraId="6CC215C1" w14:textId="344148F3" w:rsidR="00B25E04" w:rsidRDefault="00D919BF" w:rsidP="00B25E04">
      <w:pPr>
        <w:pStyle w:val="ListParagraph"/>
        <w:numPr>
          <w:ilvl w:val="0"/>
          <w:numId w:val="2"/>
        </w:numPr>
        <w:tabs>
          <w:tab w:val="left" w:pos="508"/>
        </w:tabs>
        <w:jc w:val="both"/>
        <w:rPr>
          <w:rFonts w:ascii="Times New Roman" w:hAnsi="Times New Roman" w:cs="Times New Roman"/>
        </w:rPr>
      </w:pPr>
      <w:r w:rsidRPr="00B25E04">
        <w:rPr>
          <w:rFonts w:ascii="Times New Roman" w:hAnsi="Times New Roman" w:cs="Times New Roman"/>
        </w:rPr>
        <w:t>Basic info</w:t>
      </w:r>
      <w:r w:rsidR="00B25E04" w:rsidRPr="00B25E04">
        <w:rPr>
          <w:rFonts w:ascii="Times New Roman" w:hAnsi="Times New Roman" w:cs="Times New Roman"/>
        </w:rPr>
        <w:t xml:space="preserve"> – 1 to 2 sentences</w:t>
      </w:r>
      <w:r w:rsidR="00B25E04">
        <w:rPr>
          <w:rFonts w:ascii="Times New Roman" w:hAnsi="Times New Roman" w:cs="Times New Roman"/>
        </w:rPr>
        <w:t>:</w:t>
      </w:r>
    </w:p>
    <w:p w14:paraId="2AF3F3C9" w14:textId="0456E1C1" w:rsidR="00B25E04" w:rsidRDefault="00B25E04" w:rsidP="00B25E04">
      <w:pPr>
        <w:pStyle w:val="ListParagraph"/>
        <w:numPr>
          <w:ilvl w:val="1"/>
          <w:numId w:val="2"/>
        </w:numPr>
        <w:tabs>
          <w:tab w:val="left" w:pos="508"/>
        </w:tabs>
        <w:jc w:val="both"/>
        <w:rPr>
          <w:rFonts w:ascii="Times New Roman" w:hAnsi="Times New Roman" w:cs="Times New Roman"/>
        </w:rPr>
      </w:pPr>
      <w:r>
        <w:rPr>
          <w:rFonts w:ascii="Times New Roman" w:hAnsi="Times New Roman" w:cs="Times New Roman"/>
        </w:rPr>
        <w:t xml:space="preserve">Long-assemblies are much more available, </w:t>
      </w:r>
      <w:r w:rsidR="00A473D9">
        <w:rPr>
          <w:rFonts w:ascii="Times New Roman" w:hAnsi="Times New Roman" w:cs="Times New Roman"/>
        </w:rPr>
        <w:t>which enables identification of repetitive elements in a genome. This allows us to determine the number of distinct alleles.</w:t>
      </w:r>
    </w:p>
    <w:p w14:paraId="13972E5D" w14:textId="7E286979" w:rsidR="00A473D9" w:rsidRDefault="00A473D9" w:rsidP="00A473D9">
      <w:pPr>
        <w:pStyle w:val="ListParagraph"/>
        <w:numPr>
          <w:ilvl w:val="0"/>
          <w:numId w:val="2"/>
        </w:numPr>
        <w:tabs>
          <w:tab w:val="left" w:pos="508"/>
        </w:tabs>
        <w:jc w:val="both"/>
        <w:rPr>
          <w:rFonts w:ascii="Times New Roman" w:hAnsi="Times New Roman" w:cs="Times New Roman"/>
        </w:rPr>
      </w:pPr>
      <w:r>
        <w:rPr>
          <w:rFonts w:ascii="Times New Roman" w:hAnsi="Times New Roman" w:cs="Times New Roman"/>
        </w:rPr>
        <w:t>Detailed background – 2 to 3 sentences:</w:t>
      </w:r>
    </w:p>
    <w:p w14:paraId="47ABFDCA" w14:textId="77777777" w:rsidR="00AA3076" w:rsidRDefault="00A473D9" w:rsidP="00A473D9">
      <w:pPr>
        <w:pStyle w:val="ListParagraph"/>
        <w:numPr>
          <w:ilvl w:val="1"/>
          <w:numId w:val="2"/>
        </w:numPr>
        <w:tabs>
          <w:tab w:val="left" w:pos="508"/>
        </w:tabs>
        <w:jc w:val="both"/>
        <w:rPr>
          <w:rFonts w:ascii="Times New Roman" w:hAnsi="Times New Roman" w:cs="Times New Roman"/>
        </w:rPr>
      </w:pPr>
      <w:r>
        <w:rPr>
          <w:rFonts w:ascii="Times New Roman" w:hAnsi="Times New Roman" w:cs="Times New Roman"/>
        </w:rPr>
        <w:t>Being able to determine the distinct number of alleles in 16S region of a bacterial genome allows for a new level of accuracy.</w:t>
      </w:r>
    </w:p>
    <w:p w14:paraId="4D159401" w14:textId="550CF4D2" w:rsidR="00A473D9" w:rsidRDefault="00A473D9" w:rsidP="00A473D9">
      <w:pPr>
        <w:pStyle w:val="ListParagraph"/>
        <w:numPr>
          <w:ilvl w:val="1"/>
          <w:numId w:val="2"/>
        </w:numPr>
        <w:tabs>
          <w:tab w:val="left" w:pos="508"/>
        </w:tabs>
        <w:jc w:val="both"/>
        <w:rPr>
          <w:rFonts w:ascii="Times New Roman" w:hAnsi="Times New Roman" w:cs="Times New Roman"/>
        </w:rPr>
      </w:pPr>
      <w:r>
        <w:rPr>
          <w:rFonts w:ascii="Times New Roman" w:hAnsi="Times New Roman" w:cs="Times New Roman"/>
        </w:rPr>
        <w:t>Short-read sequencing does not span the entire length of the 16S region, which makes it very difficult to differentiate pieces of 16S sequence from one allele to the other due to insufficient overlap.</w:t>
      </w:r>
    </w:p>
    <w:p w14:paraId="61A835D6" w14:textId="1BC3B7EE" w:rsidR="00AA3076" w:rsidRDefault="009F1D11" w:rsidP="00A473D9">
      <w:pPr>
        <w:pStyle w:val="ListParagraph"/>
        <w:numPr>
          <w:ilvl w:val="1"/>
          <w:numId w:val="2"/>
        </w:numPr>
        <w:tabs>
          <w:tab w:val="left" w:pos="508"/>
        </w:tabs>
        <w:jc w:val="both"/>
        <w:rPr>
          <w:rFonts w:ascii="Times New Roman" w:hAnsi="Times New Roman" w:cs="Times New Roman"/>
        </w:rPr>
      </w:pPr>
      <w:r>
        <w:rPr>
          <w:rFonts w:ascii="Times New Roman" w:hAnsi="Times New Roman" w:cs="Times New Roman"/>
        </w:rPr>
        <w:t xml:space="preserve">While short-read sequences are a great representation of on a genus and species level, it </w:t>
      </w:r>
      <w:r w:rsidR="00FD35FC">
        <w:rPr>
          <w:rFonts w:ascii="Times New Roman" w:hAnsi="Times New Roman" w:cs="Times New Roman"/>
        </w:rPr>
        <w:t>cannot look at intragenomic variation.</w:t>
      </w:r>
    </w:p>
    <w:p w14:paraId="1EC31A46" w14:textId="3ADDD6D6" w:rsidR="00B25E04" w:rsidRDefault="00B25E04" w:rsidP="00B25E04">
      <w:pPr>
        <w:pStyle w:val="ListParagraph"/>
        <w:numPr>
          <w:ilvl w:val="0"/>
          <w:numId w:val="2"/>
        </w:numPr>
        <w:tabs>
          <w:tab w:val="left" w:pos="508"/>
        </w:tabs>
        <w:jc w:val="both"/>
        <w:rPr>
          <w:rFonts w:ascii="Times New Roman" w:hAnsi="Times New Roman" w:cs="Times New Roman"/>
        </w:rPr>
      </w:pPr>
      <w:r>
        <w:rPr>
          <w:rFonts w:ascii="Times New Roman" w:hAnsi="Times New Roman" w:cs="Times New Roman"/>
        </w:rPr>
        <w:t xml:space="preserve"> </w:t>
      </w:r>
      <w:r w:rsidR="00D919BF" w:rsidRPr="00B25E04">
        <w:rPr>
          <w:rFonts w:ascii="Times New Roman" w:hAnsi="Times New Roman" w:cs="Times New Roman"/>
        </w:rPr>
        <w:t>General Problem be addressed</w:t>
      </w:r>
      <w:r w:rsidR="00324FA1">
        <w:rPr>
          <w:rFonts w:ascii="Times New Roman" w:hAnsi="Times New Roman" w:cs="Times New Roman"/>
        </w:rPr>
        <w:t xml:space="preserve"> – 1 sentence</w:t>
      </w:r>
      <w:r w:rsidR="00D919BF" w:rsidRPr="00B25E04">
        <w:rPr>
          <w:rFonts w:ascii="Times New Roman" w:hAnsi="Times New Roman" w:cs="Times New Roman"/>
        </w:rPr>
        <w:t xml:space="preserve">: </w:t>
      </w:r>
    </w:p>
    <w:p w14:paraId="3B7A5266" w14:textId="66EFF627" w:rsidR="00FE529B" w:rsidRDefault="00FE529B" w:rsidP="00B25E04">
      <w:pPr>
        <w:pStyle w:val="ListParagraph"/>
        <w:numPr>
          <w:ilvl w:val="1"/>
          <w:numId w:val="2"/>
        </w:numPr>
        <w:tabs>
          <w:tab w:val="left" w:pos="508"/>
        </w:tabs>
        <w:jc w:val="both"/>
        <w:rPr>
          <w:rFonts w:ascii="Times New Roman" w:hAnsi="Times New Roman" w:cs="Times New Roman"/>
        </w:rPr>
      </w:pPr>
      <w:r w:rsidRPr="00B25E04">
        <w:rPr>
          <w:rFonts w:ascii="Times New Roman" w:hAnsi="Times New Roman" w:cs="Times New Roman"/>
        </w:rPr>
        <w:t>We want an improved resolution of long read sequencing to</w:t>
      </w:r>
      <w:r w:rsidR="00B25E04">
        <w:rPr>
          <w:rFonts w:ascii="Times New Roman" w:hAnsi="Times New Roman" w:cs="Times New Roman"/>
        </w:rPr>
        <w:t xml:space="preserve"> </w:t>
      </w:r>
      <w:r w:rsidRPr="00B25E04">
        <w:rPr>
          <w:rFonts w:ascii="Times New Roman" w:hAnsi="Times New Roman" w:cs="Times New Roman"/>
        </w:rPr>
        <w:t xml:space="preserve">compare intra(between) and inter(within) genomic variation of the 16S region in different </w:t>
      </w:r>
      <w:r w:rsidRPr="00B25E04">
        <w:rPr>
          <w:rFonts w:ascii="Times New Roman" w:hAnsi="Times New Roman" w:cs="Times New Roman"/>
          <w:i/>
          <w:iCs/>
        </w:rPr>
        <w:t>E. coli</w:t>
      </w:r>
      <w:r w:rsidRPr="00B25E04">
        <w:rPr>
          <w:rFonts w:ascii="Times New Roman" w:hAnsi="Times New Roman" w:cs="Times New Roman"/>
        </w:rPr>
        <w:t xml:space="preserve"> strains. </w:t>
      </w:r>
    </w:p>
    <w:p w14:paraId="76B0267C" w14:textId="106D16DD" w:rsidR="00324FA1" w:rsidRDefault="00324FA1" w:rsidP="00324FA1">
      <w:pPr>
        <w:pStyle w:val="ListParagraph"/>
        <w:numPr>
          <w:ilvl w:val="0"/>
          <w:numId w:val="2"/>
        </w:numPr>
        <w:tabs>
          <w:tab w:val="left" w:pos="508"/>
        </w:tabs>
        <w:jc w:val="both"/>
        <w:rPr>
          <w:rFonts w:ascii="Times New Roman" w:hAnsi="Times New Roman" w:cs="Times New Roman"/>
        </w:rPr>
      </w:pPr>
      <w:r>
        <w:rPr>
          <w:rFonts w:ascii="Times New Roman" w:hAnsi="Times New Roman" w:cs="Times New Roman"/>
        </w:rPr>
        <w:t>Main Results</w:t>
      </w:r>
      <w:r w:rsidR="008E72D5">
        <w:rPr>
          <w:rFonts w:ascii="Times New Roman" w:hAnsi="Times New Roman" w:cs="Times New Roman"/>
        </w:rPr>
        <w:t xml:space="preserve"> Summary – 1 sentence:</w:t>
      </w:r>
    </w:p>
    <w:p w14:paraId="11070E4C" w14:textId="0242ACA3" w:rsidR="00324FA1" w:rsidRDefault="00324FA1" w:rsidP="00324FA1">
      <w:pPr>
        <w:pStyle w:val="ListParagraph"/>
        <w:numPr>
          <w:ilvl w:val="1"/>
          <w:numId w:val="2"/>
        </w:numPr>
        <w:tabs>
          <w:tab w:val="left" w:pos="508"/>
        </w:tabs>
        <w:jc w:val="both"/>
        <w:rPr>
          <w:rFonts w:ascii="Times New Roman" w:hAnsi="Times New Roman" w:cs="Times New Roman"/>
        </w:rPr>
      </w:pPr>
      <w:r>
        <w:rPr>
          <w:rFonts w:ascii="Times New Roman" w:hAnsi="Times New Roman" w:cs="Times New Roman"/>
        </w:rPr>
        <w:t>N/A</w:t>
      </w:r>
    </w:p>
    <w:p w14:paraId="2C18A755" w14:textId="22EC616C" w:rsidR="008E72D5" w:rsidRDefault="008E72D5" w:rsidP="008E72D5">
      <w:pPr>
        <w:pStyle w:val="ListParagraph"/>
        <w:numPr>
          <w:ilvl w:val="0"/>
          <w:numId w:val="2"/>
        </w:numPr>
        <w:tabs>
          <w:tab w:val="left" w:pos="508"/>
        </w:tabs>
        <w:jc w:val="both"/>
        <w:rPr>
          <w:rFonts w:ascii="Times New Roman" w:hAnsi="Times New Roman" w:cs="Times New Roman"/>
        </w:rPr>
      </w:pPr>
      <w:r>
        <w:rPr>
          <w:rFonts w:ascii="Times New Roman" w:hAnsi="Times New Roman" w:cs="Times New Roman"/>
        </w:rPr>
        <w:t xml:space="preserve">Explaining Main Results – 2 </w:t>
      </w:r>
      <w:r w:rsidR="00AA3076">
        <w:rPr>
          <w:rFonts w:ascii="Times New Roman" w:hAnsi="Times New Roman" w:cs="Times New Roman"/>
        </w:rPr>
        <w:t>to</w:t>
      </w:r>
      <w:r>
        <w:rPr>
          <w:rFonts w:ascii="Times New Roman" w:hAnsi="Times New Roman" w:cs="Times New Roman"/>
        </w:rPr>
        <w:t xml:space="preserve"> 3 sentences:</w:t>
      </w:r>
    </w:p>
    <w:p w14:paraId="48FCC169" w14:textId="217BA0C3" w:rsidR="008E72D5" w:rsidRPr="00324FA1" w:rsidRDefault="008E72D5" w:rsidP="008E72D5">
      <w:pPr>
        <w:pStyle w:val="ListParagraph"/>
        <w:numPr>
          <w:ilvl w:val="1"/>
          <w:numId w:val="2"/>
        </w:numPr>
        <w:tabs>
          <w:tab w:val="left" w:pos="508"/>
        </w:tabs>
        <w:jc w:val="both"/>
        <w:rPr>
          <w:rFonts w:ascii="Times New Roman" w:hAnsi="Times New Roman" w:cs="Times New Roman"/>
        </w:rPr>
      </w:pPr>
      <w:r>
        <w:rPr>
          <w:rFonts w:ascii="Times New Roman" w:hAnsi="Times New Roman" w:cs="Times New Roman"/>
        </w:rPr>
        <w:t>N/A</w:t>
      </w:r>
    </w:p>
    <w:p w14:paraId="1C99DF49" w14:textId="7ED6F277" w:rsidR="00B25E04" w:rsidRDefault="00621602" w:rsidP="00B25E04">
      <w:pPr>
        <w:pStyle w:val="ListParagraph"/>
        <w:numPr>
          <w:ilvl w:val="0"/>
          <w:numId w:val="2"/>
        </w:numPr>
        <w:tabs>
          <w:tab w:val="left" w:pos="508"/>
        </w:tabs>
        <w:jc w:val="both"/>
        <w:rPr>
          <w:rFonts w:ascii="Times New Roman" w:hAnsi="Times New Roman" w:cs="Times New Roman"/>
        </w:rPr>
      </w:pPr>
      <w:r w:rsidRPr="00B25E04">
        <w:rPr>
          <w:rFonts w:ascii="Times New Roman" w:hAnsi="Times New Roman" w:cs="Times New Roman"/>
        </w:rPr>
        <w:t>General Context</w:t>
      </w:r>
      <w:r w:rsidR="008E72D5">
        <w:rPr>
          <w:rFonts w:ascii="Times New Roman" w:hAnsi="Times New Roman" w:cs="Times New Roman"/>
        </w:rPr>
        <w:t xml:space="preserve"> of Results– 1 to 2 sentences:</w:t>
      </w:r>
    </w:p>
    <w:p w14:paraId="10B1C885" w14:textId="1FE95274" w:rsidR="008E72D5" w:rsidRDefault="00AA3076" w:rsidP="008E72D5">
      <w:pPr>
        <w:pStyle w:val="ListParagraph"/>
        <w:numPr>
          <w:ilvl w:val="1"/>
          <w:numId w:val="2"/>
        </w:numPr>
        <w:tabs>
          <w:tab w:val="left" w:pos="508"/>
        </w:tabs>
        <w:jc w:val="both"/>
        <w:rPr>
          <w:rFonts w:ascii="Times New Roman" w:hAnsi="Times New Roman" w:cs="Times New Roman"/>
        </w:rPr>
      </w:pPr>
      <w:r>
        <w:rPr>
          <w:rFonts w:ascii="Times New Roman" w:hAnsi="Times New Roman" w:cs="Times New Roman"/>
        </w:rPr>
        <w:t>N/A</w:t>
      </w:r>
    </w:p>
    <w:p w14:paraId="66502365" w14:textId="03B3357F" w:rsidR="00621602" w:rsidRDefault="00621602" w:rsidP="00B25E04">
      <w:pPr>
        <w:pStyle w:val="ListParagraph"/>
        <w:numPr>
          <w:ilvl w:val="0"/>
          <w:numId w:val="2"/>
        </w:numPr>
        <w:tabs>
          <w:tab w:val="left" w:pos="508"/>
        </w:tabs>
        <w:jc w:val="both"/>
        <w:rPr>
          <w:rFonts w:ascii="Times New Roman" w:hAnsi="Times New Roman" w:cs="Times New Roman"/>
        </w:rPr>
      </w:pPr>
      <w:r w:rsidRPr="00B25E04">
        <w:rPr>
          <w:rFonts w:ascii="Times New Roman" w:hAnsi="Times New Roman" w:cs="Times New Roman"/>
        </w:rPr>
        <w:t>Broad Perspective</w:t>
      </w:r>
      <w:r w:rsidR="008E72D5">
        <w:rPr>
          <w:rFonts w:ascii="Times New Roman" w:hAnsi="Times New Roman" w:cs="Times New Roman"/>
        </w:rPr>
        <w:t xml:space="preserve"> – 2 to 3 sentences:</w:t>
      </w:r>
    </w:p>
    <w:p w14:paraId="40D29F68" w14:textId="77777777" w:rsidR="00FD35FC" w:rsidRDefault="008E72D5" w:rsidP="008E72D5">
      <w:pPr>
        <w:pStyle w:val="ListParagraph"/>
        <w:numPr>
          <w:ilvl w:val="1"/>
          <w:numId w:val="2"/>
        </w:numPr>
        <w:tabs>
          <w:tab w:val="left" w:pos="508"/>
        </w:tabs>
        <w:jc w:val="both"/>
        <w:rPr>
          <w:rFonts w:ascii="Times New Roman" w:hAnsi="Times New Roman" w:cs="Times New Roman"/>
        </w:rPr>
      </w:pPr>
      <w:r w:rsidRPr="00B25E04">
        <w:rPr>
          <w:rFonts w:ascii="Times New Roman" w:hAnsi="Times New Roman" w:cs="Times New Roman"/>
        </w:rPr>
        <w:t>Produce a python pipeline that will analyze the inter and intra genomic differences in the 16S region of closely related bacterial strains with the same species.</w:t>
      </w:r>
    </w:p>
    <w:p w14:paraId="47CD92AC" w14:textId="2269E2B8" w:rsidR="008E72D5" w:rsidRDefault="00FD35FC" w:rsidP="008E72D5">
      <w:pPr>
        <w:pStyle w:val="ListParagraph"/>
        <w:numPr>
          <w:ilvl w:val="1"/>
          <w:numId w:val="2"/>
        </w:numPr>
        <w:tabs>
          <w:tab w:val="left" w:pos="508"/>
        </w:tabs>
        <w:jc w:val="both"/>
        <w:rPr>
          <w:rFonts w:ascii="Times New Roman" w:hAnsi="Times New Roman" w:cs="Times New Roman"/>
        </w:rPr>
      </w:pPr>
      <w:r>
        <w:rPr>
          <w:rFonts w:ascii="Times New Roman" w:hAnsi="Times New Roman" w:cs="Times New Roman"/>
        </w:rPr>
        <w:t>Being able to determine the degree to which intragenomic variation from intergenomic variation.</w:t>
      </w:r>
    </w:p>
    <w:p w14:paraId="58DFA8E6" w14:textId="4A41685B" w:rsidR="00FD35FC" w:rsidRPr="008E72D5" w:rsidRDefault="00FD35FC" w:rsidP="008E72D5">
      <w:pPr>
        <w:pStyle w:val="ListParagraph"/>
        <w:numPr>
          <w:ilvl w:val="1"/>
          <w:numId w:val="2"/>
        </w:numPr>
        <w:tabs>
          <w:tab w:val="left" w:pos="508"/>
        </w:tabs>
        <w:jc w:val="both"/>
        <w:rPr>
          <w:rFonts w:ascii="Times New Roman" w:hAnsi="Times New Roman" w:cs="Times New Roman"/>
        </w:rPr>
      </w:pPr>
      <w:r>
        <w:rPr>
          <w:rFonts w:ascii="Times New Roman" w:hAnsi="Times New Roman" w:cs="Times New Roman"/>
        </w:rPr>
        <w:t>Being able to analyze 16S data on a greater level of resolution.</w:t>
      </w:r>
    </w:p>
    <w:p w14:paraId="31A17A49" w14:textId="77777777" w:rsidR="00FE529B" w:rsidRDefault="00FE529B" w:rsidP="00B25E04">
      <w:pPr>
        <w:tabs>
          <w:tab w:val="left" w:pos="508"/>
        </w:tabs>
        <w:jc w:val="both"/>
        <w:rPr>
          <w:rFonts w:ascii="Times New Roman" w:hAnsi="Times New Roman" w:cs="Times New Roman"/>
        </w:rPr>
      </w:pPr>
    </w:p>
    <w:p w14:paraId="2E6AD48C" w14:textId="195D3954" w:rsidR="00FE529B" w:rsidRDefault="00FE529B" w:rsidP="00B25E04">
      <w:pPr>
        <w:tabs>
          <w:tab w:val="left" w:pos="508"/>
        </w:tabs>
        <w:jc w:val="both"/>
        <w:rPr>
          <w:rFonts w:ascii="Times New Roman" w:hAnsi="Times New Roman" w:cs="Times New Roman"/>
          <w:b/>
          <w:bCs/>
        </w:rPr>
      </w:pPr>
      <w:r w:rsidRPr="00FE529B">
        <w:rPr>
          <w:rFonts w:ascii="Times New Roman" w:hAnsi="Times New Roman" w:cs="Times New Roman"/>
          <w:b/>
          <w:bCs/>
        </w:rPr>
        <w:t xml:space="preserve">Introduction </w:t>
      </w:r>
    </w:p>
    <w:p w14:paraId="69D066BB" w14:textId="0E8E5BAA" w:rsidR="00987C0D" w:rsidRPr="00FE529B" w:rsidRDefault="00987C0D" w:rsidP="00B25E04">
      <w:pPr>
        <w:tabs>
          <w:tab w:val="left" w:pos="508"/>
        </w:tabs>
        <w:jc w:val="both"/>
        <w:rPr>
          <w:rFonts w:ascii="Times New Roman" w:hAnsi="Times New Roman" w:cs="Times New Roman"/>
          <w:b/>
          <w:bCs/>
        </w:rPr>
      </w:pPr>
      <w:r>
        <w:rPr>
          <w:rFonts w:ascii="Times New Roman" w:hAnsi="Times New Roman" w:cs="Times New Roman"/>
          <w:b/>
          <w:bCs/>
        </w:rPr>
        <w:t>1 to 2 paragraphs</w:t>
      </w:r>
    </w:p>
    <w:p w14:paraId="0F03720D" w14:textId="278401BD" w:rsidR="00FE529B" w:rsidRDefault="00987C0D" w:rsidP="00987C0D">
      <w:pPr>
        <w:pStyle w:val="ListParagraph"/>
        <w:numPr>
          <w:ilvl w:val="0"/>
          <w:numId w:val="3"/>
        </w:numPr>
        <w:tabs>
          <w:tab w:val="left" w:pos="508"/>
        </w:tabs>
        <w:jc w:val="both"/>
        <w:rPr>
          <w:rFonts w:ascii="Times New Roman" w:hAnsi="Times New Roman" w:cs="Times New Roman"/>
        </w:rPr>
      </w:pPr>
      <w:r>
        <w:rPr>
          <w:rFonts w:ascii="Times New Roman" w:hAnsi="Times New Roman" w:cs="Times New Roman"/>
        </w:rPr>
        <w:t>Biological Problem:</w:t>
      </w:r>
    </w:p>
    <w:p w14:paraId="1F3E8AFC" w14:textId="3CF47C35" w:rsidR="00987C0D" w:rsidRDefault="00753366" w:rsidP="00987C0D">
      <w:pPr>
        <w:pStyle w:val="ListParagraph"/>
        <w:numPr>
          <w:ilvl w:val="1"/>
          <w:numId w:val="3"/>
        </w:numPr>
        <w:tabs>
          <w:tab w:val="left" w:pos="508"/>
        </w:tabs>
        <w:jc w:val="both"/>
        <w:rPr>
          <w:rFonts w:ascii="Times New Roman" w:hAnsi="Times New Roman" w:cs="Times New Roman"/>
        </w:rPr>
      </w:pPr>
      <w:r>
        <w:rPr>
          <w:rFonts w:ascii="Times New Roman" w:hAnsi="Times New Roman" w:cs="Times New Roman"/>
        </w:rPr>
        <w:t>Short-read sequencing of the 16S region still remains as an impressive method due to its availability, however its resolution is only ideal for differentiating on the genus and species level. This is due the fact that shorter</w:t>
      </w:r>
      <w:r w:rsidR="00EF5233">
        <w:rPr>
          <w:rFonts w:ascii="Times New Roman" w:hAnsi="Times New Roman" w:cs="Times New Roman"/>
        </w:rPr>
        <w:t xml:space="preserve"> reads do not span the entire length of the 16S region, making it difficult to differentiate alleles. Long-read sequencing can remedy this and has the ability to look at intragenomic variation, compare alleles to one another and overall provide a better resolution than short-read sequencing.</w:t>
      </w:r>
    </w:p>
    <w:p w14:paraId="55E3D6CD" w14:textId="45F372B2" w:rsidR="00987C0D" w:rsidRDefault="00987C0D" w:rsidP="00987C0D">
      <w:pPr>
        <w:pStyle w:val="ListParagraph"/>
        <w:numPr>
          <w:ilvl w:val="0"/>
          <w:numId w:val="3"/>
        </w:numPr>
        <w:tabs>
          <w:tab w:val="left" w:pos="508"/>
        </w:tabs>
        <w:jc w:val="both"/>
        <w:rPr>
          <w:rFonts w:ascii="Times New Roman" w:hAnsi="Times New Roman" w:cs="Times New Roman"/>
        </w:rPr>
      </w:pPr>
      <w:r>
        <w:rPr>
          <w:rFonts w:ascii="Times New Roman" w:hAnsi="Times New Roman" w:cs="Times New Roman"/>
        </w:rPr>
        <w:t>Brief summary of what we developed:</w:t>
      </w:r>
    </w:p>
    <w:p w14:paraId="4D7DC203" w14:textId="620FE48A" w:rsidR="00987C0D" w:rsidRDefault="00987C0D" w:rsidP="00987C0D">
      <w:pPr>
        <w:pStyle w:val="ListParagraph"/>
        <w:numPr>
          <w:ilvl w:val="1"/>
          <w:numId w:val="3"/>
        </w:numPr>
        <w:tabs>
          <w:tab w:val="left" w:pos="508"/>
        </w:tabs>
        <w:jc w:val="both"/>
        <w:rPr>
          <w:rFonts w:ascii="Times New Roman" w:hAnsi="Times New Roman" w:cs="Times New Roman"/>
        </w:rPr>
      </w:pPr>
      <w:r>
        <w:rPr>
          <w:rFonts w:ascii="Times New Roman" w:hAnsi="Times New Roman" w:cs="Times New Roman"/>
        </w:rPr>
        <w:t>We</w:t>
      </w:r>
      <w:r w:rsidR="00753366">
        <w:rPr>
          <w:rFonts w:ascii="Times New Roman" w:hAnsi="Times New Roman" w:cs="Times New Roman"/>
        </w:rPr>
        <w:t>’ve</w:t>
      </w:r>
      <w:r>
        <w:rPr>
          <w:rFonts w:ascii="Times New Roman" w:hAnsi="Times New Roman" w:cs="Times New Roman"/>
        </w:rPr>
        <w:t xml:space="preserve"> develope</w:t>
      </w:r>
      <w:r w:rsidR="00753366">
        <w:rPr>
          <w:rFonts w:ascii="Times New Roman" w:hAnsi="Times New Roman" w:cs="Times New Roman"/>
        </w:rPr>
        <w:t>d a python pipeline…</w:t>
      </w:r>
    </w:p>
    <w:p w14:paraId="1DDAA2EA" w14:textId="5487AAC0" w:rsidR="00987C0D" w:rsidRDefault="00987C0D" w:rsidP="00987C0D">
      <w:pPr>
        <w:pStyle w:val="ListParagraph"/>
        <w:numPr>
          <w:ilvl w:val="0"/>
          <w:numId w:val="3"/>
        </w:numPr>
        <w:tabs>
          <w:tab w:val="left" w:pos="508"/>
        </w:tabs>
        <w:jc w:val="both"/>
        <w:rPr>
          <w:rFonts w:ascii="Times New Roman" w:hAnsi="Times New Roman" w:cs="Times New Roman"/>
        </w:rPr>
      </w:pPr>
      <w:r>
        <w:rPr>
          <w:rFonts w:ascii="Times New Roman" w:hAnsi="Times New Roman" w:cs="Times New Roman"/>
        </w:rPr>
        <w:t xml:space="preserve">GitHub </w:t>
      </w:r>
      <w:r w:rsidR="00753366">
        <w:rPr>
          <w:rFonts w:ascii="Times New Roman" w:hAnsi="Times New Roman" w:cs="Times New Roman"/>
        </w:rPr>
        <w:t xml:space="preserve">Repo </w:t>
      </w:r>
      <w:r>
        <w:rPr>
          <w:rFonts w:ascii="Times New Roman" w:hAnsi="Times New Roman" w:cs="Times New Roman"/>
        </w:rPr>
        <w:t>link:</w:t>
      </w:r>
    </w:p>
    <w:p w14:paraId="1135DDA2" w14:textId="15327887" w:rsidR="00987C0D" w:rsidRPr="00987C0D" w:rsidRDefault="00987C0D" w:rsidP="00987C0D">
      <w:pPr>
        <w:pStyle w:val="ListParagraph"/>
        <w:numPr>
          <w:ilvl w:val="1"/>
          <w:numId w:val="3"/>
        </w:numPr>
        <w:tabs>
          <w:tab w:val="left" w:pos="508"/>
        </w:tabs>
        <w:jc w:val="both"/>
        <w:rPr>
          <w:rFonts w:ascii="Times New Roman" w:hAnsi="Times New Roman" w:cs="Times New Roman"/>
        </w:rPr>
      </w:pPr>
      <w:r w:rsidRPr="00987C0D">
        <w:rPr>
          <w:rFonts w:ascii="Times New Roman" w:hAnsi="Times New Roman" w:cs="Times New Roman"/>
        </w:rPr>
        <w:t>https://github.com/amyrold/LongReads.git</w:t>
      </w:r>
    </w:p>
    <w:p w14:paraId="7F875F15" w14:textId="77777777" w:rsidR="00FE529B" w:rsidRDefault="00FE529B" w:rsidP="00B25E04">
      <w:pPr>
        <w:tabs>
          <w:tab w:val="left" w:pos="508"/>
        </w:tabs>
        <w:jc w:val="both"/>
        <w:rPr>
          <w:rFonts w:ascii="Times New Roman" w:hAnsi="Times New Roman" w:cs="Times New Roman"/>
        </w:rPr>
      </w:pPr>
    </w:p>
    <w:p w14:paraId="496A9FC0" w14:textId="6426878F" w:rsidR="00FE529B" w:rsidRPr="00FE529B" w:rsidRDefault="00FE529B" w:rsidP="00B25E04">
      <w:pPr>
        <w:tabs>
          <w:tab w:val="left" w:pos="508"/>
        </w:tabs>
        <w:jc w:val="both"/>
        <w:rPr>
          <w:rFonts w:ascii="Times New Roman" w:hAnsi="Times New Roman" w:cs="Times New Roman"/>
          <w:b/>
          <w:bCs/>
        </w:rPr>
      </w:pPr>
      <w:r w:rsidRPr="00FE529B">
        <w:rPr>
          <w:rFonts w:ascii="Times New Roman" w:hAnsi="Times New Roman" w:cs="Times New Roman"/>
          <w:b/>
          <w:bCs/>
        </w:rPr>
        <w:t>Implementation</w:t>
      </w:r>
    </w:p>
    <w:p w14:paraId="5C8684DC" w14:textId="3C5AEAE2" w:rsidR="00FE529B" w:rsidRDefault="00987C0D" w:rsidP="00987C0D">
      <w:pPr>
        <w:pStyle w:val="ListParagraph"/>
        <w:numPr>
          <w:ilvl w:val="0"/>
          <w:numId w:val="4"/>
        </w:numPr>
        <w:tabs>
          <w:tab w:val="left" w:pos="508"/>
        </w:tabs>
        <w:jc w:val="both"/>
        <w:rPr>
          <w:rFonts w:ascii="Times New Roman" w:hAnsi="Times New Roman" w:cs="Times New Roman"/>
        </w:rPr>
      </w:pPr>
      <w:r w:rsidRPr="00987C0D">
        <w:rPr>
          <w:rFonts w:ascii="Times New Roman" w:hAnsi="Times New Roman" w:cs="Times New Roman"/>
        </w:rPr>
        <w:t>Development Details:</w:t>
      </w:r>
    </w:p>
    <w:p w14:paraId="7A413F6B" w14:textId="3EF2E663" w:rsidR="00987C0D" w:rsidRDefault="00A72A52" w:rsidP="00987C0D">
      <w:pPr>
        <w:pStyle w:val="ListParagraph"/>
        <w:numPr>
          <w:ilvl w:val="1"/>
          <w:numId w:val="4"/>
        </w:numPr>
        <w:tabs>
          <w:tab w:val="left" w:pos="508"/>
        </w:tabs>
        <w:jc w:val="both"/>
        <w:rPr>
          <w:rFonts w:ascii="Times New Roman" w:hAnsi="Times New Roman" w:cs="Times New Roman"/>
        </w:rPr>
      </w:pPr>
      <w:r>
        <w:rPr>
          <w:rFonts w:ascii="Times New Roman" w:hAnsi="Times New Roman" w:cs="Times New Roman"/>
        </w:rPr>
        <w:t xml:space="preserve">Download all long read and hybrid assemblies for </w:t>
      </w:r>
      <w:r w:rsidRPr="00A72A52">
        <w:rPr>
          <w:rFonts w:ascii="Times New Roman" w:hAnsi="Times New Roman" w:cs="Times New Roman"/>
          <w:i/>
          <w:iCs/>
        </w:rPr>
        <w:t>E. coli</w:t>
      </w:r>
      <w:r>
        <w:rPr>
          <w:rFonts w:ascii="Times New Roman" w:hAnsi="Times New Roman" w:cs="Times New Roman"/>
        </w:rPr>
        <w:t xml:space="preserve"> from Nanopore and PacBio and parse out genomes using a python script. Output should be a list of accession numbers.</w:t>
      </w:r>
    </w:p>
    <w:p w14:paraId="63362002" w14:textId="7BEAE792" w:rsidR="00A72A52" w:rsidRDefault="00A72A52" w:rsidP="00987C0D">
      <w:pPr>
        <w:pStyle w:val="ListParagraph"/>
        <w:numPr>
          <w:ilvl w:val="1"/>
          <w:numId w:val="4"/>
        </w:numPr>
        <w:tabs>
          <w:tab w:val="left" w:pos="508"/>
        </w:tabs>
        <w:jc w:val="both"/>
        <w:rPr>
          <w:rFonts w:ascii="Times New Roman" w:hAnsi="Times New Roman" w:cs="Times New Roman"/>
        </w:rPr>
      </w:pPr>
      <w:r>
        <w:rPr>
          <w:rFonts w:ascii="Times New Roman" w:hAnsi="Times New Roman" w:cs="Times New Roman"/>
        </w:rPr>
        <w:t xml:space="preserve">BLAST </w:t>
      </w:r>
      <w:r w:rsidRPr="00A72A52">
        <w:rPr>
          <w:rFonts w:ascii="Times New Roman" w:hAnsi="Times New Roman" w:cs="Times New Roman"/>
          <w:i/>
          <w:iCs/>
        </w:rPr>
        <w:t xml:space="preserve">E. </w:t>
      </w:r>
      <w:r w:rsidRPr="00A72A52">
        <w:rPr>
          <w:rFonts w:ascii="Times New Roman" w:hAnsi="Times New Roman" w:cs="Times New Roman"/>
          <w:i/>
          <w:iCs/>
        </w:rPr>
        <w:t>coli</w:t>
      </w:r>
      <w:r>
        <w:rPr>
          <w:rFonts w:ascii="Times New Roman" w:hAnsi="Times New Roman" w:cs="Times New Roman"/>
        </w:rPr>
        <w:t xml:space="preserve"> genomes against a 16S rRNA database.</w:t>
      </w:r>
    </w:p>
    <w:p w14:paraId="3F49EAC8" w14:textId="52472686" w:rsidR="00987C0D" w:rsidRDefault="00987C0D" w:rsidP="00987C0D">
      <w:pPr>
        <w:pStyle w:val="ListParagraph"/>
        <w:numPr>
          <w:ilvl w:val="0"/>
          <w:numId w:val="4"/>
        </w:numPr>
        <w:tabs>
          <w:tab w:val="left" w:pos="508"/>
        </w:tabs>
        <w:jc w:val="both"/>
        <w:rPr>
          <w:rFonts w:ascii="Times New Roman" w:hAnsi="Times New Roman" w:cs="Times New Roman"/>
        </w:rPr>
      </w:pPr>
      <w:r>
        <w:rPr>
          <w:rFonts w:ascii="Times New Roman" w:hAnsi="Times New Roman" w:cs="Times New Roman"/>
        </w:rPr>
        <w:t>Input and Output:</w:t>
      </w:r>
    </w:p>
    <w:p w14:paraId="539B3465" w14:textId="05363B3A" w:rsidR="00987C0D" w:rsidRDefault="00C7489E" w:rsidP="00987C0D">
      <w:pPr>
        <w:pStyle w:val="ListParagraph"/>
        <w:numPr>
          <w:ilvl w:val="1"/>
          <w:numId w:val="4"/>
        </w:numPr>
        <w:tabs>
          <w:tab w:val="left" w:pos="508"/>
        </w:tabs>
        <w:jc w:val="both"/>
        <w:rPr>
          <w:rFonts w:ascii="Times New Roman" w:hAnsi="Times New Roman" w:cs="Times New Roman"/>
        </w:rPr>
      </w:pPr>
      <w:r>
        <w:rPr>
          <w:rFonts w:ascii="Times New Roman" w:hAnsi="Times New Roman" w:cs="Times New Roman"/>
        </w:rPr>
        <w:t>…</w:t>
      </w:r>
    </w:p>
    <w:p w14:paraId="45E24805" w14:textId="0CC9D827" w:rsidR="00C7489E" w:rsidRDefault="00C7489E" w:rsidP="00C7489E">
      <w:pPr>
        <w:pStyle w:val="ListParagraph"/>
        <w:numPr>
          <w:ilvl w:val="0"/>
          <w:numId w:val="4"/>
        </w:numPr>
        <w:tabs>
          <w:tab w:val="left" w:pos="508"/>
        </w:tabs>
        <w:jc w:val="both"/>
        <w:rPr>
          <w:rFonts w:ascii="Times New Roman" w:hAnsi="Times New Roman" w:cs="Times New Roman"/>
        </w:rPr>
      </w:pPr>
      <w:r>
        <w:rPr>
          <w:rFonts w:ascii="Times New Roman" w:hAnsi="Times New Roman" w:cs="Times New Roman"/>
        </w:rPr>
        <w:t>Programming Languages and Functionality:</w:t>
      </w:r>
    </w:p>
    <w:p w14:paraId="05D2440C" w14:textId="1F7E6739" w:rsidR="00C7489E" w:rsidRDefault="00A72A52" w:rsidP="00C7489E">
      <w:pPr>
        <w:pStyle w:val="ListParagraph"/>
        <w:numPr>
          <w:ilvl w:val="1"/>
          <w:numId w:val="4"/>
        </w:numPr>
        <w:tabs>
          <w:tab w:val="left" w:pos="508"/>
        </w:tabs>
        <w:jc w:val="both"/>
        <w:rPr>
          <w:rFonts w:ascii="Times New Roman" w:hAnsi="Times New Roman" w:cs="Times New Roman"/>
        </w:rPr>
      </w:pPr>
      <w:r>
        <w:rPr>
          <w:rFonts w:ascii="Times New Roman" w:hAnsi="Times New Roman" w:cs="Times New Roman"/>
        </w:rPr>
        <w:t xml:space="preserve">Unix/Linux </w:t>
      </w:r>
      <w:r w:rsidR="00E550FF">
        <w:rPr>
          <w:rFonts w:ascii="Times New Roman" w:hAnsi="Times New Roman" w:cs="Times New Roman"/>
        </w:rPr>
        <w:t>Command line</w:t>
      </w:r>
      <w:r>
        <w:rPr>
          <w:rFonts w:ascii="Times New Roman" w:hAnsi="Times New Roman" w:cs="Times New Roman"/>
        </w:rPr>
        <w:t xml:space="preserve"> Tools</w:t>
      </w:r>
    </w:p>
    <w:p w14:paraId="5BA201E1" w14:textId="35B4AE2D" w:rsidR="00A72A52" w:rsidRDefault="00A72A52" w:rsidP="00C7489E">
      <w:pPr>
        <w:pStyle w:val="ListParagraph"/>
        <w:numPr>
          <w:ilvl w:val="1"/>
          <w:numId w:val="4"/>
        </w:numPr>
        <w:tabs>
          <w:tab w:val="left" w:pos="508"/>
        </w:tabs>
        <w:jc w:val="both"/>
        <w:rPr>
          <w:rFonts w:ascii="Times New Roman" w:hAnsi="Times New Roman" w:cs="Times New Roman"/>
        </w:rPr>
      </w:pPr>
      <w:r>
        <w:rPr>
          <w:rFonts w:ascii="Times New Roman" w:hAnsi="Times New Roman" w:cs="Times New Roman"/>
        </w:rPr>
        <w:t>Python/</w:t>
      </w:r>
      <w:r w:rsidR="00E550FF">
        <w:rPr>
          <w:rFonts w:ascii="Times New Roman" w:hAnsi="Times New Roman" w:cs="Times New Roman"/>
        </w:rPr>
        <w:t>Bio python</w:t>
      </w:r>
    </w:p>
    <w:p w14:paraId="12730395" w14:textId="67D8D332" w:rsidR="00A72A52" w:rsidRDefault="00A72A52" w:rsidP="00C7489E">
      <w:pPr>
        <w:pStyle w:val="ListParagraph"/>
        <w:numPr>
          <w:ilvl w:val="1"/>
          <w:numId w:val="4"/>
        </w:numPr>
        <w:tabs>
          <w:tab w:val="left" w:pos="508"/>
        </w:tabs>
        <w:jc w:val="both"/>
        <w:rPr>
          <w:rFonts w:ascii="Times New Roman" w:hAnsi="Times New Roman" w:cs="Times New Roman"/>
        </w:rPr>
      </w:pPr>
      <w:r>
        <w:rPr>
          <w:rFonts w:ascii="Times New Roman" w:hAnsi="Times New Roman" w:cs="Times New Roman"/>
        </w:rPr>
        <w:t>R</w:t>
      </w:r>
    </w:p>
    <w:p w14:paraId="013DA9C4" w14:textId="4AA34EC7" w:rsidR="00A72A52" w:rsidRDefault="00A72A52" w:rsidP="00C7489E">
      <w:pPr>
        <w:pStyle w:val="ListParagraph"/>
        <w:numPr>
          <w:ilvl w:val="1"/>
          <w:numId w:val="4"/>
        </w:numPr>
        <w:tabs>
          <w:tab w:val="left" w:pos="508"/>
        </w:tabs>
        <w:jc w:val="both"/>
        <w:rPr>
          <w:rFonts w:ascii="Times New Roman" w:hAnsi="Times New Roman" w:cs="Times New Roman"/>
        </w:rPr>
      </w:pPr>
      <w:r>
        <w:rPr>
          <w:rFonts w:ascii="Times New Roman" w:hAnsi="Times New Roman" w:cs="Times New Roman"/>
        </w:rPr>
        <w:t>…</w:t>
      </w:r>
    </w:p>
    <w:p w14:paraId="2BF53349" w14:textId="7A66DA7B" w:rsidR="00987C0D" w:rsidRDefault="00987C0D" w:rsidP="00987C0D">
      <w:pPr>
        <w:pStyle w:val="ListParagraph"/>
        <w:numPr>
          <w:ilvl w:val="0"/>
          <w:numId w:val="4"/>
        </w:numPr>
        <w:tabs>
          <w:tab w:val="left" w:pos="508"/>
        </w:tabs>
        <w:jc w:val="both"/>
        <w:rPr>
          <w:rFonts w:ascii="Times New Roman" w:hAnsi="Times New Roman" w:cs="Times New Roman"/>
        </w:rPr>
      </w:pPr>
      <w:r>
        <w:rPr>
          <w:rFonts w:ascii="Times New Roman" w:hAnsi="Times New Roman" w:cs="Times New Roman"/>
        </w:rPr>
        <w:t>Evaluation Parameters</w:t>
      </w:r>
    </w:p>
    <w:p w14:paraId="4E6D63F9" w14:textId="13762156" w:rsidR="00987C0D" w:rsidRDefault="00C7489E" w:rsidP="00987C0D">
      <w:pPr>
        <w:pStyle w:val="ListParagraph"/>
        <w:numPr>
          <w:ilvl w:val="1"/>
          <w:numId w:val="4"/>
        </w:numPr>
        <w:tabs>
          <w:tab w:val="left" w:pos="508"/>
        </w:tabs>
        <w:jc w:val="both"/>
        <w:rPr>
          <w:rFonts w:ascii="Times New Roman" w:hAnsi="Times New Roman" w:cs="Times New Roman"/>
        </w:rPr>
      </w:pPr>
      <w:r>
        <w:rPr>
          <w:rFonts w:ascii="Times New Roman" w:hAnsi="Times New Roman" w:cs="Times New Roman"/>
        </w:rPr>
        <w:t>Time complexity</w:t>
      </w:r>
    </w:p>
    <w:p w14:paraId="5EDFF3FA" w14:textId="2D807FF5" w:rsidR="00C7489E" w:rsidRDefault="00C7489E" w:rsidP="00987C0D">
      <w:pPr>
        <w:pStyle w:val="ListParagraph"/>
        <w:numPr>
          <w:ilvl w:val="1"/>
          <w:numId w:val="4"/>
        </w:numPr>
        <w:tabs>
          <w:tab w:val="left" w:pos="508"/>
        </w:tabs>
        <w:jc w:val="both"/>
        <w:rPr>
          <w:rFonts w:ascii="Times New Roman" w:hAnsi="Times New Roman" w:cs="Times New Roman"/>
        </w:rPr>
      </w:pPr>
      <w:r>
        <w:rPr>
          <w:rFonts w:ascii="Times New Roman" w:hAnsi="Times New Roman" w:cs="Times New Roman"/>
        </w:rPr>
        <w:t>Space/Memory complexity</w:t>
      </w:r>
    </w:p>
    <w:p w14:paraId="3C2DF5C0" w14:textId="110825AC" w:rsidR="00FE529B" w:rsidRPr="00C7489E" w:rsidRDefault="00C7489E" w:rsidP="00B25E04">
      <w:pPr>
        <w:pStyle w:val="ListParagraph"/>
        <w:numPr>
          <w:ilvl w:val="1"/>
          <w:numId w:val="4"/>
        </w:numPr>
        <w:tabs>
          <w:tab w:val="left" w:pos="508"/>
        </w:tabs>
        <w:jc w:val="both"/>
        <w:rPr>
          <w:rFonts w:ascii="Times New Roman" w:hAnsi="Times New Roman" w:cs="Times New Roman"/>
        </w:rPr>
      </w:pPr>
      <w:r>
        <w:rPr>
          <w:rFonts w:ascii="Times New Roman" w:hAnsi="Times New Roman" w:cs="Times New Roman"/>
        </w:rPr>
        <w:t>Accuracy</w:t>
      </w:r>
    </w:p>
    <w:p w14:paraId="1DA4EB9E" w14:textId="77777777" w:rsidR="00FE529B" w:rsidRDefault="00FE529B" w:rsidP="00B25E04">
      <w:pPr>
        <w:tabs>
          <w:tab w:val="left" w:pos="508"/>
        </w:tabs>
        <w:jc w:val="both"/>
        <w:rPr>
          <w:rFonts w:ascii="Times New Roman" w:hAnsi="Times New Roman" w:cs="Times New Roman"/>
        </w:rPr>
      </w:pPr>
    </w:p>
    <w:p w14:paraId="3F638F37" w14:textId="625A92AF" w:rsidR="00FE529B" w:rsidRPr="00FE529B" w:rsidRDefault="00FE529B" w:rsidP="00B25E04">
      <w:pPr>
        <w:tabs>
          <w:tab w:val="left" w:pos="508"/>
        </w:tabs>
        <w:jc w:val="both"/>
        <w:rPr>
          <w:rFonts w:ascii="Times New Roman" w:hAnsi="Times New Roman" w:cs="Times New Roman"/>
          <w:b/>
          <w:bCs/>
        </w:rPr>
      </w:pPr>
      <w:r w:rsidRPr="00FE529B">
        <w:rPr>
          <w:rFonts w:ascii="Times New Roman" w:hAnsi="Times New Roman" w:cs="Times New Roman"/>
          <w:b/>
          <w:bCs/>
        </w:rPr>
        <w:t>Results and Discussion</w:t>
      </w:r>
    </w:p>
    <w:p w14:paraId="4A57B98F" w14:textId="5299907A" w:rsidR="00FE529B" w:rsidRDefault="00C7489E" w:rsidP="00C7489E">
      <w:pPr>
        <w:pStyle w:val="ListParagraph"/>
        <w:numPr>
          <w:ilvl w:val="0"/>
          <w:numId w:val="5"/>
        </w:numPr>
        <w:tabs>
          <w:tab w:val="left" w:pos="508"/>
        </w:tabs>
        <w:jc w:val="both"/>
        <w:rPr>
          <w:rFonts w:ascii="Times New Roman" w:hAnsi="Times New Roman" w:cs="Times New Roman"/>
        </w:rPr>
      </w:pPr>
      <w:r>
        <w:rPr>
          <w:rFonts w:ascii="Times New Roman" w:hAnsi="Times New Roman" w:cs="Times New Roman"/>
        </w:rPr>
        <w:t>Results on test data</w:t>
      </w:r>
    </w:p>
    <w:p w14:paraId="3E955D77" w14:textId="0B9673C8" w:rsidR="00C7489E" w:rsidRDefault="00C7489E" w:rsidP="00C7489E">
      <w:pPr>
        <w:pStyle w:val="ListParagraph"/>
        <w:numPr>
          <w:ilvl w:val="0"/>
          <w:numId w:val="5"/>
        </w:numPr>
        <w:tabs>
          <w:tab w:val="left" w:pos="508"/>
        </w:tabs>
        <w:jc w:val="both"/>
        <w:rPr>
          <w:rFonts w:ascii="Times New Roman" w:hAnsi="Times New Roman" w:cs="Times New Roman"/>
        </w:rPr>
      </w:pPr>
      <w:r>
        <w:rPr>
          <w:rFonts w:ascii="Times New Roman" w:hAnsi="Times New Roman" w:cs="Times New Roman"/>
        </w:rPr>
        <w:t>Figures and Tables</w:t>
      </w:r>
    </w:p>
    <w:p w14:paraId="36816459" w14:textId="0F5CC407" w:rsidR="00FE529B" w:rsidRPr="00C7489E" w:rsidRDefault="00C7489E" w:rsidP="00B25E04">
      <w:pPr>
        <w:pStyle w:val="ListParagraph"/>
        <w:numPr>
          <w:ilvl w:val="0"/>
          <w:numId w:val="5"/>
        </w:numPr>
        <w:tabs>
          <w:tab w:val="left" w:pos="508"/>
        </w:tabs>
        <w:jc w:val="both"/>
        <w:rPr>
          <w:rFonts w:ascii="Times New Roman" w:hAnsi="Times New Roman" w:cs="Times New Roman"/>
        </w:rPr>
      </w:pPr>
      <w:r>
        <w:rPr>
          <w:rFonts w:ascii="Times New Roman" w:hAnsi="Times New Roman" w:cs="Times New Roman"/>
        </w:rPr>
        <w:t>Limitations and Future Improvements</w:t>
      </w:r>
    </w:p>
    <w:p w14:paraId="457E5985" w14:textId="77777777" w:rsidR="00FE529B" w:rsidRDefault="00FE529B" w:rsidP="00B25E04">
      <w:pPr>
        <w:tabs>
          <w:tab w:val="left" w:pos="508"/>
        </w:tabs>
        <w:jc w:val="both"/>
        <w:rPr>
          <w:rFonts w:ascii="Times New Roman" w:hAnsi="Times New Roman" w:cs="Times New Roman"/>
        </w:rPr>
      </w:pPr>
    </w:p>
    <w:p w14:paraId="0FFF36F4" w14:textId="3B52737D" w:rsidR="00FE529B" w:rsidRDefault="00FE529B" w:rsidP="00B25E04">
      <w:pPr>
        <w:tabs>
          <w:tab w:val="left" w:pos="508"/>
        </w:tabs>
        <w:jc w:val="both"/>
        <w:rPr>
          <w:rFonts w:ascii="Times New Roman" w:hAnsi="Times New Roman" w:cs="Times New Roman"/>
          <w:b/>
          <w:bCs/>
        </w:rPr>
      </w:pPr>
      <w:r w:rsidRPr="00FE529B">
        <w:rPr>
          <w:rFonts w:ascii="Times New Roman" w:hAnsi="Times New Roman" w:cs="Times New Roman"/>
          <w:b/>
          <w:bCs/>
        </w:rPr>
        <w:t>References</w:t>
      </w:r>
    </w:p>
    <w:p w14:paraId="431609FA" w14:textId="6CDD4EEB" w:rsidR="00C7489E" w:rsidRDefault="00C7489E" w:rsidP="00B25E04">
      <w:pPr>
        <w:tabs>
          <w:tab w:val="left" w:pos="508"/>
        </w:tabs>
        <w:jc w:val="both"/>
        <w:rPr>
          <w:rFonts w:ascii="Times New Roman" w:hAnsi="Times New Roman" w:cs="Times New Roman"/>
          <w:b/>
          <w:bCs/>
        </w:rPr>
      </w:pPr>
      <w:r w:rsidRPr="00C7489E">
        <w:rPr>
          <w:rFonts w:ascii="Times New Roman" w:hAnsi="Times New Roman" w:cs="Times New Roman"/>
          <w:b/>
          <w:bCs/>
        </w:rPr>
        <w:t>NLM/ICMJE Style</w:t>
      </w:r>
    </w:p>
    <w:p w14:paraId="1F5F4E6C" w14:textId="77777777" w:rsidR="006A0DF7" w:rsidRPr="006A0DF7" w:rsidRDefault="006A0DF7" w:rsidP="006A0DF7">
      <w:pPr>
        <w:rPr>
          <w:rFonts w:ascii="Times New Roman" w:hAnsi="Times New Roman" w:cs="Times New Roman"/>
          <w:b/>
          <w:bCs/>
        </w:rPr>
      </w:pPr>
    </w:p>
    <w:p w14:paraId="29F461F9" w14:textId="31C00FA1" w:rsidR="006A0DF7" w:rsidRPr="00E550FF" w:rsidRDefault="006A0DF7" w:rsidP="006A0DF7">
      <w:pPr>
        <w:pStyle w:val="ListParagraph"/>
        <w:numPr>
          <w:ilvl w:val="0"/>
          <w:numId w:val="6"/>
        </w:numPr>
        <w:tabs>
          <w:tab w:val="left" w:pos="508"/>
        </w:tabs>
        <w:jc w:val="both"/>
        <w:rPr>
          <w:rFonts w:ascii="Times New Roman" w:hAnsi="Times New Roman" w:cs="Times New Roman"/>
        </w:rPr>
      </w:pPr>
      <w:proofErr w:type="spellStart"/>
      <w:r w:rsidRPr="00E550FF">
        <w:rPr>
          <w:rFonts w:ascii="Times New Roman" w:hAnsi="Times New Roman" w:cs="Times New Roman"/>
        </w:rPr>
        <w:t>Jeong</w:t>
      </w:r>
      <w:proofErr w:type="spellEnd"/>
      <w:r w:rsidRPr="00E550FF">
        <w:rPr>
          <w:rFonts w:ascii="Times New Roman" w:hAnsi="Times New Roman" w:cs="Times New Roman"/>
        </w:rPr>
        <w:t xml:space="preserve"> J, Yun K, Mun S, Chung WH, Choi SY, Nam YD, Lim MY, Hong CP, Park C, </w:t>
      </w:r>
      <w:proofErr w:type="spellStart"/>
      <w:r w:rsidRPr="00E550FF">
        <w:rPr>
          <w:rFonts w:ascii="Times New Roman" w:hAnsi="Times New Roman" w:cs="Times New Roman"/>
        </w:rPr>
        <w:t>Ahn</w:t>
      </w:r>
      <w:proofErr w:type="spellEnd"/>
      <w:r w:rsidRPr="00E550FF">
        <w:rPr>
          <w:rFonts w:ascii="Times New Roman" w:hAnsi="Times New Roman" w:cs="Times New Roman"/>
        </w:rPr>
        <w:t xml:space="preserve"> YJ, Han K. The effect of taxonomic classification by full-length 16S rRNA sequencing with a synthetic long-read technology. Sci Rep. 2021 Jan 18;11(1):1727. </w:t>
      </w:r>
      <w:proofErr w:type="spellStart"/>
      <w:r w:rsidRPr="00E550FF">
        <w:rPr>
          <w:rFonts w:ascii="Times New Roman" w:hAnsi="Times New Roman" w:cs="Times New Roman"/>
        </w:rPr>
        <w:t>doi</w:t>
      </w:r>
      <w:proofErr w:type="spellEnd"/>
      <w:r w:rsidRPr="00E550FF">
        <w:rPr>
          <w:rFonts w:ascii="Times New Roman" w:hAnsi="Times New Roman" w:cs="Times New Roman"/>
        </w:rPr>
        <w:t>: 10.1038/s41598-020-80826-9. Erratum in: Sci Rep. 2021 May 19;11(1):10861. PMID: 33462291; PMCID: PMC7814050.</w:t>
      </w:r>
    </w:p>
    <w:p w14:paraId="7831D8C4" w14:textId="77777777" w:rsidR="006A0DF7" w:rsidRPr="00E550FF" w:rsidRDefault="006A0DF7" w:rsidP="006A0DF7">
      <w:pPr>
        <w:pStyle w:val="ListParagraph"/>
        <w:tabs>
          <w:tab w:val="left" w:pos="508"/>
        </w:tabs>
        <w:jc w:val="both"/>
        <w:rPr>
          <w:rFonts w:ascii="Times New Roman" w:hAnsi="Times New Roman" w:cs="Times New Roman"/>
        </w:rPr>
      </w:pPr>
    </w:p>
    <w:p w14:paraId="57AFC6E6" w14:textId="43A83B54" w:rsidR="006A0DF7" w:rsidRPr="00E550FF" w:rsidRDefault="006A0DF7" w:rsidP="006A0DF7">
      <w:pPr>
        <w:pStyle w:val="ListParagraph"/>
        <w:tabs>
          <w:tab w:val="left" w:pos="508"/>
        </w:tabs>
        <w:jc w:val="both"/>
        <w:rPr>
          <w:rFonts w:ascii="Times New Roman" w:hAnsi="Times New Roman" w:cs="Times New Roman"/>
        </w:rPr>
      </w:pPr>
      <w:r w:rsidRPr="00E550FF">
        <w:rPr>
          <w:rFonts w:ascii="Times New Roman" w:hAnsi="Times New Roman" w:cs="Times New Roman"/>
        </w:rPr>
        <w:t>“We compared a 16S full-length-based synthetic long-read (sFL16S) and V3-V4 short-read (V3V4) methods using 24 human GUT microbiota samples.”</w:t>
      </w:r>
    </w:p>
    <w:p w14:paraId="6E51080A" w14:textId="77777777" w:rsidR="00E550FF" w:rsidRPr="00E550FF" w:rsidRDefault="00E550FF" w:rsidP="00E550FF">
      <w:pPr>
        <w:tabs>
          <w:tab w:val="left" w:pos="508"/>
        </w:tabs>
        <w:jc w:val="both"/>
        <w:rPr>
          <w:rFonts w:ascii="Times New Roman" w:hAnsi="Times New Roman" w:cs="Times New Roman"/>
        </w:rPr>
      </w:pPr>
    </w:p>
    <w:p w14:paraId="15B74ABC" w14:textId="2315A088" w:rsidR="006A0DF7" w:rsidRPr="00E550FF" w:rsidRDefault="00E550FF" w:rsidP="00E550FF">
      <w:pPr>
        <w:tabs>
          <w:tab w:val="left" w:pos="508"/>
        </w:tabs>
        <w:jc w:val="both"/>
        <w:rPr>
          <w:rFonts w:ascii="Times New Roman" w:hAnsi="Times New Roman" w:cs="Times New Roman"/>
          <w:b/>
          <w:bCs/>
        </w:rPr>
      </w:pPr>
      <w:r w:rsidRPr="00E550FF">
        <w:rPr>
          <w:rFonts w:ascii="Times New Roman" w:hAnsi="Times New Roman" w:cs="Times New Roman"/>
          <w:b/>
          <w:bCs/>
        </w:rPr>
        <w:tab/>
      </w:r>
      <w:r w:rsidRPr="00E550FF">
        <w:rPr>
          <w:rFonts w:ascii="Times New Roman" w:hAnsi="Times New Roman" w:cs="Times New Roman"/>
          <w:b/>
          <w:bCs/>
        </w:rPr>
        <w:tab/>
        <w:t>(References 2 through 4 are ones we’ve haven’t used but can be useful)</w:t>
      </w:r>
    </w:p>
    <w:p w14:paraId="7BEDA7A4" w14:textId="77777777" w:rsidR="00E550FF" w:rsidRPr="00E550FF" w:rsidRDefault="00E550FF" w:rsidP="00E550FF">
      <w:pPr>
        <w:tabs>
          <w:tab w:val="left" w:pos="508"/>
        </w:tabs>
        <w:jc w:val="both"/>
        <w:rPr>
          <w:rFonts w:ascii="Times New Roman" w:hAnsi="Times New Roman" w:cs="Times New Roman"/>
        </w:rPr>
      </w:pPr>
    </w:p>
    <w:p w14:paraId="15F6A08F" w14:textId="453CAE0A" w:rsidR="006A0DF7" w:rsidRPr="00E550FF" w:rsidRDefault="006A0DF7" w:rsidP="006A0DF7">
      <w:pPr>
        <w:pStyle w:val="ListParagraph"/>
        <w:numPr>
          <w:ilvl w:val="0"/>
          <w:numId w:val="6"/>
        </w:numPr>
        <w:tabs>
          <w:tab w:val="left" w:pos="508"/>
        </w:tabs>
        <w:jc w:val="both"/>
        <w:rPr>
          <w:rFonts w:ascii="Times New Roman" w:hAnsi="Times New Roman" w:cs="Times New Roman"/>
        </w:rPr>
      </w:pPr>
      <w:r w:rsidRPr="00E550FF">
        <w:rPr>
          <w:rFonts w:ascii="Times New Roman" w:hAnsi="Times New Roman" w:cs="Times New Roman"/>
        </w:rPr>
        <w:t xml:space="preserve">Johnson JS, </w:t>
      </w:r>
      <w:proofErr w:type="spellStart"/>
      <w:r w:rsidRPr="00E550FF">
        <w:rPr>
          <w:rFonts w:ascii="Times New Roman" w:hAnsi="Times New Roman" w:cs="Times New Roman"/>
        </w:rPr>
        <w:t>Spakowicz</w:t>
      </w:r>
      <w:proofErr w:type="spellEnd"/>
      <w:r w:rsidRPr="00E550FF">
        <w:rPr>
          <w:rFonts w:ascii="Times New Roman" w:hAnsi="Times New Roman" w:cs="Times New Roman"/>
        </w:rPr>
        <w:t xml:space="preserve"> DJ, Hong BY, Petersen LM, </w:t>
      </w:r>
      <w:proofErr w:type="spellStart"/>
      <w:r w:rsidRPr="00E550FF">
        <w:rPr>
          <w:rFonts w:ascii="Times New Roman" w:hAnsi="Times New Roman" w:cs="Times New Roman"/>
        </w:rPr>
        <w:t>Demkowicz</w:t>
      </w:r>
      <w:proofErr w:type="spellEnd"/>
      <w:r w:rsidRPr="00E550FF">
        <w:rPr>
          <w:rFonts w:ascii="Times New Roman" w:hAnsi="Times New Roman" w:cs="Times New Roman"/>
        </w:rPr>
        <w:t xml:space="preserve"> P, Chen L, Leopold SR, Hanson BM, </w:t>
      </w:r>
      <w:proofErr w:type="spellStart"/>
      <w:r w:rsidRPr="00E550FF">
        <w:rPr>
          <w:rFonts w:ascii="Times New Roman" w:hAnsi="Times New Roman" w:cs="Times New Roman"/>
        </w:rPr>
        <w:t>Agresta</w:t>
      </w:r>
      <w:proofErr w:type="spellEnd"/>
      <w:r w:rsidRPr="00E550FF">
        <w:rPr>
          <w:rFonts w:ascii="Times New Roman" w:hAnsi="Times New Roman" w:cs="Times New Roman"/>
        </w:rPr>
        <w:t xml:space="preserve"> HO, Gerstein M, Sodergren E, Weinstock GM. Evaluation of 16S rRNA gene sequencing for species and strain-level microbiome analysis. Nat </w:t>
      </w:r>
      <w:proofErr w:type="spellStart"/>
      <w:r w:rsidRPr="00E550FF">
        <w:rPr>
          <w:rFonts w:ascii="Times New Roman" w:hAnsi="Times New Roman" w:cs="Times New Roman"/>
        </w:rPr>
        <w:t>Commun</w:t>
      </w:r>
      <w:proofErr w:type="spellEnd"/>
      <w:r w:rsidRPr="00E550FF">
        <w:rPr>
          <w:rFonts w:ascii="Times New Roman" w:hAnsi="Times New Roman" w:cs="Times New Roman"/>
        </w:rPr>
        <w:t xml:space="preserve">. 2019 Nov 6;10(1):5029. </w:t>
      </w:r>
      <w:proofErr w:type="spellStart"/>
      <w:r w:rsidRPr="00E550FF">
        <w:rPr>
          <w:rFonts w:ascii="Times New Roman" w:hAnsi="Times New Roman" w:cs="Times New Roman"/>
        </w:rPr>
        <w:t>doi</w:t>
      </w:r>
      <w:proofErr w:type="spellEnd"/>
      <w:r w:rsidRPr="00E550FF">
        <w:rPr>
          <w:rFonts w:ascii="Times New Roman" w:hAnsi="Times New Roman" w:cs="Times New Roman"/>
        </w:rPr>
        <w:t>: 10.1038/s41467-019-13036-1. PMID: 31695033; PMCID: PMC6834636.</w:t>
      </w:r>
    </w:p>
    <w:p w14:paraId="317A538F" w14:textId="77777777" w:rsidR="006A0DF7" w:rsidRPr="00E550FF" w:rsidRDefault="006A0DF7" w:rsidP="006A0DF7">
      <w:pPr>
        <w:tabs>
          <w:tab w:val="left" w:pos="508"/>
        </w:tabs>
        <w:jc w:val="both"/>
        <w:rPr>
          <w:rFonts w:ascii="Times New Roman" w:hAnsi="Times New Roman" w:cs="Times New Roman"/>
        </w:rPr>
      </w:pPr>
    </w:p>
    <w:p w14:paraId="3CE464F9" w14:textId="27F8D95D" w:rsidR="006A0DF7" w:rsidRPr="00E550FF" w:rsidRDefault="006A0DF7" w:rsidP="006A0DF7">
      <w:pPr>
        <w:tabs>
          <w:tab w:val="left" w:pos="508"/>
        </w:tabs>
        <w:jc w:val="both"/>
        <w:rPr>
          <w:rFonts w:ascii="Times New Roman" w:hAnsi="Times New Roman" w:cs="Times New Roman"/>
        </w:rPr>
      </w:pPr>
      <w:r w:rsidRPr="00E550FF">
        <w:rPr>
          <w:rFonts w:ascii="Times New Roman" w:hAnsi="Times New Roman" w:cs="Times New Roman"/>
        </w:rPr>
        <w:tab/>
      </w:r>
      <w:r w:rsidRPr="00E550FF">
        <w:rPr>
          <w:rFonts w:ascii="Times New Roman" w:hAnsi="Times New Roman" w:cs="Times New Roman"/>
        </w:rPr>
        <w:tab/>
        <w:t xml:space="preserve">“We demonstrate that targeting of 16S variable regions with short-read </w:t>
      </w:r>
      <w:proofErr w:type="gramStart"/>
      <w:r w:rsidRPr="00E550FF">
        <w:rPr>
          <w:rFonts w:ascii="Times New Roman" w:hAnsi="Times New Roman" w:cs="Times New Roman"/>
        </w:rPr>
        <w:t>sequencing</w:t>
      </w:r>
      <w:proofErr w:type="gramEnd"/>
      <w:r w:rsidRPr="00E550FF">
        <w:rPr>
          <w:rFonts w:ascii="Times New Roman" w:hAnsi="Times New Roman" w:cs="Times New Roman"/>
        </w:rPr>
        <w:t xml:space="preserve"> </w:t>
      </w:r>
    </w:p>
    <w:p w14:paraId="21027E00" w14:textId="10B78214" w:rsidR="006A0DF7" w:rsidRPr="00E550FF" w:rsidRDefault="006A0DF7" w:rsidP="006A0DF7">
      <w:pPr>
        <w:tabs>
          <w:tab w:val="left" w:pos="508"/>
        </w:tabs>
        <w:jc w:val="both"/>
        <w:rPr>
          <w:rFonts w:ascii="Times New Roman" w:hAnsi="Times New Roman" w:cs="Times New Roman"/>
        </w:rPr>
      </w:pPr>
      <w:r w:rsidRPr="00E550FF">
        <w:rPr>
          <w:rFonts w:ascii="Times New Roman" w:hAnsi="Times New Roman" w:cs="Times New Roman"/>
        </w:rPr>
        <w:tab/>
      </w:r>
      <w:r w:rsidRPr="00E550FF">
        <w:rPr>
          <w:rFonts w:ascii="Times New Roman" w:hAnsi="Times New Roman" w:cs="Times New Roman"/>
        </w:rPr>
        <w:tab/>
        <w:t xml:space="preserve">platforms cannot achieve the taxonomic resolution afforded by sequencing the entire </w:t>
      </w:r>
    </w:p>
    <w:p w14:paraId="77A87BCC" w14:textId="6B060311" w:rsidR="006A0DF7" w:rsidRPr="00E550FF" w:rsidRDefault="006A0DF7" w:rsidP="006A0DF7">
      <w:pPr>
        <w:tabs>
          <w:tab w:val="left" w:pos="508"/>
        </w:tabs>
        <w:jc w:val="both"/>
        <w:rPr>
          <w:rFonts w:ascii="Times New Roman" w:hAnsi="Times New Roman" w:cs="Times New Roman"/>
        </w:rPr>
      </w:pPr>
      <w:r w:rsidRPr="00E550FF">
        <w:rPr>
          <w:rFonts w:ascii="Times New Roman" w:hAnsi="Times New Roman" w:cs="Times New Roman"/>
        </w:rPr>
        <w:lastRenderedPageBreak/>
        <w:tab/>
      </w:r>
      <w:r w:rsidRPr="00E550FF">
        <w:rPr>
          <w:rFonts w:ascii="Times New Roman" w:hAnsi="Times New Roman" w:cs="Times New Roman"/>
        </w:rPr>
        <w:tab/>
        <w:t>(~1500 bp) gene.”</w:t>
      </w:r>
    </w:p>
    <w:p w14:paraId="1FED6BFD" w14:textId="77777777" w:rsidR="006A0DF7" w:rsidRPr="00E550FF" w:rsidRDefault="006A0DF7" w:rsidP="006A0DF7">
      <w:pPr>
        <w:pStyle w:val="ListParagraph"/>
        <w:tabs>
          <w:tab w:val="left" w:pos="508"/>
        </w:tabs>
        <w:jc w:val="both"/>
        <w:rPr>
          <w:rFonts w:ascii="Times New Roman" w:hAnsi="Times New Roman" w:cs="Times New Roman"/>
        </w:rPr>
      </w:pPr>
    </w:p>
    <w:p w14:paraId="469F6784" w14:textId="77777777" w:rsidR="00583A4C" w:rsidRPr="00E550FF" w:rsidRDefault="00583A4C" w:rsidP="00583A4C">
      <w:pPr>
        <w:tabs>
          <w:tab w:val="left" w:pos="508"/>
        </w:tabs>
        <w:ind w:left="720"/>
        <w:jc w:val="both"/>
        <w:rPr>
          <w:rFonts w:ascii="Times New Roman" w:hAnsi="Times New Roman" w:cs="Times New Roman"/>
        </w:rPr>
      </w:pPr>
    </w:p>
    <w:p w14:paraId="490A7A53" w14:textId="17A78F0F" w:rsidR="00583A4C" w:rsidRPr="00E550FF" w:rsidRDefault="00C44DD4" w:rsidP="00E550FF">
      <w:pPr>
        <w:pStyle w:val="ListParagraph"/>
        <w:numPr>
          <w:ilvl w:val="0"/>
          <w:numId w:val="6"/>
        </w:numPr>
        <w:tabs>
          <w:tab w:val="left" w:pos="508"/>
        </w:tabs>
        <w:jc w:val="both"/>
        <w:rPr>
          <w:rFonts w:ascii="Times New Roman" w:hAnsi="Times New Roman" w:cs="Times New Roman"/>
        </w:rPr>
      </w:pPr>
      <w:r w:rsidRPr="00E550FF">
        <w:rPr>
          <w:rFonts w:ascii="Times New Roman" w:hAnsi="Times New Roman" w:cs="Times New Roman"/>
        </w:rPr>
        <w:t xml:space="preserve">Liu X, Andrews MV, Skinner JP, </w:t>
      </w:r>
      <w:proofErr w:type="spellStart"/>
      <w:r w:rsidRPr="00E550FF">
        <w:rPr>
          <w:rFonts w:ascii="Times New Roman" w:hAnsi="Times New Roman" w:cs="Times New Roman"/>
        </w:rPr>
        <w:t>Johanson</w:t>
      </w:r>
      <w:proofErr w:type="spellEnd"/>
      <w:r w:rsidRPr="00E550FF">
        <w:rPr>
          <w:rFonts w:ascii="Times New Roman" w:hAnsi="Times New Roman" w:cs="Times New Roman"/>
        </w:rPr>
        <w:t xml:space="preserve"> TM, Chong MMW. A comparison of alternative mRNA splicing in the CD4 and CD8 T cell lineages. Mol Immunol. 2021 </w:t>
      </w:r>
      <w:proofErr w:type="gramStart"/>
      <w:r w:rsidRPr="00E550FF">
        <w:rPr>
          <w:rFonts w:ascii="Times New Roman" w:hAnsi="Times New Roman" w:cs="Times New Roman"/>
        </w:rPr>
        <w:t>May;133:53</w:t>
      </w:r>
      <w:proofErr w:type="gramEnd"/>
      <w:r w:rsidRPr="00E550FF">
        <w:rPr>
          <w:rFonts w:ascii="Times New Roman" w:hAnsi="Times New Roman" w:cs="Times New Roman"/>
        </w:rPr>
        <w:t xml:space="preserve">-62. </w:t>
      </w:r>
      <w:proofErr w:type="spellStart"/>
      <w:r w:rsidRPr="00E550FF">
        <w:rPr>
          <w:rFonts w:ascii="Times New Roman" w:hAnsi="Times New Roman" w:cs="Times New Roman"/>
        </w:rPr>
        <w:t>doi</w:t>
      </w:r>
      <w:proofErr w:type="spellEnd"/>
      <w:r w:rsidRPr="00E550FF">
        <w:rPr>
          <w:rFonts w:ascii="Times New Roman" w:hAnsi="Times New Roman" w:cs="Times New Roman"/>
        </w:rPr>
        <w:t xml:space="preserve">: 10.1016/j.molimm.2021.02.009. </w:t>
      </w:r>
      <w:proofErr w:type="spellStart"/>
      <w:r w:rsidRPr="00E550FF">
        <w:rPr>
          <w:rFonts w:ascii="Times New Roman" w:hAnsi="Times New Roman" w:cs="Times New Roman"/>
        </w:rPr>
        <w:t>Epub</w:t>
      </w:r>
      <w:proofErr w:type="spellEnd"/>
      <w:r w:rsidRPr="00E550FF">
        <w:rPr>
          <w:rFonts w:ascii="Times New Roman" w:hAnsi="Times New Roman" w:cs="Times New Roman"/>
        </w:rPr>
        <w:t xml:space="preserve"> 2021 Feb 22. PMID: 33631555.</w:t>
      </w:r>
    </w:p>
    <w:p w14:paraId="03002552" w14:textId="77777777" w:rsidR="00E550FF" w:rsidRPr="00E550FF" w:rsidRDefault="00E550FF" w:rsidP="00E550FF">
      <w:pPr>
        <w:pStyle w:val="ListParagraph"/>
        <w:tabs>
          <w:tab w:val="left" w:pos="508"/>
        </w:tabs>
        <w:jc w:val="both"/>
        <w:rPr>
          <w:rFonts w:ascii="Times New Roman" w:hAnsi="Times New Roman" w:cs="Times New Roman"/>
        </w:rPr>
      </w:pPr>
    </w:p>
    <w:p w14:paraId="0D800006" w14:textId="07778DD8" w:rsidR="00E550FF" w:rsidRPr="00E550FF" w:rsidRDefault="00E550FF" w:rsidP="00E550FF">
      <w:pPr>
        <w:pStyle w:val="ListParagraph"/>
        <w:tabs>
          <w:tab w:val="left" w:pos="508"/>
        </w:tabs>
        <w:jc w:val="both"/>
        <w:rPr>
          <w:rFonts w:ascii="Times New Roman" w:hAnsi="Times New Roman" w:cs="Times New Roman"/>
        </w:rPr>
      </w:pPr>
      <w:r w:rsidRPr="00E550FF">
        <w:rPr>
          <w:rFonts w:ascii="Times New Roman" w:hAnsi="Times New Roman" w:cs="Times New Roman"/>
        </w:rPr>
        <w:t>“</w:t>
      </w:r>
      <w:r w:rsidRPr="00E550FF">
        <w:rPr>
          <w:rFonts w:ascii="Times New Roman" w:hAnsi="Times New Roman" w:cs="Times New Roman"/>
        </w:rPr>
        <w:t>While long-read technology was effective at assembling full-length alternatively spliced transcripts, the low sequencing depth did not facilitate accurate quantitation. On the other hand, short-read technology was ineffective at assembling full-length transcripts but was highly accurate for quantifying expression.</w:t>
      </w:r>
      <w:r w:rsidRPr="00E550FF">
        <w:rPr>
          <w:rFonts w:ascii="Times New Roman" w:hAnsi="Times New Roman" w:cs="Times New Roman"/>
        </w:rPr>
        <w:t>”</w:t>
      </w:r>
    </w:p>
    <w:p w14:paraId="0CC859A8" w14:textId="77777777" w:rsidR="00E550FF" w:rsidRPr="00E550FF" w:rsidRDefault="00E550FF" w:rsidP="00E550FF">
      <w:pPr>
        <w:pStyle w:val="ListParagraph"/>
        <w:tabs>
          <w:tab w:val="left" w:pos="508"/>
        </w:tabs>
        <w:jc w:val="both"/>
        <w:rPr>
          <w:rFonts w:ascii="Times New Roman" w:hAnsi="Times New Roman" w:cs="Times New Roman"/>
        </w:rPr>
      </w:pPr>
    </w:p>
    <w:p w14:paraId="0DD21928" w14:textId="2D7ACB6D" w:rsidR="00E550FF" w:rsidRPr="00E550FF" w:rsidRDefault="00E550FF" w:rsidP="00E550FF">
      <w:pPr>
        <w:pStyle w:val="ListParagraph"/>
        <w:numPr>
          <w:ilvl w:val="0"/>
          <w:numId w:val="6"/>
        </w:numPr>
        <w:tabs>
          <w:tab w:val="left" w:pos="508"/>
        </w:tabs>
        <w:jc w:val="both"/>
        <w:rPr>
          <w:rFonts w:ascii="Times New Roman" w:hAnsi="Times New Roman" w:cs="Times New Roman"/>
        </w:rPr>
      </w:pPr>
      <w:r w:rsidRPr="00E550FF">
        <w:rPr>
          <w:rFonts w:ascii="Times New Roman" w:hAnsi="Times New Roman" w:cs="Times New Roman"/>
        </w:rPr>
        <w:t xml:space="preserve">Mueller RC, </w:t>
      </w:r>
      <w:proofErr w:type="spellStart"/>
      <w:r w:rsidRPr="00E550FF">
        <w:rPr>
          <w:rFonts w:ascii="Times New Roman" w:hAnsi="Times New Roman" w:cs="Times New Roman"/>
        </w:rPr>
        <w:t>Ellström</w:t>
      </w:r>
      <w:proofErr w:type="spellEnd"/>
      <w:r w:rsidRPr="00E550FF">
        <w:rPr>
          <w:rFonts w:ascii="Times New Roman" w:hAnsi="Times New Roman" w:cs="Times New Roman"/>
        </w:rPr>
        <w:t xml:space="preserve"> P, Howe K, </w:t>
      </w:r>
      <w:proofErr w:type="spellStart"/>
      <w:r w:rsidRPr="00E550FF">
        <w:rPr>
          <w:rFonts w:ascii="Times New Roman" w:hAnsi="Times New Roman" w:cs="Times New Roman"/>
        </w:rPr>
        <w:t>Uliano</w:t>
      </w:r>
      <w:proofErr w:type="spellEnd"/>
      <w:r w:rsidRPr="00E550FF">
        <w:rPr>
          <w:rFonts w:ascii="Times New Roman" w:hAnsi="Times New Roman" w:cs="Times New Roman"/>
        </w:rPr>
        <w:t xml:space="preserve">-Silva M, </w:t>
      </w:r>
      <w:proofErr w:type="spellStart"/>
      <w:r w:rsidRPr="00E550FF">
        <w:rPr>
          <w:rFonts w:ascii="Times New Roman" w:hAnsi="Times New Roman" w:cs="Times New Roman"/>
        </w:rPr>
        <w:t>Kuo</w:t>
      </w:r>
      <w:proofErr w:type="spellEnd"/>
      <w:r w:rsidRPr="00E550FF">
        <w:rPr>
          <w:rFonts w:ascii="Times New Roman" w:hAnsi="Times New Roman" w:cs="Times New Roman"/>
        </w:rPr>
        <w:t xml:space="preserve"> RI, </w:t>
      </w:r>
      <w:proofErr w:type="spellStart"/>
      <w:r w:rsidRPr="00E550FF">
        <w:rPr>
          <w:rFonts w:ascii="Times New Roman" w:hAnsi="Times New Roman" w:cs="Times New Roman"/>
        </w:rPr>
        <w:t>Miedzinska</w:t>
      </w:r>
      <w:proofErr w:type="spellEnd"/>
      <w:r w:rsidRPr="00E550FF">
        <w:rPr>
          <w:rFonts w:ascii="Times New Roman" w:hAnsi="Times New Roman" w:cs="Times New Roman"/>
        </w:rPr>
        <w:t xml:space="preserve"> K, Warr A, </w:t>
      </w:r>
      <w:proofErr w:type="spellStart"/>
      <w:r w:rsidRPr="00E550FF">
        <w:rPr>
          <w:rFonts w:ascii="Times New Roman" w:hAnsi="Times New Roman" w:cs="Times New Roman"/>
        </w:rPr>
        <w:t>Fedrigo</w:t>
      </w:r>
      <w:proofErr w:type="spellEnd"/>
      <w:r w:rsidRPr="00E550FF">
        <w:rPr>
          <w:rFonts w:ascii="Times New Roman" w:hAnsi="Times New Roman" w:cs="Times New Roman"/>
        </w:rPr>
        <w:t xml:space="preserve"> O, </w:t>
      </w:r>
      <w:proofErr w:type="spellStart"/>
      <w:r w:rsidRPr="00E550FF">
        <w:rPr>
          <w:rFonts w:ascii="Times New Roman" w:hAnsi="Times New Roman" w:cs="Times New Roman"/>
        </w:rPr>
        <w:t>Haase</w:t>
      </w:r>
      <w:proofErr w:type="spellEnd"/>
      <w:r w:rsidRPr="00E550FF">
        <w:rPr>
          <w:rFonts w:ascii="Times New Roman" w:hAnsi="Times New Roman" w:cs="Times New Roman"/>
        </w:rPr>
        <w:t xml:space="preserve"> B, </w:t>
      </w:r>
      <w:proofErr w:type="spellStart"/>
      <w:r w:rsidRPr="00E550FF">
        <w:rPr>
          <w:rFonts w:ascii="Times New Roman" w:hAnsi="Times New Roman" w:cs="Times New Roman"/>
        </w:rPr>
        <w:t>Mountcastle</w:t>
      </w:r>
      <w:proofErr w:type="spellEnd"/>
      <w:r w:rsidRPr="00E550FF">
        <w:rPr>
          <w:rFonts w:ascii="Times New Roman" w:hAnsi="Times New Roman" w:cs="Times New Roman"/>
        </w:rPr>
        <w:t xml:space="preserve"> J, Chow W, Torrance J, Wood JMD, </w:t>
      </w:r>
      <w:proofErr w:type="spellStart"/>
      <w:r w:rsidRPr="00E550FF">
        <w:rPr>
          <w:rFonts w:ascii="Times New Roman" w:hAnsi="Times New Roman" w:cs="Times New Roman"/>
        </w:rPr>
        <w:t>Järhult</w:t>
      </w:r>
      <w:proofErr w:type="spellEnd"/>
      <w:r w:rsidRPr="00E550FF">
        <w:rPr>
          <w:rFonts w:ascii="Times New Roman" w:hAnsi="Times New Roman" w:cs="Times New Roman"/>
        </w:rPr>
        <w:t xml:space="preserve"> JD, Naguib MM, Olsen B, Jarvis ED, Smith J, </w:t>
      </w:r>
      <w:proofErr w:type="spellStart"/>
      <w:r w:rsidRPr="00E550FF">
        <w:rPr>
          <w:rFonts w:ascii="Times New Roman" w:hAnsi="Times New Roman" w:cs="Times New Roman"/>
        </w:rPr>
        <w:t>Eöry</w:t>
      </w:r>
      <w:proofErr w:type="spellEnd"/>
      <w:r w:rsidRPr="00E550FF">
        <w:rPr>
          <w:rFonts w:ascii="Times New Roman" w:hAnsi="Times New Roman" w:cs="Times New Roman"/>
        </w:rPr>
        <w:t xml:space="preserve"> L, Kraus RHS. A high-quality genome and comparison of short- versus long-read transcriptome of the </w:t>
      </w:r>
      <w:proofErr w:type="spellStart"/>
      <w:r w:rsidRPr="00E550FF">
        <w:rPr>
          <w:rFonts w:ascii="Times New Roman" w:hAnsi="Times New Roman" w:cs="Times New Roman"/>
        </w:rPr>
        <w:t>palaearctic</w:t>
      </w:r>
      <w:proofErr w:type="spellEnd"/>
      <w:r w:rsidRPr="00E550FF">
        <w:rPr>
          <w:rFonts w:ascii="Times New Roman" w:hAnsi="Times New Roman" w:cs="Times New Roman"/>
        </w:rPr>
        <w:t xml:space="preserve"> duck Aythya </w:t>
      </w:r>
      <w:proofErr w:type="spellStart"/>
      <w:r w:rsidRPr="00E550FF">
        <w:rPr>
          <w:rFonts w:ascii="Times New Roman" w:hAnsi="Times New Roman" w:cs="Times New Roman"/>
        </w:rPr>
        <w:t>fuligula</w:t>
      </w:r>
      <w:proofErr w:type="spellEnd"/>
      <w:r w:rsidRPr="00E550FF">
        <w:rPr>
          <w:rFonts w:ascii="Times New Roman" w:hAnsi="Times New Roman" w:cs="Times New Roman"/>
        </w:rPr>
        <w:t xml:space="preserve"> (tufted duck). </w:t>
      </w:r>
      <w:proofErr w:type="spellStart"/>
      <w:r w:rsidRPr="00E550FF">
        <w:rPr>
          <w:rFonts w:ascii="Times New Roman" w:hAnsi="Times New Roman" w:cs="Times New Roman"/>
        </w:rPr>
        <w:t>Gigascience</w:t>
      </w:r>
      <w:proofErr w:type="spellEnd"/>
      <w:r w:rsidRPr="00E550FF">
        <w:rPr>
          <w:rFonts w:ascii="Times New Roman" w:hAnsi="Times New Roman" w:cs="Times New Roman"/>
        </w:rPr>
        <w:t>. 2021 Dec 20;10(12</w:t>
      </w:r>
      <w:proofErr w:type="gramStart"/>
      <w:r w:rsidRPr="00E550FF">
        <w:rPr>
          <w:rFonts w:ascii="Times New Roman" w:hAnsi="Times New Roman" w:cs="Times New Roman"/>
        </w:rPr>
        <w:t>):giab</w:t>
      </w:r>
      <w:proofErr w:type="gramEnd"/>
      <w:r w:rsidRPr="00E550FF">
        <w:rPr>
          <w:rFonts w:ascii="Times New Roman" w:hAnsi="Times New Roman" w:cs="Times New Roman"/>
        </w:rPr>
        <w:t xml:space="preserve">081. </w:t>
      </w:r>
      <w:proofErr w:type="spellStart"/>
      <w:r w:rsidRPr="00E550FF">
        <w:rPr>
          <w:rFonts w:ascii="Times New Roman" w:hAnsi="Times New Roman" w:cs="Times New Roman"/>
        </w:rPr>
        <w:t>doi</w:t>
      </w:r>
      <w:proofErr w:type="spellEnd"/>
      <w:r w:rsidRPr="00E550FF">
        <w:rPr>
          <w:rFonts w:ascii="Times New Roman" w:hAnsi="Times New Roman" w:cs="Times New Roman"/>
        </w:rPr>
        <w:t>: 10.1093/</w:t>
      </w:r>
      <w:proofErr w:type="spellStart"/>
      <w:r w:rsidRPr="00E550FF">
        <w:rPr>
          <w:rFonts w:ascii="Times New Roman" w:hAnsi="Times New Roman" w:cs="Times New Roman"/>
        </w:rPr>
        <w:t>gigascience</w:t>
      </w:r>
      <w:proofErr w:type="spellEnd"/>
      <w:r w:rsidRPr="00E550FF">
        <w:rPr>
          <w:rFonts w:ascii="Times New Roman" w:hAnsi="Times New Roman" w:cs="Times New Roman"/>
        </w:rPr>
        <w:t>/giab081. PMID: 34927191; PMCID: PMC8685854.</w:t>
      </w:r>
    </w:p>
    <w:p w14:paraId="501BD877" w14:textId="77777777" w:rsidR="00E550FF" w:rsidRPr="00E550FF" w:rsidRDefault="00E550FF" w:rsidP="00E550FF">
      <w:pPr>
        <w:tabs>
          <w:tab w:val="left" w:pos="508"/>
        </w:tabs>
        <w:jc w:val="both"/>
        <w:rPr>
          <w:rFonts w:ascii="Times New Roman" w:hAnsi="Times New Roman" w:cs="Times New Roman"/>
        </w:rPr>
      </w:pPr>
    </w:p>
    <w:p w14:paraId="574C2B44" w14:textId="77777777" w:rsidR="00E550FF" w:rsidRPr="00E550FF" w:rsidRDefault="00E550FF" w:rsidP="00E550FF">
      <w:pPr>
        <w:tabs>
          <w:tab w:val="left" w:pos="508"/>
        </w:tabs>
        <w:ind w:left="720"/>
        <w:jc w:val="both"/>
        <w:rPr>
          <w:rFonts w:ascii="Times New Roman" w:hAnsi="Times New Roman" w:cs="Times New Roman"/>
        </w:rPr>
      </w:pPr>
      <w:r w:rsidRPr="00E550FF">
        <w:rPr>
          <w:rFonts w:ascii="Times New Roman" w:hAnsi="Times New Roman" w:cs="Times New Roman"/>
        </w:rPr>
        <w:t>“Our findings from a comparison between short-read and long-read reference transcriptomics contribute to a deeper understanding of these competing options.”</w:t>
      </w:r>
    </w:p>
    <w:p w14:paraId="70BE298C" w14:textId="77777777" w:rsidR="00E550FF" w:rsidRPr="00583A4C" w:rsidRDefault="00E550FF" w:rsidP="00E550FF">
      <w:pPr>
        <w:pStyle w:val="ListParagraph"/>
        <w:tabs>
          <w:tab w:val="left" w:pos="508"/>
        </w:tabs>
        <w:jc w:val="both"/>
        <w:rPr>
          <w:rFonts w:ascii="Times New Roman" w:hAnsi="Times New Roman" w:cs="Times New Roman"/>
          <w:b/>
          <w:bCs/>
        </w:rPr>
      </w:pPr>
    </w:p>
    <w:sectPr w:rsidR="00E550FF" w:rsidRPr="00583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39C"/>
    <w:multiLevelType w:val="hybridMultilevel"/>
    <w:tmpl w:val="7D1CF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969B4"/>
    <w:multiLevelType w:val="hybridMultilevel"/>
    <w:tmpl w:val="CD70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B378F"/>
    <w:multiLevelType w:val="hybridMultilevel"/>
    <w:tmpl w:val="4164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37A16"/>
    <w:multiLevelType w:val="hybridMultilevel"/>
    <w:tmpl w:val="D234C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9513F2"/>
    <w:multiLevelType w:val="hybridMultilevel"/>
    <w:tmpl w:val="ACE2D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E756A"/>
    <w:multiLevelType w:val="hybridMultilevel"/>
    <w:tmpl w:val="85D6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1034973">
    <w:abstractNumId w:val="1"/>
  </w:num>
  <w:num w:numId="2" w16cid:durableId="810093155">
    <w:abstractNumId w:val="3"/>
  </w:num>
  <w:num w:numId="3" w16cid:durableId="1276672866">
    <w:abstractNumId w:val="4"/>
  </w:num>
  <w:num w:numId="4" w16cid:durableId="16740576">
    <w:abstractNumId w:val="0"/>
  </w:num>
  <w:num w:numId="5" w16cid:durableId="608702268">
    <w:abstractNumId w:val="2"/>
  </w:num>
  <w:num w:numId="6" w16cid:durableId="940527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9B"/>
    <w:rsid w:val="00106D3C"/>
    <w:rsid w:val="00324FA1"/>
    <w:rsid w:val="00583A4C"/>
    <w:rsid w:val="00621602"/>
    <w:rsid w:val="006A0DF7"/>
    <w:rsid w:val="00753366"/>
    <w:rsid w:val="008E72D5"/>
    <w:rsid w:val="00987C0D"/>
    <w:rsid w:val="009F1D11"/>
    <w:rsid w:val="00A473D9"/>
    <w:rsid w:val="00A72A52"/>
    <w:rsid w:val="00AA3076"/>
    <w:rsid w:val="00B25E04"/>
    <w:rsid w:val="00C44DD4"/>
    <w:rsid w:val="00C7489E"/>
    <w:rsid w:val="00D919BF"/>
    <w:rsid w:val="00E550FF"/>
    <w:rsid w:val="00EF5233"/>
    <w:rsid w:val="00FD35FC"/>
    <w:rsid w:val="00FE5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0A331"/>
  <w15:docId w15:val="{52330A02-466F-3A4A-A3F5-48AAE7F5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E04"/>
    <w:pPr>
      <w:ind w:left="720"/>
      <w:contextualSpacing/>
    </w:pPr>
  </w:style>
  <w:style w:type="character" w:styleId="Hyperlink">
    <w:name w:val="Hyperlink"/>
    <w:basedOn w:val="DefaultParagraphFont"/>
    <w:uiPriority w:val="99"/>
    <w:unhideWhenUsed/>
    <w:rsid w:val="006A0DF7"/>
    <w:rPr>
      <w:color w:val="0563C1" w:themeColor="hyperlink"/>
      <w:u w:val="single"/>
    </w:rPr>
  </w:style>
  <w:style w:type="character" w:styleId="UnresolvedMention">
    <w:name w:val="Unresolved Mention"/>
    <w:basedOn w:val="DefaultParagraphFont"/>
    <w:uiPriority w:val="99"/>
    <w:semiHidden/>
    <w:unhideWhenUsed/>
    <w:rsid w:val="006A0DF7"/>
    <w:rPr>
      <w:color w:val="605E5C"/>
      <w:shd w:val="clear" w:color="auto" w:fill="E1DFDD"/>
    </w:rPr>
  </w:style>
  <w:style w:type="character" w:styleId="FollowedHyperlink">
    <w:name w:val="FollowedHyperlink"/>
    <w:basedOn w:val="DefaultParagraphFont"/>
    <w:uiPriority w:val="99"/>
    <w:semiHidden/>
    <w:unhideWhenUsed/>
    <w:rsid w:val="006A0D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Asad</dc:creator>
  <cp:keywords/>
  <dc:description/>
  <cp:lastModifiedBy>Shahzad, Asad</cp:lastModifiedBy>
  <cp:revision>10</cp:revision>
  <dcterms:created xsi:type="dcterms:W3CDTF">2023-03-31T20:54:00Z</dcterms:created>
  <dcterms:modified xsi:type="dcterms:W3CDTF">2023-04-12T01:28:00Z</dcterms:modified>
</cp:coreProperties>
</file>