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E94775" w14:textId="44E560AF" w:rsidR="001D215C" w:rsidRPr="005D50CB" w:rsidRDefault="001D215C" w:rsidP="005D50CB">
      <w:pPr>
        <w:jc w:val="center"/>
        <w:rPr>
          <w:b/>
          <w:sz w:val="32"/>
        </w:rPr>
      </w:pPr>
      <w:r w:rsidRPr="005D50CB">
        <w:rPr>
          <w:b/>
          <w:sz w:val="32"/>
        </w:rPr>
        <w:t xml:space="preserve">Propidium </w:t>
      </w:r>
      <w:proofErr w:type="spellStart"/>
      <w:r w:rsidRPr="005D50CB">
        <w:rPr>
          <w:b/>
          <w:sz w:val="32"/>
        </w:rPr>
        <w:t>Monoazide</w:t>
      </w:r>
      <w:proofErr w:type="spellEnd"/>
      <w:r w:rsidRPr="005D50CB">
        <w:rPr>
          <w:b/>
          <w:sz w:val="32"/>
        </w:rPr>
        <w:t xml:space="preserve"> (PMA) </w:t>
      </w:r>
      <w:r w:rsidRPr="005D50CB">
        <w:rPr>
          <w:b/>
          <w:sz w:val="32"/>
        </w:rPr>
        <w:t>Treatment Protocol Development</w:t>
      </w:r>
    </w:p>
    <w:p w14:paraId="2EBB0313" w14:textId="5771C026" w:rsidR="001D215C" w:rsidRDefault="001D215C"/>
    <w:p w14:paraId="0BCB2BE3" w14:textId="2C3A6887" w:rsidR="001D215C" w:rsidRDefault="00D97B48">
      <w:r>
        <w:t xml:space="preserve">Table 1. </w:t>
      </w:r>
      <w:r w:rsidR="001D215C">
        <w:t>Column 1 of the following table gives the 7 basic steps o</w:t>
      </w:r>
      <w:r w:rsidR="00537216">
        <w:t>f</w:t>
      </w:r>
      <w:r w:rsidR="001D215C">
        <w:t xml:space="preserve"> the PMA method: 1) Pre-processing</w:t>
      </w:r>
      <w:r w:rsidR="00537216">
        <w:t xml:space="preserve"> of samples</w:t>
      </w:r>
      <w:r w:rsidR="001D215C">
        <w:t>, 2) Transfer of samples to containers, 3) Addition of PMA to treatment samples, 4) Addition of solution to controls, 5) Incubation in the dark, 6) Incubation under a halogen lamp, 7) DNA extraction. Columns 2-</w:t>
      </w:r>
      <w:r w:rsidR="003365A5">
        <w:t>6</w:t>
      </w:r>
      <w:r w:rsidR="001D215C">
        <w:t xml:space="preserve"> of the table outline the PMA procedures used by f</w:t>
      </w:r>
      <w:r>
        <w:t xml:space="preserve">ive </w:t>
      </w:r>
      <w:r w:rsidR="001037CC">
        <w:t>previous</w:t>
      </w:r>
      <w:r w:rsidR="001D215C">
        <w:t xml:space="preserve"> studies </w:t>
      </w:r>
      <w:r w:rsidR="003365A5">
        <w:fldChar w:fldCharType="begin" w:fldLock="1"/>
      </w:r>
      <w:r w:rsidR="003365A5">
        <w:instrText>ADDIN CSL_CITATION {"citationItems":[{"id":"ITEM-1","itemData":{"DOI":"10.3389/fmicb.2019.00461","ISSN":"1664302X","abstract":"It was once a long-held view that the Antarctic was a pristine environment with low biomass, low biodiversity and low rates of microbial activity. However, as the intensity of scientific investigation has increased, so these views have started to change. In particular, the role and impact of human activity toward indigenous microbial communities has started to come under more intense scrutiny. During the Subglacial Lake Ellsworth exploration campaign in December 2012, a microbiological survey was conducted to determine the extent and likelihood of exogenous input into the subglacial lake system during the hot-water drilling process. Snow was collected from the surface to represent that used for melt water production for hot-water drilling. The results of this study showed that snow used to provide melt water differed in its microbiological composition from that of the surrounding area and raised the question of how the biogeography of snow-borne microorganisms might influence the potential outcome of scientific analyses. In this study, we investigated the biogeography of microorganisms in snow around a series of Antarctic logistic hubs, where human activity was clearly apparent, and from which scientific investigations have been undertaken. A change in microbial community structure with geographical location was apparent and, notably, a decrease in alpha diversity at more remote southern latitudes. Soil-related microorganisms dominated microbial assemblages suggesting terrestrial input, most likely from long-range aeolian transport into continental Antarctica. We also observed that relic DNA was not a major issue when assessing snow samples. Overall, our observations might have profound implications for future scientific activities in Antarctica, such as the need to establish “no-go” protected areas, the need for better characterization of field sites and improved protocols for sterilization and verification of ice drilling equipment.","author":[{"dropping-particle":"","family":"Malard","given":"Lucie A.","non-dropping-particle":"","parse-names":false,"suffix":""},{"dropping-particle":"","family":"Šabacká","given":"Marie","non-dropping-particle":"","parse-names":false,"suffix":""},{"dropping-particle":"","family":"Magiopoulos","given":"Iordanis","non-dropping-particle":"","parse-names":false,"suffix":""},{"dropping-particle":"","family":"Mowlem","given":"Matt","non-dropping-particle":"","parse-names":false,"suffix":""},{"dropping-particle":"","family":"Hodson","given":"Andy","non-dropping-particle":"","parse-names":false,"suffix":""},{"dropping-particle":"","family":"Tranter","given":"Martyn","non-dropping-particle":"","parse-names":false,"suffix":""},{"dropping-particle":"","family":"Siegert","given":"Martin J.","non-dropping-particle":"","parse-names":false,"suffix":""},{"dropping-particle":"","family":"Pearce","given":"David A.","non-dropping-particle":"","parse-names":false,"suffix":""}],"container-title":"Frontiers in Microbiology","id":"ITEM-1","issue":"MAR","issued":{"date-parts":[["2019"]]},"page":"1-12","title":"Spatial variability of Antarctic surface snow bacterial communities","type":"article-journal","volume":"10"},"uris":["http://www.mendeley.com/documents/?uuid=41a2f770-82e2-46cd-8b43-8153baa5d95e"]},{"id":"ITEM-2","itemData":{"DOI":"10.1128/AEM.02646-18","ISSN":"10985336","PMID":"30683748","abstract":"Permafrost hosts a community of microorganisms that survive and reproduce for millennia despite extreme environmental conditions, such as water stress, subzero temperatures, high salinity, and low nutrient availability. Many studies focused on permafrost microbial community composition use DNA-based methods, such as metagenomics and 16S rRNA gene sequencing. However, these methods do not distinguish among active, dead, and dormant cells. This is of particular concern in ancient permafrost, where constant subzero temperatures preserve DNA from dead organisms and dormancy may be a common survival strategy. To circumvent this, we applied (i) LIVE/DEAD differential staining coupled with microscopy, (ii) endospore enrichment, and (iii) selective depletion of DNA from dead cells to permafrost microbial communities across a Pleistocene permafrost chronosequence (19,000, 27,000, and 33,000 years old). Cell counts and analysis of 16S rRNA gene amplicons from live, dead, and dormant cells revealed how communities differ between these pools, how they are influenced by soil physicochemical properties, and whether they change over geologic time. We found evidence that cells capable of forming endospores are not necessarily dormant and that members of the class Bacilli were more likely to form endospores in response to long-term stressors associated with permafrost environmental conditions than members of the Clostridia, which were more likely to persist as vegetative cells in our older samples. We also found that removing exogenous \"relic\" DNA preserved within permafrost did not significantly alter microbial community composition. These results link the live, dead, and dormant microbial communities to physicochemical characteristics and provide insights into the survival of microbial communities in ancient permafrost.","author":[{"dropping-particle":"","family":"Burkert","given":"Alexander","non-dropping-particle":"","parse-names":false,"suffix":""},{"dropping-particle":"","family":"Douglas","given":"Thomas A.","non-dropping-particle":"","parse-names":false,"suffix":""},{"dropping-particle":"","family":"Waldrop","given":"Mark P.","non-dropping-particle":"","parse-names":false,"suffix":""},{"dropping-particle":"","family":"Mackelprang","given":"Rachel","non-dropping-particle":"","parse-names":false,"suffix":""}],"container-title":"Applied and Environmental Microbiology","id":"ITEM-2","issue":"7","issued":{"date-parts":[["2019"]]},"title":"Changes in the active, dead, and dormant microbial community structure across a pleistocene permafrost chronosequence","type":"article-journal","volume":"85"},"uris":["http://www.mendeley.com/documents/?uuid=eb6c6ca5-755f-3d56-a872-84c410badc4d"]},{"id":"ITEM-3","itemData":{"DOI":"10.3389/fmicb.2018.02969","ISSN":"1664-302X","abstract":"Extracellular DNA has been reported to comprise a large fraction of total DNA in near-seafloor sediment. However, the potential effect of extracellular DNA, arising from dead or moribund cells, on sequencing surveys is a critical concern that has largely not been addressed for marine sedimentary habitats. To address this concern, we interrogated freshly collected Arctic and Pacific sediment for extracellular 16S rRNA genes using the photoactive DNA-binding dye Propidium Monoazide. Significant differences between relative abundances of total (intracellular + extracellular) Bacterial 16S rRNA genes and relative abundances of intracellular Bacterial 16S rRNA genes are only detected in three of twelve shallow [10 cm below seafloor (cmbsf)] samples. Relative abundances of total Bacterial 16S rRNA genes are statistically indistinguishable from relative abundances of intracellular Bacterial 16S rRNA genes in all interrogated samples from depths greater than 10 cmbsf. 16S rRNA gene sequencing shows that even where significantly higher abundances of extracellular genes are detected, they have little or no influence on prokaryote community composition. Taxon-level analyses suggest that extracellular DNA, arising from in situ death, may be sourced from different organisms in sediment of different ages. However, the overall effect of extracellular genes on sequencing surveys of marine sedimentary prokaryotes is minimal.","author":[{"dropping-particle":"","family":"Ramírez","given":"Gustavo A.","non-dropping-particle":"","parse-names":false,"suffix":""},{"dropping-particle":"","family":"Jørgensen","given":"Steffen L.","non-dropping-particle":"","parse-names":false,"suffix":""},{"dropping-particle":"","family":"Zhao","given":"Rui","non-dropping-particle":"","parse-names":false,"suffix":""},{"dropping-particle":"","family":"D’Hondt","given":"Steven","non-dropping-particle":"","parse-names":false,"suffix":""}],"container-title":"Frontiers in Microbiology","id":"ITEM-3","issue":"December","issued":{"date-parts":[["2018"]]},"page":"1-12","title":"Minimal Influence of Extracellular DNA on Molecular Surveys of Marine Sedimentary Communities","type":"article-journal","volume":"9"},"uris":["http://www.mendeley.com/documents/?uuid=6dd41330-48eb-4195-9948-3fbf835b713b"]},{"id":"ITEM-4","itemData":{"author":[{"dropping-particle":"","family":"Amiraux","given":"R.","non-dropping-particle":"","parse-names":false,"suffix":""},{"dropping-particle":"","family":"Burot","given":"C.","non-dropping-particle":"","parse-names":false,"suffix":""},{"dropping-particle":"","family":"Bonin","given":"P.","non-dropping-particle":"","parse-names":false,"suffix":""},{"dropping-particle":"","family":"Guasco","given":"S.","non-dropping-particle":"","parse-names":false,"suffix":""},{"dropping-particle":"","family":"Babin","given":"M.","non-dropping-particle":"","parse-names":false,"suffix":""},{"dropping-particle":"","family":"Rontani","given":"J.-F.","non-dropping-particle":"","parse-names":false,"suffix":""}],"container-title":"Elem Sci Anth","id":"ITEM-4","issued":{"date-parts":[["2019"]]},"title":"Stress Factors Resulting From The Arctic Vernal Sea Ice Melt: Impact On The Viability Of The Bacterial Communities Associated To Sympagic Algae","type":"article-journal","volume":"Submitted"},"uris":["http://www.mendeley.com/documents/?uuid=8ce15bb6-e90c-49d3-81c1-1a631fb4ba24"]},{"id":"ITEM-5","itemData":{"DOI":"10.1017/S0954102010000404","ISBN":"0954102010","ISSN":"09541020","abstract":"The permanent ice covers of the McMurdo Dry Valley lakes, Antarctica, are colonized by a diverse microbial assemblage. We collected ice cores from Lakes Fryxell, Hoare and Bonney. Propidium monoazide (PMA) was used in combination with quantitative PCR (qPCR) and denaturing gradient gel electrophoresis (DGGE) to examine membrane integrity of prokaryotes in these extreme environments. PMA selectively penetrates cells with compromised membranes and modifies their DNA resulting in the suppression of PCR amplification. Our results based on analysis of 16S rRNA genes demonstrate that despite the hostile conditions of the Dry Valleys, the permanent ice covers of the lakes support a potentially viable microbial community. The level of membrane integrity, as well as diversity, was higher in samples where sediment was entrapped in the ice cover. Pronounced differences in the fraction of cells with intact and compromised cell membranes were found for Lake Fryxell and east lobe of Lake Bonney, both expressed in differences in DGGE banding patterns and qPCR signal reductions. Limitations in the ability to distinguish between intact or compromised cells occurred in samples from Lake Hoare and west lobe of Lake Bonney due to low DNA template concentrations recovered from the samples. © 2010 Antarctic Science Ltd.","author":[{"dropping-particle":"","family":"Dieser","given":"Markus","non-dropping-particle":"","parse-names":false,"suffix":""},{"dropping-particle":"","family":"Nocker","given":"Andreas","non-dropping-particle":"","parse-names":false,"suffix":""},{"dropping-particle":"","family":"Priscu","given":"John C.","non-dropping-particle":"","parse-names":false,"suffix":""},{"dropping-particle":"","family":"Foreman","given":"Christine M.","non-dropping-particle":"","parse-names":false,"suffix":""}],"container-title":"Antarctic Science","id":"ITEM-5","issue":"5","issued":{"date-parts":[["2010"]]},"page":"470-476","title":"Viable microbes in ice: Application of molecular assays to McMurdo Dry Valley lake ice communities","type":"article-journal","volume":"22"},"uris":["http://www.mendeley.com/documents/?uuid=e9d0a106-c043-4442-820a-f6b94eba262a"]}],"mendeley":{"formattedCitation":"(Dieser et al., 2010; Ramírez et al., 2018; Amiraux et al., 2019; Burkert et al., 2019; Malard et al., 2019)","plainTextFormattedCitation":"(Dieser et al., 2010; Ramírez et al., 2018; Amiraux et al., 2019; Burkert et al., 2019; Malard et al., 2019)"},"properties":{"noteIndex":0},"schema":"https://github.com/citation-style-language/schema/raw/master/csl-citation.json"}</w:instrText>
      </w:r>
      <w:r w:rsidR="003365A5">
        <w:fldChar w:fldCharType="separate"/>
      </w:r>
      <w:r w:rsidR="003365A5" w:rsidRPr="003365A5">
        <w:rPr>
          <w:noProof/>
        </w:rPr>
        <w:t>(Dieser et al., 2010; Ramírez et al., 2018; Amiraux et al., 2019; Burkert et al., 2019; Malard et al., 2019)</w:t>
      </w:r>
      <w:r w:rsidR="003365A5">
        <w:fldChar w:fldCharType="end"/>
      </w:r>
      <w:r w:rsidR="001D215C">
        <w:t xml:space="preserve">. Columns </w:t>
      </w:r>
      <w:r w:rsidR="003365A5">
        <w:t>7</w:t>
      </w:r>
      <w:r w:rsidR="001D215C">
        <w:t>-</w:t>
      </w:r>
      <w:r>
        <w:t xml:space="preserve">9 </w:t>
      </w:r>
      <w:r w:rsidR="001D215C">
        <w:t xml:space="preserve">of the table outline 2 prospective protocols for ice and snow samples (pre-filtering and no pre-filtering), followed by </w:t>
      </w:r>
      <w:r>
        <w:t xml:space="preserve">1 </w:t>
      </w:r>
      <w:r w:rsidR="001D215C">
        <w:t>prospective protocol for cryoconite.</w:t>
      </w:r>
    </w:p>
    <w:p w14:paraId="5DC7DE64" w14:textId="77777777" w:rsidR="00D97B48" w:rsidRDefault="00D97B48"/>
    <w:tbl>
      <w:tblPr>
        <w:tblStyle w:val="TableGrid"/>
        <w:tblW w:w="0" w:type="auto"/>
        <w:tblLook w:val="04A0" w:firstRow="1" w:lastRow="0" w:firstColumn="1" w:lastColumn="0" w:noHBand="0" w:noVBand="1"/>
      </w:tblPr>
      <w:tblGrid>
        <w:gridCol w:w="1392"/>
        <w:gridCol w:w="2402"/>
        <w:gridCol w:w="3432"/>
        <w:gridCol w:w="2319"/>
        <w:gridCol w:w="2641"/>
        <w:gridCol w:w="2829"/>
        <w:gridCol w:w="2401"/>
        <w:gridCol w:w="2622"/>
        <w:gridCol w:w="2323"/>
      </w:tblGrid>
      <w:tr w:rsidR="00D97B48" w14:paraId="184CC92C" w14:textId="77777777" w:rsidTr="001F68E4">
        <w:tc>
          <w:tcPr>
            <w:tcW w:w="0" w:type="auto"/>
          </w:tcPr>
          <w:p w14:paraId="37751305" w14:textId="77777777" w:rsidR="00D97B48" w:rsidRDefault="00D97B48" w:rsidP="005F54DB">
            <w:r>
              <w:t>Step</w:t>
            </w:r>
          </w:p>
        </w:tc>
        <w:tc>
          <w:tcPr>
            <w:tcW w:w="0" w:type="auto"/>
          </w:tcPr>
          <w:p w14:paraId="216769A8" w14:textId="77777777" w:rsidR="00D97B48" w:rsidRDefault="00D97B48" w:rsidP="005F54DB">
            <w:r>
              <w:t xml:space="preserve">Antarctic Snow </w:t>
            </w:r>
            <w:r>
              <w:fldChar w:fldCharType="begin" w:fldLock="1"/>
            </w:r>
            <w:r>
              <w:instrText>ADDIN CSL_CITATION {"citationItems":[{"id":"ITEM-1","itemData":{"DOI":"10.3389/fmicb.2019.00461","ISSN":"1664302X","abstract":"It was once a long-held view that the Antarctic was a pristine environment with low biomass, low biodiversity and low rates of microbial activity. However, as the intensity of scientific investigation has increased, so these views have started to change. In particular, the role and impact of human activity toward indigenous microbial communities has started to come under more intense scrutiny. During the Subglacial Lake Ellsworth exploration campaign in December 2012, a microbiological survey was conducted to determine the extent and likelihood of exogenous input into the subglacial lake system during the hot-water drilling process. Snow was collected from the surface to represent that used for melt water production for hot-water drilling. The results of this study showed that snow used to provide melt water differed in its microbiological composition from that of the surrounding area and raised the question of how the biogeography of snow-borne microorganisms might influence the potential outcome of scientific analyses. In this study, we investigated the biogeography of microorganisms in snow around a series of Antarctic logistic hubs, where human activity was clearly apparent, and from which scientific investigations have been undertaken. A change in microbial community structure with geographical location was apparent and, notably, a decrease in alpha diversity at more remote southern latitudes. Soil-related microorganisms dominated microbial assemblages suggesting terrestrial input, most likely from long-range aeolian transport into continental Antarctica. We also observed that relic DNA was not a major issue when assessing snow samples. Overall, our observations might have profound implications for future scientific activities in Antarctica, such as the need to establish “no-go” protected areas, the need for better characterization of field sites and improved protocols for sterilization and verification of ice drilling equipment.","author":[{"dropping-particle":"","family":"Malard","given":"Lucie A.","non-dropping-particle":"","parse-names":false,"suffix":""},{"dropping-particle":"","family":"Šabacká","given":"Marie","non-dropping-particle":"","parse-names":false,"suffix":""},{"dropping-particle":"","family":"Magiopoulos","given":"Iordanis","non-dropping-particle":"","parse-names":false,"suffix":""},{"dropping-particle":"","family":"Mowlem","given":"Matt","non-dropping-particle":"","parse-names":false,"suffix":""},{"dropping-particle":"","family":"Hodson","given":"Andy","non-dropping-particle":"","parse-names":false,"suffix":""},{"dropping-particle":"","family":"Tranter","given":"Martyn","non-dropping-particle":"","parse-names":false,"suffix":""},{"dropping-particle":"","family":"Siegert","given":"Martin J.","non-dropping-particle":"","parse-names":false,"suffix":""},{"dropping-particle":"","family":"Pearce","given":"David A.","non-dropping-particle":"","parse-names":false,"suffix":""}],"container-title":"Frontiers in Microbiology","id":"ITEM-1","issue":"MAR","issued":{"date-parts":[["2019"]]},"page":"1-12","title":"Spatial variability of Antarctic surface snow bacterial communities","type":"article-journal","volume":"10"},"uris":["http://www.mendeley.com/documents/?uuid=41a2f770-82e2-46cd-8b43-8153baa5d95e"]}],"mendeley":{"formattedCitation":"(Malard et al., 2019)","plainTextFormattedCitation":"(Malard et al., 2019)","previouslyFormattedCitation":"(Malard et al., 2019)"},"properties":{"noteIndex":0},"schema":"https://github.com/citation-style-language/schema/raw/master/csl-citation.json"}</w:instrText>
            </w:r>
            <w:r>
              <w:fldChar w:fldCharType="separate"/>
            </w:r>
            <w:r w:rsidRPr="00827451">
              <w:rPr>
                <w:noProof/>
              </w:rPr>
              <w:t>(Malard et al., 2019)</w:t>
            </w:r>
            <w:r>
              <w:fldChar w:fldCharType="end"/>
            </w:r>
          </w:p>
        </w:tc>
        <w:tc>
          <w:tcPr>
            <w:tcW w:w="0" w:type="auto"/>
          </w:tcPr>
          <w:p w14:paraId="174D0669" w14:textId="79018F1D" w:rsidR="00D97B48" w:rsidRDefault="00D97B48" w:rsidP="005F54DB">
            <w:r>
              <w:t xml:space="preserve">Alaskan Permafrost </w:t>
            </w:r>
            <w:r>
              <w:fldChar w:fldCharType="begin" w:fldLock="1"/>
            </w:r>
            <w:r>
              <w:instrText>ADDIN CSL_CITATION {"citationItems":[{"id":"ITEM-1","itemData":{"DOI":"10.1128/AEM.02646-18","ISSN":"10985336","PMID":"30683748","abstract":"Permafrost hosts a community of microorganisms that survive and reproduce for millennia despite extreme environmental conditions, such as water stress, subzero temperatures, high salinity, and low nutrient availability. Many studies focused on permafrost microbial community composition use DNA-based methods, such as metagenomics and 16S rRNA gene sequencing. However, these methods do not distinguish among active, dead, and dormant cells. This is of particular concern in ancient permafrost, where constant subzero temperatures preserve DNA from dead organisms and dormancy may be a common survival strategy. To circumvent this, we applied (i) LIVE/DEAD differential staining coupled with microscopy, (ii) endospore enrichment, and (iii) selective depletion of DNA from dead cells to permafrost microbial communities across a Pleistocene permafrost chronosequence (19,000, 27,000, and 33,000 years old). Cell counts and analysis of 16S rRNA gene amplicons from live, dead, and dormant cells revealed how communities differ between these pools, how they are influenced by soil physicochemical properties, and whether they change over geologic time. We found evidence that cells capable of forming endospores are not necessarily dormant and that members of the class Bacilli were more likely to form endospores in response to long-term stressors associated with permafrost environmental conditions than members of the Clostridia, which were more likely to persist as vegetative cells in our older samples. We also found that removing exogenous \"relic\" DNA preserved within permafrost did not significantly alter microbial community composition. These results link the live, dead, and dormant microbial communities to physicochemical characteristics and provide insights into the survival of microbial communities in ancient permafrost.","author":[{"dropping-particle":"","family":"Burkert","given":"Alexander","non-dropping-particle":"","parse-names":false,"suffix":""},{"dropping-particle":"","family":"Douglas","given":"Thomas A.","non-dropping-particle":"","parse-names":false,"suffix":""},{"dropping-particle":"","family":"Waldrop","given":"Mark P.","non-dropping-particle":"","parse-names":false,"suffix":""},{"dropping-particle":"","family":"Mackelprang","given":"Rachel","non-dropping-particle":"","parse-names":false,"suffix":""}],"container-title":"Applied and Environmental Microbiology","id":"ITEM-1","issue":"7","issued":{"date-parts":[["2019"]]},"title":"Changes in the active, dead, and dormant microbial community structure across a pleistocene permafrost chronosequence","type":"article-journal","volume":"85"},"uris":["http://www.mendeley.com/documents/?uuid=eb6c6ca5-755f-3d56-a872-84c410badc4d"]}],"mendeley":{"formattedCitation":"(Burkert et al., 2019)","plainTextFormattedCitation":"(Burkert et al., 2019)","previouslyFormattedCitation":"(Burkert et al., 2019)"},"properties":{"noteIndex":0},"schema":"https://github.com/citation-style-language/schema/raw/master/csl-citation.json"}</w:instrText>
            </w:r>
            <w:r>
              <w:fldChar w:fldCharType="separate"/>
            </w:r>
            <w:r w:rsidRPr="001D215C">
              <w:rPr>
                <w:noProof/>
              </w:rPr>
              <w:t>(Burkert et al., 2019)</w:t>
            </w:r>
            <w:r>
              <w:fldChar w:fldCharType="end"/>
            </w:r>
          </w:p>
        </w:tc>
        <w:tc>
          <w:tcPr>
            <w:tcW w:w="0" w:type="auto"/>
          </w:tcPr>
          <w:p w14:paraId="00FB9C5A" w14:textId="77777777" w:rsidR="00D97B48" w:rsidRDefault="00D97B48" w:rsidP="005F54DB">
            <w:r>
              <w:t xml:space="preserve">Marine Sediment </w:t>
            </w:r>
            <w:r>
              <w:fldChar w:fldCharType="begin" w:fldLock="1"/>
            </w:r>
            <w:r>
              <w:instrText>ADDIN CSL_CITATION {"citationItems":[{"id":"ITEM-1","itemData":{"DOI":"10.3389/fmicb.2018.02969","ISSN":"1664-302X","abstract":"Extracellular DNA has been reported to comprise a large fraction of total DNA in near-seafloor sediment. However, the potential effect of extracellular DNA, arising from dead or moribund cells, on sequencing surveys is a critical concern that has largely not been addressed for marine sedimentary habitats. To address this concern, we interrogated freshly collected Arctic and Pacific sediment for extracellular 16S rRNA genes using the photoactive DNA-binding dye Propidium Monoazide. Significant differences between relative abundances of total (intracellular + extracellular) Bacterial 16S rRNA genes and relative abundances of intracellular Bacterial 16S rRNA genes are only detected in three of twelve shallow [10 cm below seafloor (cmbsf)] samples. Relative abundances of total Bacterial 16S rRNA genes are statistically indistinguishable from relative abundances of intracellular Bacterial 16S rRNA genes in all interrogated samples from depths greater than 10 cmbsf. 16S rRNA gene sequencing shows that even where significantly higher abundances of extracellular genes are detected, they have little or no influence on prokaryote community composition. Taxon-level analyses suggest that extracellular DNA, arising from in situ death, may be sourced from different organisms in sediment of different ages. However, the overall effect of extracellular genes on sequencing surveys of marine sedimentary prokaryotes is minimal.","author":[{"dropping-particle":"","family":"Ramírez","given":"Gustavo A.","non-dropping-particle":"","parse-names":false,"suffix":""},{"dropping-particle":"","family":"Jørgensen","given":"Steffen L.","non-dropping-particle":"","parse-names":false,"suffix":""},{"dropping-particle":"","family":"Zhao","given":"Rui","non-dropping-particle":"","parse-names":false,"suffix":""},{"dropping-particle":"","family":"D’Hondt","given":"Steven","non-dropping-particle":"","parse-names":false,"suffix":""}],"container-title":"Frontiers in Microbiology","id":"ITEM-1","issue":"December","issued":{"date-parts":[["2018"]]},"page":"1-12","title":"Minimal Influence of Extracellular DNA on Molecular Surveys of Marine Sedimentary Communities","type":"article-journal","volume":"9"},"uris":["http://www.mendeley.com/documents/?uuid=6dd41330-48eb-4195-9948-3fbf835b713b"]}],"mendeley":{"formattedCitation":"(Ramírez et al., 2018)","plainTextFormattedCitation":"(Ramírez et al., 2018)","previouslyFormattedCitation":"(Ramírez et al., 2018)"},"properties":{"noteIndex":0},"schema":"https://github.com/citation-style-language/schema/raw/master/csl-citation.json"}</w:instrText>
            </w:r>
            <w:r>
              <w:fldChar w:fldCharType="separate"/>
            </w:r>
            <w:r w:rsidRPr="00827451">
              <w:rPr>
                <w:noProof/>
              </w:rPr>
              <w:t>(Ramírez et al., 2018)</w:t>
            </w:r>
            <w:r>
              <w:fldChar w:fldCharType="end"/>
            </w:r>
          </w:p>
        </w:tc>
        <w:tc>
          <w:tcPr>
            <w:tcW w:w="0" w:type="auto"/>
          </w:tcPr>
          <w:p w14:paraId="4FA9D0A2" w14:textId="5AE501E5" w:rsidR="00D97B48" w:rsidRDefault="00D97B48" w:rsidP="005F54DB">
            <w:r>
              <w:t xml:space="preserve">Sea Ice </w:t>
            </w:r>
            <w:r>
              <w:fldChar w:fldCharType="begin" w:fldLock="1"/>
            </w:r>
            <w:r>
              <w:instrText>ADDIN CSL_CITATION {"citationItems":[{"id":"ITEM-1","itemData":{"author":[{"dropping-particle":"","family":"Amiraux","given":"R.","non-dropping-particle":"","parse-names":false,"suffix":""},{"dropping-particle":"","family":"Burot","given":"C.","non-dropping-particle":"","parse-names":false,"suffix":""},{"dropping-particle":"","family":"Bonin","given":"P.","non-dropping-particle":"","parse-names":false,"suffix":""},{"dropping-particle":"","family":"Guasco","given":"S.","non-dropping-particle":"","parse-names":false,"suffix":""},{"dropping-particle":"","family":"Babin","given":"M.","non-dropping-particle":"","parse-names":false,"suffix":""},{"dropping-particle":"","family":"Rontani","given":"J.-F.","non-dropping-particle":"","parse-names":false,"suffix":""}],"container-title":"Elem Sci Anth","id":"ITEM-1","issued":{"date-parts":[["2019"]]},"title":"Stress Factors Resulting From The Arctic Vernal Sea Ice Melt: Impact On The Viability Of The Bacterial Communities Associated To Sympagic Algae","type":"article-journal","volume":"Submitted"},"uris":["http://www.mendeley.com/documents/?uuid=8ce15bb6-e90c-49d3-81c1-1a631fb4ba24"]}],"mendeley":{"formattedCitation":"(Amiraux et al., 2019)","plainTextFormattedCitation":"(Amiraux et al., 2019)","previouslyFormattedCitation":"(Amiraux et al., 2019)"},"properties":{"noteIndex":0},"schema":"https://github.com/citation-style-language/schema/raw/master/csl-citation.json"}</w:instrText>
            </w:r>
            <w:r>
              <w:fldChar w:fldCharType="separate"/>
            </w:r>
            <w:r w:rsidRPr="00BA7167">
              <w:rPr>
                <w:noProof/>
              </w:rPr>
              <w:t>(Amiraux et al., 2019)</w:t>
            </w:r>
            <w:r>
              <w:fldChar w:fldCharType="end"/>
            </w:r>
          </w:p>
        </w:tc>
        <w:tc>
          <w:tcPr>
            <w:tcW w:w="0" w:type="auto"/>
          </w:tcPr>
          <w:p w14:paraId="0D9890A6" w14:textId="0177FEF0" w:rsidR="00D97B48" w:rsidRDefault="00D97B48" w:rsidP="005F54DB">
            <w:r>
              <w:t xml:space="preserve">Antarctic Ice </w:t>
            </w:r>
            <w:r>
              <w:fldChar w:fldCharType="begin" w:fldLock="1"/>
            </w:r>
            <w:r>
              <w:instrText>ADDIN CSL_CITATION {"citationItems":[{"id":"ITEM-1","itemData":{"DOI":"10.1017/S0954102010000404","ISBN":"0954102010","ISSN":"09541020","abstract":"The permanent ice covers of the McMurdo Dry Valley lakes, Antarctica, are colonized by a diverse microbial assemblage. We collected ice cores from Lakes Fryxell, Hoare and Bonney. Propidium monoazide (PMA) was used in combination with quantitative PCR (qPCR) and denaturing gradient gel electrophoresis (DGGE) to examine membrane integrity of prokaryotes in these extreme environments. PMA selectively penetrates cells with compromised membranes and modifies their DNA resulting in the suppression of PCR amplification. Our results based on analysis of 16S rRNA genes demonstrate that despite the hostile conditions of the Dry Valleys, the permanent ice covers of the lakes support a potentially viable microbial community. The level of membrane integrity, as well as diversity, was higher in samples where sediment was entrapped in the ice cover. Pronounced differences in the fraction of cells with intact and compromised cell membranes were found for Lake Fryxell and east lobe of Lake Bonney, both expressed in differences in DGGE banding patterns and qPCR signal reductions. Limitations in the ability to distinguish between intact or compromised cells occurred in samples from Lake Hoare and west lobe of Lake Bonney due to low DNA template concentrations recovered from the samples. © 2010 Antarctic Science Ltd.","author":[{"dropping-particle":"","family":"Dieser","given":"Markus","non-dropping-particle":"","parse-names":false,"suffix":""},{"dropping-particle":"","family":"Nocker","given":"Andreas","non-dropping-particle":"","parse-names":false,"suffix":""},{"dropping-particle":"","family":"Priscu","given":"John C.","non-dropping-particle":"","parse-names":false,"suffix":""},{"dropping-particle":"","family":"Foreman","given":"Christine M.","non-dropping-particle":"","parse-names":false,"suffix":""}],"container-title":"Antarctic Science","id":"ITEM-1","issue":"5","issued":{"date-parts":[["2010"]]},"page":"470-476","title":"Viable microbes in ice: Application of molecular assays to McMurdo Dry Valley lake ice communities","type":"article-journal","volume":"22"},"uris":["http://www.mendeley.com/documents/?uuid=e9d0a106-c043-4442-820a-f6b94eba262a"]}],"mendeley":{"formattedCitation":"(Dieser et al., 2010)","plainTextFormattedCitation":"(Dieser et al., 2010)","previouslyFormattedCitation":"(Dieser et al., 2010)"},"properties":{"noteIndex":0},"schema":"https://github.com/citation-style-language/schema/raw/master/csl-citation.json"}</w:instrText>
            </w:r>
            <w:r>
              <w:fldChar w:fldCharType="separate"/>
            </w:r>
            <w:r w:rsidRPr="002877C1">
              <w:rPr>
                <w:noProof/>
              </w:rPr>
              <w:t>(Dieser et al., 2010)</w:t>
            </w:r>
            <w:r>
              <w:fldChar w:fldCharType="end"/>
            </w:r>
          </w:p>
        </w:tc>
        <w:tc>
          <w:tcPr>
            <w:tcW w:w="0" w:type="auto"/>
          </w:tcPr>
          <w:p w14:paraId="40B5A993" w14:textId="3DF57BBB" w:rsidR="00D97B48" w:rsidRDefault="00D97B48" w:rsidP="005F54DB">
            <w:r>
              <w:t xml:space="preserve">Ice/Snow Protocol 1 </w:t>
            </w:r>
            <w:r>
              <w:t>(Pre-filtering)</w:t>
            </w:r>
          </w:p>
        </w:tc>
        <w:tc>
          <w:tcPr>
            <w:tcW w:w="0" w:type="auto"/>
          </w:tcPr>
          <w:p w14:paraId="14373FBA" w14:textId="5402FE76" w:rsidR="00D97B48" w:rsidRDefault="00D97B48" w:rsidP="005F54DB">
            <w:r>
              <w:t>Ice/Snow Protocol 2</w:t>
            </w:r>
            <w:r>
              <w:t xml:space="preserve"> (No pre-filtering)</w:t>
            </w:r>
          </w:p>
        </w:tc>
        <w:tc>
          <w:tcPr>
            <w:tcW w:w="0" w:type="auto"/>
          </w:tcPr>
          <w:p w14:paraId="0C6A25EF" w14:textId="2616D99A" w:rsidR="00D97B48" w:rsidRDefault="00D97B48" w:rsidP="005F54DB">
            <w:r>
              <w:t>Cryoconite Protocol</w:t>
            </w:r>
          </w:p>
          <w:p w14:paraId="286A7D11" w14:textId="55A6B3CC" w:rsidR="00D97B48" w:rsidRDefault="00D97B48" w:rsidP="005F54DB"/>
        </w:tc>
      </w:tr>
      <w:tr w:rsidR="00D97B48" w14:paraId="14AC3134" w14:textId="77777777" w:rsidTr="001F68E4">
        <w:tc>
          <w:tcPr>
            <w:tcW w:w="0" w:type="auto"/>
          </w:tcPr>
          <w:p w14:paraId="54CE6836" w14:textId="38611DDE" w:rsidR="00D97B48" w:rsidRDefault="00D97B48" w:rsidP="005F54DB">
            <w:r>
              <w:t xml:space="preserve">1. Pre-processing </w:t>
            </w:r>
            <w:r w:rsidR="001037CC">
              <w:t>samples</w:t>
            </w:r>
          </w:p>
        </w:tc>
        <w:tc>
          <w:tcPr>
            <w:tcW w:w="0" w:type="auto"/>
          </w:tcPr>
          <w:p w14:paraId="0D80C78C" w14:textId="77777777" w:rsidR="00D97B48" w:rsidRDefault="00D97B48" w:rsidP="005F54DB">
            <w:r>
              <w:t xml:space="preserve">Melted samples passed through </w:t>
            </w:r>
            <w:r w:rsidRPr="00827451">
              <w:t xml:space="preserve">﻿0.2 µm </w:t>
            </w:r>
            <w:proofErr w:type="spellStart"/>
            <w:r w:rsidRPr="00827451">
              <w:t>Sterivex</w:t>
            </w:r>
            <w:proofErr w:type="spellEnd"/>
            <w:r w:rsidRPr="00827451">
              <w:t xml:space="preserve"> filters</w:t>
            </w:r>
            <w:r>
              <w:t>. Frozen at -20</w:t>
            </w:r>
            <w:r>
              <w:sym w:font="Symbol" w:char="F0B0"/>
            </w:r>
            <w:r>
              <w:t>C for transport to UK.</w:t>
            </w:r>
          </w:p>
        </w:tc>
        <w:tc>
          <w:tcPr>
            <w:tcW w:w="0" w:type="auto"/>
          </w:tcPr>
          <w:p w14:paraId="2073F6DD" w14:textId="3A90D4AF" w:rsidR="00D97B48" w:rsidRDefault="00D97B48" w:rsidP="005F54DB">
            <w:r>
              <w:t xml:space="preserve">Cells separated from soil matrix by disrupting 5 g of sample in 25 mL of 1% sodium </w:t>
            </w:r>
            <w:proofErr w:type="spellStart"/>
            <w:r>
              <w:t>hexametaohosphate</w:t>
            </w:r>
            <w:proofErr w:type="spellEnd"/>
            <w:r>
              <w:t xml:space="preserve"> buffer (SHMP) and sonicating for 1 min at 20 V using </w:t>
            </w:r>
            <w:r w:rsidRPr="001C01DF">
              <w:t>﻿</w:t>
            </w:r>
            <w:proofErr w:type="spellStart"/>
            <w:r w:rsidRPr="001C01DF">
              <w:t>QSonica</w:t>
            </w:r>
            <w:proofErr w:type="spellEnd"/>
            <w:r w:rsidRPr="001C01DF">
              <w:t xml:space="preserve"> </w:t>
            </w:r>
            <w:proofErr w:type="spellStart"/>
            <w:r w:rsidRPr="001C01DF">
              <w:t>ultrasoni</w:t>
            </w:r>
            <w:proofErr w:type="spellEnd"/>
            <w:r w:rsidRPr="001C01DF">
              <w:t xml:space="preserve">- </w:t>
            </w:r>
            <w:proofErr w:type="spellStart"/>
            <w:r w:rsidRPr="001C01DF">
              <w:t>cator</w:t>
            </w:r>
            <w:proofErr w:type="spellEnd"/>
            <w:r w:rsidRPr="001C01DF">
              <w:t xml:space="preserve"> with a 0.6-cm probe</w:t>
            </w:r>
            <w:r>
              <w:t xml:space="preserve">. Leave samples for 15 mins to settle. Transfer supernatant to clean 50 mL tube. Add </w:t>
            </w:r>
            <w:r w:rsidRPr="001C01DF">
              <w:t xml:space="preserve">﻿15 </w:t>
            </w:r>
            <w:r>
              <w:t>mL</w:t>
            </w:r>
            <w:r w:rsidRPr="001C01DF">
              <w:t xml:space="preserve"> of 1% SHMP to the pellet and sonicated it again with a 0.6-cm probe for 1 min at 20 V</w:t>
            </w:r>
            <w:r>
              <w:t xml:space="preserve">. Leave samples for 15 minutes to settle. </w:t>
            </w:r>
            <w:r w:rsidRPr="009C015B">
              <w:t>﻿</w:t>
            </w:r>
            <w:r>
              <w:t>Combine n</w:t>
            </w:r>
            <w:r w:rsidRPr="009C015B">
              <w:t>ew supernatant with supernatant from the previous step</w:t>
            </w:r>
            <w:r>
              <w:t xml:space="preserve">. </w:t>
            </w:r>
            <w:r w:rsidRPr="00C50DCF">
              <w:t>﻿</w:t>
            </w:r>
            <w:r>
              <w:t>C</w:t>
            </w:r>
            <w:r w:rsidRPr="00C50DCF">
              <w:t>entrifuged the combined supernatant at 20</w:t>
            </w:r>
            <w:r>
              <w:t xml:space="preserve"> X</w:t>
            </w:r>
            <w:r w:rsidRPr="00C50DCF">
              <w:t xml:space="preserve"> g for 2 min</w:t>
            </w:r>
            <w:r>
              <w:t xml:space="preserve">. Transfer supernatant to 1 x 50 mL tube for PMA treatment and 1 x 50 mL tube for control. </w:t>
            </w:r>
            <w:r w:rsidRPr="00C50DCF">
              <w:t>﻿</w:t>
            </w:r>
            <w:r>
              <w:t>C</w:t>
            </w:r>
            <w:r w:rsidRPr="00C50DCF">
              <w:t>entrifuge at 10,000</w:t>
            </w:r>
            <w:r>
              <w:t xml:space="preserve"> X</w:t>
            </w:r>
            <w:r w:rsidRPr="00C50DCF">
              <w:t xml:space="preserve"> g for 15 min to pellet the biomass</w:t>
            </w:r>
            <w:r>
              <w:t xml:space="preserve">. PMA group is ready for immediate use. </w:t>
            </w:r>
          </w:p>
        </w:tc>
        <w:tc>
          <w:tcPr>
            <w:tcW w:w="0" w:type="auto"/>
          </w:tcPr>
          <w:p w14:paraId="1BD24E2F" w14:textId="708C67E2" w:rsidR="00D97B48" w:rsidRDefault="00D97B48" w:rsidP="005F54DB">
            <w:r>
              <w:t xml:space="preserve">Use sterile cut syringes to aseptically sample sediment cores collected from Arctic and Pacific sites. </w:t>
            </w:r>
          </w:p>
        </w:tc>
        <w:tc>
          <w:tcPr>
            <w:tcW w:w="0" w:type="auto"/>
          </w:tcPr>
          <w:p w14:paraId="6E0E2901" w14:textId="77777777" w:rsidR="00D97B48" w:rsidRDefault="00D97B48" w:rsidP="005F54DB">
            <w:r>
              <w:t xml:space="preserve">Sea ice samples concentrated by pelleting at 5,000 x g for 5 mins. Pellets then homogenized in 1 mL of 0.2 </w:t>
            </w:r>
            <w:r w:rsidRPr="00827451">
              <w:t>µm</w:t>
            </w:r>
            <w:r>
              <w:t xml:space="preserve"> filtered sea water. </w:t>
            </w:r>
          </w:p>
        </w:tc>
        <w:tc>
          <w:tcPr>
            <w:tcW w:w="0" w:type="auto"/>
          </w:tcPr>
          <w:p w14:paraId="4C9F2B9A" w14:textId="78418653" w:rsidR="00D97B48" w:rsidRDefault="00D97B48" w:rsidP="005F54DB">
            <w:r>
              <w:t>Ice cores taken with 10cm diameter SPIRE ice corer. Ice cores mechanically cleaned by removing 1cm of the outer surface with a sterile blade. Cleaned cores melted at 4</w:t>
            </w:r>
            <w:r>
              <w:sym w:font="Symbol" w:char="F0B0"/>
            </w:r>
            <w:r>
              <w:t xml:space="preserve">C in acid rinsed and autoclaved glass containers. One litre of ice core meltwater concentrated via centrifugation (5000 rpm for 20 mins) to final volume of 50 </w:t>
            </w:r>
            <w:proofErr w:type="spellStart"/>
            <w:r>
              <w:t>mL.</w:t>
            </w:r>
            <w:proofErr w:type="spellEnd"/>
            <w:r>
              <w:t xml:space="preserve"> 6 mL of sub-sample used for PMA treatments.</w:t>
            </w:r>
          </w:p>
        </w:tc>
        <w:tc>
          <w:tcPr>
            <w:tcW w:w="0" w:type="auto"/>
          </w:tcPr>
          <w:p w14:paraId="3047F397" w14:textId="30F1F05F" w:rsidR="00D97B48" w:rsidRDefault="00D97B48" w:rsidP="005F54DB">
            <w:r>
              <w:t xml:space="preserve">Melted samples passed through </w:t>
            </w:r>
            <w:r w:rsidRPr="00827451">
              <w:t>﻿0.2 µm filters</w:t>
            </w:r>
            <w:r>
              <w:t xml:space="preserve">. </w:t>
            </w:r>
            <w:r>
              <w:t>Can be frozen</w:t>
            </w:r>
            <w:r>
              <w:t xml:space="preserve"> at -20</w:t>
            </w:r>
            <w:r>
              <w:sym w:font="Symbol" w:char="F0B0"/>
            </w:r>
            <w:r>
              <w:t>C for transport to UK</w:t>
            </w:r>
            <w:r>
              <w:t>, or continue with next step immediately.</w:t>
            </w:r>
          </w:p>
        </w:tc>
        <w:tc>
          <w:tcPr>
            <w:tcW w:w="0" w:type="auto"/>
          </w:tcPr>
          <w:p w14:paraId="5358B4CE" w14:textId="4D8467BA" w:rsidR="00D97B48" w:rsidRDefault="00D97B48" w:rsidP="005F54DB">
            <w:r>
              <w:t>Centrifuge o</w:t>
            </w:r>
            <w:r>
              <w:t xml:space="preserve">ne litre of meltwater </w:t>
            </w:r>
            <w:r>
              <w:t xml:space="preserve">at </w:t>
            </w:r>
            <w:r>
              <w:t>5000 rpm for 20 mins</w:t>
            </w:r>
            <w:r>
              <w:t xml:space="preserve">, </w:t>
            </w:r>
            <w:r>
              <w:t xml:space="preserve">to final volume of 50 </w:t>
            </w:r>
            <w:proofErr w:type="spellStart"/>
            <w:r>
              <w:t>mL.</w:t>
            </w:r>
            <w:proofErr w:type="spellEnd"/>
            <w:r>
              <w:t xml:space="preserve"> 6 mL of sub-sample used for PMA treatments.</w:t>
            </w:r>
          </w:p>
        </w:tc>
        <w:tc>
          <w:tcPr>
            <w:tcW w:w="0" w:type="auto"/>
          </w:tcPr>
          <w:p w14:paraId="3403E670" w14:textId="044D35BB" w:rsidR="00D97B48" w:rsidRDefault="00D97B48" w:rsidP="005F54DB">
            <w:r>
              <w:t xml:space="preserve">Use sterile cut syringes to aseptically sample </w:t>
            </w:r>
            <w:r>
              <w:t>cryoconite cores.</w:t>
            </w:r>
          </w:p>
        </w:tc>
      </w:tr>
      <w:tr w:rsidR="00D97B48" w14:paraId="42B83F2D" w14:textId="77777777" w:rsidTr="001F68E4">
        <w:tc>
          <w:tcPr>
            <w:tcW w:w="0" w:type="auto"/>
          </w:tcPr>
          <w:p w14:paraId="2CE85B8D" w14:textId="77777777" w:rsidR="00D97B48" w:rsidRDefault="00D97B48" w:rsidP="005F54DB">
            <w:r>
              <w:t>2. Transfer samples to containers</w:t>
            </w:r>
          </w:p>
        </w:tc>
        <w:tc>
          <w:tcPr>
            <w:tcW w:w="0" w:type="auto"/>
          </w:tcPr>
          <w:p w14:paraId="690D0AE2" w14:textId="420CF80D" w:rsidR="00D97B48" w:rsidRDefault="00D97B48" w:rsidP="005F54DB">
            <w:r>
              <w:t xml:space="preserve">Cut filters in half using sterile </w:t>
            </w:r>
            <w:r w:rsidRPr="00827451">
              <w:t>﻿</w:t>
            </w:r>
            <w:r>
              <w:t xml:space="preserve">and </w:t>
            </w:r>
            <w:proofErr w:type="spellStart"/>
            <w:r w:rsidRPr="00827451">
              <w:t>DNAase</w:t>
            </w:r>
            <w:proofErr w:type="spellEnd"/>
            <w:r w:rsidRPr="00827451">
              <w:t>/ethanol treated razors</w:t>
            </w:r>
            <w:r>
              <w:t>. Transfer to well plates.</w:t>
            </w:r>
          </w:p>
        </w:tc>
        <w:tc>
          <w:tcPr>
            <w:tcW w:w="0" w:type="auto"/>
          </w:tcPr>
          <w:p w14:paraId="34677810" w14:textId="3110AE01" w:rsidR="00D97B48" w:rsidRDefault="00D97B48" w:rsidP="005F54DB">
            <w:r>
              <w:t xml:space="preserve">﻿Resuspended extracted </w:t>
            </w:r>
            <w:r>
              <w:t xml:space="preserve">PMA-treatment </w:t>
            </w:r>
            <w:r>
              <w:t xml:space="preserve">cell pellets in 500 </w:t>
            </w:r>
            <w:r w:rsidRPr="00827451">
              <w:t>µ</w:t>
            </w:r>
            <w:r>
              <w:t>l of</w:t>
            </w:r>
          </w:p>
          <w:p w14:paraId="0075D03D" w14:textId="7B1BC1A4" w:rsidR="00D97B48" w:rsidRDefault="00D97B48" w:rsidP="005F54DB">
            <w:r>
              <w:t xml:space="preserve">0.85% </w:t>
            </w:r>
            <w:proofErr w:type="spellStart"/>
            <w:r>
              <w:t>NaCl</w:t>
            </w:r>
            <w:proofErr w:type="spellEnd"/>
            <w:r>
              <w:t xml:space="preserve"> solution and placed in clear 1.5</w:t>
            </w:r>
            <w:r>
              <w:t xml:space="preserve"> </w:t>
            </w:r>
            <w:r>
              <w:t>m</w:t>
            </w:r>
            <w:r>
              <w:t>L</w:t>
            </w:r>
            <w:r>
              <w:t xml:space="preserve"> microcentrifuge tubes.</w:t>
            </w:r>
          </w:p>
        </w:tc>
        <w:tc>
          <w:tcPr>
            <w:tcW w:w="0" w:type="auto"/>
          </w:tcPr>
          <w:p w14:paraId="42C26025" w14:textId="77777777" w:rsidR="00D97B48" w:rsidRDefault="00D97B48" w:rsidP="005F54DB">
            <w:r>
              <w:t>Place 0.1 cm</w:t>
            </w:r>
            <w:r w:rsidRPr="00950AAA">
              <w:rPr>
                <w:vertAlign w:val="superscript"/>
              </w:rPr>
              <w:t>3</w:t>
            </w:r>
            <w:r>
              <w:t xml:space="preserve"> of fresh wet sediment in six 1.5 mL translucent microcentrifuge tubes.</w:t>
            </w:r>
          </w:p>
        </w:tc>
        <w:tc>
          <w:tcPr>
            <w:tcW w:w="0" w:type="auto"/>
          </w:tcPr>
          <w:p w14:paraId="35EF36D2" w14:textId="77777777" w:rsidR="00D97B48" w:rsidRDefault="00D97B48" w:rsidP="005F54DB"/>
        </w:tc>
        <w:tc>
          <w:tcPr>
            <w:tcW w:w="0" w:type="auto"/>
          </w:tcPr>
          <w:p w14:paraId="0CC79093" w14:textId="4FDEAA86" w:rsidR="00D97B48" w:rsidRDefault="00D97B48" w:rsidP="005F54DB">
            <w:r>
              <w:t>For each sample place 1 mL aliquot of the previously obtained sub-sample in a micro-centrifuge tube. Repeat 6 times for each sample, so that each is represented by 6 x 1 mL aliquots in 6 micro-centrifuge tubes. 3 of the tubes will be PMA treated, three will be left untreated.</w:t>
            </w:r>
          </w:p>
          <w:p w14:paraId="7E75728F" w14:textId="77777777" w:rsidR="00D97B48" w:rsidRPr="00CD141C" w:rsidRDefault="00D97B48" w:rsidP="00CD141C">
            <w:pPr>
              <w:jc w:val="center"/>
            </w:pPr>
          </w:p>
        </w:tc>
        <w:tc>
          <w:tcPr>
            <w:tcW w:w="0" w:type="auto"/>
          </w:tcPr>
          <w:p w14:paraId="3516F141" w14:textId="11588A8A" w:rsidR="00D97B48" w:rsidRDefault="00D97B48" w:rsidP="005F54DB">
            <w:r>
              <w:t xml:space="preserve">Cut filters in half using sterile </w:t>
            </w:r>
            <w:r w:rsidRPr="00827451">
              <w:t>﻿</w:t>
            </w:r>
            <w:r>
              <w:t xml:space="preserve">and </w:t>
            </w:r>
            <w:proofErr w:type="spellStart"/>
            <w:r w:rsidRPr="00827451">
              <w:t>DNAase</w:t>
            </w:r>
            <w:proofErr w:type="spellEnd"/>
            <w:r w:rsidRPr="00827451">
              <w:t>/ethanol treated razors</w:t>
            </w:r>
            <w:r>
              <w:t>. Transfer to well plates.</w:t>
            </w:r>
          </w:p>
        </w:tc>
        <w:tc>
          <w:tcPr>
            <w:tcW w:w="0" w:type="auto"/>
          </w:tcPr>
          <w:p w14:paraId="242CE29D" w14:textId="77777777" w:rsidR="00D97B48" w:rsidRDefault="00D97B48" w:rsidP="00B35984">
            <w:r>
              <w:t>For each sample place 1 mL aliquot of the previously obtained sub-sample in a micro-centrifuge tube. Repeat 6 times for each sample, so that each is represented by 6 x 1 mL aliquots in 6 micro-centrifuge tubes. 3 of the tubes will be PMA treated, three will be left untreated.</w:t>
            </w:r>
          </w:p>
          <w:p w14:paraId="4C3211B8" w14:textId="77777777" w:rsidR="00D97B48" w:rsidRDefault="00D97B48" w:rsidP="005F54DB"/>
        </w:tc>
        <w:tc>
          <w:tcPr>
            <w:tcW w:w="0" w:type="auto"/>
          </w:tcPr>
          <w:p w14:paraId="73E56749" w14:textId="62C9B859" w:rsidR="00D97B48" w:rsidRDefault="00A67122" w:rsidP="005F54DB">
            <w:r>
              <w:t>For each cryoconite sample, p</w:t>
            </w:r>
            <w:r w:rsidR="00D97B48">
              <w:t>lace 0.1 cm</w:t>
            </w:r>
            <w:r w:rsidR="00D97B48" w:rsidRPr="00950AAA">
              <w:rPr>
                <w:vertAlign w:val="superscript"/>
              </w:rPr>
              <w:t>3</w:t>
            </w:r>
            <w:r w:rsidR="00D97B48">
              <w:t xml:space="preserve"> of fresh wet </w:t>
            </w:r>
            <w:r w:rsidR="00D97B48">
              <w:t xml:space="preserve">cryoconite </w:t>
            </w:r>
            <w:r w:rsidR="00D97B48">
              <w:t>sediment in six 1.5 mL translucent microcentrifuge tubes.</w:t>
            </w:r>
          </w:p>
        </w:tc>
      </w:tr>
      <w:tr w:rsidR="00D97B48" w14:paraId="4CBEF016" w14:textId="77777777" w:rsidTr="001F68E4">
        <w:tc>
          <w:tcPr>
            <w:tcW w:w="0" w:type="auto"/>
          </w:tcPr>
          <w:p w14:paraId="315C6B4E" w14:textId="77777777" w:rsidR="00D97B48" w:rsidRDefault="00D97B48" w:rsidP="005F54DB">
            <w:r>
              <w:t>3. Add PMA to treatment samples</w:t>
            </w:r>
          </w:p>
        </w:tc>
        <w:tc>
          <w:tcPr>
            <w:tcW w:w="0" w:type="auto"/>
          </w:tcPr>
          <w:p w14:paraId="418D4D87" w14:textId="77777777" w:rsidR="00D97B48" w:rsidRDefault="00D97B48" w:rsidP="005F54DB">
            <w:r>
              <w:t xml:space="preserve">To PMA treatment samples, add 20 </w:t>
            </w:r>
            <w:proofErr w:type="spellStart"/>
            <w:r>
              <w:t>mM</w:t>
            </w:r>
            <w:proofErr w:type="spellEnd"/>
            <w:r>
              <w:t xml:space="preserve"> stock solution of PMA in a 20% (v/v) aqueous solution </w:t>
            </w:r>
            <w:r>
              <w:lastRenderedPageBreak/>
              <w:t xml:space="preserve">of </w:t>
            </w:r>
            <w:r w:rsidRPr="00827451">
              <w:t>﻿dimethyl sulfoxide (DMSO)</w:t>
            </w:r>
            <w:r>
              <w:t xml:space="preserve">, to a final concentration of </w:t>
            </w:r>
            <w:r w:rsidRPr="00827451">
              <w:t>﻿100 µM</w:t>
            </w:r>
            <w:r>
              <w:t>.</w:t>
            </w:r>
          </w:p>
        </w:tc>
        <w:tc>
          <w:tcPr>
            <w:tcW w:w="0" w:type="auto"/>
          </w:tcPr>
          <w:p w14:paraId="64E404BD" w14:textId="77777777" w:rsidR="00D97B48" w:rsidRDefault="00D97B48" w:rsidP="005F54DB">
            <w:r w:rsidRPr="00902F5E">
              <w:lastRenderedPageBreak/>
              <w:t>﻿</w:t>
            </w:r>
            <w:r>
              <w:t xml:space="preserve">To PMA treatment samples, add </w:t>
            </w:r>
            <w:r w:rsidRPr="00902F5E">
              <w:t>2.5</w:t>
            </w:r>
            <w:r>
              <w:t xml:space="preserve"> </w:t>
            </w:r>
            <w:r w:rsidRPr="00827451">
              <w:t>µ</w:t>
            </w:r>
            <w:r w:rsidRPr="00902F5E">
              <w:t>l</w:t>
            </w:r>
            <w:r>
              <w:t xml:space="preserve"> </w:t>
            </w:r>
            <w:r w:rsidRPr="00902F5E">
              <w:t>of</w:t>
            </w:r>
            <w:r>
              <w:t xml:space="preserve"> </w:t>
            </w:r>
            <w:r w:rsidRPr="00902F5E">
              <w:t xml:space="preserve">20 </w:t>
            </w:r>
            <w:proofErr w:type="spellStart"/>
            <w:r w:rsidRPr="00902F5E">
              <w:t>mM</w:t>
            </w:r>
            <w:proofErr w:type="spellEnd"/>
            <w:r w:rsidRPr="00902F5E">
              <w:t xml:space="preserve"> propidium </w:t>
            </w:r>
            <w:proofErr w:type="spellStart"/>
            <w:r w:rsidRPr="00902F5E">
              <w:t>monoazide</w:t>
            </w:r>
            <w:proofErr w:type="spellEnd"/>
            <w:r w:rsidRPr="00902F5E">
              <w:t xml:space="preserve"> solution to each microcentrifuge tube, </w:t>
            </w:r>
            <w:r>
              <w:t>to</w:t>
            </w:r>
            <w:r w:rsidRPr="00902F5E">
              <w:t xml:space="preserve"> a final concentration of 100</w:t>
            </w:r>
            <w:r>
              <w:t xml:space="preserve"> </w:t>
            </w:r>
            <w:r w:rsidRPr="00827451">
              <w:t>µ</w:t>
            </w:r>
            <w:r>
              <w:t>M.</w:t>
            </w:r>
          </w:p>
        </w:tc>
        <w:tc>
          <w:tcPr>
            <w:tcW w:w="0" w:type="auto"/>
          </w:tcPr>
          <w:p w14:paraId="1A96B88E" w14:textId="77777777" w:rsidR="00D97B48" w:rsidRDefault="00D97B48" w:rsidP="005F54DB">
            <w:r>
              <w:t xml:space="preserve">To 3 of the tubes (our PMA treatment samples), add PMA to a final concentration of </w:t>
            </w:r>
            <w:r w:rsidRPr="00950AAA">
              <w:t xml:space="preserve">﻿20 </w:t>
            </w:r>
            <w:r w:rsidRPr="00950AAA">
              <w:lastRenderedPageBreak/>
              <w:t>µM in 1× sterile phosphate buffer saline in a final volume of 1 ml</w:t>
            </w:r>
            <w:r>
              <w:t xml:space="preserve">. </w:t>
            </w:r>
          </w:p>
        </w:tc>
        <w:tc>
          <w:tcPr>
            <w:tcW w:w="0" w:type="auto"/>
          </w:tcPr>
          <w:p w14:paraId="2332D6A9" w14:textId="79F741B7" w:rsidR="00D97B48" w:rsidRDefault="00D97B48" w:rsidP="005F54DB">
            <w:r>
              <w:lastRenderedPageBreak/>
              <w:t xml:space="preserve">Add PMA to half of samples designated PMA-treatment samples, at a final </w:t>
            </w:r>
            <w:r>
              <w:lastRenderedPageBreak/>
              <w:t xml:space="preserve">concentration of </w:t>
            </w:r>
            <w:r w:rsidRPr="00902F5E">
              <w:t>100</w:t>
            </w:r>
            <w:r>
              <w:t xml:space="preserve"> </w:t>
            </w:r>
            <w:r w:rsidRPr="00827451">
              <w:t>µ</w:t>
            </w:r>
            <w:r>
              <w:t>M</w:t>
            </w:r>
            <w:r>
              <w:t>.</w:t>
            </w:r>
          </w:p>
        </w:tc>
        <w:tc>
          <w:tcPr>
            <w:tcW w:w="0" w:type="auto"/>
          </w:tcPr>
          <w:p w14:paraId="6D9E9D71" w14:textId="1C03B28B" w:rsidR="00D97B48" w:rsidRDefault="00D97B48" w:rsidP="005F54DB">
            <w:r>
              <w:lastRenderedPageBreak/>
              <w:t xml:space="preserve">To the 1 mL PMA treated samples, add </w:t>
            </w:r>
            <w:r w:rsidRPr="00CD141C">
              <w:t xml:space="preserve">﻿2.5 </w:t>
            </w:r>
            <w:r w:rsidRPr="00827451">
              <w:t>µ</w:t>
            </w:r>
            <w:r w:rsidRPr="00CD141C">
              <w:t>l of a 20mM PMA stock solution</w:t>
            </w:r>
            <w:r>
              <w:t xml:space="preserve">, to a final concentration of 50 </w:t>
            </w:r>
            <w:r w:rsidRPr="00827451">
              <w:t>µ</w:t>
            </w:r>
            <w:r>
              <w:t>M.</w:t>
            </w:r>
          </w:p>
        </w:tc>
        <w:tc>
          <w:tcPr>
            <w:tcW w:w="0" w:type="auto"/>
          </w:tcPr>
          <w:p w14:paraId="7061D846" w14:textId="5F0212F8" w:rsidR="00D97B48" w:rsidRDefault="00D97B48" w:rsidP="005F54DB">
            <w:r>
              <w:t xml:space="preserve">To PMA treatment samples, add 20 </w:t>
            </w:r>
            <w:proofErr w:type="spellStart"/>
            <w:r>
              <w:t>mM</w:t>
            </w:r>
            <w:proofErr w:type="spellEnd"/>
            <w:r>
              <w:t xml:space="preserve"> stock solution of PMA in a 20% (v/v) aqueous solution </w:t>
            </w:r>
            <w:r>
              <w:lastRenderedPageBreak/>
              <w:t xml:space="preserve">of </w:t>
            </w:r>
            <w:r w:rsidRPr="00827451">
              <w:t>﻿dimethyl sulfoxide (DMSO)</w:t>
            </w:r>
            <w:r>
              <w:t xml:space="preserve">, to a final concentration of </w:t>
            </w:r>
            <w:r w:rsidRPr="00827451">
              <w:t>﻿100 µM</w:t>
            </w:r>
            <w:r>
              <w:t>.</w:t>
            </w:r>
          </w:p>
        </w:tc>
        <w:tc>
          <w:tcPr>
            <w:tcW w:w="0" w:type="auto"/>
          </w:tcPr>
          <w:p w14:paraId="74B2EF2F" w14:textId="1540E8D4" w:rsidR="00D97B48" w:rsidRDefault="00D97B48" w:rsidP="005F54DB">
            <w:r>
              <w:lastRenderedPageBreak/>
              <w:t xml:space="preserve">To the 1 mL PMA treated samples, add </w:t>
            </w:r>
            <w:r w:rsidRPr="00CD141C">
              <w:t xml:space="preserve">﻿5 </w:t>
            </w:r>
            <w:r w:rsidRPr="00827451">
              <w:t>µ</w:t>
            </w:r>
            <w:r w:rsidRPr="00CD141C">
              <w:t>l of a 20mM PMA stock solution</w:t>
            </w:r>
            <w:r>
              <w:t xml:space="preserve">, to a final </w:t>
            </w:r>
            <w:r>
              <w:lastRenderedPageBreak/>
              <w:t xml:space="preserve">concentration of </w:t>
            </w:r>
            <w:r>
              <w:t>10</w:t>
            </w:r>
            <w:r>
              <w:t xml:space="preserve">0 </w:t>
            </w:r>
            <w:r w:rsidRPr="00827451">
              <w:t>µ</w:t>
            </w:r>
            <w:r>
              <w:t>M.</w:t>
            </w:r>
          </w:p>
        </w:tc>
        <w:tc>
          <w:tcPr>
            <w:tcW w:w="0" w:type="auto"/>
          </w:tcPr>
          <w:p w14:paraId="77E9506A" w14:textId="6F0457B2" w:rsidR="00D97B48" w:rsidRDefault="00D97B48" w:rsidP="005F54DB">
            <w:r>
              <w:lastRenderedPageBreak/>
              <w:t xml:space="preserve">To 3 of the tubes (our PMA treatment samples), add PMA to a final concentration of </w:t>
            </w:r>
            <w:r w:rsidRPr="00950AAA">
              <w:t xml:space="preserve">﻿20 </w:t>
            </w:r>
            <w:r w:rsidRPr="00950AAA">
              <w:lastRenderedPageBreak/>
              <w:t>µM in 1× sterile phosphate buffer saline in a final volume of 1 ml</w:t>
            </w:r>
            <w:r>
              <w:t>.</w:t>
            </w:r>
          </w:p>
        </w:tc>
      </w:tr>
      <w:tr w:rsidR="00D97B48" w14:paraId="7B4F95D7" w14:textId="77777777" w:rsidTr="001F68E4">
        <w:tc>
          <w:tcPr>
            <w:tcW w:w="0" w:type="auto"/>
          </w:tcPr>
          <w:p w14:paraId="540D6651" w14:textId="77777777" w:rsidR="00D97B48" w:rsidRDefault="00D97B48" w:rsidP="005F54DB">
            <w:r>
              <w:lastRenderedPageBreak/>
              <w:t>4. Add solution to non-PMA treated samples</w:t>
            </w:r>
          </w:p>
        </w:tc>
        <w:tc>
          <w:tcPr>
            <w:tcW w:w="0" w:type="auto"/>
          </w:tcPr>
          <w:p w14:paraId="211B019A" w14:textId="77777777" w:rsidR="00D97B48" w:rsidRDefault="00D97B48" w:rsidP="005F54DB">
            <w:r>
              <w:t xml:space="preserve">To non-PMA treated samples add </w:t>
            </w:r>
            <w:r w:rsidRPr="00B03832">
              <w:t>﻿a 20% (v/v) aqueous solution of</w:t>
            </w:r>
            <w:r>
              <w:t xml:space="preserve"> </w:t>
            </w:r>
            <w:r w:rsidRPr="00B03832">
              <w:t>DMSO</w:t>
            </w:r>
            <w:r>
              <w:t>.</w:t>
            </w:r>
          </w:p>
        </w:tc>
        <w:tc>
          <w:tcPr>
            <w:tcW w:w="0" w:type="auto"/>
          </w:tcPr>
          <w:p w14:paraId="2419320F" w14:textId="18477531" w:rsidR="00D97B48" w:rsidRDefault="00D97B48" w:rsidP="005F54DB">
            <w:r>
              <w:t xml:space="preserve">Control group </w:t>
            </w:r>
            <w:r>
              <w:t xml:space="preserve">pellets </w:t>
            </w:r>
            <w:r>
              <w:t>to be stored at -20</w:t>
            </w:r>
            <w:r>
              <w:sym w:font="Symbol" w:char="F0B0"/>
            </w:r>
            <w:r>
              <w:t>C ready fo</w:t>
            </w:r>
            <w:r>
              <w:t>r</w:t>
            </w:r>
            <w:r>
              <w:t xml:space="preserve"> DNA extraction</w:t>
            </w:r>
            <w:r>
              <w:t>. There is no further PMA-control as this study referenced a different experiment to estimate DNA removal efficiency of PMA.</w:t>
            </w:r>
          </w:p>
        </w:tc>
        <w:tc>
          <w:tcPr>
            <w:tcW w:w="0" w:type="auto"/>
          </w:tcPr>
          <w:p w14:paraId="75A23D5E" w14:textId="77777777" w:rsidR="00D97B48" w:rsidRDefault="00D97B48" w:rsidP="005F54DB">
            <w:r>
              <w:t xml:space="preserve">To the 3 remaining, untreated controls, add </w:t>
            </w:r>
            <w:r w:rsidRPr="00950AAA">
              <w:t xml:space="preserve">﻿1× phosphate buffer saline </w:t>
            </w:r>
            <w:r>
              <w:t xml:space="preserve">to </w:t>
            </w:r>
            <w:r w:rsidRPr="00950AAA">
              <w:t>1 ml volume</w:t>
            </w:r>
            <w:r>
              <w:t>.</w:t>
            </w:r>
          </w:p>
        </w:tc>
        <w:tc>
          <w:tcPr>
            <w:tcW w:w="0" w:type="auto"/>
          </w:tcPr>
          <w:p w14:paraId="6C1929C5" w14:textId="15A1E510" w:rsidR="00D97B48" w:rsidRDefault="00D97B48" w:rsidP="005F54DB">
            <w:r>
              <w:t>For the half of samples designated for no treatment, store at -80</w:t>
            </w:r>
            <w:r>
              <w:sym w:font="Symbol" w:char="F0B0"/>
            </w:r>
            <w:r>
              <w:t>C.</w:t>
            </w:r>
          </w:p>
        </w:tc>
        <w:tc>
          <w:tcPr>
            <w:tcW w:w="0" w:type="auto"/>
          </w:tcPr>
          <w:p w14:paraId="315C0FF8" w14:textId="32338557" w:rsidR="00D97B48" w:rsidRDefault="00D97B48" w:rsidP="005F54DB">
            <w:r>
              <w:t>There is no further PMA-control as this study referenced a different experiment to estimate DNA removal efficiency of PMA.</w:t>
            </w:r>
          </w:p>
        </w:tc>
        <w:tc>
          <w:tcPr>
            <w:tcW w:w="0" w:type="auto"/>
          </w:tcPr>
          <w:p w14:paraId="1C6456B1" w14:textId="790AE0B9" w:rsidR="00D97B48" w:rsidRDefault="00D97B48" w:rsidP="005F54DB">
            <w:r>
              <w:t xml:space="preserve">To non-PMA treated samples add </w:t>
            </w:r>
            <w:r w:rsidRPr="00B03832">
              <w:t>﻿a 20% (v/v) aqueous solution of</w:t>
            </w:r>
            <w:r>
              <w:t xml:space="preserve"> </w:t>
            </w:r>
            <w:r w:rsidRPr="00B03832">
              <w:t>DMSO</w:t>
            </w:r>
            <w:r>
              <w:t>.</w:t>
            </w:r>
          </w:p>
        </w:tc>
        <w:tc>
          <w:tcPr>
            <w:tcW w:w="0" w:type="auto"/>
          </w:tcPr>
          <w:p w14:paraId="505E7BF9" w14:textId="16C1A421" w:rsidR="00D97B48" w:rsidRDefault="00D97B48" w:rsidP="005F54DB">
            <w:r>
              <w:t xml:space="preserve">To non-PMA treated samples add </w:t>
            </w:r>
            <w:r w:rsidRPr="00B03832">
              <w:t>﻿a 20% (v/v) aqueous solution of</w:t>
            </w:r>
            <w:r>
              <w:t xml:space="preserve"> </w:t>
            </w:r>
            <w:r w:rsidRPr="00B03832">
              <w:t>DMSO</w:t>
            </w:r>
            <w:r>
              <w:t>.</w:t>
            </w:r>
          </w:p>
        </w:tc>
        <w:tc>
          <w:tcPr>
            <w:tcW w:w="0" w:type="auto"/>
          </w:tcPr>
          <w:p w14:paraId="0E4EAD00" w14:textId="25B4E9EE" w:rsidR="00D97B48" w:rsidRDefault="00D97B48" w:rsidP="005F54DB">
            <w:r>
              <w:t xml:space="preserve">To the 3 remaining, untreated controls, add </w:t>
            </w:r>
            <w:r w:rsidRPr="00950AAA">
              <w:t xml:space="preserve">﻿1× phosphate buffer saline </w:t>
            </w:r>
            <w:r>
              <w:t xml:space="preserve">to </w:t>
            </w:r>
            <w:r w:rsidRPr="00950AAA">
              <w:t>1 ml volume</w:t>
            </w:r>
            <w:r>
              <w:t>.</w:t>
            </w:r>
          </w:p>
        </w:tc>
      </w:tr>
      <w:tr w:rsidR="00D97B48" w14:paraId="7EBBDDFD" w14:textId="77777777" w:rsidTr="001F68E4">
        <w:tc>
          <w:tcPr>
            <w:tcW w:w="0" w:type="auto"/>
          </w:tcPr>
          <w:p w14:paraId="373445D4" w14:textId="77777777" w:rsidR="00D97B48" w:rsidRDefault="00D97B48" w:rsidP="005F54DB">
            <w:r>
              <w:t>5. Incubate in the dark</w:t>
            </w:r>
          </w:p>
        </w:tc>
        <w:tc>
          <w:tcPr>
            <w:tcW w:w="0" w:type="auto"/>
          </w:tcPr>
          <w:p w14:paraId="6B679F12" w14:textId="77777777" w:rsidR="00D97B48" w:rsidRDefault="00D97B48" w:rsidP="005F54DB">
            <w:r>
              <w:t>Incubate treated and untreated well plates on ice for 10 minutes in the dark with occasional mixing.</w:t>
            </w:r>
          </w:p>
        </w:tc>
        <w:tc>
          <w:tcPr>
            <w:tcW w:w="0" w:type="auto"/>
          </w:tcPr>
          <w:p w14:paraId="014E5334" w14:textId="72516314" w:rsidR="00D97B48" w:rsidRDefault="00D97B48" w:rsidP="005F54DB">
            <w:r>
              <w:t xml:space="preserve">Incubate </w:t>
            </w:r>
            <w:r>
              <w:t xml:space="preserve">PMA </w:t>
            </w:r>
            <w:r>
              <w:t>tubes in the dark at room temperature for 10 mins.</w:t>
            </w:r>
          </w:p>
        </w:tc>
        <w:tc>
          <w:tcPr>
            <w:tcW w:w="0" w:type="auto"/>
          </w:tcPr>
          <w:p w14:paraId="34DAA777" w14:textId="731E0417" w:rsidR="00D97B48" w:rsidRDefault="00D97B48" w:rsidP="005F54DB">
            <w:r>
              <w:t>Incubate all samples in darkness at 25</w:t>
            </w:r>
            <w:r>
              <w:sym w:font="Symbol" w:char="F0B0"/>
            </w:r>
            <w:r>
              <w:t>C for 1 hour, with slow mixing via hand inversion every 5 mins.</w:t>
            </w:r>
          </w:p>
        </w:tc>
        <w:tc>
          <w:tcPr>
            <w:tcW w:w="0" w:type="auto"/>
          </w:tcPr>
          <w:p w14:paraId="43575533" w14:textId="7DBB4DBA" w:rsidR="00D97B48" w:rsidRDefault="00D97B48" w:rsidP="005F54DB">
            <w:r>
              <w:t>Incubate in the dark at 4</w:t>
            </w:r>
            <w:r>
              <w:sym w:font="Symbol" w:char="F0B0"/>
            </w:r>
            <w:r>
              <w:t xml:space="preserve">C for 5 mins while mixing occasionally. </w:t>
            </w:r>
          </w:p>
        </w:tc>
        <w:tc>
          <w:tcPr>
            <w:tcW w:w="0" w:type="auto"/>
          </w:tcPr>
          <w:p w14:paraId="5198C6F6" w14:textId="1B76A0A3" w:rsidR="00D97B48" w:rsidRDefault="00D97B48" w:rsidP="005F54DB">
            <w:r>
              <w:t>Incubate PMA samples in the dark for 5 mins with occasional gentle mixing.</w:t>
            </w:r>
          </w:p>
        </w:tc>
        <w:tc>
          <w:tcPr>
            <w:tcW w:w="0" w:type="auto"/>
          </w:tcPr>
          <w:p w14:paraId="086C6A1F" w14:textId="33DD7330" w:rsidR="00D97B48" w:rsidRDefault="00D97B48" w:rsidP="005F54DB">
            <w:r>
              <w:t>Incubate treated and untreated well plates on ice for 10 minutes in the dark with occasional mixing.</w:t>
            </w:r>
          </w:p>
        </w:tc>
        <w:tc>
          <w:tcPr>
            <w:tcW w:w="0" w:type="auto"/>
          </w:tcPr>
          <w:p w14:paraId="422FE84D" w14:textId="421EDC00" w:rsidR="00D97B48" w:rsidRDefault="00D97B48" w:rsidP="005F54DB">
            <w:r>
              <w:t xml:space="preserve">Incubate treated and untreated </w:t>
            </w:r>
            <w:r>
              <w:t xml:space="preserve">samples </w:t>
            </w:r>
            <w:r>
              <w:t>on ice for 10 minutes in the dark with occasional mixing.</w:t>
            </w:r>
          </w:p>
        </w:tc>
        <w:tc>
          <w:tcPr>
            <w:tcW w:w="0" w:type="auto"/>
          </w:tcPr>
          <w:p w14:paraId="7DB0B27A" w14:textId="6F09FFA8" w:rsidR="00D97B48" w:rsidRDefault="00D97B48" w:rsidP="005F54DB">
            <w:r>
              <w:t>Incubate treated and untreated samples on ice for 10</w:t>
            </w:r>
            <w:bookmarkStart w:id="0" w:name="_GoBack"/>
            <w:bookmarkEnd w:id="0"/>
            <w:r>
              <w:t xml:space="preserve"> minutes in the dark with occasional mixing.</w:t>
            </w:r>
          </w:p>
        </w:tc>
      </w:tr>
      <w:tr w:rsidR="00D97B48" w14:paraId="4FC2648A" w14:textId="77777777" w:rsidTr="001F68E4">
        <w:tc>
          <w:tcPr>
            <w:tcW w:w="0" w:type="auto"/>
          </w:tcPr>
          <w:p w14:paraId="084033DE" w14:textId="77777777" w:rsidR="00D97B48" w:rsidRDefault="00D97B48" w:rsidP="005F54DB">
            <w:r>
              <w:t>6. Incubate under a lamp</w:t>
            </w:r>
          </w:p>
        </w:tc>
        <w:tc>
          <w:tcPr>
            <w:tcW w:w="0" w:type="auto"/>
          </w:tcPr>
          <w:p w14:paraId="22126FFE" w14:textId="77777777" w:rsidR="00D97B48" w:rsidRDefault="00D97B48" w:rsidP="005F54DB">
            <w:r>
              <w:t>Incubate treated and untreated well plates 20cm from a 650 W halogen lamp for 5 minutes.</w:t>
            </w:r>
          </w:p>
        </w:tc>
        <w:tc>
          <w:tcPr>
            <w:tcW w:w="0" w:type="auto"/>
          </w:tcPr>
          <w:p w14:paraId="385F1A6C" w14:textId="3355CADA" w:rsidR="00D97B48" w:rsidRDefault="00D97B48" w:rsidP="005F54DB">
            <w:r>
              <w:t xml:space="preserve">Place </w:t>
            </w:r>
            <w:r>
              <w:t xml:space="preserve">PMA </w:t>
            </w:r>
            <w:r>
              <w:t xml:space="preserve">tubes on a sheet of foil in an ice bucket to prevent warming. Place a 500 W halogen lamp 20cm above the samples for 15 mins. Mix samples gently every 5 mins. After, centrifuge samples at 10,000 X g for 15 mins and discard supernatant. </w:t>
            </w:r>
          </w:p>
        </w:tc>
        <w:tc>
          <w:tcPr>
            <w:tcW w:w="0" w:type="auto"/>
          </w:tcPr>
          <w:p w14:paraId="33856F16" w14:textId="77777777" w:rsidR="00D97B48" w:rsidRDefault="00D97B48" w:rsidP="005F54DB">
            <w:r>
              <w:t xml:space="preserve">Place all samples on ice and expose to 500 W halogen lamp for 15 minutes at 15 cm distance, whilst hand mixing via inversion every 5 minutes. </w:t>
            </w:r>
          </w:p>
        </w:tc>
        <w:tc>
          <w:tcPr>
            <w:tcW w:w="0" w:type="auto"/>
          </w:tcPr>
          <w:p w14:paraId="21036E45" w14:textId="521EAC0D" w:rsidR="00D97B48" w:rsidRDefault="00D97B48" w:rsidP="005F54DB">
            <w:r>
              <w:t>Filter samples</w:t>
            </w:r>
            <w:r w:rsidRPr="00552C11">
              <w:t xml:space="preserve"> through 0.8</w:t>
            </w:r>
            <w:r>
              <w:t xml:space="preserve"> </w:t>
            </w:r>
            <w:r w:rsidRPr="00827451">
              <w:t>µ</w:t>
            </w:r>
            <w:r w:rsidRPr="00552C11">
              <w:t>m Whatman nucleopore polycarbonate filters (24 mm, autoclaved 1 h at 110</w:t>
            </w:r>
            <w:r>
              <w:sym w:font="Symbol" w:char="F0B0"/>
            </w:r>
            <w:r w:rsidRPr="00552C11">
              <w:t>C prior to use) to retain attached bacteria on the filters</w:t>
            </w:r>
            <w:r>
              <w:t>. Place filters in petri dish on ice and expose to light for 2 mins using 650 W halogen lamp, at 20 cm distance.</w:t>
            </w:r>
          </w:p>
        </w:tc>
        <w:tc>
          <w:tcPr>
            <w:tcW w:w="0" w:type="auto"/>
          </w:tcPr>
          <w:p w14:paraId="74809C20" w14:textId="37F75B56" w:rsidR="00D97B48" w:rsidRDefault="00D97B48" w:rsidP="005F54DB">
            <w:r>
              <w:t>Place PMA sample tubes horizontally on ice and expose to 650 W halogen lamp for 2 mins at 20 cm distance. Gentle shake during light exposure.</w:t>
            </w:r>
          </w:p>
        </w:tc>
        <w:tc>
          <w:tcPr>
            <w:tcW w:w="0" w:type="auto"/>
          </w:tcPr>
          <w:p w14:paraId="1BAA074A" w14:textId="6DFB04B4" w:rsidR="00D97B48" w:rsidRDefault="00D97B48" w:rsidP="005F54DB">
            <w:r>
              <w:t>Incubate treated and untreated well plates 20cm from a 650 W halogen lamp for 5 minutes.</w:t>
            </w:r>
            <w:r>
              <w:t xml:space="preserve"> Alternatively incubate under a 500 W halogen lamp for 15 mins.</w:t>
            </w:r>
          </w:p>
        </w:tc>
        <w:tc>
          <w:tcPr>
            <w:tcW w:w="0" w:type="auto"/>
          </w:tcPr>
          <w:p w14:paraId="64E65A87" w14:textId="1C8E395E" w:rsidR="00D97B48" w:rsidRDefault="00D97B48" w:rsidP="005F54DB">
            <w:r>
              <w:t xml:space="preserve">Incubate treated and untreated </w:t>
            </w:r>
            <w:r>
              <w:t>samples</w:t>
            </w:r>
            <w:r>
              <w:t xml:space="preserve"> 20cm from a 650 W halogen lamp for 5 minutes. Alternative</w:t>
            </w:r>
            <w:r>
              <w:t>ly</w:t>
            </w:r>
            <w:r>
              <w:t xml:space="preserve"> incubate under a 500 W halogen lamp for 15 mins.</w:t>
            </w:r>
          </w:p>
        </w:tc>
        <w:tc>
          <w:tcPr>
            <w:tcW w:w="0" w:type="auto"/>
          </w:tcPr>
          <w:p w14:paraId="50510890" w14:textId="5C35F875" w:rsidR="00D97B48" w:rsidRDefault="00D97B48" w:rsidP="005F54DB">
            <w:r>
              <w:t>Incubate treated and untreated samples 20cm from a 650 W halogen lamp for 5 minutes. Alternatively incubate under a 500 W halogen lamp for 15 mins.</w:t>
            </w:r>
          </w:p>
        </w:tc>
      </w:tr>
      <w:tr w:rsidR="00D97B48" w14:paraId="44DA2AF0" w14:textId="77777777" w:rsidTr="001F68E4">
        <w:tc>
          <w:tcPr>
            <w:tcW w:w="0" w:type="auto"/>
          </w:tcPr>
          <w:p w14:paraId="6F97CF02" w14:textId="77777777" w:rsidR="00D97B48" w:rsidRDefault="00D97B48" w:rsidP="005F54DB">
            <w:r>
              <w:t>7. Extract DNA</w:t>
            </w:r>
          </w:p>
        </w:tc>
        <w:tc>
          <w:tcPr>
            <w:tcW w:w="0" w:type="auto"/>
          </w:tcPr>
          <w:p w14:paraId="2DED6781" w14:textId="77777777" w:rsidR="00D97B48" w:rsidRDefault="00D97B48" w:rsidP="005F54DB">
            <w:r>
              <w:t xml:space="preserve">Wash all samples twice with phosphate buffer saline (PMS) prior to </w:t>
            </w:r>
            <w:proofErr w:type="gramStart"/>
            <w:r>
              <w:t>DNA  extraction</w:t>
            </w:r>
            <w:proofErr w:type="gramEnd"/>
            <w:r>
              <w:t>.</w:t>
            </w:r>
          </w:p>
        </w:tc>
        <w:tc>
          <w:tcPr>
            <w:tcW w:w="0" w:type="auto"/>
          </w:tcPr>
          <w:p w14:paraId="07A8895F" w14:textId="3870E7B3" w:rsidR="00D97B48" w:rsidRDefault="00D97B48" w:rsidP="005F54DB">
            <w:r>
              <w:t xml:space="preserve">Store </w:t>
            </w:r>
            <w:r>
              <w:t xml:space="preserve">PMA </w:t>
            </w:r>
            <w:r>
              <w:t>pellets at -20</w:t>
            </w:r>
            <w:r>
              <w:sym w:font="Symbol" w:char="F0B0"/>
            </w:r>
            <w:r>
              <w:t>C until DNA extraction.</w:t>
            </w:r>
          </w:p>
        </w:tc>
        <w:tc>
          <w:tcPr>
            <w:tcW w:w="0" w:type="auto"/>
          </w:tcPr>
          <w:p w14:paraId="67AABC41" w14:textId="77777777" w:rsidR="00D97B48" w:rsidRDefault="00D97B48" w:rsidP="005F54DB">
            <w:r>
              <w:t>Store samples at -80</w:t>
            </w:r>
            <w:r>
              <w:sym w:font="Symbol" w:char="F0B0"/>
            </w:r>
            <w:r>
              <w:t>C until DNA extraction.</w:t>
            </w:r>
          </w:p>
        </w:tc>
        <w:tc>
          <w:tcPr>
            <w:tcW w:w="0" w:type="auto"/>
          </w:tcPr>
          <w:p w14:paraId="1C04F30A" w14:textId="67B11B5F" w:rsidR="00D97B48" w:rsidRDefault="00D97B48" w:rsidP="005F54DB">
            <w:r>
              <w:t>Extract DNA from treated and untreated filters.</w:t>
            </w:r>
          </w:p>
        </w:tc>
        <w:tc>
          <w:tcPr>
            <w:tcW w:w="0" w:type="auto"/>
          </w:tcPr>
          <w:p w14:paraId="663942C2" w14:textId="1E54B1BE" w:rsidR="00D97B48" w:rsidRDefault="00D97B48" w:rsidP="005F54DB">
            <w:r w:rsidRPr="000E1C7D">
              <w:t>﻿</w:t>
            </w:r>
            <w:r>
              <w:t>All tubes</w:t>
            </w:r>
            <w:r w:rsidRPr="000E1C7D">
              <w:t xml:space="preserve"> pelleted at 5000 rpm for 5 min followed by DNA extraction</w:t>
            </w:r>
            <w:r>
              <w:t>.</w:t>
            </w:r>
          </w:p>
        </w:tc>
        <w:tc>
          <w:tcPr>
            <w:tcW w:w="0" w:type="auto"/>
          </w:tcPr>
          <w:p w14:paraId="04EC8FEB" w14:textId="04F28086" w:rsidR="00D97B48" w:rsidRDefault="00D97B48" w:rsidP="005F54DB">
            <w:r>
              <w:t xml:space="preserve">Wash all samples twice with phosphate buffer saline (PMS) prior to </w:t>
            </w:r>
            <w:proofErr w:type="gramStart"/>
            <w:r>
              <w:t>DNA  extraction</w:t>
            </w:r>
            <w:proofErr w:type="gramEnd"/>
            <w:r>
              <w:t>.</w:t>
            </w:r>
          </w:p>
        </w:tc>
        <w:tc>
          <w:tcPr>
            <w:tcW w:w="0" w:type="auto"/>
          </w:tcPr>
          <w:p w14:paraId="0259D037" w14:textId="35A21A18" w:rsidR="00D97B48" w:rsidRDefault="00D97B48" w:rsidP="005F54DB">
            <w:r>
              <w:t>All tubes</w:t>
            </w:r>
            <w:r w:rsidRPr="000E1C7D">
              <w:t xml:space="preserve"> pelleted at 5000 rpm for 5 min followed by </w:t>
            </w:r>
            <w:r>
              <w:t xml:space="preserve">storing </w:t>
            </w:r>
            <w:r>
              <w:t>at -80</w:t>
            </w:r>
            <w:r>
              <w:sym w:font="Symbol" w:char="F0B0"/>
            </w:r>
            <w:r>
              <w:t>C until DNA extraction.</w:t>
            </w:r>
          </w:p>
        </w:tc>
        <w:tc>
          <w:tcPr>
            <w:tcW w:w="0" w:type="auto"/>
          </w:tcPr>
          <w:p w14:paraId="6304A927" w14:textId="5440404A" w:rsidR="00D97B48" w:rsidRDefault="00D97B48" w:rsidP="005F54DB">
            <w:r>
              <w:t>Store samples at -80</w:t>
            </w:r>
            <w:r>
              <w:sym w:font="Symbol" w:char="F0B0"/>
            </w:r>
            <w:r>
              <w:t>C until DNA extraction.</w:t>
            </w:r>
          </w:p>
        </w:tc>
      </w:tr>
    </w:tbl>
    <w:p w14:paraId="79004EF5" w14:textId="00AE1700" w:rsidR="005D32D0" w:rsidRDefault="00A67122"/>
    <w:p w14:paraId="31B51E5D" w14:textId="25BD36E8" w:rsidR="001D215C" w:rsidRDefault="001D215C">
      <w:r>
        <w:t>References</w:t>
      </w:r>
    </w:p>
    <w:p w14:paraId="2519AB1A" w14:textId="5C6F77BE" w:rsidR="003365A5" w:rsidRPr="003365A5" w:rsidRDefault="001D215C" w:rsidP="003365A5">
      <w:pPr>
        <w:widowControl w:val="0"/>
        <w:autoSpaceDE w:val="0"/>
        <w:autoSpaceDN w:val="0"/>
        <w:adjustRightInd w:val="0"/>
        <w:ind w:left="480" w:hanging="480"/>
        <w:rPr>
          <w:rFonts w:ascii="Calibri" w:hAnsi="Calibri" w:cs="Calibri"/>
          <w:noProof/>
          <w:lang w:val="en-US"/>
        </w:rPr>
      </w:pPr>
      <w:r>
        <w:fldChar w:fldCharType="begin" w:fldLock="1"/>
      </w:r>
      <w:r>
        <w:instrText xml:space="preserve">ADDIN Mendeley Bibliography CSL_BIBLIOGRAPHY </w:instrText>
      </w:r>
      <w:r>
        <w:fldChar w:fldCharType="separate"/>
      </w:r>
      <w:r w:rsidR="003365A5" w:rsidRPr="003365A5">
        <w:rPr>
          <w:rFonts w:ascii="Calibri" w:hAnsi="Calibri" w:cs="Calibri"/>
          <w:noProof/>
          <w:lang w:val="en-US"/>
        </w:rPr>
        <w:t xml:space="preserve">Amiraux, R., Burot, C., Bonin, P., Guasco, S., Babin, M., and Rontani, J.-F. (2019). Stress Factors Resulting From The Arctic Vernal Sea Ice Melt: Impact On The Viability Of The Bacterial Communities Associated To Sympagic Algae. </w:t>
      </w:r>
      <w:r w:rsidR="003365A5" w:rsidRPr="003365A5">
        <w:rPr>
          <w:rFonts w:ascii="Calibri" w:hAnsi="Calibri" w:cs="Calibri"/>
          <w:i/>
          <w:iCs/>
          <w:noProof/>
          <w:lang w:val="en-US"/>
        </w:rPr>
        <w:t>Elem Sci Anth</w:t>
      </w:r>
      <w:r w:rsidR="003365A5" w:rsidRPr="003365A5">
        <w:rPr>
          <w:rFonts w:ascii="Calibri" w:hAnsi="Calibri" w:cs="Calibri"/>
          <w:noProof/>
          <w:lang w:val="en-US"/>
        </w:rPr>
        <w:t xml:space="preserve"> Submitted.</w:t>
      </w:r>
    </w:p>
    <w:p w14:paraId="64C5DAE9" w14:textId="77777777" w:rsidR="003365A5" w:rsidRPr="003365A5" w:rsidRDefault="003365A5" w:rsidP="003365A5">
      <w:pPr>
        <w:widowControl w:val="0"/>
        <w:autoSpaceDE w:val="0"/>
        <w:autoSpaceDN w:val="0"/>
        <w:adjustRightInd w:val="0"/>
        <w:ind w:left="480" w:hanging="480"/>
        <w:rPr>
          <w:rFonts w:ascii="Calibri" w:hAnsi="Calibri" w:cs="Calibri"/>
          <w:noProof/>
          <w:lang w:val="en-US"/>
        </w:rPr>
      </w:pPr>
      <w:r w:rsidRPr="003365A5">
        <w:rPr>
          <w:rFonts w:ascii="Calibri" w:hAnsi="Calibri" w:cs="Calibri"/>
          <w:noProof/>
          <w:lang w:val="en-US"/>
        </w:rPr>
        <w:t xml:space="preserve">Burkert, A., Douglas, T. A., Waldrop, M. P., and Mackelprang, R. (2019). Changes in the active, dead, and dormant microbial community structure across a pleistocene permafrost chronosequence. </w:t>
      </w:r>
      <w:r w:rsidRPr="003365A5">
        <w:rPr>
          <w:rFonts w:ascii="Calibri" w:hAnsi="Calibri" w:cs="Calibri"/>
          <w:i/>
          <w:iCs/>
          <w:noProof/>
          <w:lang w:val="en-US"/>
        </w:rPr>
        <w:t>Appl. Environ. Microbiol.</w:t>
      </w:r>
      <w:r w:rsidRPr="003365A5">
        <w:rPr>
          <w:rFonts w:ascii="Calibri" w:hAnsi="Calibri" w:cs="Calibri"/>
          <w:noProof/>
          <w:lang w:val="en-US"/>
        </w:rPr>
        <w:t xml:space="preserve"> 85. doi:10.1128/AEM.02646-18.</w:t>
      </w:r>
    </w:p>
    <w:p w14:paraId="156C0E04" w14:textId="77777777" w:rsidR="003365A5" w:rsidRPr="003365A5" w:rsidRDefault="003365A5" w:rsidP="003365A5">
      <w:pPr>
        <w:widowControl w:val="0"/>
        <w:autoSpaceDE w:val="0"/>
        <w:autoSpaceDN w:val="0"/>
        <w:adjustRightInd w:val="0"/>
        <w:ind w:left="480" w:hanging="480"/>
        <w:rPr>
          <w:rFonts w:ascii="Calibri" w:hAnsi="Calibri" w:cs="Calibri"/>
          <w:noProof/>
          <w:lang w:val="en-US"/>
        </w:rPr>
      </w:pPr>
      <w:r w:rsidRPr="003365A5">
        <w:rPr>
          <w:rFonts w:ascii="Calibri" w:hAnsi="Calibri" w:cs="Calibri"/>
          <w:noProof/>
          <w:lang w:val="en-US"/>
        </w:rPr>
        <w:t xml:space="preserve">Dieser, M., Nocker, A., Priscu, J. C., and Foreman, C. M. (2010). Viable microbes in ice: Application of molecular assays to McMurdo Dry Valley lake ice communities. </w:t>
      </w:r>
      <w:r w:rsidRPr="003365A5">
        <w:rPr>
          <w:rFonts w:ascii="Calibri" w:hAnsi="Calibri" w:cs="Calibri"/>
          <w:i/>
          <w:iCs/>
          <w:noProof/>
          <w:lang w:val="en-US"/>
        </w:rPr>
        <w:t>Antarct. Sci.</w:t>
      </w:r>
      <w:r w:rsidRPr="003365A5">
        <w:rPr>
          <w:rFonts w:ascii="Calibri" w:hAnsi="Calibri" w:cs="Calibri"/>
          <w:noProof/>
          <w:lang w:val="en-US"/>
        </w:rPr>
        <w:t xml:space="preserve"> 22, 470–476. doi:10.1017/S0954102010000404.</w:t>
      </w:r>
    </w:p>
    <w:p w14:paraId="6D625C1C" w14:textId="77777777" w:rsidR="003365A5" w:rsidRPr="003365A5" w:rsidRDefault="003365A5" w:rsidP="003365A5">
      <w:pPr>
        <w:widowControl w:val="0"/>
        <w:autoSpaceDE w:val="0"/>
        <w:autoSpaceDN w:val="0"/>
        <w:adjustRightInd w:val="0"/>
        <w:ind w:left="480" w:hanging="480"/>
        <w:rPr>
          <w:rFonts w:ascii="Calibri" w:hAnsi="Calibri" w:cs="Calibri"/>
          <w:noProof/>
          <w:lang w:val="en-US"/>
        </w:rPr>
      </w:pPr>
      <w:r w:rsidRPr="003365A5">
        <w:rPr>
          <w:rFonts w:ascii="Calibri" w:hAnsi="Calibri" w:cs="Calibri"/>
          <w:noProof/>
          <w:lang w:val="en-US"/>
        </w:rPr>
        <w:t xml:space="preserve">Malard, L. A., Šabacká, M., Magiopoulos, I., Mowlem, M., Hodson, A., Tranter, M., et al. (2019). Spatial variability of Antarctic surface snow bacterial communities. </w:t>
      </w:r>
      <w:r w:rsidRPr="003365A5">
        <w:rPr>
          <w:rFonts w:ascii="Calibri" w:hAnsi="Calibri" w:cs="Calibri"/>
          <w:i/>
          <w:iCs/>
          <w:noProof/>
          <w:lang w:val="en-US"/>
        </w:rPr>
        <w:t>Front. Microbiol.</w:t>
      </w:r>
      <w:r w:rsidRPr="003365A5">
        <w:rPr>
          <w:rFonts w:ascii="Calibri" w:hAnsi="Calibri" w:cs="Calibri"/>
          <w:noProof/>
          <w:lang w:val="en-US"/>
        </w:rPr>
        <w:t xml:space="preserve"> 10, 1–12. doi:10.3389/fmicb.2019.00461.</w:t>
      </w:r>
    </w:p>
    <w:p w14:paraId="717481E6" w14:textId="77777777" w:rsidR="003365A5" w:rsidRPr="003365A5" w:rsidRDefault="003365A5" w:rsidP="003365A5">
      <w:pPr>
        <w:widowControl w:val="0"/>
        <w:autoSpaceDE w:val="0"/>
        <w:autoSpaceDN w:val="0"/>
        <w:adjustRightInd w:val="0"/>
        <w:ind w:left="480" w:hanging="480"/>
        <w:rPr>
          <w:rFonts w:ascii="Calibri" w:hAnsi="Calibri" w:cs="Calibri"/>
          <w:noProof/>
        </w:rPr>
      </w:pPr>
      <w:r w:rsidRPr="003365A5">
        <w:rPr>
          <w:rFonts w:ascii="Calibri" w:hAnsi="Calibri" w:cs="Calibri"/>
          <w:noProof/>
          <w:lang w:val="en-US"/>
        </w:rPr>
        <w:t xml:space="preserve">Ramírez, G. A., Jørgensen, S. L., Zhao, R., and D’Hondt, S. (2018). Minimal Influence of Extracellular DNA on Molecular Surveys of Marine Sedimentary Communities. </w:t>
      </w:r>
      <w:r w:rsidRPr="003365A5">
        <w:rPr>
          <w:rFonts w:ascii="Calibri" w:hAnsi="Calibri" w:cs="Calibri"/>
          <w:i/>
          <w:iCs/>
          <w:noProof/>
          <w:lang w:val="en-US"/>
        </w:rPr>
        <w:t>Front. Microbiol.</w:t>
      </w:r>
      <w:r w:rsidRPr="003365A5">
        <w:rPr>
          <w:rFonts w:ascii="Calibri" w:hAnsi="Calibri" w:cs="Calibri"/>
          <w:noProof/>
          <w:lang w:val="en-US"/>
        </w:rPr>
        <w:t xml:space="preserve"> 9, 1–12. doi:10.3389/fmicb.2018.02969.</w:t>
      </w:r>
    </w:p>
    <w:p w14:paraId="66F029D6" w14:textId="2E7F2EEB" w:rsidR="001D215C" w:rsidRDefault="001D215C" w:rsidP="003365A5">
      <w:pPr>
        <w:widowControl w:val="0"/>
        <w:autoSpaceDE w:val="0"/>
        <w:autoSpaceDN w:val="0"/>
        <w:adjustRightInd w:val="0"/>
        <w:ind w:left="480" w:hanging="480"/>
      </w:pPr>
      <w:r>
        <w:fldChar w:fldCharType="end"/>
      </w:r>
    </w:p>
    <w:sectPr w:rsidR="001D215C" w:rsidSect="002877C1">
      <w:pgSz w:w="23811" w:h="16838" w:orient="landscape" w:code="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15C"/>
    <w:rsid w:val="00010AA9"/>
    <w:rsid w:val="000C35C9"/>
    <w:rsid w:val="000E1C7D"/>
    <w:rsid w:val="001037CC"/>
    <w:rsid w:val="001C01DF"/>
    <w:rsid w:val="001D215C"/>
    <w:rsid w:val="001F68E4"/>
    <w:rsid w:val="002877C1"/>
    <w:rsid w:val="002F3298"/>
    <w:rsid w:val="003365A5"/>
    <w:rsid w:val="003C0AF5"/>
    <w:rsid w:val="004D1210"/>
    <w:rsid w:val="004E1C05"/>
    <w:rsid w:val="00511661"/>
    <w:rsid w:val="005155B5"/>
    <w:rsid w:val="00537216"/>
    <w:rsid w:val="00552C11"/>
    <w:rsid w:val="005D50CB"/>
    <w:rsid w:val="007574D4"/>
    <w:rsid w:val="007877CC"/>
    <w:rsid w:val="007B60A6"/>
    <w:rsid w:val="007C65EF"/>
    <w:rsid w:val="007D3CE7"/>
    <w:rsid w:val="008924C2"/>
    <w:rsid w:val="008D0762"/>
    <w:rsid w:val="008F6434"/>
    <w:rsid w:val="009B7C4D"/>
    <w:rsid w:val="009C015B"/>
    <w:rsid w:val="00A67122"/>
    <w:rsid w:val="00B35984"/>
    <w:rsid w:val="00C50DCF"/>
    <w:rsid w:val="00CC492F"/>
    <w:rsid w:val="00CD141C"/>
    <w:rsid w:val="00CD36A0"/>
    <w:rsid w:val="00D97B48"/>
    <w:rsid w:val="00DB482F"/>
    <w:rsid w:val="00DC528E"/>
    <w:rsid w:val="00DF251C"/>
    <w:rsid w:val="00F16504"/>
    <w:rsid w:val="00F426A5"/>
    <w:rsid w:val="00F46F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642FC"/>
  <w14:defaultImageDpi w14:val="32767"/>
  <w15:chartTrackingRefBased/>
  <w15:docId w15:val="{DE8BA45E-F98B-AD4A-9E36-43897D181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1D215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D21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E18D6B-8B8F-2C4E-ADE6-3867AA22BC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2</Pages>
  <Words>5328</Words>
  <Characters>30374</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 Tinky Solman</dc:creator>
  <cp:keywords/>
  <dc:description/>
  <cp:lastModifiedBy>Amy Bo Tinky Solman</cp:lastModifiedBy>
  <cp:revision>29</cp:revision>
  <dcterms:created xsi:type="dcterms:W3CDTF">2021-04-27T08:17:00Z</dcterms:created>
  <dcterms:modified xsi:type="dcterms:W3CDTF">2021-04-27T09:19:00Z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http://www.zotero.org/styles/frontiers</vt:lpwstr>
  </property>
  <property fmtid="{D5CDD505-2E9C-101B-9397-08002B2CF9AE}" pid="13" name="Mendeley Recent Style Name 5_1">
    <vt:lpwstr>Frontiers journals</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b5de161e-817c-396c-9a18-ab04037f99af</vt:lpwstr>
  </property>
  <property fmtid="{D5CDD505-2E9C-101B-9397-08002B2CF9AE}" pid="24" name="Mendeley Citation Style_1">
    <vt:lpwstr>http://www.zotero.org/styles/frontiers</vt:lpwstr>
  </property>
</Properties>
</file>