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FFA4FB" w14:textId="5B738FBB" w:rsidR="005D32D0" w:rsidRDefault="00DD6E51">
      <w:r>
        <w:t xml:space="preserve">From </w:t>
      </w:r>
      <w:r w:rsidRPr="00DD6E51">
        <w:t>﻿Interpreting spatial patterns in redox and coupled water–nitrogen fluxes in the streambed of a gaining river reach</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2014)"},"properties":{"noteIndex":0},"schema":"https://github.com/citation-style-language/schema/raw/master/csl-citation.json"}</w:instrText>
      </w:r>
      <w:r>
        <w:fldChar w:fldCharType="separate"/>
      </w:r>
      <w:r w:rsidRPr="00DD6E51">
        <w:rPr>
          <w:noProof/>
        </w:rPr>
        <w:t>(Heppell et al., 2014)</w:t>
      </w:r>
      <w:r>
        <w:fldChar w:fldCharType="end"/>
      </w:r>
    </w:p>
    <w:p w14:paraId="7B5DE068" w14:textId="5B76F010" w:rsidR="00DD6E51" w:rsidRDefault="00DD6E51"/>
    <w:p w14:paraId="763D988D" w14:textId="79BCD5D2" w:rsidR="00DD6E51" w:rsidRDefault="00EF0E28">
      <w:r w:rsidRPr="00EF0E28">
        <w:rPr>
          <w:b/>
        </w:rPr>
        <w:t>Table 1.</w:t>
      </w:r>
      <w:r>
        <w:t xml:space="preserve"> </w:t>
      </w:r>
      <w:r w:rsidR="00DD6E51">
        <w:t xml:space="preserve">Techniques available through QMUL School of Geography labs. LOD = limits of detection. IC = ion chromatography. </w:t>
      </w:r>
      <w:r w:rsidR="00DD6E51" w:rsidRPr="00DD6E51">
        <w:t>﻿ICP-OES</w:t>
      </w:r>
      <w:r w:rsidR="00DD6E51">
        <w:t xml:space="preserve"> = </w:t>
      </w:r>
      <w:r w:rsidR="00DD6E51" w:rsidRPr="00DD6E51">
        <w:t>inductively coupled plasma optical emission spectrometry</w:t>
      </w:r>
      <w:r w:rsidR="00DD6E51">
        <w:t xml:space="preserve">. </w:t>
      </w:r>
    </w:p>
    <w:tbl>
      <w:tblPr>
        <w:tblStyle w:val="GridTable4-Accent5"/>
        <w:tblW w:w="0" w:type="auto"/>
        <w:tblLook w:val="04A0" w:firstRow="1" w:lastRow="0" w:firstColumn="1" w:lastColumn="0" w:noHBand="0" w:noVBand="1"/>
      </w:tblPr>
      <w:tblGrid>
        <w:gridCol w:w="2252"/>
        <w:gridCol w:w="2988"/>
        <w:gridCol w:w="2126"/>
        <w:gridCol w:w="1644"/>
      </w:tblGrid>
      <w:tr w:rsidR="00DD6E51" w14:paraId="7758F32E" w14:textId="77777777" w:rsidTr="00206C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614781CA" w14:textId="269372E6" w:rsidR="00DD6E51" w:rsidRDefault="00DD6E51">
            <w:r>
              <w:t>Chemical analysis</w:t>
            </w:r>
          </w:p>
        </w:tc>
        <w:tc>
          <w:tcPr>
            <w:tcW w:w="2988" w:type="dxa"/>
          </w:tcPr>
          <w:p w14:paraId="0F4B08F7" w14:textId="13445DE7" w:rsidR="00DD6E51" w:rsidRDefault="00DD6E51">
            <w:pPr>
              <w:cnfStyle w:val="100000000000" w:firstRow="1" w:lastRow="0" w:firstColumn="0" w:lastColumn="0" w:oddVBand="0" w:evenVBand="0" w:oddHBand="0" w:evenHBand="0" w:firstRowFirstColumn="0" w:firstRowLastColumn="0" w:lastRowFirstColumn="0" w:lastRowLastColumn="0"/>
            </w:pPr>
            <w:r>
              <w:t>Method</w:t>
            </w:r>
          </w:p>
        </w:tc>
        <w:tc>
          <w:tcPr>
            <w:tcW w:w="2126" w:type="dxa"/>
          </w:tcPr>
          <w:p w14:paraId="4CA39265" w14:textId="3B70F448" w:rsidR="00DD6E51" w:rsidRDefault="00DD6E51">
            <w:pPr>
              <w:cnfStyle w:val="100000000000" w:firstRow="1" w:lastRow="0" w:firstColumn="0" w:lastColumn="0" w:oddVBand="0" w:evenVBand="0" w:oddHBand="0" w:evenHBand="0" w:firstRowFirstColumn="0" w:firstRowLastColumn="0" w:lastRowFirstColumn="0" w:lastRowLastColumn="0"/>
            </w:pPr>
            <w:r>
              <w:t>Machine</w:t>
            </w:r>
          </w:p>
        </w:tc>
        <w:tc>
          <w:tcPr>
            <w:tcW w:w="1644" w:type="dxa"/>
          </w:tcPr>
          <w:p w14:paraId="3A33FC0B" w14:textId="4A64676D" w:rsidR="00DD6E51" w:rsidRDefault="00DD6E51">
            <w:pPr>
              <w:cnfStyle w:val="100000000000" w:firstRow="1" w:lastRow="0" w:firstColumn="0" w:lastColumn="0" w:oddVBand="0" w:evenVBand="0" w:oddHBand="0" w:evenHBand="0" w:firstRowFirstColumn="0" w:firstRowLastColumn="0" w:lastRowFirstColumn="0" w:lastRowLastColumn="0"/>
            </w:pPr>
            <w:r>
              <w:t>LOD</w:t>
            </w:r>
          </w:p>
        </w:tc>
      </w:tr>
      <w:tr w:rsidR="00DD6E51" w14:paraId="18D1661C"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2A762CF7" w14:textId="26739F8F" w:rsidR="00DD6E51" w:rsidRDefault="00DD6E51">
            <w:r>
              <w:t>Chloride</w:t>
            </w:r>
          </w:p>
        </w:tc>
        <w:tc>
          <w:tcPr>
            <w:tcW w:w="2988" w:type="dxa"/>
          </w:tcPr>
          <w:p w14:paraId="12A7BFF2" w14:textId="1EEB34E8" w:rsidR="00DD6E51" w:rsidRDefault="00DD6E51">
            <w:pPr>
              <w:cnfStyle w:val="000000100000" w:firstRow="0" w:lastRow="0" w:firstColumn="0" w:lastColumn="0" w:oddVBand="0" w:evenVBand="0" w:oddHBand="1" w:evenHBand="0" w:firstRowFirstColumn="0" w:firstRowLastColumn="0" w:lastRowFirstColumn="0" w:lastRowLastColumn="0"/>
            </w:pPr>
            <w:r>
              <w:t xml:space="preserve">IC </w:t>
            </w:r>
          </w:p>
        </w:tc>
        <w:tc>
          <w:tcPr>
            <w:tcW w:w="2126" w:type="dxa"/>
          </w:tcPr>
          <w:p w14:paraId="487B73F1" w14:textId="48AC4DE8" w:rsidR="00DD6E51" w:rsidRDefault="00DD6E51">
            <w:pPr>
              <w:cnfStyle w:val="000000100000" w:firstRow="0" w:lastRow="0" w:firstColumn="0" w:lastColumn="0" w:oddVBand="0" w:evenVBand="0" w:oddHBand="1" w:evenHBand="0" w:firstRowFirstColumn="0" w:firstRowLastColumn="0" w:lastRowFirstColumn="0" w:lastRowLastColumn="0"/>
            </w:pPr>
            <w:r w:rsidRPr="00DD6E51">
              <w:t>﻿Dionex-ICS2500</w:t>
            </w:r>
          </w:p>
        </w:tc>
        <w:tc>
          <w:tcPr>
            <w:tcW w:w="1644" w:type="dxa"/>
          </w:tcPr>
          <w:p w14:paraId="431BB3E6" w14:textId="4F9EE619" w:rsidR="00DD6E51" w:rsidRDefault="00DD6E51">
            <w:pPr>
              <w:cnfStyle w:val="000000100000" w:firstRow="0" w:lastRow="0" w:firstColumn="0" w:lastColumn="0" w:oddVBand="0" w:evenVBand="0" w:oddHBand="1" w:evenHBand="0" w:firstRowFirstColumn="0" w:firstRowLastColumn="0" w:lastRowFirstColumn="0" w:lastRowLastColumn="0"/>
            </w:pPr>
            <w:r w:rsidRPr="00DD6E51">
              <w:t>﻿0.7 mg L</w:t>
            </w:r>
            <w:r w:rsidRPr="00DD6E51">
              <w:rPr>
                <w:vertAlign w:val="superscript"/>
              </w:rPr>
              <w:t>-1</w:t>
            </w:r>
          </w:p>
        </w:tc>
      </w:tr>
      <w:tr w:rsidR="00DD6E51" w14:paraId="0ED4CA64"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3446F4B3" w14:textId="3D23A9A9" w:rsidR="00DD6E51" w:rsidRDefault="00DD6E51">
            <w:r>
              <w:t>Sulphate</w:t>
            </w:r>
          </w:p>
        </w:tc>
        <w:tc>
          <w:tcPr>
            <w:tcW w:w="2988" w:type="dxa"/>
          </w:tcPr>
          <w:p w14:paraId="2126372B" w14:textId="0C047632" w:rsidR="00DD6E51" w:rsidRDefault="00DD6E51">
            <w:pPr>
              <w:cnfStyle w:val="000000000000" w:firstRow="0" w:lastRow="0" w:firstColumn="0" w:lastColumn="0" w:oddVBand="0" w:evenVBand="0" w:oddHBand="0" w:evenHBand="0" w:firstRowFirstColumn="0" w:firstRowLastColumn="0" w:lastRowFirstColumn="0" w:lastRowLastColumn="0"/>
            </w:pPr>
            <w:r>
              <w:t>IC</w:t>
            </w:r>
          </w:p>
        </w:tc>
        <w:tc>
          <w:tcPr>
            <w:tcW w:w="2126" w:type="dxa"/>
          </w:tcPr>
          <w:p w14:paraId="521F32AE" w14:textId="5D31BED4" w:rsidR="00DD6E51" w:rsidRDefault="00DD6E51">
            <w:pPr>
              <w:cnfStyle w:val="000000000000" w:firstRow="0" w:lastRow="0" w:firstColumn="0" w:lastColumn="0" w:oddVBand="0" w:evenVBand="0" w:oddHBand="0" w:evenHBand="0" w:firstRowFirstColumn="0" w:firstRowLastColumn="0" w:lastRowFirstColumn="0" w:lastRowLastColumn="0"/>
            </w:pPr>
            <w:r w:rsidRPr="00DD6E51">
              <w:t>﻿Dionex-ICS2500</w:t>
            </w:r>
          </w:p>
        </w:tc>
        <w:tc>
          <w:tcPr>
            <w:tcW w:w="1644" w:type="dxa"/>
          </w:tcPr>
          <w:p w14:paraId="11E810AF" w14:textId="7390E6CA" w:rsidR="00DD6E51" w:rsidRDefault="00DD6E51">
            <w:pPr>
              <w:cnfStyle w:val="000000000000" w:firstRow="0" w:lastRow="0" w:firstColumn="0" w:lastColumn="0" w:oddVBand="0" w:evenVBand="0" w:oddHBand="0" w:evenHBand="0" w:firstRowFirstColumn="0" w:firstRowLastColumn="0" w:lastRowFirstColumn="0" w:lastRowLastColumn="0"/>
            </w:pPr>
            <w:r w:rsidRPr="00DD6E51">
              <w:t>﻿0.3 mg S L</w:t>
            </w:r>
            <w:r w:rsidRPr="00DD6E51">
              <w:rPr>
                <w:vertAlign w:val="superscript"/>
              </w:rPr>
              <w:t>-1</w:t>
            </w:r>
          </w:p>
        </w:tc>
      </w:tr>
      <w:tr w:rsidR="00DD6E51" w14:paraId="76150B62"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14651661" w14:textId="7A4D495C" w:rsidR="00DD6E51" w:rsidRDefault="00DD6E51">
            <w:r>
              <w:t>Nitrate</w:t>
            </w:r>
          </w:p>
        </w:tc>
        <w:tc>
          <w:tcPr>
            <w:tcW w:w="2988" w:type="dxa"/>
          </w:tcPr>
          <w:p w14:paraId="0518359F" w14:textId="238FA783" w:rsidR="00DD6E51" w:rsidRDefault="00DD6E51">
            <w:pPr>
              <w:cnfStyle w:val="000000100000" w:firstRow="0" w:lastRow="0" w:firstColumn="0" w:lastColumn="0" w:oddVBand="0" w:evenVBand="0" w:oddHBand="1" w:evenHBand="0" w:firstRowFirstColumn="0" w:firstRowLastColumn="0" w:lastRowFirstColumn="0" w:lastRowLastColumn="0"/>
            </w:pPr>
            <w:r>
              <w:t>IC</w:t>
            </w:r>
          </w:p>
        </w:tc>
        <w:tc>
          <w:tcPr>
            <w:tcW w:w="2126" w:type="dxa"/>
          </w:tcPr>
          <w:p w14:paraId="0CCDD8F3" w14:textId="5ABD2CE9" w:rsidR="00DD6E51" w:rsidRDefault="00DD6E51">
            <w:pPr>
              <w:cnfStyle w:val="000000100000" w:firstRow="0" w:lastRow="0" w:firstColumn="0" w:lastColumn="0" w:oddVBand="0" w:evenVBand="0" w:oddHBand="1" w:evenHBand="0" w:firstRowFirstColumn="0" w:firstRowLastColumn="0" w:lastRowFirstColumn="0" w:lastRowLastColumn="0"/>
            </w:pPr>
            <w:r w:rsidRPr="00DD6E51">
              <w:t>﻿Dionex-ICS2500</w:t>
            </w:r>
          </w:p>
        </w:tc>
        <w:tc>
          <w:tcPr>
            <w:tcW w:w="1644" w:type="dxa"/>
          </w:tcPr>
          <w:p w14:paraId="5008A0FE" w14:textId="161346B6" w:rsidR="00DD6E51" w:rsidRDefault="00DD6E51">
            <w:pPr>
              <w:cnfStyle w:val="000000100000" w:firstRow="0" w:lastRow="0" w:firstColumn="0" w:lastColumn="0" w:oddVBand="0" w:evenVBand="0" w:oddHBand="1" w:evenHBand="0" w:firstRowFirstColumn="0" w:firstRowLastColumn="0" w:lastRowFirstColumn="0" w:lastRowLastColumn="0"/>
            </w:pPr>
            <w:r w:rsidRPr="00DD6E51">
              <w:t>﻿0.04 mg N L</w:t>
            </w:r>
            <w:r w:rsidRPr="00DD6E51">
              <w:rPr>
                <w:vertAlign w:val="superscript"/>
              </w:rPr>
              <w:t>-1</w:t>
            </w:r>
          </w:p>
        </w:tc>
      </w:tr>
      <w:tr w:rsidR="00DD6E51" w14:paraId="31105F8A"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2062AA03" w14:textId="5AE361BD" w:rsidR="00DD6E51" w:rsidRDefault="00DD6E51">
            <w:r>
              <w:t xml:space="preserve">Ammonium </w:t>
            </w:r>
          </w:p>
        </w:tc>
        <w:tc>
          <w:tcPr>
            <w:tcW w:w="2988" w:type="dxa"/>
          </w:tcPr>
          <w:p w14:paraId="0420EEDD" w14:textId="6187C7B2" w:rsidR="00DD6E51" w:rsidRDefault="00DD6E51">
            <w:pPr>
              <w:cnfStyle w:val="000000000000" w:firstRow="0" w:lastRow="0" w:firstColumn="0" w:lastColumn="0" w:oddVBand="0" w:evenVBand="0" w:oddHBand="0" w:evenHBand="0" w:firstRowFirstColumn="0" w:firstRowLastColumn="0" w:lastRowFirstColumn="0" w:lastRowLastColumn="0"/>
            </w:pPr>
            <w:r>
              <w:t>Colorimetric analysis using adapted indophenol blue method</w:t>
            </w:r>
          </w:p>
        </w:tc>
        <w:tc>
          <w:tcPr>
            <w:tcW w:w="2126" w:type="dxa"/>
          </w:tcPr>
          <w:p w14:paraId="7E78497B" w14:textId="5624001F" w:rsidR="00DD6E51" w:rsidRDefault="00DD6E51">
            <w:pPr>
              <w:cnfStyle w:val="000000000000" w:firstRow="0" w:lastRow="0" w:firstColumn="0" w:lastColumn="0" w:oddVBand="0" w:evenVBand="0" w:oddHBand="0" w:evenHBand="0" w:firstRowFirstColumn="0" w:firstRowLastColumn="0" w:lastRowFirstColumn="0" w:lastRowLastColumn="0"/>
            </w:pPr>
            <w:r w:rsidRPr="00DD6E51">
              <w:t>﻿Seal AQ2</w:t>
            </w:r>
          </w:p>
        </w:tc>
        <w:tc>
          <w:tcPr>
            <w:tcW w:w="1644" w:type="dxa"/>
          </w:tcPr>
          <w:p w14:paraId="67A7F289" w14:textId="4DB05448" w:rsidR="00DD6E51" w:rsidRDefault="00DD6E51">
            <w:pPr>
              <w:cnfStyle w:val="000000000000" w:firstRow="0" w:lastRow="0" w:firstColumn="0" w:lastColumn="0" w:oddVBand="0" w:evenVBand="0" w:oddHBand="0" w:evenHBand="0" w:firstRowFirstColumn="0" w:firstRowLastColumn="0" w:lastRowFirstColumn="0" w:lastRowLastColumn="0"/>
            </w:pPr>
            <w:r w:rsidRPr="00DD6E51">
              <w:t>﻿0.03mgN L</w:t>
            </w:r>
            <w:r w:rsidRPr="00DD6E51">
              <w:rPr>
                <w:vertAlign w:val="superscript"/>
              </w:rPr>
              <w:t>-1</w:t>
            </w:r>
          </w:p>
        </w:tc>
      </w:tr>
      <w:tr w:rsidR="00DD6E51" w14:paraId="7B47C947"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5C2E0EF1" w14:textId="566EA55A" w:rsidR="00DD6E51" w:rsidRDefault="00DD6E51">
            <w:r>
              <w:t>Fe</w:t>
            </w:r>
          </w:p>
        </w:tc>
        <w:tc>
          <w:tcPr>
            <w:tcW w:w="2988" w:type="dxa"/>
          </w:tcPr>
          <w:p w14:paraId="6E001D46" w14:textId="25C78428" w:rsidR="00DD6E51" w:rsidRDefault="00DD6E51">
            <w:pPr>
              <w:cnfStyle w:val="000000100000" w:firstRow="0" w:lastRow="0" w:firstColumn="0" w:lastColumn="0" w:oddVBand="0" w:evenVBand="0" w:oddHBand="1" w:evenHBand="0" w:firstRowFirstColumn="0" w:firstRowLastColumn="0" w:lastRowFirstColumn="0" w:lastRowLastColumn="0"/>
            </w:pPr>
            <w:r w:rsidRPr="00DD6E51">
              <w:t>﻿ICP-OES</w:t>
            </w:r>
          </w:p>
        </w:tc>
        <w:tc>
          <w:tcPr>
            <w:tcW w:w="2126" w:type="dxa"/>
          </w:tcPr>
          <w:p w14:paraId="156FEB96" w14:textId="4287E60F" w:rsidR="00DD6E51" w:rsidRDefault="00DD6E51">
            <w:pPr>
              <w:cnfStyle w:val="000000100000" w:firstRow="0" w:lastRow="0" w:firstColumn="0" w:lastColumn="0" w:oddVBand="0" w:evenVBand="0" w:oddHBand="1" w:evenHBand="0" w:firstRowFirstColumn="0" w:firstRowLastColumn="0" w:lastRowFirstColumn="0" w:lastRowLastColumn="0"/>
            </w:pPr>
            <w:r w:rsidRPr="00DD6E51">
              <w:t>﻿Varian Vista-Pro</w:t>
            </w:r>
          </w:p>
        </w:tc>
        <w:tc>
          <w:tcPr>
            <w:tcW w:w="1644" w:type="dxa"/>
          </w:tcPr>
          <w:p w14:paraId="01AD955D" w14:textId="78F1CEFA" w:rsidR="00DD6E51" w:rsidRDefault="00DD6E51">
            <w:pPr>
              <w:cnfStyle w:val="000000100000" w:firstRow="0" w:lastRow="0" w:firstColumn="0" w:lastColumn="0" w:oddVBand="0" w:evenVBand="0" w:oddHBand="1" w:evenHBand="0" w:firstRowFirstColumn="0" w:firstRowLastColumn="0" w:lastRowFirstColumn="0" w:lastRowLastColumn="0"/>
            </w:pPr>
            <w:r w:rsidRPr="00DD6E51">
              <w:t>﻿0.01 mgL</w:t>
            </w:r>
            <w:r w:rsidRPr="00DD6E51">
              <w:rPr>
                <w:vertAlign w:val="superscript"/>
              </w:rPr>
              <w:t>-1</w:t>
            </w:r>
          </w:p>
        </w:tc>
      </w:tr>
      <w:tr w:rsidR="00DD6E51" w14:paraId="02BF8C04"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0C01A75A" w14:textId="03932247" w:rsidR="00DD6E51" w:rsidRDefault="00EF0E28">
            <w:proofErr w:type="gramStart"/>
            <w:r>
              <w:t>Fe(</w:t>
            </w:r>
            <w:proofErr w:type="gramEnd"/>
            <w:r>
              <w:t>II)</w:t>
            </w:r>
          </w:p>
        </w:tc>
        <w:tc>
          <w:tcPr>
            <w:tcW w:w="2988" w:type="dxa"/>
          </w:tcPr>
          <w:p w14:paraId="367DEA28" w14:textId="5FBDF7C3" w:rsidR="00DD6E51" w:rsidRDefault="00EF0E28">
            <w:pPr>
              <w:cnfStyle w:val="000000000000" w:firstRow="0" w:lastRow="0" w:firstColumn="0" w:lastColumn="0" w:oddVBand="0" w:evenVBand="0" w:oddHBand="0" w:evenHBand="0" w:firstRowFirstColumn="0" w:firstRowLastColumn="0" w:lastRowFirstColumn="0" w:lastRowLastColumn="0"/>
            </w:pPr>
            <w:r w:rsidRPr="00DD6E51">
              <w:t>ICP-OES</w:t>
            </w:r>
          </w:p>
        </w:tc>
        <w:tc>
          <w:tcPr>
            <w:tcW w:w="2126" w:type="dxa"/>
          </w:tcPr>
          <w:p w14:paraId="178CDECB" w14:textId="736381F6" w:rsidR="00DD6E51" w:rsidRDefault="00EF0E28">
            <w:pPr>
              <w:cnfStyle w:val="000000000000" w:firstRow="0" w:lastRow="0" w:firstColumn="0" w:lastColumn="0" w:oddVBand="0" w:evenVBand="0" w:oddHBand="0" w:evenHBand="0" w:firstRowFirstColumn="0" w:firstRowLastColumn="0" w:lastRowFirstColumn="0" w:lastRowLastColumn="0"/>
            </w:pPr>
            <w:r w:rsidRPr="00DD6E51">
              <w:t>Varian Vista-Pro</w:t>
            </w:r>
          </w:p>
        </w:tc>
        <w:tc>
          <w:tcPr>
            <w:tcW w:w="1644" w:type="dxa"/>
          </w:tcPr>
          <w:p w14:paraId="124BD88E" w14:textId="01CDA3BE" w:rsidR="00DD6E51" w:rsidRDefault="00EF0E28">
            <w:pPr>
              <w:cnfStyle w:val="000000000000" w:firstRow="0" w:lastRow="0" w:firstColumn="0" w:lastColumn="0" w:oddVBand="0" w:evenVBand="0" w:oddHBand="0" w:evenHBand="0" w:firstRowFirstColumn="0" w:firstRowLastColumn="0" w:lastRowFirstColumn="0" w:lastRowLastColumn="0"/>
            </w:pPr>
            <w:r w:rsidRPr="00EF0E28">
              <w:t>﻿0.04 mg L</w:t>
            </w:r>
            <w:r w:rsidRPr="00EF0E28">
              <w:rPr>
                <w:vertAlign w:val="superscript"/>
              </w:rPr>
              <w:t>-1</w:t>
            </w:r>
          </w:p>
        </w:tc>
      </w:tr>
      <w:tr w:rsidR="00DD6E51" w14:paraId="23AB1DA7"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096B336C" w14:textId="3828AF7D" w:rsidR="00DD6E51" w:rsidRDefault="00EF0E28">
            <w:r>
              <w:t>Dissolved Organic Carbon (DOC)</w:t>
            </w:r>
          </w:p>
        </w:tc>
        <w:tc>
          <w:tcPr>
            <w:tcW w:w="2988" w:type="dxa"/>
          </w:tcPr>
          <w:p w14:paraId="70A07207" w14:textId="5A71C73A" w:rsidR="00DD6E51" w:rsidRDefault="00EF0E28">
            <w:pPr>
              <w:cnfStyle w:val="000000100000" w:firstRow="0" w:lastRow="0" w:firstColumn="0" w:lastColumn="0" w:oddVBand="0" w:evenVBand="0" w:oddHBand="1" w:evenHBand="0" w:firstRowFirstColumn="0" w:firstRowLastColumn="0" w:lastRowFirstColumn="0" w:lastRowLastColumn="0"/>
            </w:pPr>
            <w:r>
              <w:t>Thermal oxidation using the non-purgeable organic carbon method</w:t>
            </w:r>
          </w:p>
        </w:tc>
        <w:tc>
          <w:tcPr>
            <w:tcW w:w="2126" w:type="dxa"/>
          </w:tcPr>
          <w:p w14:paraId="5643656D" w14:textId="6D536027" w:rsidR="00DD6E51" w:rsidRDefault="00EF0E28">
            <w:pPr>
              <w:cnfStyle w:val="000000100000" w:firstRow="0" w:lastRow="0" w:firstColumn="0" w:lastColumn="0" w:oddVBand="0" w:evenVBand="0" w:oddHBand="1" w:evenHBand="0" w:firstRowFirstColumn="0" w:firstRowLastColumn="0" w:lastRowFirstColumn="0" w:lastRowLastColumn="0"/>
            </w:pPr>
            <w:r w:rsidRPr="00EF0E28">
              <w:t>﻿</w:t>
            </w:r>
            <w:proofErr w:type="spellStart"/>
            <w:r w:rsidRPr="00EF0E28">
              <w:t>Thermalox</w:t>
            </w:r>
            <w:proofErr w:type="spellEnd"/>
            <w:r>
              <w:t xml:space="preserve"> </w:t>
            </w:r>
            <w:r w:rsidRPr="00EF0E28">
              <w:t>TOC/TN</w:t>
            </w:r>
            <w:r>
              <w:t xml:space="preserve"> </w:t>
            </w:r>
            <w:r w:rsidRPr="00EF0E28">
              <w:t>Analyzer</w:t>
            </w:r>
          </w:p>
        </w:tc>
        <w:tc>
          <w:tcPr>
            <w:tcW w:w="1644" w:type="dxa"/>
          </w:tcPr>
          <w:p w14:paraId="7296F111" w14:textId="54D2F2FB" w:rsidR="00DD6E51" w:rsidRDefault="00EF0E28">
            <w:pPr>
              <w:cnfStyle w:val="000000100000" w:firstRow="0" w:lastRow="0" w:firstColumn="0" w:lastColumn="0" w:oddVBand="0" w:evenVBand="0" w:oddHBand="1" w:evenHBand="0" w:firstRowFirstColumn="0" w:firstRowLastColumn="0" w:lastRowFirstColumn="0" w:lastRowLastColumn="0"/>
            </w:pPr>
            <w:r w:rsidRPr="00EF0E28">
              <w:t>﻿1.0 mg L-1</w:t>
            </w:r>
          </w:p>
        </w:tc>
      </w:tr>
      <w:tr w:rsidR="00206CED" w14:paraId="3781E79E"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39DC9CAA" w14:textId="51A0A3F9" w:rsidR="00206CED" w:rsidRDefault="00206CED">
            <w:r>
              <w:t>Oxygen</w:t>
            </w:r>
          </w:p>
        </w:tc>
        <w:tc>
          <w:tcPr>
            <w:tcW w:w="2988" w:type="dxa"/>
          </w:tcPr>
          <w:p w14:paraId="5F72F016" w14:textId="1149864A" w:rsidR="00206CED" w:rsidRDefault="00206CED">
            <w:pPr>
              <w:cnfStyle w:val="000000000000" w:firstRow="0" w:lastRow="0" w:firstColumn="0" w:lastColumn="0" w:oddVBand="0" w:evenVBand="0" w:oddHBand="0" w:evenHBand="0" w:firstRowFirstColumn="0" w:firstRowLastColumn="0" w:lastRowFirstColumn="0" w:lastRowLastColumn="0"/>
            </w:pPr>
            <w:r>
              <w:t>Oxygen electrode connected to an in-line amplifier, connected to a data-logging meter</w:t>
            </w:r>
          </w:p>
        </w:tc>
        <w:tc>
          <w:tcPr>
            <w:tcW w:w="2126" w:type="dxa"/>
          </w:tcPr>
          <w:p w14:paraId="57715D06" w14:textId="613F0969" w:rsidR="00206CED" w:rsidRPr="00EF0E28" w:rsidRDefault="00206CED">
            <w:pPr>
              <w:cnfStyle w:val="000000000000" w:firstRow="0" w:lastRow="0" w:firstColumn="0" w:lastColumn="0" w:oddVBand="0" w:evenVBand="0" w:oddHBand="0" w:evenHBand="0" w:firstRowFirstColumn="0" w:firstRowLastColumn="0" w:lastRowFirstColumn="0" w:lastRowLastColumn="0"/>
            </w:pPr>
            <w:r>
              <w:t>Oxygen electrode</w:t>
            </w:r>
          </w:p>
        </w:tc>
        <w:tc>
          <w:tcPr>
            <w:tcW w:w="1644" w:type="dxa"/>
          </w:tcPr>
          <w:p w14:paraId="330A91A3" w14:textId="402A2E8F" w:rsidR="00206CED" w:rsidRPr="00EF0E28" w:rsidRDefault="00206CED">
            <w:pPr>
              <w:cnfStyle w:val="000000000000" w:firstRow="0" w:lastRow="0" w:firstColumn="0" w:lastColumn="0" w:oddVBand="0" w:evenVBand="0" w:oddHBand="0" w:evenHBand="0" w:firstRowFirstColumn="0" w:firstRowLastColumn="0" w:lastRowFirstColumn="0" w:lastRowLastColumn="0"/>
            </w:pPr>
            <w:r w:rsidRPr="00206CED">
              <w:t>﻿0.1 mg L-1</w:t>
            </w:r>
          </w:p>
        </w:tc>
      </w:tr>
    </w:tbl>
    <w:p w14:paraId="3D768DEF" w14:textId="77777777" w:rsidR="00DD6E51" w:rsidRDefault="00DD6E51"/>
    <w:p w14:paraId="7D4324D5" w14:textId="13E90B33" w:rsidR="00EF0E28" w:rsidRDefault="00EF0E28">
      <w:r w:rsidRPr="00EF0E28">
        <w:rPr>
          <w:b/>
        </w:rPr>
        <w:t>Table 2</w:t>
      </w:r>
      <w:r>
        <w:t xml:space="preserve">. Sampling strategies used by </w:t>
      </w:r>
      <w:proofErr w:type="spellStart"/>
      <w:r>
        <w:t>Heppell</w:t>
      </w:r>
      <w:proofErr w:type="spellEnd"/>
      <w:r>
        <w:t xml:space="preserve"> et al., (2014) for physio-chemical analysis of pore water.</w:t>
      </w:r>
    </w:p>
    <w:tbl>
      <w:tblPr>
        <w:tblStyle w:val="GridTable4-Accent5"/>
        <w:tblW w:w="0" w:type="auto"/>
        <w:tblLook w:val="04A0" w:firstRow="1" w:lastRow="0" w:firstColumn="1" w:lastColumn="0" w:noHBand="0" w:noVBand="1"/>
      </w:tblPr>
      <w:tblGrid>
        <w:gridCol w:w="4505"/>
        <w:gridCol w:w="4505"/>
      </w:tblGrid>
      <w:tr w:rsidR="00EF0E28" w14:paraId="783BF68B" w14:textId="77777777" w:rsidTr="00EF0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09BB65" w14:textId="6E677F24" w:rsidR="00EF0E28" w:rsidRDefault="00EF0E28">
            <w:r>
              <w:t>Chemical analysis</w:t>
            </w:r>
          </w:p>
        </w:tc>
        <w:tc>
          <w:tcPr>
            <w:tcW w:w="4505" w:type="dxa"/>
          </w:tcPr>
          <w:p w14:paraId="0466D668" w14:textId="77777777" w:rsidR="00EF0E28" w:rsidRDefault="00EF0E28">
            <w:pPr>
              <w:cnfStyle w:val="100000000000" w:firstRow="1" w:lastRow="0" w:firstColumn="0" w:lastColumn="0" w:oddVBand="0" w:evenVBand="0" w:oddHBand="0" w:evenHBand="0" w:firstRowFirstColumn="0" w:firstRowLastColumn="0" w:lastRowFirstColumn="0" w:lastRowLastColumn="0"/>
            </w:pPr>
          </w:p>
        </w:tc>
      </w:tr>
      <w:tr w:rsidR="00EF0E28" w14:paraId="48F3F28B"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F6E3D7D" w14:textId="40CBF328" w:rsidR="00EF0E28" w:rsidRDefault="00B069B9">
            <w:r>
              <w:t xml:space="preserve">Initial </w:t>
            </w:r>
            <w:r w:rsidR="00EF0E28">
              <w:t>Collection</w:t>
            </w:r>
          </w:p>
        </w:tc>
        <w:tc>
          <w:tcPr>
            <w:tcW w:w="4505" w:type="dxa"/>
          </w:tcPr>
          <w:p w14:paraId="3339BC27" w14:textId="69730A5D" w:rsidR="00EF0E28" w:rsidRDefault="00EF0E28">
            <w:pPr>
              <w:cnfStyle w:val="000000100000" w:firstRow="0" w:lastRow="0" w:firstColumn="0" w:lastColumn="0" w:oddVBand="0" w:evenVBand="0" w:oddHBand="1" w:evenHBand="0" w:firstRowFirstColumn="0" w:firstRowLastColumn="0" w:lastRowFirstColumn="0" w:lastRowLastColumn="0"/>
            </w:pPr>
            <w:r>
              <w:t>Flush syringe and plastic tubing with pore water. Extract water samples using a syringe and plastic tubing</w:t>
            </w:r>
          </w:p>
        </w:tc>
      </w:tr>
      <w:tr w:rsidR="00EF0E28" w14:paraId="5C6CD29D"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51AC982F" w14:textId="5F82B0AF" w:rsidR="00EF0E28" w:rsidRDefault="00EF0E28">
            <w:r>
              <w:t>NO3-, NH4+, SO42-, Cl- (anions and cations)</w:t>
            </w:r>
          </w:p>
        </w:tc>
        <w:tc>
          <w:tcPr>
            <w:tcW w:w="4505" w:type="dxa"/>
          </w:tcPr>
          <w:p w14:paraId="65572D2C" w14:textId="06F76D7E" w:rsidR="00EF0E28" w:rsidRDefault="004D7A9A">
            <w:pPr>
              <w:cnfStyle w:val="000000000000" w:firstRow="0" w:lastRow="0" w:firstColumn="0" w:lastColumn="0" w:oddVBand="0" w:evenVBand="0" w:oddHBand="0" w:evenHBand="0" w:firstRowFirstColumn="0" w:firstRowLastColumn="0" w:lastRowFirstColumn="0" w:lastRowLastColumn="0"/>
            </w:pPr>
            <w:r>
              <w:t xml:space="preserve">Filter </w:t>
            </w:r>
            <w:r w:rsidR="00B069B9">
              <w:t xml:space="preserve">through 0.45 </w:t>
            </w:r>
            <w:r w:rsidR="00B069B9">
              <w:sym w:font="Symbol" w:char="F06D"/>
            </w:r>
            <w:r w:rsidR="00B069B9">
              <w:t>m cellulose acetate membrane in the field and store in prewashed polycarbonate bottles.</w:t>
            </w:r>
          </w:p>
        </w:tc>
      </w:tr>
      <w:tr w:rsidR="00EF0E28" w14:paraId="09AB9ED0"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5D8C4E0" w14:textId="0A8D29E4" w:rsidR="00EF0E28" w:rsidRDefault="00B069B9">
            <w:r>
              <w:t>Fe, Mn</w:t>
            </w:r>
          </w:p>
        </w:tc>
        <w:tc>
          <w:tcPr>
            <w:tcW w:w="4505" w:type="dxa"/>
          </w:tcPr>
          <w:p w14:paraId="7805982B" w14:textId="5E58DA2C" w:rsidR="00EF0E28" w:rsidRDefault="00B069B9">
            <w:pPr>
              <w:cnfStyle w:val="000000100000" w:firstRow="0" w:lastRow="0" w:firstColumn="0" w:lastColumn="0" w:oddVBand="0" w:evenVBand="0" w:oddHBand="1" w:evenHBand="0" w:firstRowFirstColumn="0" w:firstRowLastColumn="0" w:lastRowFirstColumn="0" w:lastRowLastColumn="0"/>
            </w:pPr>
            <w:r>
              <w:t xml:space="preserve">Filter through 0.45 </w:t>
            </w:r>
            <w:r>
              <w:sym w:font="Symbol" w:char="F06D"/>
            </w:r>
            <w:r>
              <w:t>m cellulose acetate membrane in the field and store in prewashed polyethylene tubes and acidified with HNO</w:t>
            </w:r>
            <w:r w:rsidRPr="00B069B9">
              <w:rPr>
                <w:vertAlign w:val="subscript"/>
              </w:rPr>
              <w:t>3</w:t>
            </w:r>
            <w:r>
              <w:t xml:space="preserve"> in the field.</w:t>
            </w:r>
          </w:p>
        </w:tc>
      </w:tr>
      <w:tr w:rsidR="00EF0E28" w14:paraId="1B4B56EB"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17F84856" w14:textId="2E914317" w:rsidR="00EF0E28" w:rsidRDefault="00B069B9">
            <w:r>
              <w:t>After filtering</w:t>
            </w:r>
          </w:p>
        </w:tc>
        <w:tc>
          <w:tcPr>
            <w:tcW w:w="4505" w:type="dxa"/>
          </w:tcPr>
          <w:p w14:paraId="2AFBDC9E" w14:textId="1920E9CC" w:rsidR="00EF0E28" w:rsidRDefault="00B069B9">
            <w:pPr>
              <w:cnfStyle w:val="000000000000" w:firstRow="0" w:lastRow="0" w:firstColumn="0" w:lastColumn="0" w:oddVBand="0" w:evenVBand="0" w:oddHBand="0" w:evenHBand="0" w:firstRowFirstColumn="0" w:firstRowLastColumn="0" w:lastRowFirstColumn="0" w:lastRowLastColumn="0"/>
            </w:pPr>
            <w:r>
              <w:t>Store at 5</w:t>
            </w:r>
            <w:r>
              <w:sym w:font="Symbol" w:char="F0B0"/>
            </w:r>
            <w:r>
              <w:t xml:space="preserve">C on ice until further </w:t>
            </w:r>
            <w:proofErr w:type="gramStart"/>
            <w:r>
              <w:t>analysis .</w:t>
            </w:r>
            <w:proofErr w:type="gramEnd"/>
          </w:p>
        </w:tc>
      </w:tr>
      <w:tr w:rsidR="00EF0E28" w14:paraId="4946B725"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4522DB8" w14:textId="726149C0" w:rsidR="00EF0E28" w:rsidRDefault="00B069B9">
            <w:proofErr w:type="gramStart"/>
            <w:r>
              <w:t>Additionally</w:t>
            </w:r>
            <w:proofErr w:type="gramEnd"/>
          </w:p>
        </w:tc>
        <w:tc>
          <w:tcPr>
            <w:tcW w:w="4505" w:type="dxa"/>
          </w:tcPr>
          <w:p w14:paraId="4FB0B619" w14:textId="46D00CD3" w:rsidR="00EF0E28" w:rsidRDefault="00B069B9">
            <w:pPr>
              <w:cnfStyle w:val="000000100000" w:firstRow="0" w:lastRow="0" w:firstColumn="0" w:lastColumn="0" w:oddVBand="0" w:evenVBand="0" w:oddHBand="1" w:evenHBand="0" w:firstRowFirstColumn="0" w:firstRowLastColumn="0" w:lastRowFirstColumn="0" w:lastRowLastColumn="0"/>
            </w:pPr>
            <w:r>
              <w:t>Collect blanks for each analyte.</w:t>
            </w:r>
          </w:p>
        </w:tc>
      </w:tr>
      <w:tr w:rsidR="00EF0E28" w14:paraId="61E01ED1"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38ECED05" w14:textId="07EED6BB" w:rsidR="00EF0E28" w:rsidRDefault="00B069B9">
            <w:r>
              <w:t>Dissolved organic carbon (DOC)</w:t>
            </w:r>
          </w:p>
        </w:tc>
        <w:tc>
          <w:tcPr>
            <w:tcW w:w="4505" w:type="dxa"/>
          </w:tcPr>
          <w:p w14:paraId="744DA5D7" w14:textId="03852E49" w:rsidR="00EF0E28" w:rsidRDefault="00B069B9">
            <w:pPr>
              <w:cnfStyle w:val="000000000000" w:firstRow="0" w:lastRow="0" w:firstColumn="0" w:lastColumn="0" w:oddVBand="0" w:evenVBand="0" w:oddHBand="0" w:evenHBand="0" w:firstRowFirstColumn="0" w:firstRowLastColumn="0" w:lastRowFirstColumn="0" w:lastRowLastColumn="0"/>
            </w:pPr>
            <w:r>
              <w:t xml:space="preserve">Filter through 0.45 </w:t>
            </w:r>
            <w:r>
              <w:sym w:font="Symbol" w:char="F06D"/>
            </w:r>
            <w:r>
              <w:t xml:space="preserve">m cellulose acetate membrane and store in acid-washed amber glad bottles and </w:t>
            </w:r>
            <w:proofErr w:type="spellStart"/>
            <w:r>
              <w:t>acidifie</w:t>
            </w:r>
            <w:proofErr w:type="spellEnd"/>
            <w:r>
              <w:t xml:space="preserve"> to pH &lt;2 with </w:t>
            </w:r>
            <w:proofErr w:type="spellStart"/>
            <w:r>
              <w:t>HCl</w:t>
            </w:r>
            <w:proofErr w:type="spellEnd"/>
            <w:r>
              <w:t xml:space="preserve"> in the field</w:t>
            </w:r>
          </w:p>
        </w:tc>
      </w:tr>
      <w:tr w:rsidR="00B069B9" w14:paraId="5F2719E2"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9524567" w14:textId="77307DCE" w:rsidR="00B069B9" w:rsidRDefault="00B069B9">
            <w:r>
              <w:t>Fe (II)</w:t>
            </w:r>
          </w:p>
        </w:tc>
        <w:tc>
          <w:tcPr>
            <w:tcW w:w="4505" w:type="dxa"/>
          </w:tcPr>
          <w:p w14:paraId="243D4FB2" w14:textId="6B167DC9" w:rsidR="00B069B9" w:rsidRDefault="00206CED">
            <w:pPr>
              <w:cnfStyle w:val="000000100000" w:firstRow="0" w:lastRow="0" w:firstColumn="0" w:lastColumn="0" w:oddVBand="0" w:evenVBand="0" w:oddHBand="1" w:evenHBand="0" w:firstRowFirstColumn="0" w:firstRowLastColumn="0" w:lastRowFirstColumn="0" w:lastRowLastColumn="0"/>
            </w:pPr>
            <w:r>
              <w:t xml:space="preserve">Buffered 1,10-phenathroline method: 1mL pore water filtered through oxygen free nitrogen-flushed 0.45 </w:t>
            </w:r>
            <w:r>
              <w:sym w:font="Symbol" w:char="F06D"/>
            </w:r>
            <w:r>
              <w:t xml:space="preserve">m filter into 4mL </w:t>
            </w:r>
            <w:r>
              <w:lastRenderedPageBreak/>
              <w:t xml:space="preserve">preservative solution. Stored in dark until UV-spectrophotometer. </w:t>
            </w:r>
          </w:p>
        </w:tc>
      </w:tr>
      <w:tr w:rsidR="00206CED" w14:paraId="5654F838"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1D4F3B9B" w14:textId="55DB38E3" w:rsidR="00206CED" w:rsidRDefault="00206CED">
            <w:r>
              <w:lastRenderedPageBreak/>
              <w:t>Oxygen</w:t>
            </w:r>
          </w:p>
        </w:tc>
        <w:tc>
          <w:tcPr>
            <w:tcW w:w="4505" w:type="dxa"/>
          </w:tcPr>
          <w:p w14:paraId="03AE71EB" w14:textId="2B813C87" w:rsidR="00206CED" w:rsidRDefault="00206CED">
            <w:pPr>
              <w:cnfStyle w:val="000000000000" w:firstRow="0" w:lastRow="0" w:firstColumn="0" w:lastColumn="0" w:oddVBand="0" w:evenVBand="0" w:oddHBand="0" w:evenHBand="0" w:firstRowFirstColumn="0" w:firstRowLastColumn="0" w:lastRowFirstColumn="0" w:lastRowLastColumn="0"/>
            </w:pPr>
            <w:r>
              <w:t xml:space="preserve">Calibrated, fast response oxygen electrode connected to an in-line amplifier, connected to a data-logging meter. LOD = </w:t>
            </w:r>
            <w:r w:rsidRPr="00206CED">
              <w:t>﻿0.1 mg L-1</w:t>
            </w:r>
          </w:p>
        </w:tc>
      </w:tr>
    </w:tbl>
    <w:p w14:paraId="3484AE6D" w14:textId="3089FF23" w:rsidR="00EF0E28" w:rsidRDefault="00EF0E28"/>
    <w:p w14:paraId="390DAF7E" w14:textId="79DF0346" w:rsidR="002E35F2" w:rsidRDefault="002E35F2">
      <w:r>
        <w:t>Tasks</w:t>
      </w:r>
    </w:p>
    <w:p w14:paraId="7B8DA078" w14:textId="2212AD36" w:rsidR="002E35F2" w:rsidRDefault="002E35F2" w:rsidP="002E35F2">
      <w:pPr>
        <w:pStyle w:val="ListParagraph"/>
        <w:numPr>
          <w:ilvl w:val="0"/>
          <w:numId w:val="1"/>
        </w:numPr>
      </w:pPr>
      <w:r>
        <w:t>Write down indicative concentration ranges that I might find in my samples for each analyte.</w:t>
      </w:r>
    </w:p>
    <w:p w14:paraId="418BA511" w14:textId="38C7212A" w:rsidR="00116753" w:rsidRDefault="00116753" w:rsidP="002E35F2">
      <w:pPr>
        <w:pStyle w:val="ListParagraph"/>
        <w:numPr>
          <w:ilvl w:val="0"/>
          <w:numId w:val="1"/>
        </w:numPr>
      </w:pPr>
      <w:r>
        <w:t>Find out how sensitive the methods already identified are. Do they meet the levels we think we’ll find? If so, great. Let’s organise using them. If not, what other methods might be available?</w:t>
      </w:r>
    </w:p>
    <w:p w14:paraId="4A5028B1" w14:textId="558B9952" w:rsidR="003D56C1" w:rsidRDefault="003D56C1" w:rsidP="002E35F2">
      <w:pPr>
        <w:pStyle w:val="ListParagraph"/>
        <w:numPr>
          <w:ilvl w:val="0"/>
          <w:numId w:val="1"/>
        </w:numPr>
      </w:pPr>
      <w:r>
        <w:t>Do I need to filter out separate samples for anion, cation and DOC analysis? Or one for cation/anion and one for DOC? What volume do these samples need to be?</w:t>
      </w:r>
    </w:p>
    <w:p w14:paraId="6785CECE" w14:textId="6B3DDB7F" w:rsidR="007B4979" w:rsidRDefault="007B4979" w:rsidP="002E35F2">
      <w:pPr>
        <w:pStyle w:val="ListParagraph"/>
        <w:numPr>
          <w:ilvl w:val="0"/>
          <w:numId w:val="1"/>
        </w:numPr>
      </w:pPr>
      <w:r>
        <w:t>Review literature for glacial DOC methods.</w:t>
      </w:r>
    </w:p>
    <w:p w14:paraId="3F1A8F66" w14:textId="7A664AB9" w:rsidR="007B4979" w:rsidRDefault="007B4979" w:rsidP="002E35F2">
      <w:pPr>
        <w:pStyle w:val="ListParagraph"/>
        <w:numPr>
          <w:ilvl w:val="0"/>
          <w:numId w:val="1"/>
        </w:numPr>
      </w:pPr>
      <w:r>
        <w:t>Speak to Michelle Day about cation acidification protocols</w:t>
      </w:r>
    </w:p>
    <w:p w14:paraId="1DF25021" w14:textId="20E5BB9D" w:rsidR="00120E17" w:rsidRDefault="000628CE" w:rsidP="00120E17">
      <w:pPr>
        <w:pStyle w:val="ListParagraph"/>
        <w:numPr>
          <w:ilvl w:val="0"/>
          <w:numId w:val="1"/>
        </w:numPr>
      </w:pPr>
      <w:r>
        <w:t>What are usual DOC concentrations for glacier surfaces?</w:t>
      </w:r>
    </w:p>
    <w:p w14:paraId="5941C1D0" w14:textId="4AB5355C" w:rsidR="002E35F2" w:rsidRDefault="002E35F2" w:rsidP="002E35F2"/>
    <w:p w14:paraId="24CCDA5F" w14:textId="0B04205A" w:rsidR="002E35F2" w:rsidRDefault="002E35F2" w:rsidP="002E35F2">
      <w:r>
        <w:t xml:space="preserve">Additional notes: </w:t>
      </w:r>
    </w:p>
    <w:p w14:paraId="3859D15F" w14:textId="2709C443" w:rsidR="002E35F2" w:rsidRDefault="002E35F2" w:rsidP="002E35F2">
      <w:pPr>
        <w:pStyle w:val="ListParagraph"/>
        <w:numPr>
          <w:ilvl w:val="0"/>
          <w:numId w:val="2"/>
        </w:numPr>
      </w:pPr>
      <w:r>
        <w:t>IC will not detect very low levels of phosphate so automated colorimetric flow injection analysis method should be used.</w:t>
      </w:r>
    </w:p>
    <w:p w14:paraId="3CBB0932" w14:textId="6C71587E" w:rsidR="00940E83" w:rsidRDefault="00940E83" w:rsidP="002E35F2">
      <w:pPr>
        <w:pStyle w:val="ListParagraph"/>
        <w:numPr>
          <w:ilvl w:val="0"/>
          <w:numId w:val="2"/>
        </w:numPr>
      </w:pPr>
      <w:r>
        <w:t>Need to bring plastic tubes for dissolved ions analysis</w:t>
      </w:r>
    </w:p>
    <w:p w14:paraId="535CC140" w14:textId="11396AEB" w:rsidR="00940E83" w:rsidRDefault="00940E83" w:rsidP="002E35F2">
      <w:pPr>
        <w:pStyle w:val="ListParagraph"/>
        <w:numPr>
          <w:ilvl w:val="0"/>
          <w:numId w:val="2"/>
        </w:numPr>
      </w:pPr>
      <w:r>
        <w:t>Bradley: previous work with DOC needed samples to be filtered using glass syringes and rinsing with acid</w:t>
      </w:r>
    </w:p>
    <w:p w14:paraId="62C76461" w14:textId="621821BC" w:rsidR="007B4979" w:rsidRDefault="007B4979" w:rsidP="002E35F2">
      <w:pPr>
        <w:pStyle w:val="ListParagraph"/>
        <w:numPr>
          <w:ilvl w:val="0"/>
          <w:numId w:val="2"/>
        </w:numPr>
      </w:pPr>
      <w:r>
        <w:t xml:space="preserve">Bradley: DOC problematic. </w:t>
      </w:r>
      <w:r w:rsidR="000628CE">
        <w:t xml:space="preserve">Plastic syringes not good for glacial samples. GFZ group uses </w:t>
      </w:r>
      <w:r w:rsidR="000628CE" w:rsidRPr="000628CE">
        <w:t xml:space="preserve">glass syringes and metal housing for filter papers. The filters are </w:t>
      </w:r>
      <w:proofErr w:type="spellStart"/>
      <w:r w:rsidR="000628CE" w:rsidRPr="000628CE">
        <w:t>ashed</w:t>
      </w:r>
      <w:proofErr w:type="spellEnd"/>
      <w:r w:rsidR="000628CE" w:rsidRPr="000628CE">
        <w:t xml:space="preserve"> GFF filters.</w:t>
      </w:r>
      <w:r w:rsidR="000628CE">
        <w:t xml:space="preserve"> If metal filter housing and glass syringes used then also need </w:t>
      </w:r>
      <w:proofErr w:type="spellStart"/>
      <w:r w:rsidR="000628CE">
        <w:t>HCl</w:t>
      </w:r>
      <w:proofErr w:type="spellEnd"/>
      <w:r w:rsidR="000628CE">
        <w:t xml:space="preserve"> to clean them in the field. This is acid! Dangerous! </w:t>
      </w:r>
      <w:proofErr w:type="gramStart"/>
      <w:r w:rsidR="000628CE" w:rsidRPr="000628CE">
        <w:t>Indeed</w:t>
      </w:r>
      <w:proofErr w:type="gramEnd"/>
      <w:r w:rsidR="000628CE" w:rsidRPr="000628CE">
        <w:t xml:space="preserve"> samples can be stored cold in the amber vials after they have been passed through a 0.2 or 0.7um filter, without the need for acidification in the field, so long as they will be returned to lab and processed fairly soon. The acidification can then be done in the lab.</w:t>
      </w:r>
    </w:p>
    <w:p w14:paraId="52D31D96" w14:textId="3195D386" w:rsidR="000628CE" w:rsidRDefault="000628CE" w:rsidP="002E35F2">
      <w:pPr>
        <w:pStyle w:val="ListParagraph"/>
        <w:numPr>
          <w:ilvl w:val="0"/>
          <w:numId w:val="2"/>
        </w:numPr>
      </w:pPr>
      <w:r>
        <w:t xml:space="preserve">Bradley: Can’t melt snow/ice in plastic </w:t>
      </w:r>
      <w:proofErr w:type="spellStart"/>
      <w:r>
        <w:t>whirlpak</w:t>
      </w:r>
      <w:proofErr w:type="spellEnd"/>
      <w:r>
        <w:t xml:space="preserve"> bags and leave to melt. Will need to bring many large glass jars. I would need to prep and bring these. </w:t>
      </w:r>
    </w:p>
    <w:p w14:paraId="4FB57153" w14:textId="3794AE0F" w:rsidR="00940E83" w:rsidRDefault="00940E83" w:rsidP="002E35F2">
      <w:pPr>
        <w:pStyle w:val="ListParagraph"/>
        <w:numPr>
          <w:ilvl w:val="0"/>
          <w:numId w:val="2"/>
        </w:numPr>
      </w:pPr>
      <w:proofErr w:type="spellStart"/>
      <w:r>
        <w:t>Jungblut</w:t>
      </w:r>
      <w:proofErr w:type="spellEnd"/>
      <w:r>
        <w:t xml:space="preserve">: </w:t>
      </w:r>
      <w:r w:rsidR="00116753">
        <w:t xml:space="preserve">To measure DOC, </w:t>
      </w:r>
      <w:r>
        <w:t xml:space="preserve">colleagues in Canada </w:t>
      </w:r>
      <w:r w:rsidR="00116753">
        <w:t xml:space="preserve">filter water samples through </w:t>
      </w:r>
      <w:proofErr w:type="spellStart"/>
      <w:r w:rsidR="00116753">
        <w:t>prerinsed</w:t>
      </w:r>
      <w:proofErr w:type="spellEnd"/>
      <w:r w:rsidR="00116753">
        <w:t xml:space="preserve"> cellulose acetate filters (0.2</w:t>
      </w:r>
      <w:r w:rsidR="00116753">
        <w:sym w:font="Symbol" w:char="F06D"/>
      </w:r>
      <w:r w:rsidR="00116753">
        <w:t>m)</w:t>
      </w:r>
      <w:r w:rsidR="003D56C1">
        <w:t xml:space="preserve"> (also </w:t>
      </w:r>
      <w:r w:rsidR="003D56C1" w:rsidRPr="003D56C1">
        <w:t>glass fibre filter</w:t>
      </w:r>
      <w:proofErr w:type="gramStart"/>
      <w:r w:rsidR="003D56C1">
        <w:t>)?.</w:t>
      </w:r>
      <w:proofErr w:type="gramEnd"/>
      <w:r w:rsidR="00116753">
        <w:t xml:space="preserve"> Samples are then stored in acid washed and combusted glass vials at 4C in the dark until analysis with </w:t>
      </w:r>
      <w:proofErr w:type="spellStart"/>
      <w:r w:rsidR="00116753">
        <w:t>Simadzu</w:t>
      </w:r>
      <w:proofErr w:type="spellEnd"/>
      <w:r w:rsidR="00116753">
        <w:t xml:space="preserve"> TOC-V analyser. TOC is measured using TOC-L analyser with unfiltered water. </w:t>
      </w:r>
    </w:p>
    <w:p w14:paraId="39C7C4C1" w14:textId="6E660436" w:rsidR="004F0CA7" w:rsidRDefault="004F0CA7" w:rsidP="003D56C1">
      <w:pPr>
        <w:pStyle w:val="ListParagraph"/>
        <w:numPr>
          <w:ilvl w:val="0"/>
          <w:numId w:val="2"/>
        </w:numPr>
      </w:pPr>
      <w:proofErr w:type="spellStart"/>
      <w:r>
        <w:t>Heppell</w:t>
      </w:r>
      <w:proofErr w:type="spellEnd"/>
      <w:r>
        <w:t>: Filters for cation, anion and DOC analysis of aqueous samples have previously used 0.2</w:t>
      </w:r>
      <w:r>
        <w:sym w:font="Symbol" w:char="F06D"/>
      </w:r>
      <w:r>
        <w:t xml:space="preserve">m </w:t>
      </w:r>
      <w:r w:rsidR="003D56C1">
        <w:t xml:space="preserve">pore size polypropylene filters in </w:t>
      </w:r>
      <w:r w:rsidR="003D56C1" w:rsidRPr="003D56C1">
        <w:t>polypropylene housing</w:t>
      </w:r>
      <w:r w:rsidR="003D56C1">
        <w:t>, 13mm diameter = 10ml sample (</w:t>
      </w:r>
      <w:hyperlink r:id="rId6" w:history="1">
        <w:r w:rsidR="003D56C1" w:rsidRPr="00780342">
          <w:rPr>
            <w:rStyle w:val="Hyperlink"/>
          </w:rPr>
          <w:t>https://www.sigmaaldrich.com/catalog/product/aldrich/wha67851302?lang=en&amp;region=GB</w:t>
        </w:r>
      </w:hyperlink>
      <w:r w:rsidR="003D56C1">
        <w:t xml:space="preserve">) </w:t>
      </w:r>
    </w:p>
    <w:p w14:paraId="5ABC8958" w14:textId="4B0F5D29" w:rsidR="003D56C1" w:rsidRDefault="003D56C1" w:rsidP="003D56C1">
      <w:pPr>
        <w:pStyle w:val="ListParagraph"/>
        <w:numPr>
          <w:ilvl w:val="0"/>
          <w:numId w:val="2"/>
        </w:numPr>
      </w:pPr>
      <w:proofErr w:type="spellStart"/>
      <w:r>
        <w:t>Heppell</w:t>
      </w:r>
      <w:proofErr w:type="spellEnd"/>
      <w:r>
        <w:t>: Has also previously used 0.2</w:t>
      </w:r>
      <w:r>
        <w:sym w:font="Symbol" w:char="F06D"/>
      </w:r>
      <w:r>
        <w:t xml:space="preserve">m cellulose acetate filter papers for cation and anion analysis, but wouldn’t recommend them for DOC analysis. </w:t>
      </w:r>
      <w:r w:rsidR="00C05FA3" w:rsidRPr="00C05FA3">
        <w:t>0.7 um GF/F</w:t>
      </w:r>
      <w:r w:rsidR="00C05FA3">
        <w:t xml:space="preserve"> seems to be the usual filters for DOC from glacial literature.</w:t>
      </w:r>
    </w:p>
    <w:p w14:paraId="2775CC75" w14:textId="1A0D8992" w:rsidR="00C05FA3" w:rsidRDefault="00C05FA3" w:rsidP="00C05FA3">
      <w:pPr>
        <w:pStyle w:val="ListParagraph"/>
        <w:numPr>
          <w:ilvl w:val="0"/>
          <w:numId w:val="2"/>
        </w:numPr>
        <w:rPr>
          <w:rFonts w:ascii="Calibri" w:hAnsi="Calibri" w:cs="Calibri"/>
        </w:rPr>
      </w:pPr>
      <w:r w:rsidRPr="00C05FA3">
        <w:rPr>
          <w:rFonts w:ascii="Calibri" w:hAnsi="Calibri" w:cs="Calibri"/>
          <w:b/>
          <w:bCs/>
        </w:rPr>
        <w:lastRenderedPageBreak/>
        <w:t>Vials for anion and cation analysis:</w:t>
      </w:r>
      <w:r w:rsidRPr="00C05FA3">
        <w:rPr>
          <w:rFonts w:ascii="Calibri" w:hAnsi="Calibri" w:cs="Calibri"/>
        </w:rPr>
        <w:t> We have used the following 15 mL and 50 mL tubes in the past (exact brand may vary)</w:t>
      </w:r>
      <w:r>
        <w:rPr>
          <w:rFonts w:ascii="Calibri" w:hAnsi="Calibri" w:cs="Calibri"/>
        </w:rPr>
        <w:t xml:space="preserve"> (</w:t>
      </w:r>
      <w:hyperlink r:id="rId7" w:history="1">
        <w:r w:rsidRPr="00780342">
          <w:rPr>
            <w:rStyle w:val="Hyperlink"/>
            <w:rFonts w:ascii="Calibri" w:hAnsi="Calibri" w:cs="Calibri"/>
          </w:rPr>
          <w:t>https://www.coleparmer.co.uk/i/cole-parmer-conical-bottom-centrifuge-tube-pp-15-ml-plastic-rack-300-cs/0633689?PubID=UY&amp;persist=true&amp;ip=no&amp;keyword=&amp;gclid=Cj0KCQiA-aGCBhCwARIsAHDl5x-r3pzqWzuVmQyQknvfNCjzT1l5hqfA3PjPg2n4HfGyuHstqBF0KPEaAlYGEALw_wcB&amp;gclsrc=aw.ds</w:t>
        </w:r>
      </w:hyperlink>
      <w:r>
        <w:rPr>
          <w:rFonts w:ascii="Calibri" w:hAnsi="Calibri" w:cs="Calibri"/>
        </w:rPr>
        <w:t>)</w:t>
      </w:r>
    </w:p>
    <w:p w14:paraId="1463626F" w14:textId="498F1372" w:rsidR="00C05FA3" w:rsidRDefault="00C05FA3" w:rsidP="00C05FA3">
      <w:pPr>
        <w:pStyle w:val="ListParagraph"/>
        <w:numPr>
          <w:ilvl w:val="0"/>
          <w:numId w:val="2"/>
        </w:numPr>
        <w:rPr>
          <w:rFonts w:ascii="Calibri" w:hAnsi="Calibri" w:cs="Calibri"/>
          <w:color w:val="000000"/>
        </w:rPr>
      </w:pPr>
      <w:r w:rsidRPr="00C05FA3">
        <w:rPr>
          <w:rFonts w:ascii="Calibri" w:hAnsi="Calibri" w:cs="Calibri"/>
          <w:b/>
          <w:bCs/>
          <w:color w:val="000000"/>
        </w:rPr>
        <w:t xml:space="preserve">Vials for DOC analysis: </w:t>
      </w:r>
      <w:r w:rsidRPr="00C05FA3">
        <w:rPr>
          <w:rFonts w:ascii="Calibri" w:hAnsi="Calibri" w:cs="Calibri"/>
          <w:color w:val="000000"/>
        </w:rPr>
        <w:t>amber glass, combusted. You would want to cover caps with pre-combusted foil</w:t>
      </w:r>
      <w:r>
        <w:rPr>
          <w:rFonts w:ascii="Calibri" w:hAnsi="Calibri" w:cs="Calibri"/>
          <w:color w:val="000000"/>
        </w:rPr>
        <w:t xml:space="preserve"> (</w:t>
      </w:r>
      <w:hyperlink r:id="rId8" w:history="1">
        <w:r w:rsidRPr="00780342">
          <w:rPr>
            <w:rStyle w:val="Hyperlink"/>
            <w:rFonts w:ascii="Calibri" w:hAnsi="Calibri" w:cs="Calibri"/>
          </w:rPr>
          <w:t>https://www.coleparmer.co.uk/i/thermo-scientific-b7800-3a-glass-vials-ptfe-lined-cap-amber-8-ml-200-pk/0892233?PubID=UY&amp;persist=true&amp;ip=no&amp;keyword=&amp;gclid=Cj0KCQiA-aGCBhCwARIsAHDl5x-ozUpi2R7ZqEMY_x_IrsiNiV2Bk8V6YjOa9VGWtUTHVR9xXjTF-kMaAk8_EALw_wcB&amp;gclsrc=aw.ds</w:t>
        </w:r>
      </w:hyperlink>
      <w:r>
        <w:rPr>
          <w:rFonts w:ascii="Calibri" w:hAnsi="Calibri" w:cs="Calibri"/>
          <w:color w:val="000000"/>
        </w:rPr>
        <w:t>)</w:t>
      </w:r>
    </w:p>
    <w:p w14:paraId="10E9E791" w14:textId="2FEF7A73" w:rsidR="00C05FA3" w:rsidRPr="00C05FA3" w:rsidRDefault="00C05FA3" w:rsidP="00C05FA3">
      <w:pPr>
        <w:pStyle w:val="ListParagraph"/>
        <w:numPr>
          <w:ilvl w:val="0"/>
          <w:numId w:val="2"/>
        </w:numPr>
        <w:rPr>
          <w:rFonts w:ascii="Calibri" w:hAnsi="Calibri" w:cs="Calibri"/>
          <w:color w:val="000000"/>
        </w:rPr>
      </w:pPr>
      <w:r>
        <w:rPr>
          <w:rFonts w:ascii="Calibri" w:hAnsi="Calibri" w:cs="Calibri"/>
          <w:b/>
          <w:bCs/>
          <w:color w:val="000000"/>
        </w:rPr>
        <w:t>Cation and DOC vials need to be acidified:</w:t>
      </w:r>
      <w:r>
        <w:rPr>
          <w:rFonts w:ascii="Calibri" w:hAnsi="Calibri" w:cs="Calibri"/>
          <w:color w:val="000000"/>
        </w:rPr>
        <w:t xml:space="preserve"> Kate has previously carried this out in the field for DOC </w:t>
      </w:r>
      <w:r w:rsidR="007B4979">
        <w:rPr>
          <w:rFonts w:ascii="Calibri" w:hAnsi="Calibri" w:cs="Calibri"/>
          <w:color w:val="000000"/>
        </w:rPr>
        <w:t xml:space="preserve">with </w:t>
      </w:r>
      <w:proofErr w:type="spellStart"/>
      <w:r w:rsidR="007B4979">
        <w:rPr>
          <w:rFonts w:ascii="Calibri" w:hAnsi="Calibri" w:cs="Calibri"/>
          <w:color w:val="000000"/>
        </w:rPr>
        <w:t>HCl</w:t>
      </w:r>
      <w:proofErr w:type="spellEnd"/>
      <w:r w:rsidR="007B4979">
        <w:rPr>
          <w:rFonts w:ascii="Calibri" w:hAnsi="Calibri" w:cs="Calibri"/>
          <w:color w:val="000000"/>
        </w:rPr>
        <w:t xml:space="preserve"> </w:t>
      </w:r>
      <w:r w:rsidR="007B4979" w:rsidRPr="007B4979">
        <w:rPr>
          <w:rFonts w:ascii="Calibri" w:hAnsi="Calibri" w:cs="Calibri"/>
          <w:color w:val="000000"/>
        </w:rPr>
        <w:t xml:space="preserve">(35µl 33% </w:t>
      </w:r>
      <w:proofErr w:type="spellStart"/>
      <w:r w:rsidR="007B4979" w:rsidRPr="007B4979">
        <w:rPr>
          <w:rFonts w:ascii="Calibri" w:hAnsi="Calibri" w:cs="Calibri"/>
          <w:color w:val="000000"/>
        </w:rPr>
        <w:t>HCl</w:t>
      </w:r>
      <w:proofErr w:type="spellEnd"/>
      <w:r w:rsidR="007B4979" w:rsidRPr="007B4979">
        <w:rPr>
          <w:rFonts w:ascii="Calibri" w:hAnsi="Calibri" w:cs="Calibri"/>
          <w:color w:val="000000"/>
        </w:rPr>
        <w:t xml:space="preserve"> PER 5 mL SAMPLE</w:t>
      </w:r>
      <w:r w:rsidR="007B4979">
        <w:rPr>
          <w:rFonts w:ascii="Calibri" w:hAnsi="Calibri" w:cs="Calibri"/>
          <w:color w:val="000000"/>
        </w:rPr>
        <w:t xml:space="preserve">) but is this common for glacial studies? Acidification of cation samples can be carried out back in lab in UK. Acidification keeps the analytes of interest in the solution prior to being nebulized. </w:t>
      </w:r>
      <w:r w:rsidR="007B4979" w:rsidRPr="007B4979">
        <w:rPr>
          <w:rFonts w:ascii="Calibri" w:hAnsi="Calibri" w:cs="Calibri"/>
          <w:color w:val="FF0000"/>
        </w:rPr>
        <w:t>Does this need to be done for anion samples?</w:t>
      </w:r>
    </w:p>
    <w:p w14:paraId="6B2661F8" w14:textId="77777777" w:rsidR="009679BD" w:rsidRDefault="009679BD" w:rsidP="009679BD">
      <w:pPr>
        <w:pStyle w:val="ListParagraph"/>
      </w:pPr>
    </w:p>
    <w:p w14:paraId="620ED0A5" w14:textId="1189D1BF" w:rsidR="009679BD" w:rsidRDefault="009679BD" w:rsidP="009679BD">
      <w:r>
        <w:t>Syringe Filters</w:t>
      </w:r>
      <w:r w:rsidR="00B04DD8">
        <w:t xml:space="preserve"> (</w:t>
      </w:r>
      <w:hyperlink r:id="rId9" w:anchor=":~:text=Polypropylene%20(PP)%20%E2%80%93%20can%20be,and%20aromatic%20or%20chlorinated%20solvents" w:history="1">
        <w:r w:rsidR="00B04DD8" w:rsidRPr="00780342">
          <w:rPr>
            <w:rStyle w:val="Hyperlink"/>
          </w:rPr>
          <w:t>https://scientificfilters.com/syringe-filters-aqueous-solutions/#:~:text=Polypropylene%20(PP)%20%E2%80%93%20can%20be,and%20aromatic%20or%20chlorinated%20solvents</w:t>
        </w:r>
      </w:hyperlink>
      <w:r w:rsidR="00B04DD8" w:rsidRPr="00B04DD8">
        <w:t>.</w:t>
      </w:r>
      <w:r w:rsidR="00B04DD8">
        <w:t xml:space="preserve">) </w:t>
      </w:r>
    </w:p>
    <w:p w14:paraId="43470C0D" w14:textId="7E7E903D" w:rsidR="009679BD" w:rsidRDefault="00F252A7" w:rsidP="009679BD">
      <w:pPr>
        <w:pStyle w:val="ListParagraph"/>
        <w:numPr>
          <w:ilvl w:val="0"/>
          <w:numId w:val="3"/>
        </w:numPr>
      </w:pPr>
      <w:r>
        <w:t xml:space="preserve">Types of filters: nylon, </w:t>
      </w:r>
      <w:proofErr w:type="spellStart"/>
      <w:r>
        <w:t>polyethersulfone</w:t>
      </w:r>
      <w:proofErr w:type="spellEnd"/>
      <w:r>
        <w:t>, cellulose acetate</w:t>
      </w:r>
    </w:p>
    <w:p w14:paraId="58706E4B" w14:textId="2649F2F3" w:rsidR="00F252A7" w:rsidRDefault="00F252A7" w:rsidP="009679BD">
      <w:pPr>
        <w:pStyle w:val="ListParagraph"/>
        <w:numPr>
          <w:ilvl w:val="0"/>
          <w:numId w:val="3"/>
        </w:numPr>
      </w:pPr>
      <w:r>
        <w:t>Their hydrophilic properties mean they filter water efficiently</w:t>
      </w:r>
    </w:p>
    <w:p w14:paraId="7DFA208D" w14:textId="140D40CD" w:rsidR="00F252A7" w:rsidRDefault="00F252A7" w:rsidP="009679BD">
      <w:pPr>
        <w:pStyle w:val="ListParagraph"/>
        <w:numPr>
          <w:ilvl w:val="0"/>
          <w:numId w:val="3"/>
        </w:numPr>
      </w:pPr>
      <w:r>
        <w:t>Hydrophobic syringe filters (i.e. those made of stuff like Teflon and speciality plastics) can also be used by wetting the membrane with alcohol</w:t>
      </w:r>
    </w:p>
    <w:p w14:paraId="375D8965" w14:textId="46882641" w:rsidR="00F252A7" w:rsidRDefault="00F252A7" w:rsidP="00F252A7">
      <w:pPr>
        <w:pStyle w:val="ListParagraph"/>
        <w:numPr>
          <w:ilvl w:val="0"/>
          <w:numId w:val="3"/>
        </w:numPr>
      </w:pPr>
      <w:r>
        <w:t>When choosing syringe filters consider how they are being used: think about filter connection, filter material, pore size, diameter of the filter and sterility.</w:t>
      </w:r>
    </w:p>
    <w:p w14:paraId="70307915" w14:textId="6FF93790" w:rsidR="00F252A7" w:rsidRDefault="00F252A7" w:rsidP="00F252A7">
      <w:pPr>
        <w:pStyle w:val="ListParagraph"/>
        <w:numPr>
          <w:ilvl w:val="0"/>
          <w:numId w:val="3"/>
        </w:numPr>
      </w:pPr>
      <w:r>
        <w:t xml:space="preserve">Connection type: </w:t>
      </w:r>
      <w:proofErr w:type="gramStart"/>
      <w:r w:rsidRPr="00F252A7">
        <w:t>generally</w:t>
      </w:r>
      <w:proofErr w:type="gramEnd"/>
      <w:r w:rsidRPr="00F252A7">
        <w:t xml:space="preserve"> have female </w:t>
      </w:r>
      <w:proofErr w:type="spellStart"/>
      <w:r w:rsidRPr="00F252A7">
        <w:t>luer</w:t>
      </w:r>
      <w:proofErr w:type="spellEnd"/>
      <w:r w:rsidRPr="00F252A7">
        <w:t xml:space="preserve"> lock inlets and male </w:t>
      </w:r>
      <w:proofErr w:type="spellStart"/>
      <w:r w:rsidRPr="00F252A7">
        <w:t>luer</w:t>
      </w:r>
      <w:proofErr w:type="spellEnd"/>
      <w:r w:rsidRPr="00F252A7">
        <w:t xml:space="preserve"> slip outlets. </w:t>
      </w:r>
      <w:proofErr w:type="gramStart"/>
      <w:r w:rsidRPr="00F252A7">
        <w:t>However</w:t>
      </w:r>
      <w:proofErr w:type="gramEnd"/>
      <w:r w:rsidRPr="00F252A7">
        <w:t xml:space="preserve"> syringe filters can also be fitted with what is called a double </w:t>
      </w:r>
      <w:proofErr w:type="spellStart"/>
      <w:r w:rsidRPr="00F252A7">
        <w:t>luer</w:t>
      </w:r>
      <w:proofErr w:type="spellEnd"/>
      <w:r w:rsidRPr="00F252A7">
        <w:t xml:space="preserve"> lock connection which is a female </w:t>
      </w:r>
      <w:proofErr w:type="spellStart"/>
      <w:r w:rsidRPr="00F252A7">
        <w:t>luer</w:t>
      </w:r>
      <w:proofErr w:type="spellEnd"/>
      <w:r w:rsidRPr="00F252A7">
        <w:t xml:space="preserve"> lock inlet and a male </w:t>
      </w:r>
      <w:proofErr w:type="spellStart"/>
      <w:r w:rsidRPr="00F252A7">
        <w:t>luer</w:t>
      </w:r>
      <w:proofErr w:type="spellEnd"/>
      <w:r w:rsidRPr="00F252A7">
        <w:t xml:space="preserve"> lock outlet.</w:t>
      </w:r>
    </w:p>
    <w:p w14:paraId="46D579B7" w14:textId="14D9CF9E" w:rsidR="00F252A7" w:rsidRDefault="00F252A7" w:rsidP="00F252A7">
      <w:pPr>
        <w:pStyle w:val="ListParagraph"/>
        <w:numPr>
          <w:ilvl w:val="0"/>
          <w:numId w:val="3"/>
        </w:numPr>
      </w:pPr>
      <w:r>
        <w:t>Membrane material</w:t>
      </w:r>
      <w:r w:rsidR="00B04DD8">
        <w:t>, things to consider: chemical compatibility (e.g. pH), flow rate, binding properties (will some of the stuff I’m investigating bind to the filter?), extractables (do bits of filter end up in my sample?), wettability of the membrane (hydrophilic or hydrophobic)</w:t>
      </w:r>
    </w:p>
    <w:p w14:paraId="02FEA8B5" w14:textId="364CDCB9" w:rsidR="00B04DD8" w:rsidRDefault="00B04DD8" w:rsidP="00F252A7">
      <w:pPr>
        <w:pStyle w:val="ListParagraph"/>
        <w:numPr>
          <w:ilvl w:val="0"/>
          <w:numId w:val="3"/>
        </w:numPr>
      </w:pPr>
      <w:r>
        <w:t xml:space="preserve">Common membrane materials: </w:t>
      </w:r>
      <w:proofErr w:type="spellStart"/>
      <w:r>
        <w:t>polyethersulfone</w:t>
      </w:r>
      <w:proofErr w:type="spellEnd"/>
      <w:r>
        <w:t xml:space="preserve"> (PES), nylon, cellulose acetate, regenerated cellulose, </w:t>
      </w:r>
      <w:proofErr w:type="spellStart"/>
      <w:r>
        <w:t>anopore</w:t>
      </w:r>
      <w:proofErr w:type="spellEnd"/>
      <w:r w:rsidR="004F0CA7">
        <w:t xml:space="preserve">, glass fibre, polypropylene </w:t>
      </w:r>
    </w:p>
    <w:p w14:paraId="3DBC7648" w14:textId="03E83979" w:rsidR="004F0CA7" w:rsidRDefault="004F0CA7" w:rsidP="00F252A7">
      <w:pPr>
        <w:pStyle w:val="ListParagraph"/>
        <w:numPr>
          <w:ilvl w:val="0"/>
          <w:numId w:val="3"/>
        </w:numPr>
      </w:pPr>
      <w:r>
        <w:t xml:space="preserve">Pore sizes: </w:t>
      </w:r>
      <w:r w:rsidRPr="004F0CA7">
        <w:t>0.05 µm, 0.10 µm, 0.22 µm, 0.45 µm, 0.70 µm, 0.80 µm, 1 µm, 3 µm, 5 µm, and 10 µm</w:t>
      </w:r>
    </w:p>
    <w:p w14:paraId="257DFABB" w14:textId="5DD8A669" w:rsidR="004F0CA7" w:rsidRDefault="004F0CA7" w:rsidP="004F0CA7">
      <w:pPr>
        <w:pStyle w:val="ListParagraph"/>
        <w:numPr>
          <w:ilvl w:val="0"/>
          <w:numId w:val="3"/>
        </w:numPr>
      </w:pPr>
      <w:r>
        <w:t>Diameter: Syringe filter size is determined by the size of your sample. In other words, the amount of volume you plan to push through the filter. As a general rule, use a syringe filter with a greater membrane area if you plan to push a high volume of aqueous solution through it.</w:t>
      </w:r>
    </w:p>
    <w:p w14:paraId="6D089902" w14:textId="77777777" w:rsidR="004F0CA7" w:rsidRDefault="004F0CA7" w:rsidP="004F0CA7">
      <w:pPr>
        <w:pStyle w:val="ListParagraph"/>
        <w:numPr>
          <w:ilvl w:val="0"/>
          <w:numId w:val="3"/>
        </w:numPr>
      </w:pPr>
      <w:r>
        <w:t>Syringe filters for aqueous solutions are available in diameters of: 4mm, 13mm, 17mm, 20mm, 25mm, 30mm, and 33mm.</w:t>
      </w:r>
    </w:p>
    <w:p w14:paraId="7DE2C557" w14:textId="77777777" w:rsidR="004F0CA7" w:rsidRDefault="004F0CA7" w:rsidP="004F0CA7">
      <w:pPr>
        <w:pStyle w:val="ListParagraph"/>
        <w:numPr>
          <w:ilvl w:val="0"/>
          <w:numId w:val="3"/>
        </w:numPr>
      </w:pPr>
      <w:r>
        <w:t>Here's a guide to help you choose your syringe filter size:</w:t>
      </w:r>
    </w:p>
    <w:p w14:paraId="7FB99A81" w14:textId="77777777" w:rsidR="004F0CA7" w:rsidRDefault="004F0CA7" w:rsidP="004F0CA7">
      <w:pPr>
        <w:pStyle w:val="ListParagraph"/>
        <w:numPr>
          <w:ilvl w:val="0"/>
          <w:numId w:val="4"/>
        </w:numPr>
      </w:pPr>
      <w:r>
        <w:lastRenderedPageBreak/>
        <w:t>4 mm filters - for small volume samples less than 1 ml</w:t>
      </w:r>
    </w:p>
    <w:p w14:paraId="0E694977" w14:textId="77777777" w:rsidR="004F0CA7" w:rsidRDefault="004F0CA7" w:rsidP="004F0CA7">
      <w:pPr>
        <w:pStyle w:val="ListParagraph"/>
        <w:numPr>
          <w:ilvl w:val="0"/>
          <w:numId w:val="4"/>
        </w:numPr>
      </w:pPr>
      <w:r>
        <w:t>13 mm filters - for sample volumes between 1 and 10 ml</w:t>
      </w:r>
    </w:p>
    <w:p w14:paraId="783424C8" w14:textId="77777777" w:rsidR="004F0CA7" w:rsidRDefault="004F0CA7" w:rsidP="004F0CA7">
      <w:pPr>
        <w:pStyle w:val="ListParagraph"/>
        <w:numPr>
          <w:ilvl w:val="0"/>
          <w:numId w:val="4"/>
        </w:numPr>
      </w:pPr>
      <w:r>
        <w:t>17 mm filters - for sample volumes greater than 10 ml</w:t>
      </w:r>
    </w:p>
    <w:p w14:paraId="03740299" w14:textId="77777777" w:rsidR="004F0CA7" w:rsidRDefault="004F0CA7" w:rsidP="004F0CA7">
      <w:pPr>
        <w:pStyle w:val="ListParagraph"/>
        <w:numPr>
          <w:ilvl w:val="0"/>
          <w:numId w:val="4"/>
        </w:numPr>
      </w:pPr>
      <w:r>
        <w:t>25 mm filters - for most applications, ideal for high throughput labs</w:t>
      </w:r>
    </w:p>
    <w:p w14:paraId="14945777" w14:textId="4F142582" w:rsidR="004F0CA7" w:rsidRDefault="004F0CA7" w:rsidP="004F0CA7">
      <w:pPr>
        <w:pStyle w:val="ListParagraph"/>
        <w:numPr>
          <w:ilvl w:val="0"/>
          <w:numId w:val="4"/>
        </w:numPr>
      </w:pPr>
      <w:r>
        <w:t>30 mm filters - for large sample volumes greater than 100 ml</w:t>
      </w:r>
    </w:p>
    <w:p w14:paraId="0F5F44DF" w14:textId="1733C183" w:rsidR="00120E17" w:rsidRDefault="004F0CA7" w:rsidP="00120E17">
      <w:pPr>
        <w:pStyle w:val="ListParagraph"/>
        <w:numPr>
          <w:ilvl w:val="0"/>
          <w:numId w:val="4"/>
        </w:numPr>
      </w:pPr>
      <w:r>
        <w:t>Sterile if you want a sterilized aqueous solution, nonsterile if you’ll be sterilizing later</w:t>
      </w:r>
    </w:p>
    <w:p w14:paraId="15DAD1FC" w14:textId="285B33ED" w:rsidR="004F0CA7" w:rsidRDefault="004F0CA7" w:rsidP="004F0CA7"/>
    <w:p w14:paraId="3B065A88" w14:textId="77777777" w:rsidR="00120E17" w:rsidRDefault="00120E17" w:rsidP="00120E17">
      <w:r>
        <w:t>DOC Questions:</w:t>
      </w:r>
    </w:p>
    <w:p w14:paraId="7DCBEF57" w14:textId="77777777" w:rsidR="00120E17" w:rsidRDefault="00120E17" w:rsidP="00120E17">
      <w:pPr>
        <w:pStyle w:val="ListParagraph"/>
        <w:numPr>
          <w:ilvl w:val="0"/>
          <w:numId w:val="5"/>
        </w:numPr>
      </w:pPr>
      <w:r>
        <w:t>Are there enough glass jars in the lab to melt my samples for DOC?</w:t>
      </w:r>
    </w:p>
    <w:p w14:paraId="13A9D7F1" w14:textId="77777777" w:rsidR="00120E17" w:rsidRDefault="00120E17" w:rsidP="00120E17">
      <w:pPr>
        <w:pStyle w:val="ListParagraph"/>
        <w:numPr>
          <w:ilvl w:val="0"/>
          <w:numId w:val="5"/>
        </w:numPr>
      </w:pPr>
      <w:r>
        <w:t xml:space="preserve">Can I get these jars prepped and shipped to Svalbard in time, or alternatively, can I bring them in my luggage? </w:t>
      </w:r>
    </w:p>
    <w:p w14:paraId="75CDEB6D" w14:textId="77777777" w:rsidR="00120E17" w:rsidRDefault="00120E17" w:rsidP="00120E17">
      <w:pPr>
        <w:pStyle w:val="ListParagraph"/>
        <w:numPr>
          <w:ilvl w:val="0"/>
          <w:numId w:val="5"/>
        </w:numPr>
      </w:pPr>
      <w:r>
        <w:t xml:space="preserve">Is it appropriate to use plastic syringes for DOC samples? </w:t>
      </w:r>
    </w:p>
    <w:p w14:paraId="77CD9B3F" w14:textId="6DCB6DB4" w:rsidR="00120E17" w:rsidRDefault="00120E17" w:rsidP="00120E17">
      <w:pPr>
        <w:pStyle w:val="ListParagraph"/>
        <w:numPr>
          <w:ilvl w:val="0"/>
          <w:numId w:val="5"/>
        </w:numPr>
      </w:pPr>
      <w:r>
        <w:t>What other methods are comm</w:t>
      </w:r>
      <w:r w:rsidR="00DE23D5">
        <w:t>only</w:t>
      </w:r>
      <w:r>
        <w:t xml:space="preserve"> used for supraglacial DOC analysis, apart from using glass syringes/metal housing/glass fibre filters/</w:t>
      </w:r>
      <w:proofErr w:type="spellStart"/>
      <w:r>
        <w:t>HCl</w:t>
      </w:r>
      <w:proofErr w:type="spellEnd"/>
      <w:r>
        <w:t>?</w:t>
      </w:r>
    </w:p>
    <w:p w14:paraId="25C9BA65" w14:textId="77777777" w:rsidR="00120E17" w:rsidRDefault="00120E17" w:rsidP="00120E17">
      <w:pPr>
        <w:pStyle w:val="ListParagraph"/>
        <w:numPr>
          <w:ilvl w:val="0"/>
          <w:numId w:val="5"/>
        </w:numPr>
      </w:pPr>
      <w:r>
        <w:t>If plastic syringes are not appropriate and there are no other alternatives, can I acquire glass syringes/metal housing/glass fibre filters/</w:t>
      </w:r>
      <w:proofErr w:type="spellStart"/>
      <w:r>
        <w:t>HCl</w:t>
      </w:r>
      <w:proofErr w:type="spellEnd"/>
      <w:r>
        <w:t xml:space="preserve"> and get the training to use them safely in the field? </w:t>
      </w:r>
      <w:bookmarkStart w:id="0" w:name="_GoBack"/>
      <w:bookmarkEnd w:id="0"/>
    </w:p>
    <w:p w14:paraId="47008DEE" w14:textId="77777777" w:rsidR="00120E17" w:rsidRDefault="00120E17" w:rsidP="00120E17">
      <w:pPr>
        <w:pStyle w:val="ListParagraph"/>
      </w:pPr>
    </w:p>
    <w:p w14:paraId="7B51CA1C" w14:textId="77777777" w:rsidR="00120E17" w:rsidRDefault="00120E17" w:rsidP="00120E17">
      <w:r>
        <w:t>Cation/Anion Questions:</w:t>
      </w:r>
    </w:p>
    <w:p w14:paraId="0BC38E89" w14:textId="77777777" w:rsidR="00120E17" w:rsidRDefault="00120E17" w:rsidP="00120E17">
      <w:pPr>
        <w:pStyle w:val="ListParagraph"/>
        <w:numPr>
          <w:ilvl w:val="0"/>
          <w:numId w:val="6"/>
        </w:numPr>
      </w:pPr>
      <w:r>
        <w:t>Can I use plastic syringes for cation/anion samples?</w:t>
      </w:r>
    </w:p>
    <w:p w14:paraId="683FC2B5" w14:textId="77777777" w:rsidR="00120E17" w:rsidRDefault="00120E17" w:rsidP="00120E17">
      <w:pPr>
        <w:pStyle w:val="ListParagraph"/>
        <w:numPr>
          <w:ilvl w:val="0"/>
          <w:numId w:val="6"/>
        </w:numPr>
      </w:pPr>
      <w:r>
        <w:t>What volume will my cation/anion samples be?</w:t>
      </w:r>
    </w:p>
    <w:p w14:paraId="711D88A5" w14:textId="77777777" w:rsidR="00120E17" w:rsidRDefault="00120E17" w:rsidP="00120E17">
      <w:pPr>
        <w:pStyle w:val="ListParagraph"/>
        <w:numPr>
          <w:ilvl w:val="0"/>
          <w:numId w:val="6"/>
        </w:numPr>
      </w:pPr>
      <w:r>
        <w:t>What filers do I need for cation/anion samples?</w:t>
      </w:r>
    </w:p>
    <w:p w14:paraId="15101B8E" w14:textId="77777777" w:rsidR="00120E17" w:rsidRDefault="00120E17" w:rsidP="00120E17">
      <w:pPr>
        <w:pStyle w:val="ListParagraph"/>
        <w:numPr>
          <w:ilvl w:val="0"/>
          <w:numId w:val="6"/>
        </w:numPr>
      </w:pPr>
      <w:r>
        <w:t>Do I need to filter separate samples for cation/anion analysis?</w:t>
      </w:r>
    </w:p>
    <w:p w14:paraId="25FDC292" w14:textId="77777777" w:rsidR="00120E17" w:rsidRDefault="00120E17" w:rsidP="00120E17">
      <w:pPr>
        <w:pStyle w:val="ListParagraph"/>
        <w:numPr>
          <w:ilvl w:val="0"/>
          <w:numId w:val="6"/>
        </w:numPr>
      </w:pPr>
      <w:r>
        <w:t>How can I get the right syringes/filters for my cation/anion samples? What do I need to do to prepare this equipment?</w:t>
      </w:r>
    </w:p>
    <w:p w14:paraId="131E266C" w14:textId="77777777" w:rsidR="00120E17" w:rsidRDefault="00120E17" w:rsidP="00120E17">
      <w:pPr>
        <w:pStyle w:val="ListParagraph"/>
        <w:numPr>
          <w:ilvl w:val="0"/>
          <w:numId w:val="6"/>
        </w:numPr>
      </w:pPr>
      <w:r>
        <w:t>Can I use ion chromatography (IC) at QMUL for anion analysis?</w:t>
      </w:r>
    </w:p>
    <w:p w14:paraId="06B4A660" w14:textId="77777777" w:rsidR="00120E17" w:rsidRDefault="00120E17" w:rsidP="00120E17">
      <w:pPr>
        <w:pStyle w:val="ListParagraph"/>
        <w:numPr>
          <w:ilvl w:val="0"/>
          <w:numId w:val="6"/>
        </w:numPr>
      </w:pPr>
      <w:r>
        <w:t>Should I use automated colorimetric flow injection analysis for measuring phosphate instead of IC, due to IC limits of detection?</w:t>
      </w:r>
    </w:p>
    <w:p w14:paraId="5B5F59A2" w14:textId="77777777" w:rsidR="00120E17" w:rsidRDefault="00120E17" w:rsidP="00120E17">
      <w:pPr>
        <w:pStyle w:val="ListParagraph"/>
        <w:numPr>
          <w:ilvl w:val="0"/>
          <w:numId w:val="6"/>
        </w:numPr>
      </w:pPr>
      <w:r>
        <w:t>Can I use inductively coupled plasma mass spectrometry at QMUL for cation analysis?</w:t>
      </w:r>
    </w:p>
    <w:p w14:paraId="73FE94DC" w14:textId="77777777" w:rsidR="00120E17" w:rsidRDefault="00120E17" w:rsidP="00120E17">
      <w:pPr>
        <w:pStyle w:val="ListParagraph"/>
        <w:numPr>
          <w:ilvl w:val="0"/>
          <w:numId w:val="6"/>
        </w:numPr>
      </w:pPr>
      <w:r>
        <w:t>Do I have time to do this myself, or is it more practical to have this done elsewhere?</w:t>
      </w:r>
    </w:p>
    <w:p w14:paraId="08A1A32D" w14:textId="77777777" w:rsidR="00120E17" w:rsidRDefault="00120E17" w:rsidP="00120E17"/>
    <w:p w14:paraId="3BFDB483" w14:textId="77777777" w:rsidR="00120E17" w:rsidRDefault="00120E17" w:rsidP="00120E17">
      <w:r>
        <w:t xml:space="preserve">Microbial Questions: </w:t>
      </w:r>
    </w:p>
    <w:p w14:paraId="0F02E427" w14:textId="77777777" w:rsidR="00120E17" w:rsidRDefault="00120E17" w:rsidP="00120E17">
      <w:pPr>
        <w:pStyle w:val="ListParagraph"/>
        <w:numPr>
          <w:ilvl w:val="0"/>
          <w:numId w:val="7"/>
        </w:numPr>
      </w:pPr>
      <w:r>
        <w:t>Do I have all the equipment I need for collecting microbial samples?</w:t>
      </w:r>
    </w:p>
    <w:p w14:paraId="7CF7687B" w14:textId="77777777" w:rsidR="00120E17" w:rsidRDefault="00120E17" w:rsidP="00120E17"/>
    <w:p w14:paraId="3A703F5A" w14:textId="77777777" w:rsidR="00120E17" w:rsidRDefault="00120E17" w:rsidP="00120E17">
      <w:r>
        <w:t xml:space="preserve">Other Analyses Questions: </w:t>
      </w:r>
    </w:p>
    <w:p w14:paraId="7F3B4585" w14:textId="77777777" w:rsidR="00120E17" w:rsidRDefault="00120E17" w:rsidP="00120E17">
      <w:pPr>
        <w:pStyle w:val="ListParagraph"/>
        <w:numPr>
          <w:ilvl w:val="0"/>
          <w:numId w:val="8"/>
        </w:numPr>
      </w:pPr>
      <w:r>
        <w:t>Is there a pH meter I can use that is sensitive enough?</w:t>
      </w:r>
    </w:p>
    <w:p w14:paraId="1FE6F9C0" w14:textId="77777777" w:rsidR="00120E17" w:rsidRDefault="00120E17" w:rsidP="00120E17">
      <w:pPr>
        <w:pStyle w:val="ListParagraph"/>
        <w:numPr>
          <w:ilvl w:val="0"/>
          <w:numId w:val="8"/>
        </w:numPr>
      </w:pPr>
      <w:r>
        <w:t>Is there a conductivity meter that is sensitive enough?</w:t>
      </w:r>
    </w:p>
    <w:p w14:paraId="7B080D18" w14:textId="77777777" w:rsidR="00120E17" w:rsidRDefault="00120E17" w:rsidP="00120E17">
      <w:pPr>
        <w:pStyle w:val="ListParagraph"/>
        <w:numPr>
          <w:ilvl w:val="0"/>
          <w:numId w:val="8"/>
        </w:numPr>
      </w:pPr>
      <w:r>
        <w:t>Is there a GPS/elevation device I can use to record the location of my samples?</w:t>
      </w:r>
    </w:p>
    <w:p w14:paraId="4DE3E649" w14:textId="77777777" w:rsidR="00120E17" w:rsidRDefault="00120E17" w:rsidP="004F0CA7"/>
    <w:p w14:paraId="7EF183B0" w14:textId="5383F897" w:rsidR="004F0CA7" w:rsidRDefault="004F0CA7" w:rsidP="004F0CA7"/>
    <w:sectPr w:rsidR="004F0CA7"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E4D6A"/>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55B12"/>
    <w:multiLevelType w:val="hybridMultilevel"/>
    <w:tmpl w:val="0EC8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22791"/>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3525D"/>
    <w:multiLevelType w:val="hybridMultilevel"/>
    <w:tmpl w:val="079E9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C632E"/>
    <w:multiLevelType w:val="hybridMultilevel"/>
    <w:tmpl w:val="4F3C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17443"/>
    <w:multiLevelType w:val="hybridMultilevel"/>
    <w:tmpl w:val="E73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A92E19"/>
    <w:multiLevelType w:val="hybridMultilevel"/>
    <w:tmpl w:val="4F668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F316E2"/>
    <w:multiLevelType w:val="hybridMultilevel"/>
    <w:tmpl w:val="F288D8F8"/>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7"/>
  </w:num>
  <w:num w:numId="5">
    <w:abstractNumId w:val="3"/>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C"/>
    <w:rsid w:val="000628CE"/>
    <w:rsid w:val="00116753"/>
    <w:rsid w:val="00120E17"/>
    <w:rsid w:val="00206CED"/>
    <w:rsid w:val="002E35F2"/>
    <w:rsid w:val="003D56C1"/>
    <w:rsid w:val="004C5A5B"/>
    <w:rsid w:val="004D7A9A"/>
    <w:rsid w:val="004F0CA7"/>
    <w:rsid w:val="00511661"/>
    <w:rsid w:val="005155B5"/>
    <w:rsid w:val="007574D4"/>
    <w:rsid w:val="007877CC"/>
    <w:rsid w:val="007B4979"/>
    <w:rsid w:val="007B60A6"/>
    <w:rsid w:val="008048FC"/>
    <w:rsid w:val="008D0762"/>
    <w:rsid w:val="008F6434"/>
    <w:rsid w:val="00940E83"/>
    <w:rsid w:val="009679BD"/>
    <w:rsid w:val="009B7C4D"/>
    <w:rsid w:val="00B04DD8"/>
    <w:rsid w:val="00B069B9"/>
    <w:rsid w:val="00C05FA3"/>
    <w:rsid w:val="00CC492F"/>
    <w:rsid w:val="00CD36A0"/>
    <w:rsid w:val="00DB482F"/>
    <w:rsid w:val="00DC528E"/>
    <w:rsid w:val="00DD6E51"/>
    <w:rsid w:val="00DE23D5"/>
    <w:rsid w:val="00EF0E28"/>
    <w:rsid w:val="00F25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28C6"/>
  <w14:defaultImageDpi w14:val="32767"/>
  <w15:chartTrackingRefBased/>
  <w15:docId w15:val="{B826E5CD-552D-9042-AD99-88CE4E58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D6E5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DD6E5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DD6E5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2E35F2"/>
    <w:pPr>
      <w:ind w:left="720"/>
      <w:contextualSpacing/>
    </w:pPr>
  </w:style>
  <w:style w:type="character" w:styleId="Hyperlink">
    <w:name w:val="Hyperlink"/>
    <w:basedOn w:val="DefaultParagraphFont"/>
    <w:uiPriority w:val="99"/>
    <w:unhideWhenUsed/>
    <w:rsid w:val="00B04DD8"/>
    <w:rPr>
      <w:color w:val="0563C1" w:themeColor="hyperlink"/>
      <w:u w:val="single"/>
    </w:rPr>
  </w:style>
  <w:style w:type="character" w:styleId="UnresolvedMention">
    <w:name w:val="Unresolved Mention"/>
    <w:basedOn w:val="DefaultParagraphFont"/>
    <w:uiPriority w:val="99"/>
    <w:rsid w:val="00B04DD8"/>
    <w:rPr>
      <w:color w:val="605E5C"/>
      <w:shd w:val="clear" w:color="auto" w:fill="E1DFDD"/>
    </w:rPr>
  </w:style>
  <w:style w:type="character" w:styleId="FollowedHyperlink">
    <w:name w:val="FollowedHyperlink"/>
    <w:basedOn w:val="DefaultParagraphFont"/>
    <w:uiPriority w:val="99"/>
    <w:semiHidden/>
    <w:unhideWhenUsed/>
    <w:rsid w:val="00C05F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640882">
      <w:bodyDiv w:val="1"/>
      <w:marLeft w:val="0"/>
      <w:marRight w:val="0"/>
      <w:marTop w:val="0"/>
      <w:marBottom w:val="0"/>
      <w:divBdr>
        <w:top w:val="none" w:sz="0" w:space="0" w:color="auto"/>
        <w:left w:val="none" w:sz="0" w:space="0" w:color="auto"/>
        <w:bottom w:val="none" w:sz="0" w:space="0" w:color="auto"/>
        <w:right w:val="none" w:sz="0" w:space="0" w:color="auto"/>
      </w:divBdr>
    </w:div>
    <w:div w:id="496844445">
      <w:bodyDiv w:val="1"/>
      <w:marLeft w:val="0"/>
      <w:marRight w:val="0"/>
      <w:marTop w:val="0"/>
      <w:marBottom w:val="0"/>
      <w:divBdr>
        <w:top w:val="none" w:sz="0" w:space="0" w:color="auto"/>
        <w:left w:val="none" w:sz="0" w:space="0" w:color="auto"/>
        <w:bottom w:val="none" w:sz="0" w:space="0" w:color="auto"/>
        <w:right w:val="none" w:sz="0" w:space="0" w:color="auto"/>
      </w:divBdr>
    </w:div>
    <w:div w:id="590965003">
      <w:bodyDiv w:val="1"/>
      <w:marLeft w:val="0"/>
      <w:marRight w:val="0"/>
      <w:marTop w:val="0"/>
      <w:marBottom w:val="0"/>
      <w:divBdr>
        <w:top w:val="none" w:sz="0" w:space="0" w:color="auto"/>
        <w:left w:val="none" w:sz="0" w:space="0" w:color="auto"/>
        <w:bottom w:val="none" w:sz="0" w:space="0" w:color="auto"/>
        <w:right w:val="none" w:sz="0" w:space="0" w:color="auto"/>
      </w:divBdr>
    </w:div>
    <w:div w:id="1162743092">
      <w:bodyDiv w:val="1"/>
      <w:marLeft w:val="0"/>
      <w:marRight w:val="0"/>
      <w:marTop w:val="0"/>
      <w:marBottom w:val="0"/>
      <w:divBdr>
        <w:top w:val="none" w:sz="0" w:space="0" w:color="auto"/>
        <w:left w:val="none" w:sz="0" w:space="0" w:color="auto"/>
        <w:bottom w:val="none" w:sz="0" w:space="0" w:color="auto"/>
        <w:right w:val="none" w:sz="0" w:space="0" w:color="auto"/>
      </w:divBdr>
    </w:div>
    <w:div w:id="1314407738">
      <w:bodyDiv w:val="1"/>
      <w:marLeft w:val="0"/>
      <w:marRight w:val="0"/>
      <w:marTop w:val="0"/>
      <w:marBottom w:val="0"/>
      <w:divBdr>
        <w:top w:val="none" w:sz="0" w:space="0" w:color="auto"/>
        <w:left w:val="none" w:sz="0" w:space="0" w:color="auto"/>
        <w:bottom w:val="none" w:sz="0" w:space="0" w:color="auto"/>
        <w:right w:val="none" w:sz="0" w:space="0" w:color="auto"/>
      </w:divBdr>
    </w:div>
    <w:div w:id="1421562850">
      <w:bodyDiv w:val="1"/>
      <w:marLeft w:val="0"/>
      <w:marRight w:val="0"/>
      <w:marTop w:val="0"/>
      <w:marBottom w:val="0"/>
      <w:divBdr>
        <w:top w:val="none" w:sz="0" w:space="0" w:color="auto"/>
        <w:left w:val="none" w:sz="0" w:space="0" w:color="auto"/>
        <w:bottom w:val="none" w:sz="0" w:space="0" w:color="auto"/>
        <w:right w:val="none" w:sz="0" w:space="0" w:color="auto"/>
      </w:divBdr>
    </w:div>
    <w:div w:id="1574047062">
      <w:bodyDiv w:val="1"/>
      <w:marLeft w:val="0"/>
      <w:marRight w:val="0"/>
      <w:marTop w:val="0"/>
      <w:marBottom w:val="0"/>
      <w:divBdr>
        <w:top w:val="none" w:sz="0" w:space="0" w:color="auto"/>
        <w:left w:val="none" w:sz="0" w:space="0" w:color="auto"/>
        <w:bottom w:val="none" w:sz="0" w:space="0" w:color="auto"/>
        <w:right w:val="none" w:sz="0" w:space="0" w:color="auto"/>
      </w:divBdr>
    </w:div>
    <w:div w:id="1645695708">
      <w:bodyDiv w:val="1"/>
      <w:marLeft w:val="0"/>
      <w:marRight w:val="0"/>
      <w:marTop w:val="0"/>
      <w:marBottom w:val="0"/>
      <w:divBdr>
        <w:top w:val="none" w:sz="0" w:space="0" w:color="auto"/>
        <w:left w:val="none" w:sz="0" w:space="0" w:color="auto"/>
        <w:bottom w:val="none" w:sz="0" w:space="0" w:color="auto"/>
        <w:right w:val="none" w:sz="0" w:space="0" w:color="auto"/>
      </w:divBdr>
      <w:divsChild>
        <w:div w:id="1598050798">
          <w:marLeft w:val="0"/>
          <w:marRight w:val="0"/>
          <w:marTop w:val="0"/>
          <w:marBottom w:val="0"/>
          <w:divBdr>
            <w:top w:val="none" w:sz="0" w:space="0" w:color="auto"/>
            <w:left w:val="none" w:sz="0" w:space="0" w:color="auto"/>
            <w:bottom w:val="none" w:sz="0" w:space="0" w:color="auto"/>
            <w:right w:val="none" w:sz="0" w:space="0" w:color="auto"/>
          </w:divBdr>
        </w:div>
        <w:div w:id="855971684">
          <w:marLeft w:val="0"/>
          <w:marRight w:val="0"/>
          <w:marTop w:val="0"/>
          <w:marBottom w:val="0"/>
          <w:divBdr>
            <w:top w:val="none" w:sz="0" w:space="0" w:color="auto"/>
            <w:left w:val="none" w:sz="0" w:space="0" w:color="auto"/>
            <w:bottom w:val="none" w:sz="0" w:space="0" w:color="auto"/>
            <w:right w:val="none" w:sz="0" w:space="0" w:color="auto"/>
          </w:divBdr>
        </w:div>
      </w:divsChild>
    </w:div>
    <w:div w:id="1918788393">
      <w:bodyDiv w:val="1"/>
      <w:marLeft w:val="0"/>
      <w:marRight w:val="0"/>
      <w:marTop w:val="0"/>
      <w:marBottom w:val="0"/>
      <w:divBdr>
        <w:top w:val="none" w:sz="0" w:space="0" w:color="auto"/>
        <w:left w:val="none" w:sz="0" w:space="0" w:color="auto"/>
        <w:bottom w:val="none" w:sz="0" w:space="0" w:color="auto"/>
        <w:right w:val="none" w:sz="0" w:space="0" w:color="auto"/>
      </w:divBdr>
    </w:div>
    <w:div w:id="1964461805">
      <w:bodyDiv w:val="1"/>
      <w:marLeft w:val="0"/>
      <w:marRight w:val="0"/>
      <w:marTop w:val="0"/>
      <w:marBottom w:val="0"/>
      <w:divBdr>
        <w:top w:val="none" w:sz="0" w:space="0" w:color="auto"/>
        <w:left w:val="none" w:sz="0" w:space="0" w:color="auto"/>
        <w:bottom w:val="none" w:sz="0" w:space="0" w:color="auto"/>
        <w:right w:val="none" w:sz="0" w:space="0" w:color="auto"/>
      </w:divBdr>
    </w:div>
    <w:div w:id="2029912609">
      <w:bodyDiv w:val="1"/>
      <w:marLeft w:val="0"/>
      <w:marRight w:val="0"/>
      <w:marTop w:val="0"/>
      <w:marBottom w:val="0"/>
      <w:divBdr>
        <w:top w:val="none" w:sz="0" w:space="0" w:color="auto"/>
        <w:left w:val="none" w:sz="0" w:space="0" w:color="auto"/>
        <w:bottom w:val="none" w:sz="0" w:space="0" w:color="auto"/>
        <w:right w:val="none" w:sz="0" w:space="0" w:color="auto"/>
      </w:divBdr>
      <w:divsChild>
        <w:div w:id="1515267513">
          <w:marLeft w:val="0"/>
          <w:marRight w:val="0"/>
          <w:marTop w:val="0"/>
          <w:marBottom w:val="0"/>
          <w:divBdr>
            <w:top w:val="none" w:sz="0" w:space="0" w:color="auto"/>
            <w:left w:val="none" w:sz="0" w:space="0" w:color="auto"/>
            <w:bottom w:val="none" w:sz="0" w:space="0" w:color="auto"/>
            <w:right w:val="none" w:sz="0" w:space="0" w:color="auto"/>
          </w:divBdr>
        </w:div>
        <w:div w:id="911428219">
          <w:marLeft w:val="0"/>
          <w:marRight w:val="0"/>
          <w:marTop w:val="0"/>
          <w:marBottom w:val="0"/>
          <w:divBdr>
            <w:top w:val="none" w:sz="0" w:space="0" w:color="auto"/>
            <w:left w:val="none" w:sz="0" w:space="0" w:color="auto"/>
            <w:bottom w:val="none" w:sz="0" w:space="0" w:color="auto"/>
            <w:right w:val="none" w:sz="0" w:space="0" w:color="auto"/>
          </w:divBdr>
        </w:div>
      </w:divsChild>
    </w:div>
    <w:div w:id="2072844701">
      <w:bodyDiv w:val="1"/>
      <w:marLeft w:val="0"/>
      <w:marRight w:val="0"/>
      <w:marTop w:val="0"/>
      <w:marBottom w:val="0"/>
      <w:divBdr>
        <w:top w:val="none" w:sz="0" w:space="0" w:color="auto"/>
        <w:left w:val="none" w:sz="0" w:space="0" w:color="auto"/>
        <w:bottom w:val="none" w:sz="0" w:space="0" w:color="auto"/>
        <w:right w:val="none" w:sz="0" w:space="0" w:color="auto"/>
      </w:divBdr>
      <w:divsChild>
        <w:div w:id="1032339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eparmer.co.uk/i/thermo-scientific-b7800-3a-glass-vials-ptfe-lined-cap-amber-8-ml-200-pk/0892233?PubID=UY&amp;persist=true&amp;ip=no&amp;keyword=&amp;gclid=Cj0KCQiA-aGCBhCwARIsAHDl5x-ozUpi2R7ZqEMY_x_IrsiNiV2Bk8V6YjOa9VGWtUTHVR9xXjTF-kMaAk8_EALw_wcB&amp;gclsrc=aw.ds" TargetMode="External"/><Relationship Id="rId3" Type="http://schemas.openxmlformats.org/officeDocument/2006/relationships/styles" Target="styles.xml"/><Relationship Id="rId7" Type="http://schemas.openxmlformats.org/officeDocument/2006/relationships/hyperlink" Target="https://www.coleparmer.co.uk/i/cole-parmer-conical-bottom-centrifuge-tube-pp-15-ml-plastic-rack-300-cs/0633689?PubID=UY&amp;persist=true&amp;ip=no&amp;keyword=&amp;gclid=Cj0KCQiA-aGCBhCwARIsAHDl5x-r3pzqWzuVmQyQknvfNCjzT1l5hqfA3PjPg2n4HfGyuHstqBF0KPEaAlYGEALw_wcB&amp;gclsrc=aw.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igmaaldrich.com/catalog/product/aldrich/wha67851302?lang=en&amp;region=G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entificfilters.com/syringe-filters-aqueous-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F7301-339A-D844-B645-81E71A050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6</cp:revision>
  <dcterms:created xsi:type="dcterms:W3CDTF">2021-03-11T11:45:00Z</dcterms:created>
  <dcterms:modified xsi:type="dcterms:W3CDTF">2021-03-12T14:01:00Z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