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1287" w:rsidRDefault="00DD45B8">
      <w:r>
        <w:t>Prep for James/Catherine Meeting</w:t>
      </w:r>
    </w:p>
    <w:p w:rsidR="00CF1287" w:rsidRDefault="00CF1287"/>
    <w:p w:rsidR="00CF1287" w:rsidRDefault="00CF1287" w:rsidP="00CF1287">
      <w:pPr>
        <w:pStyle w:val="ListParagraph"/>
        <w:numPr>
          <w:ilvl w:val="0"/>
          <w:numId w:val="10"/>
        </w:numPr>
      </w:pPr>
      <w:r>
        <w:t xml:space="preserve">OVER WHICH SCALES ARE DDR OBSERVED? SOME SAY &lt;1KM, SOME SAY &gt;1KM. </w:t>
      </w:r>
    </w:p>
    <w:p w:rsidR="00CF1287" w:rsidRDefault="00CF1287" w:rsidP="00CF1287">
      <w:pPr>
        <w:pStyle w:val="ListParagraph"/>
        <w:numPr>
          <w:ilvl w:val="0"/>
          <w:numId w:val="10"/>
        </w:numPr>
      </w:pPr>
      <w:r>
        <w:t>BY EXCLUDING THE INACTIVE COMMUNITIES DOES THE PATTERN GET STRONGER (ENVIRONMENTAL FACTORS DRIVE MICROBIAL BIOGEOGRAPHY), OR WEAKER (CLIMATIC VARIABLES – THAT ARE FAIRLY UNIFORM OVER A LANDSCAPE – INFLUENCE MICROBIAL COMMUNITY BIOGEOGRAPHY)</w:t>
      </w:r>
    </w:p>
    <w:p w:rsidR="0026535F" w:rsidRDefault="0026535F" w:rsidP="0026535F">
      <w:bookmarkStart w:id="0" w:name="_GoBack"/>
      <w:bookmarkEnd w:id="0"/>
    </w:p>
    <w:p w:rsidR="00CF1287" w:rsidRDefault="00CF1287" w:rsidP="00CF1287">
      <w:r>
        <w:t xml:space="preserve">Previous investigations are inconclusive about the scale of the DDR and the impact of dormancy on the DDR – using this </w:t>
      </w:r>
      <w:r w:rsidR="0026535F">
        <w:t xml:space="preserve">sampling scheme we may be able to address these questions. </w:t>
      </w:r>
    </w:p>
    <w:p w:rsidR="00CF1287" w:rsidRDefault="00CF1287"/>
    <w:p w:rsidR="006C7816" w:rsidRDefault="006C7816"/>
    <w:p w:rsidR="006C7816" w:rsidRDefault="006C7816">
      <w:r>
        <w:t xml:space="preserve">SUMMARY: </w:t>
      </w:r>
    </w:p>
    <w:p w:rsidR="006C7816" w:rsidRDefault="004546E1" w:rsidP="006C7816">
      <w:pPr>
        <w:pStyle w:val="ListParagraph"/>
        <w:numPr>
          <w:ilvl w:val="0"/>
          <w:numId w:val="9"/>
        </w:numPr>
      </w:pPr>
      <w:r>
        <w:t xml:space="preserve">DDR: </w:t>
      </w:r>
      <w:r w:rsidR="006C7816">
        <w:t xml:space="preserve">Use spatially nested sampling scheme to look for spatial autocorrelation at varying spatial scales. Some investigations have shown distance-decay of similarity at &lt;1km on </w:t>
      </w:r>
      <w:r w:rsidR="00FE7E0C">
        <w:t>glaciers and in cryoconite holes</w:t>
      </w:r>
      <w:r w:rsidR="006C7816">
        <w:t xml:space="preserve">. What about </w:t>
      </w:r>
      <w:proofErr w:type="spellStart"/>
      <w:r w:rsidR="006C7816">
        <w:t>forefields</w:t>
      </w:r>
      <w:proofErr w:type="spellEnd"/>
      <w:r w:rsidR="006C7816">
        <w:t>?</w:t>
      </w:r>
    </w:p>
    <w:p w:rsidR="006C7816" w:rsidRDefault="004546E1" w:rsidP="006C7816">
      <w:pPr>
        <w:pStyle w:val="ListParagraph"/>
        <w:numPr>
          <w:ilvl w:val="0"/>
          <w:numId w:val="9"/>
        </w:numPr>
      </w:pPr>
      <w:r>
        <w:t xml:space="preserve">DDR: </w:t>
      </w:r>
      <w:r w:rsidR="006C7816">
        <w:t>If we differentiate dormant and active communities, active communities alone should show stronger spatial autocorrelation as dormancy dampens the distance-decay relationship.</w:t>
      </w:r>
    </w:p>
    <w:p w:rsidR="006C7816" w:rsidRDefault="004546E1" w:rsidP="006C7816">
      <w:pPr>
        <w:pStyle w:val="ListParagraph"/>
        <w:numPr>
          <w:ilvl w:val="0"/>
          <w:numId w:val="9"/>
        </w:numPr>
      </w:pPr>
      <w:r>
        <w:t xml:space="preserve">DDR: </w:t>
      </w:r>
      <w:r w:rsidR="006C7816">
        <w:t xml:space="preserve">If dormancy is more </w:t>
      </w:r>
      <w:r>
        <w:t>prevalent</w:t>
      </w:r>
      <w:r w:rsidR="006C7816">
        <w:t xml:space="preserve"> </w:t>
      </w:r>
      <w:r>
        <w:t xml:space="preserve">during polar night, spatial autocorrelation of the reduced active community should be stronger. </w:t>
      </w:r>
    </w:p>
    <w:p w:rsidR="004546E1" w:rsidRDefault="004546E1" w:rsidP="006C7816">
      <w:pPr>
        <w:pStyle w:val="ListParagraph"/>
        <w:numPr>
          <w:ilvl w:val="0"/>
          <w:numId w:val="9"/>
        </w:numPr>
      </w:pPr>
      <w:r>
        <w:t>DDR: We can look at variations in chemical properties of the glacier/</w:t>
      </w:r>
      <w:proofErr w:type="spellStart"/>
      <w:r>
        <w:t>forefield</w:t>
      </w:r>
      <w:proofErr w:type="spellEnd"/>
      <w:r>
        <w:t xml:space="preserve"> to account for environmentally driven spatial autocorrelation vs dispersal limitation </w:t>
      </w:r>
    </w:p>
    <w:p w:rsidR="004546E1" w:rsidRDefault="004546E1" w:rsidP="006C7816">
      <w:pPr>
        <w:pStyle w:val="ListParagraph"/>
        <w:numPr>
          <w:ilvl w:val="0"/>
          <w:numId w:val="9"/>
        </w:numPr>
      </w:pPr>
      <w:r>
        <w:t>DDR: Would be interesting to combine this data with other glacier/</w:t>
      </w:r>
      <w:proofErr w:type="spellStart"/>
      <w:r>
        <w:t>forefield</w:t>
      </w:r>
      <w:proofErr w:type="spellEnd"/>
      <w:r>
        <w:t xml:space="preserve"> polar night data to look at DDR at larger scales.</w:t>
      </w:r>
    </w:p>
    <w:p w:rsidR="004546E1" w:rsidRDefault="004546E1" w:rsidP="006C7816">
      <w:pPr>
        <w:pStyle w:val="ListParagraph"/>
        <w:numPr>
          <w:ilvl w:val="0"/>
          <w:numId w:val="9"/>
        </w:numPr>
      </w:pPr>
      <w:r>
        <w:t xml:space="preserve">DORMANCY: If cryoconite samples are collected, would be interesting to compare proportion of dormant communities with dormancy levels in spring/summer. </w:t>
      </w:r>
    </w:p>
    <w:p w:rsidR="004546E1" w:rsidRDefault="004546E1" w:rsidP="006C7816">
      <w:pPr>
        <w:pStyle w:val="ListParagraph"/>
        <w:numPr>
          <w:ilvl w:val="0"/>
          <w:numId w:val="9"/>
        </w:numPr>
      </w:pPr>
      <w:r>
        <w:t>COMMUNITY STRUCTURE: In glacier ice/cryoconite holes/</w:t>
      </w:r>
      <w:proofErr w:type="spellStart"/>
      <w:r>
        <w:t>forefield</w:t>
      </w:r>
      <w:proofErr w:type="spellEnd"/>
      <w:r>
        <w:t xml:space="preserve"> snow/soil, does the community structure change (more archaea that are better at using more refractory carbon sources than bacteria and eukaryotes). Could be useful for modelling cryoconite communities over annual timescale.</w:t>
      </w:r>
    </w:p>
    <w:p w:rsidR="004546E1" w:rsidRDefault="004546E1" w:rsidP="004546E1">
      <w:pPr>
        <w:pStyle w:val="ListParagraph"/>
        <w:numPr>
          <w:ilvl w:val="0"/>
          <w:numId w:val="8"/>
        </w:numPr>
      </w:pPr>
      <w:r>
        <w:t>METABOLISM: In glacier ice/cryoconite holes/</w:t>
      </w:r>
      <w:proofErr w:type="spellStart"/>
      <w:r>
        <w:t>forefield</w:t>
      </w:r>
      <w:proofErr w:type="spellEnd"/>
      <w:r>
        <w:t xml:space="preserve"> snow/soil do taxa change their metabolic pathways to exploit different carbon sources. How important are these metabolic pathways for total production? How could you study metabolic pathways?</w:t>
      </w:r>
    </w:p>
    <w:p w:rsidR="004546E1" w:rsidRDefault="004546E1" w:rsidP="006C7816">
      <w:pPr>
        <w:pStyle w:val="ListParagraph"/>
        <w:numPr>
          <w:ilvl w:val="0"/>
          <w:numId w:val="9"/>
        </w:numPr>
      </w:pPr>
      <w:r>
        <w:t>LABORATORY EXPERIMENT: Could we take snow/ice samples and keeping them cold and in the dark, use them in laboratory experiment to see how they change over different polar night climate change conditions. Is there a reduced incidence of dormancy/increased activity? How does this effect snow chemistry, particularly the release of mercury? Important during polar night when snow photochemistry is shut off.</w:t>
      </w:r>
    </w:p>
    <w:p w:rsidR="004E71D4" w:rsidRDefault="004E71D4"/>
    <w:p w:rsidR="006C7816" w:rsidRDefault="006C7816" w:rsidP="006C7816">
      <w:pPr>
        <w:pStyle w:val="ListParagraph"/>
        <w:numPr>
          <w:ilvl w:val="0"/>
          <w:numId w:val="8"/>
        </w:numPr>
      </w:pPr>
      <w:r>
        <w:t xml:space="preserve">SAMPLING SCHEME: What do I want to achieve with this sampling scheme: </w:t>
      </w:r>
      <w:r w:rsidRPr="00D54977">
        <w:t xml:space="preserve">Spatial autocorrelation of microbial communities atop a debris-covered glacier is evidence of a supraglacial </w:t>
      </w:r>
      <w:proofErr w:type="spellStart"/>
      <w:r w:rsidRPr="00D54977">
        <w:t>chronosequence</w:t>
      </w:r>
      <w:proofErr w:type="spellEnd"/>
      <w:r>
        <w:t xml:space="preserve"> </w:t>
      </w:r>
      <w:r>
        <w:fldChar w:fldCharType="begin" w:fldLock="1"/>
      </w:r>
      <w:r>
        <w:instrText>ADDIN CSL_CITATION {"citationItems":[{"id":"ITEM-1","itemData":{"DOI":"10.1093/femsec/fix095","ISSN":"15746941","PMID":"28830070","abstract":"Although microbial communities from many glacial environments have been analyzed, microbes living in the debris atop debris-covered glaciers represent an understudied frontier in the cryosphere. The few previous molecular studies of microbes in supraglacial debris have either had limited phylogenetic resolution, limited spatial resolution (e.g. only one sample site on the glacier) or both. Here, we present the microbiome of a debris-covered glacier across all three domains of life, using a spatially-explicit sampling scheme to characterize the Middle Fork Toklat Glacier's microbiome from its terminus to sites high on the glacier. Our results show that microbial communities differ across the supraglacial transect, but surprisingly these communities are strongly spatially autocorrelated, suggesting the presence of a supraglacial chronosequence. This pattern is dominated by phototrophic microbes (both bacteria and eukaryotes) which are less abundant near the terminus and more abundant higher on the glacier. We use these data to refute the hypothesis that the inhabitants of the glacier are randomly deposited atmospheric microbes, and to provide evidence that succession from a predominantly photosynthetic to a more heterotrophic community is occurring on the glacier.","author":[{"dropping-particle":"","family":"Darcy","given":"John L.","non-dropping-particle":"","parse-names":false,"suffix":""},{"dropping-particle":"","family":"King","given":"Andrew J.","non-dropping-particle":"","parse-names":false,"suffix":""},{"dropping-particle":"","family":"Gendron","given":"Eli M.S.","non-dropping-particle":"","parse-names":false,"suffix":""},{"dropping-particle":"","family":"Schmidt","given":"Steven K.","non-dropping-particle":"","parse-names":false,"suffix":""}],"container-title":"FEMS microbiology ecology","id":"ITEM-1","issue":"8","issued":{"date-parts":[["2017"]]},"page":"1-11","title":"Spatial autocorrelation of microbial communities atop a debris-covered glacier is evidence of a supraglacial chronosequence","type":"article-journal","volume":"93"},"uris":["http://www.mendeley.com/documents/?uuid=5c405035-6ad9-4e3b-83a9-d8d599d1d684"]}],"mendeley":{"formattedCitation":"(Darcy, King, Gendron, &amp; Schmidt, 2017)","plainTextFormattedCitation":"(Darcy, King, Gendron, &amp; Schmidt, 2017)","previouslyFormattedCitation":"(Darcy, King, Gendron, &amp; Schmidt, 2017)"},"properties":{"noteIndex":0},"schema":"https://github.com/citation-style-language/schema/raw/master/csl-citation.json"}</w:instrText>
      </w:r>
      <w:r>
        <w:fldChar w:fldCharType="separate"/>
      </w:r>
      <w:r w:rsidRPr="00D54977">
        <w:rPr>
          <w:noProof/>
        </w:rPr>
        <w:t>(Darcy, King, Gendron, &amp; Schmidt, 2017)</w:t>
      </w:r>
      <w:r>
        <w:fldChar w:fldCharType="end"/>
      </w:r>
      <w:r>
        <w:t xml:space="preserve"> Previous work has identified spatial autocorrelation on glaciers and cryoconite holes. </w:t>
      </w:r>
      <w:r>
        <w:lastRenderedPageBreak/>
        <w:t xml:space="preserve">Dormancy should dampen the DDR so active community should show stronger spatial autocorrelation than total community. Look at the chemical properties of the samples to see if it’s environmental filtering (mercury contamination/snow chemistry) or dispersal limitation. Would be interesting to integrate these samples with other Arctic polar night samples to look at DDR over wider geographic distance. Some studies see DDR &lt;1km others don’t. </w:t>
      </w:r>
    </w:p>
    <w:p w:rsidR="006C7816" w:rsidRDefault="006C7816" w:rsidP="006C7816">
      <w:pPr>
        <w:pStyle w:val="ListParagraph"/>
      </w:pPr>
    </w:p>
    <w:p w:rsidR="004E71D4" w:rsidRDefault="006C7816" w:rsidP="004E71D4">
      <w:pPr>
        <w:pStyle w:val="ListParagraph"/>
        <w:numPr>
          <w:ilvl w:val="0"/>
          <w:numId w:val="8"/>
        </w:numPr>
      </w:pPr>
      <w:r>
        <w:t xml:space="preserve">DDR: </w:t>
      </w:r>
      <w:r w:rsidR="004E71D4">
        <w:t>Over spatial scales are the communities different, why are they different and does this lead to differential rates of respiration?</w:t>
      </w:r>
      <w:r>
        <w:t xml:space="preserve"> Is there is a subsequent difference in functional patterns, or are the communities functionally redundant?</w:t>
      </w:r>
    </w:p>
    <w:p w:rsidR="006C7816" w:rsidRDefault="006C7816" w:rsidP="006C7816"/>
    <w:p w:rsidR="004E71D4" w:rsidRDefault="006C7816" w:rsidP="004E71D4">
      <w:pPr>
        <w:pStyle w:val="ListParagraph"/>
        <w:numPr>
          <w:ilvl w:val="0"/>
          <w:numId w:val="8"/>
        </w:numPr>
      </w:pPr>
      <w:r>
        <w:t xml:space="preserve">LABORATORY: </w:t>
      </w:r>
      <w:r w:rsidR="004E71D4">
        <w:t xml:space="preserve">Would be interesting to take polar night snow and cryoconite samples and compare the proportions of dormant populations to those in the spring and summer. Would suggest that there is increased dormancy during polar night but this might not be the case. If a higher portion of the communities remains active and respires this has implications for how we model respiration rates for these environments over annual timescales. </w:t>
      </w:r>
    </w:p>
    <w:p w:rsidR="006C7816" w:rsidRDefault="006C7816" w:rsidP="006C7816"/>
    <w:p w:rsidR="006C7816" w:rsidRDefault="006C7816" w:rsidP="006C7816">
      <w:pPr>
        <w:pStyle w:val="ListParagraph"/>
        <w:numPr>
          <w:ilvl w:val="0"/>
          <w:numId w:val="8"/>
        </w:numPr>
      </w:pPr>
      <w:r>
        <w:t xml:space="preserve">ACTIVITY/DORMANCY: </w:t>
      </w:r>
      <w:r w:rsidRPr="00E6585E">
        <w:t>Should We Not Further Study the Impact of Microbial Activity on Snow and Polar Atmospheric Chemistry?</w:t>
      </w:r>
      <w:r>
        <w:t xml:space="preserve"> </w:t>
      </w:r>
      <w:r>
        <w:fldChar w:fldCharType="begin" w:fldLock="1"/>
      </w:r>
      <w:r>
        <w:instrText>ADDIN CSL_CITATION {"citationItems":[{"id":"ITEM-1","itemData":{"DOI":"10.3390/microorganisms7080260","ISSN":"20762607","abstract":"Since 1999, atmospheric and snow chemists have shown that snow is a very active photochemical reactor that releases reactive gaseous species to the atmosphere including nitrogen oxides, hydrocarbons, aldehydes, halocarbons, carboxylic acids and mercury. Snow photochemistry therefore affects the formation of ozone, a potent greenhouse gas, and of aerosols, which affect the radiative budget of the planet and, therefore, its climate. In parallel, microbiologists have investigated microbes in snow, identified and quantified species, and sometimes discussed their nutrient supplies and metabolism, implicitly acknowledging that microbes could modify snow chemical composition. However, it is only in the past 10 years that a small number of studies have revealed that microbial activity in cold snow (&lt; 0◦ C, in the absence of significant amounts of liquid water) could lead to the release of nitrogen oxides, halocarbons, and mercury into the atmosphere. I argue here that microbes may have a significant effect on snow and atmospheric composition, especially during the polar night when photochemistry is shut off. Collaborative studies between microbiologists and snow and atmospheric chemists are needed to investigate this little-explored field.","author":[{"dropping-particle":"","family":"Domine","given":"Florent","non-dropping-particle":"","parse-names":false,"suffix":""}],"container-title":"Microorganisms","id":"ITEM-1","issue":"8","issued":{"date-parts":[["2019"]]},"page":"1-8","title":"Should we not further study the impact of microbial activity on snow and polar atmospheric chemistry?","type":"article-journal","volume":"7"},"uris":["http://www.mendeley.com/documents/?uuid=38044dee-f964-4a62-b8cd-2612585849c8"]}],"mendeley":{"formattedCitation":"(Domine, 2019)","plainTextFormattedCitation":"(Domine, 2019)"},"properties":{"noteIndex":0},"schema":"https://github.com/citation-style-language/schema/raw/master/csl-citation.json"}</w:instrText>
      </w:r>
      <w:r>
        <w:fldChar w:fldCharType="separate"/>
      </w:r>
      <w:r w:rsidRPr="00E6585E">
        <w:rPr>
          <w:noProof/>
        </w:rPr>
        <w:t>(Domine, 2019)</w:t>
      </w:r>
      <w:r>
        <w:fldChar w:fldCharType="end"/>
      </w:r>
      <w:r>
        <w:t xml:space="preserve"> Snow very active photochemical reactor releasing gaseous species including nitrogen oxides, hydrocarbons, aldehydes, halocarbons, carboxylic acids and mercury. Microbes affect snow chemistry, releasing these gaseous species to the atmosphere, particularly during the polar night when photochemistry is shut off.</w:t>
      </w:r>
    </w:p>
    <w:p w:rsidR="006C7816" w:rsidRDefault="006C7816" w:rsidP="006C7816">
      <w:pPr>
        <w:pStyle w:val="ListParagraph"/>
      </w:pPr>
    </w:p>
    <w:p w:rsidR="004E71D4" w:rsidRDefault="006C7816" w:rsidP="004E71D4">
      <w:pPr>
        <w:pStyle w:val="ListParagraph"/>
        <w:numPr>
          <w:ilvl w:val="0"/>
          <w:numId w:val="8"/>
        </w:numPr>
      </w:pPr>
      <w:r>
        <w:t xml:space="preserve">NETWORK ANALYSIS: </w:t>
      </w:r>
      <w:r w:rsidR="004E71D4">
        <w:t xml:space="preserve">Would be useful data for the development of a network analysis of interactions, over an annual timescale rather than just spring/summer. </w:t>
      </w:r>
    </w:p>
    <w:p w:rsidR="006C7816" w:rsidRDefault="006C7816" w:rsidP="006C7816"/>
    <w:p w:rsidR="004E71D4" w:rsidRDefault="006C7816" w:rsidP="004E71D4">
      <w:pPr>
        <w:pStyle w:val="ListParagraph"/>
        <w:numPr>
          <w:ilvl w:val="0"/>
          <w:numId w:val="8"/>
        </w:numPr>
      </w:pPr>
      <w:r>
        <w:t xml:space="preserve">LABORATORY: </w:t>
      </w:r>
      <w:r w:rsidR="004E71D4">
        <w:t xml:space="preserve">Would be interesting to use samples to investigate how </w:t>
      </w:r>
      <w:proofErr w:type="gramStart"/>
      <w:r w:rsidR="004E71D4">
        <w:t>these communities/productivity</w:t>
      </w:r>
      <w:proofErr w:type="gramEnd"/>
      <w:r w:rsidR="004E71D4">
        <w:t xml:space="preserve"> change over increasing temperature conditions, but in extremely low light levels &gt; how will this ultimately affect wider ecosystem structure and function. Need to understand the year-round response of these Arctic environments</w:t>
      </w:r>
      <w:r>
        <w:t>.</w:t>
      </w:r>
    </w:p>
    <w:p w:rsidR="006C7816" w:rsidRDefault="006C7816" w:rsidP="006C7816"/>
    <w:p w:rsidR="006C7816" w:rsidRDefault="006C7816" w:rsidP="004E71D4">
      <w:pPr>
        <w:pStyle w:val="ListParagraph"/>
        <w:numPr>
          <w:ilvl w:val="0"/>
          <w:numId w:val="8"/>
        </w:numPr>
      </w:pPr>
      <w:r>
        <w:t xml:space="preserve">COMMUNITY STRUCTURE: </w:t>
      </w:r>
      <w:r w:rsidR="004E71D4">
        <w:t xml:space="preserve">Can also </w:t>
      </w:r>
      <w:proofErr w:type="spellStart"/>
      <w:r w:rsidR="004E71D4">
        <w:t>used</w:t>
      </w:r>
      <w:proofErr w:type="spellEnd"/>
      <w:r w:rsidR="004E71D4">
        <w:t xml:space="preserve"> the samples to look at the SAD and biomass, do we see reduced primary producer biomass compared to heterotrophs? Do archaea become more abundant? Are they better at using more refractory carbon sources than bacteria and eukaryotes? </w:t>
      </w:r>
    </w:p>
    <w:p w:rsidR="006C7816" w:rsidRDefault="006C7816" w:rsidP="006C7816"/>
    <w:p w:rsidR="004E71D4" w:rsidRDefault="006C7816" w:rsidP="004E71D4">
      <w:pPr>
        <w:pStyle w:val="ListParagraph"/>
        <w:numPr>
          <w:ilvl w:val="0"/>
          <w:numId w:val="8"/>
        </w:numPr>
      </w:pPr>
      <w:r>
        <w:t xml:space="preserve">METABLOIC PATHWAYS: </w:t>
      </w:r>
      <w:r w:rsidR="004E71D4">
        <w:t>Do taxa change their metabolic pathways to exploit different carbon sources. How important are these metabolic pathways for total production?</w:t>
      </w:r>
    </w:p>
    <w:p w:rsidR="004E71D4" w:rsidRDefault="004E71D4" w:rsidP="004E71D4"/>
    <w:p w:rsidR="005D2440" w:rsidRDefault="005D2440"/>
    <w:p w:rsidR="006C7816" w:rsidRDefault="006C7816"/>
    <w:p w:rsidR="006C7816" w:rsidRDefault="006C7816"/>
    <w:p w:rsidR="006C7816" w:rsidRDefault="006C7816"/>
    <w:p w:rsidR="006C7816" w:rsidRDefault="006C7816"/>
    <w:p w:rsidR="005D2440" w:rsidRDefault="005D2440">
      <w:r>
        <w:t xml:space="preserve">Catherine is interested in: </w:t>
      </w:r>
    </w:p>
    <w:p w:rsidR="005D2440" w:rsidRDefault="005D2440" w:rsidP="005D2440">
      <w:pPr>
        <w:pStyle w:val="ListParagraph"/>
        <w:numPr>
          <w:ilvl w:val="0"/>
          <w:numId w:val="4"/>
        </w:numPr>
      </w:pPr>
      <w:r>
        <w:t>How do chemical parameters (particularly mercury) affect microbial communities in Arctic ice and snow?</w:t>
      </w:r>
    </w:p>
    <w:p w:rsidR="005D2440" w:rsidRDefault="005D2440" w:rsidP="005D2440">
      <w:pPr>
        <w:pStyle w:val="ListParagraph"/>
        <w:numPr>
          <w:ilvl w:val="0"/>
          <w:numId w:val="4"/>
        </w:numPr>
      </w:pPr>
      <w:r>
        <w:t>How do chemical parameters impact diversity, activity, function and sources of microbial populations?</w:t>
      </w:r>
    </w:p>
    <w:p w:rsidR="005D2440" w:rsidRDefault="005D2440" w:rsidP="005D2440">
      <w:pPr>
        <w:pStyle w:val="ListParagraph"/>
        <w:numPr>
          <w:ilvl w:val="0"/>
          <w:numId w:val="4"/>
        </w:numPr>
      </w:pPr>
      <w:r>
        <w:t>What are the drivers of the snow ecosystem?</w:t>
      </w:r>
    </w:p>
    <w:p w:rsidR="005D2440" w:rsidRDefault="005D2440" w:rsidP="005D2440"/>
    <w:p w:rsidR="005D2440" w:rsidRDefault="005D2440" w:rsidP="005D2440">
      <w:r>
        <w:t>If we use the spatially nested sampling scheme to assess DDR, we could see if any DDR pattern could be explained by snow/ice chemistry.  Catherine is essentially interested in environmental selection as a community assembly processes and how this impacts functioning.</w:t>
      </w:r>
    </w:p>
    <w:p w:rsidR="005D2440" w:rsidRDefault="005D2440" w:rsidP="005D2440"/>
    <w:p w:rsidR="005D2440" w:rsidRDefault="005D2440" w:rsidP="005D2440">
      <w:r>
        <w:t>James is interested in:</w:t>
      </w:r>
    </w:p>
    <w:p w:rsidR="00DF3624" w:rsidRDefault="00DF3624" w:rsidP="005D2440">
      <w:pPr>
        <w:pStyle w:val="ListParagraph"/>
        <w:numPr>
          <w:ilvl w:val="0"/>
          <w:numId w:val="5"/>
        </w:numPr>
      </w:pPr>
      <w:r>
        <w:t>Biogeochemical processes (particularly carbon cycling) of microbes in polar regions</w:t>
      </w:r>
    </w:p>
    <w:p w:rsidR="005D2440" w:rsidRDefault="00DF3624" w:rsidP="00DF3624">
      <w:r>
        <w:t xml:space="preserve"> </w:t>
      </w:r>
    </w:p>
    <w:p w:rsidR="00DF3624" w:rsidRDefault="00DF3624">
      <w:r>
        <w:t>We can use the spatially nested sample scheme to asses DDR biogeographic pattern</w:t>
      </w:r>
      <w:r w:rsidR="00940A6D">
        <w:t xml:space="preserve"> i</w:t>
      </w:r>
      <w:r>
        <w:t>n community composition</w:t>
      </w:r>
      <w:r w:rsidR="009650AA">
        <w:t xml:space="preserve"> is this driven by environmental chemical composition gradients or dispersal limitation?</w:t>
      </w:r>
      <w:r>
        <w:t xml:space="preserve"> </w:t>
      </w:r>
      <w:r w:rsidR="009650AA">
        <w:t>Is</w:t>
      </w:r>
      <w:r>
        <w:t xml:space="preserve"> there is a subsequent difference in functional patterns, or are the communities functionally redundant? Over spatial scales are the communities different</w:t>
      </w:r>
      <w:r w:rsidR="009650AA">
        <w:t>, why are they different</w:t>
      </w:r>
      <w:r>
        <w:t xml:space="preserve"> and does this lead to different</w:t>
      </w:r>
      <w:r w:rsidR="009650AA">
        <w:t>ial</w:t>
      </w:r>
      <w:r>
        <w:t xml:space="preserve"> rates of respiration?</w:t>
      </w:r>
    </w:p>
    <w:p w:rsidR="002C40F0" w:rsidRDefault="002C40F0"/>
    <w:p w:rsidR="002C40F0" w:rsidRDefault="002C40F0">
      <w:r>
        <w:t xml:space="preserve">I’m essentially interested in the interaction between physical, chemical and biological processes at the smallest spatial scales. Biogeochemical processes form the foundation of life on Earth and may do so elsewhere. </w:t>
      </w:r>
    </w:p>
    <w:p w:rsidR="002C40F0" w:rsidRDefault="002C40F0"/>
    <w:p w:rsidR="002C40F0" w:rsidRDefault="002C40F0">
      <w:r>
        <w:t xml:space="preserve">Would be interesting to take polar night snow and cryoconite samples and compare the proportions of dormant populations to those in the spring and summer. Would suggest that there is increased dormancy during polar night but this might not be the case. If a higher portion of the communities remains active and respires this has implications for how we model respiration rates for these environments over annual timescales. Would be useful data for the development of a network analysis of interactions, over an annual timescale rather than just spring/summer. Would be interesting to use samples to investigate how </w:t>
      </w:r>
      <w:proofErr w:type="gramStart"/>
      <w:r>
        <w:t>these communities/productivity</w:t>
      </w:r>
      <w:proofErr w:type="gramEnd"/>
      <w:r>
        <w:t xml:space="preserve"> change over increasing temperature conditions, but in extremely low light levels</w:t>
      </w:r>
      <w:r w:rsidR="00D54977">
        <w:t xml:space="preserve"> &gt; how will this ultimately affect wider ecosystem structure and function. Need to understand the year-round response of these Arctic environments.</w:t>
      </w:r>
    </w:p>
    <w:p w:rsidR="00D66E27" w:rsidRDefault="00D66E27"/>
    <w:p w:rsidR="00D66E27" w:rsidRDefault="00D66E27">
      <w:r>
        <w:t>Microbial activity in snow/glaciers/cryoconite holes during the polar night:</w:t>
      </w:r>
    </w:p>
    <w:p w:rsidR="00D66E27" w:rsidRDefault="002C40F0" w:rsidP="00D66E27">
      <w:r>
        <w:fldChar w:fldCharType="begin" w:fldLock="1"/>
      </w:r>
      <w:r w:rsidR="00D54977">
        <w:instrText>ADDIN CSL_CITATION {"citationItems":[{"id":"ITEM-1","itemData":{"DOI":"10.1016/j.pocean.2015.08.005","ISSN":"00796611","abstract":"Several recent lines of evidence indicate that the polar night is key to understanding Arctic marine ecosystems. First, the polar night is not a period void of biological activity even though primary production is close to zero, but is rather characterized by a number of processes and interactions yet to be fully understood, including unanticipated high levels of feeding and reproduction in a wide range of taxa and habitats. Second, as more knowledge emerges, it is evident that a coupled physical and biological perspective of the ecosystem will redefine seasonality beyond the \"calendar perspective\". Third, it appears that many organisms may exhibit endogenous rhythms that trigger fitness-maximizing activities in the absence of light-based cues. Indeed a common adaptation appears to be the ability to utilize the dark season for reproduction. This and other processes are most likely adaptations to current environmental conditions and community and trophic structures of the ecosystem, and may have implications for how Arctic ecosystems can change under continued climatic warming.","author":[{"dropping-particle":"","family":"Berge","given":"Jørgen","non-dropping-particle":"","parse-names":false,"suffix":""},{"dropping-particle":"","family":"Renaud","given":"Paul E.","non-dropping-particle":"","parse-names":false,"suffix":""},{"dropping-particle":"","family":"Darnis","given":"Gerald","non-dropping-particle":"","parse-names":false,"suffix":""},{"dropping-particle":"","family":"Cottier","given":"Finlo","non-dropping-particle":"","parse-names":false,"suffix":""},{"dropping-particle":"","family":"Last","given":"Kim","non-dropping-particle":"","parse-names":false,"suffix":""},{"dropping-particle":"","family":"Gabrielsen","given":"Tove M.","non-dropping-particle":"","parse-names":false,"suffix":""},{"dropping-particle":"","family":"Johnsen","given":"Geir","non-dropping-particle":"","parse-names":false,"suffix":""},{"dropping-particle":"","family":"Seuthe","given":"Lena","non-dropping-particle":"","parse-names":false,"suffix":""},{"dropping-particle":"","family":"Weslawski","given":"Jan Marcin","non-dropping-particle":"","parse-names":false,"suffix":""},{"dropping-particle":"","family":"Leu","given":"Eva","non-dropping-particle":"","parse-names":false,"suffix":""},{"dropping-particle":"","family":"Moline","given":"Mark","non-dropping-particle":"","parse-names":false,"suffix":""},{"dropping-particle":"","family":"Nahrgang","given":"Jasmine","non-dropping-particle":"","parse-names":false,"suffix":""},{"dropping-particle":"","family":"Søreide","given":"Janne E.","non-dropping-particle":"","parse-names":false,"suffix":""},{"dropping-particle":"","family":"Varpe","given":"Øystein","non-dropping-particle":"","parse-names":false,"suffix":""},{"dropping-particle":"","family":"Lønne","given":"Ole Jørgen","non-dropping-particle":"","parse-names":false,"suffix":""},{"dropping-particle":"","family":"Daase","given":"Malin","non-dropping-particle":"","parse-names":false,"suffix":""},{"dropping-particle":"","family":"Falk-Petersen","given":"Stig","non-dropping-particle":"","parse-names":false,"suffix":""}],"container-title":"Progress in Oceanography","id":"ITEM-1","issued":{"date-parts":[["2015"]]},"page":"258-271","publisher":"Elsevier Ltd","title":"In the dark: A review of ecosystem processes during the Arctic polar night","type":"article-journal","volume":"139"},"uris":["http://www.mendeley.com/documents/?uuid=5a2eb1ba-7b43-4e78-9323-da76da8c49d0"]}],"mendeley":{"formattedCitation":"(Berge et al., 2015)","plainTextFormattedCitation":"(Berge et al., 2015)","previouslyFormattedCitation":"(Berge et al., 2015)"},"properties":{"noteIndex":0},"schema":"https://github.com/citation-style-language/schema/raw/master/csl-citation.json"}</w:instrText>
      </w:r>
      <w:r>
        <w:fldChar w:fldCharType="separate"/>
      </w:r>
      <w:r w:rsidRPr="002C40F0">
        <w:rPr>
          <w:noProof/>
        </w:rPr>
        <w:t>(Berge et al., 2015)</w:t>
      </w:r>
      <w:r>
        <w:fldChar w:fldCharType="end"/>
      </w:r>
      <w:r>
        <w:t xml:space="preserve"> Primary production close to zero but high levels of feeding and reproduction.</w:t>
      </w:r>
      <w:r w:rsidR="008F264A">
        <w:t xml:space="preserve"> </w:t>
      </w:r>
      <w:proofErr w:type="spellStart"/>
      <w:r w:rsidR="004F528E">
        <w:t>Plantonic</w:t>
      </w:r>
      <w:proofErr w:type="spellEnd"/>
      <w:r w:rsidR="004F528E">
        <w:t xml:space="preserve"> </w:t>
      </w:r>
      <w:proofErr w:type="gramStart"/>
      <w:r w:rsidR="004F528E">
        <w:t>communities</w:t>
      </w:r>
      <w:proofErr w:type="gramEnd"/>
      <w:r w:rsidR="004F528E">
        <w:t xml:space="preserve"> fundamental role mediating nutrient/carbon </w:t>
      </w:r>
      <w:proofErr w:type="spellStart"/>
      <w:r w:rsidR="004F528E">
        <w:t>fluzes</w:t>
      </w:r>
      <w:proofErr w:type="spellEnd"/>
      <w:r w:rsidR="004F528E">
        <w:t xml:space="preserve"> in marine ecosystems. Protozoa (flagellates, ciliates) consume photosynthetically produced particulate organic matter. Heterotrophic bacteria convert dissolved primary production into biomass. </w:t>
      </w:r>
      <w:proofErr w:type="gramStart"/>
      <w:r w:rsidR="004F528E">
        <w:t>So</w:t>
      </w:r>
      <w:proofErr w:type="gramEnd"/>
      <w:r w:rsidR="004F528E">
        <w:t xml:space="preserve"> phytoplankton and heterotrophic plankton biomass positively correlated, this disappears in polar night (PN). During PN heterotrophic activity must be based on biogenic carbon produced during light season. Plankton can survive by becoming spores/</w:t>
      </w:r>
      <w:proofErr w:type="spellStart"/>
      <w:r w:rsidR="004F528E">
        <w:t>cycts</w:t>
      </w:r>
      <w:proofErr w:type="spellEnd"/>
      <w:r w:rsidR="004F528E">
        <w:t>, diatoms surviva</w:t>
      </w:r>
      <w:r w:rsidR="004E71D4">
        <w:t>l</w:t>
      </w:r>
      <w:r w:rsidR="004F528E">
        <w:t xml:space="preserve">, but survival strategies of </w:t>
      </w:r>
      <w:proofErr w:type="spellStart"/>
      <w:r w:rsidR="004F528E">
        <w:t>plastidic</w:t>
      </w:r>
      <w:proofErr w:type="spellEnd"/>
      <w:r w:rsidR="004F528E">
        <w:t xml:space="preserve"> flagellates largely unknown.</w:t>
      </w:r>
    </w:p>
    <w:p w:rsidR="001F687E" w:rsidRDefault="001F687E" w:rsidP="00D66E27">
      <w:r>
        <w:lastRenderedPageBreak/>
        <w:t xml:space="preserve">  Primary production in cryoconite holes/snow etc may support downstream systems in the polar night through run-off. </w:t>
      </w:r>
    </w:p>
    <w:p w:rsidR="00E6585E" w:rsidRDefault="00E6585E" w:rsidP="00D66E27">
      <w:r>
        <w:t xml:space="preserve">  </w:t>
      </w:r>
      <w:r w:rsidRPr="00E6585E">
        <w:t>Should We Not Further Study the Impact of Microbial Activity on Snow and Polar Atmospheric Chemistry?</w:t>
      </w:r>
      <w:r>
        <w:t xml:space="preserve"> </w:t>
      </w:r>
      <w:r>
        <w:fldChar w:fldCharType="begin" w:fldLock="1"/>
      </w:r>
      <w:r>
        <w:instrText>ADDIN CSL_CITATION {"citationItems":[{"id":"ITEM-1","itemData":{"DOI":"10.3390/microorganisms7080260","ISSN":"20762607","abstract":"Since 1999, atmospheric and snow chemists have shown that snow is a very active photochemical reactor that releases reactive gaseous species to the atmosphere including nitrogen oxides, hydrocarbons, aldehydes, halocarbons, carboxylic acids and mercury. Snow photochemistry therefore affects the formation of ozone, a potent greenhouse gas, and of aerosols, which affect the radiative budget of the planet and, therefore, its climate. In parallel, microbiologists have investigated microbes in snow, identified and quantified species, and sometimes discussed their nutrient supplies and metabolism, implicitly acknowledging that microbes could modify snow chemical composition. However, it is only in the past 10 years that a small number of studies have revealed that microbial activity in cold snow (&lt; 0◦ C, in the absence of significant amounts of liquid water) could lead to the release of nitrogen oxides, halocarbons, and mercury into the atmosphere. I argue here that microbes may have a significant effect on snow and atmospheric composition, especially during the polar night when photochemistry is shut off. Collaborative studies between microbiologists and snow and atmospheric chemists are needed to investigate this little-explored field.","author":[{"dropping-particle":"","family":"Domine","given":"Florent","non-dropping-particle":"","parse-names":false,"suffix":""}],"container-title":"Microorganisms","id":"ITEM-1","issue":"8","issued":{"date-parts":[["2019"]]},"page":"1-8","title":"Should we not further study the impact of microbial activity on snow and polar atmospheric chemistry?","type":"article-journal","volume":"7"},"uris":["http://www.mendeley.com/documents/?uuid=38044dee-f964-4a62-b8cd-2612585849c8"]}],"mendeley":{"formattedCitation":"(Domine, 2019)","plainTextFormattedCitation":"(Domine, 2019)"},"properties":{"noteIndex":0},"schema":"https://github.com/citation-style-language/schema/raw/master/csl-citation.json"}</w:instrText>
      </w:r>
      <w:r>
        <w:fldChar w:fldCharType="separate"/>
      </w:r>
      <w:r w:rsidRPr="00E6585E">
        <w:rPr>
          <w:noProof/>
        </w:rPr>
        <w:t>(Domine, 2019)</w:t>
      </w:r>
      <w:r>
        <w:fldChar w:fldCharType="end"/>
      </w:r>
      <w:r>
        <w:t xml:space="preserve"> Snow </w:t>
      </w:r>
      <w:r w:rsidR="00894845">
        <w:t xml:space="preserve">very active photochemical reactor releasing gaseous species including nitrogen oxides, hydrocarbons, aldehydes, halocarbons, carboxylic acids and mercury. Microbes affect snow chemistry, releasing these gaseous species to the atmosphere, particularly during the polar night when photochemistry is shut off. </w:t>
      </w:r>
    </w:p>
    <w:p w:rsidR="002C40F0" w:rsidRDefault="002C40F0" w:rsidP="00D66E27"/>
    <w:p w:rsidR="00D66E27" w:rsidRDefault="00D66E27" w:rsidP="00D66E27">
      <w:r>
        <w:t>What do I wa</w:t>
      </w:r>
      <w:r w:rsidR="008F264A">
        <w:t>nt</w:t>
      </w:r>
      <w:r>
        <w:t xml:space="preserve"> to achieve with this sampling </w:t>
      </w:r>
      <w:proofErr w:type="gramStart"/>
      <w:r>
        <w:t>scheme:</w:t>
      </w:r>
      <w:proofErr w:type="gramEnd"/>
    </w:p>
    <w:p w:rsidR="00D66E27" w:rsidRDefault="00D54977" w:rsidP="00D66E27">
      <w:r w:rsidRPr="00D54977">
        <w:t xml:space="preserve">Spatial autocorrelation of microbial communities atop a debris-covered glacier is evidence of a supraglacial </w:t>
      </w:r>
      <w:proofErr w:type="spellStart"/>
      <w:r w:rsidRPr="00D54977">
        <w:t>chronosequence</w:t>
      </w:r>
      <w:proofErr w:type="spellEnd"/>
      <w:r>
        <w:t xml:space="preserve"> </w:t>
      </w:r>
      <w:r>
        <w:fldChar w:fldCharType="begin" w:fldLock="1"/>
      </w:r>
      <w:r w:rsidR="00E6585E">
        <w:instrText>ADDIN CSL_CITATION {"citationItems":[{"id":"ITEM-1","itemData":{"DOI":"10.1093/femsec/fix095","ISSN":"15746941","PMID":"28830070","abstract":"Although microbial communities from many glacial environments have been analyzed, microbes living in the debris atop debris-covered glaciers represent an understudied frontier in the cryosphere. The few previous molecular studies of microbes in supraglacial debris have either had limited phylogenetic resolution, limited spatial resolution (e.g. only one sample site on the glacier) or both. Here, we present the microbiome of a debris-covered glacier across all three domains of life, using a spatially-explicit sampling scheme to characterize the Middle Fork Toklat Glacier's microbiome from its terminus to sites high on the glacier. Our results show that microbial communities differ across the supraglacial transect, but surprisingly these communities are strongly spatially autocorrelated, suggesting the presence of a supraglacial chronosequence. This pattern is dominated by phototrophic microbes (both bacteria and eukaryotes) which are less abundant near the terminus and more abundant higher on the glacier. We use these data to refute the hypothesis that the inhabitants of the glacier are randomly deposited atmospheric microbes, and to provide evidence that succession from a predominantly photosynthetic to a more heterotrophic community is occurring on the glacier.","author":[{"dropping-particle":"","family":"Darcy","given":"John L.","non-dropping-particle":"","parse-names":false,"suffix":""},{"dropping-particle":"","family":"King","given":"Andrew J.","non-dropping-particle":"","parse-names":false,"suffix":""},{"dropping-particle":"","family":"Gendron","given":"Eli M.S.","non-dropping-particle":"","parse-names":false,"suffix":""},{"dropping-particle":"","family":"Schmidt","given":"Steven K.","non-dropping-particle":"","parse-names":false,"suffix":""}],"container-title":"FEMS microbiology ecology","id":"ITEM-1","issue":"8","issued":{"date-parts":[["2017"]]},"page":"1-11","title":"Spatial autocorrelation of microbial communities atop a debris-covered glacier is evidence of a supraglacial chronosequence","type":"article-journal","volume":"93"},"uris":["http://www.mendeley.com/documents/?uuid=5c405035-6ad9-4e3b-83a9-d8d599d1d684"]}],"mendeley":{"formattedCitation":"(Darcy, King, Gendron, &amp; Schmidt, 2017)","plainTextFormattedCitation":"(Darcy, King, Gendron, &amp; Schmidt, 2017)","previouslyFormattedCitation":"(Darcy, King, Gendron, &amp; Schmidt, 2017)"},"properties":{"noteIndex":0},"schema":"https://github.com/citation-style-language/schema/raw/master/csl-citation.json"}</w:instrText>
      </w:r>
      <w:r>
        <w:fldChar w:fldCharType="separate"/>
      </w:r>
      <w:r w:rsidRPr="00D54977">
        <w:rPr>
          <w:noProof/>
        </w:rPr>
        <w:t>(Darcy, King, Gendron, &amp; Schmidt, 2017)</w:t>
      </w:r>
      <w:r>
        <w:fldChar w:fldCharType="end"/>
      </w:r>
      <w:r>
        <w:t xml:space="preserve"> Previous work has identified spatial autocorrelation on glaciers</w:t>
      </w:r>
      <w:r w:rsidR="008F264A">
        <w:t xml:space="preserve"> and</w:t>
      </w:r>
      <w:r>
        <w:t xml:space="preserve"> cryoconite holes</w:t>
      </w:r>
      <w:r w:rsidR="008F264A">
        <w:t xml:space="preserve">. Dormancy should dampen the DDR so active community should show stronger spatial autocorrelation than total community. Look at the chemical properties of the samples to see if it’s environmental filtering (mercury contamination/snow chemistry) or dispersal limitation. Would be interesting to integrate these samples with other Arctic polar night samples to look at DDR over wider geographic distance. Some studies see DDR &lt;1km others don’t. </w:t>
      </w:r>
    </w:p>
    <w:p w:rsidR="004F528E" w:rsidRDefault="004F528E" w:rsidP="00D66E27">
      <w:r>
        <w:t xml:space="preserve">  Can also </w:t>
      </w:r>
      <w:proofErr w:type="spellStart"/>
      <w:r>
        <w:t>used</w:t>
      </w:r>
      <w:proofErr w:type="spellEnd"/>
      <w:r>
        <w:t xml:space="preserve"> the samples to look at the SAD and biomass, do we see reduced primary producer biomass compared to heterotrophs?</w:t>
      </w:r>
      <w:r w:rsidR="001F687E">
        <w:t xml:space="preserve"> Do archaea become more abundant? Are they better at using more refractory carbon sources than bacteria and eukaryotes? Do taxa change their metabolic pathways to exploit different carbon sources. How important are these metabolic pathways for total production?</w:t>
      </w:r>
    </w:p>
    <w:p w:rsidR="00D54977" w:rsidRDefault="00D54977" w:rsidP="00D66E27"/>
    <w:p w:rsidR="00D54977" w:rsidRDefault="00D54977" w:rsidP="00D66E27"/>
    <w:p w:rsidR="00D66E27" w:rsidRDefault="00D66E27" w:rsidP="00D66E27">
      <w:r>
        <w:t xml:space="preserve">How do my interests compliment James and </w:t>
      </w:r>
      <w:proofErr w:type="gramStart"/>
      <w:r>
        <w:t>Catherine’s:</w:t>
      </w:r>
      <w:proofErr w:type="gramEnd"/>
    </w:p>
    <w:p w:rsidR="00D66E27" w:rsidRDefault="00D66E27"/>
    <w:p w:rsidR="00DF3624" w:rsidRDefault="00DF3624"/>
    <w:p w:rsidR="00CA5160" w:rsidRDefault="00CA5160" w:rsidP="00CA5160">
      <w:pPr>
        <w:pStyle w:val="ListParagraph"/>
        <w:numPr>
          <w:ilvl w:val="0"/>
          <w:numId w:val="3"/>
        </w:numPr>
      </w:pPr>
      <w:r>
        <w:t xml:space="preserve">I want to measure the SAR and DDR of cryoconite holes on </w:t>
      </w:r>
      <w:proofErr w:type="spellStart"/>
      <w:r>
        <w:t>Foxfonna</w:t>
      </w:r>
      <w:proofErr w:type="spellEnd"/>
      <w:r>
        <w:t xml:space="preserve"> glacier. If the holes exhibit SAR and DDR then they represent ‘island-like’ systems. If they are ‘island like’ systems, they are useful in a variety of ways. Islands are geographically discrete and isolated. Island boundaries can present a long-standing inhibition of a species distribution. This makes it easier to understand where species are and where they have been historically. The presence of multiple island systems provides us with natural replicates. When islands vary in age they can be used as an ecological timeseries. </w:t>
      </w:r>
    </w:p>
    <w:p w:rsidR="00CA5160" w:rsidRDefault="00CA5160" w:rsidP="00CA5160">
      <w:pPr>
        <w:pStyle w:val="ListParagraph"/>
        <w:numPr>
          <w:ilvl w:val="0"/>
          <w:numId w:val="3"/>
        </w:numPr>
      </w:pPr>
      <w:r>
        <w:t>Islands can be used as model systems to understand community assembly. How are microbial communities formed, and why do they differ? Studying community assembly is difficult because it involves lots of different interactions over different spatial and temporal scales. The discrete nature of islands and the presence of replicate, comparable islands make them excellent for investigating the impact of immigration, habitat area and environmental conditions on community assembly.</w:t>
      </w:r>
    </w:p>
    <w:p w:rsidR="00CA5160" w:rsidRDefault="00CA5160" w:rsidP="00CA5160">
      <w:pPr>
        <w:pStyle w:val="ListParagraph"/>
        <w:numPr>
          <w:ilvl w:val="0"/>
          <w:numId w:val="3"/>
        </w:numPr>
      </w:pPr>
      <w:r>
        <w:t xml:space="preserve">Community assembly can be influenced by: who arrives first, the timings of arrivals, the ecological characteristics of new and existing species, immigration rate, physical characteristics of the habitat. Community assembly affects community structure, and in the absence of functional redundancy, community structure affects functioning and functioning affects wider ecosystem processes. </w:t>
      </w:r>
    </w:p>
    <w:p w:rsidR="00CA5160" w:rsidRDefault="00CA5160" w:rsidP="00CA5160">
      <w:pPr>
        <w:pStyle w:val="ListParagraph"/>
        <w:numPr>
          <w:ilvl w:val="0"/>
          <w:numId w:val="3"/>
        </w:numPr>
      </w:pPr>
      <w:r>
        <w:lastRenderedPageBreak/>
        <w:t>Are cryoconite holes island like? What mechanisms are driving community assembly in these habitats? Do the varying contributions of the community assembly processes affect community structure? Does community structure have a strong effect on function, or does functional redundancy decouple structure and function?</w:t>
      </w:r>
    </w:p>
    <w:p w:rsidR="00CA5160" w:rsidRDefault="00CA5160"/>
    <w:p w:rsidR="00DD45B8" w:rsidRDefault="00DD45B8"/>
    <w:p w:rsidR="00DD45B8" w:rsidRDefault="00DD45B8">
      <w:r>
        <w:t>Please answer the following questions:</w:t>
      </w:r>
    </w:p>
    <w:p w:rsidR="00DD45B8" w:rsidRDefault="00DD45B8"/>
    <w:p w:rsidR="00DD45B8" w:rsidRDefault="00DD45B8" w:rsidP="00DD45B8">
      <w:pPr>
        <w:pStyle w:val="ListParagraph"/>
        <w:numPr>
          <w:ilvl w:val="0"/>
          <w:numId w:val="1"/>
        </w:numPr>
      </w:pPr>
      <w:r>
        <w:t>What are the aims of my project?</w:t>
      </w:r>
    </w:p>
    <w:p w:rsidR="00D849F9" w:rsidRDefault="00D849F9" w:rsidP="00D849F9"/>
    <w:p w:rsidR="00D849F9" w:rsidRDefault="00D849F9" w:rsidP="00D849F9">
      <w:r>
        <w:t xml:space="preserve">Do cryoconite holes on </w:t>
      </w:r>
      <w:proofErr w:type="spellStart"/>
      <w:r>
        <w:t>Foxfonna</w:t>
      </w:r>
      <w:proofErr w:type="spellEnd"/>
      <w:r>
        <w:t xml:space="preserve"> glacier follow two predictions made by island biogeography theory: larger islands will have higher species richness, and community dissimilarity increases with distance?</w:t>
      </w:r>
    </w:p>
    <w:p w:rsidR="007B54B1" w:rsidRDefault="007B54B1" w:rsidP="007B54B1">
      <w:pPr>
        <w:pStyle w:val="ListParagraph"/>
      </w:pPr>
    </w:p>
    <w:p w:rsidR="00DD45B8" w:rsidRDefault="0068673B" w:rsidP="0068673B">
      <w:pPr>
        <w:ind w:left="360"/>
      </w:pPr>
      <w:r>
        <w:t xml:space="preserve">A) </w:t>
      </w:r>
      <w:r w:rsidR="007B54B1" w:rsidRPr="007B54B1">
        <w:rPr>
          <w:b/>
        </w:rPr>
        <w:t>SAR</w:t>
      </w:r>
      <w:r w:rsidR="007B54B1">
        <w:t xml:space="preserve">: </w:t>
      </w:r>
      <w:r>
        <w:t>To investigate if microbial communities in cryoconite holes exhibit a species-area relationship and how this relationship varies between bacterial and eukaryotic groups, active and dormant groups, functional groups, as well as temporally from the beginning to the end of summer.</w:t>
      </w:r>
    </w:p>
    <w:p w:rsidR="007B54B1" w:rsidRDefault="007B54B1" w:rsidP="0068673B">
      <w:pPr>
        <w:ind w:left="360"/>
      </w:pPr>
    </w:p>
    <w:p w:rsidR="0068673B" w:rsidRDefault="0068673B" w:rsidP="0068673B">
      <w:pPr>
        <w:ind w:left="360"/>
      </w:pPr>
      <w:r>
        <w:t xml:space="preserve">B) </w:t>
      </w:r>
      <w:r w:rsidR="007B54B1" w:rsidRPr="007B54B1">
        <w:rPr>
          <w:b/>
        </w:rPr>
        <w:t>Spatial Autocorrelation</w:t>
      </w:r>
      <w:r w:rsidR="007B54B1">
        <w:t xml:space="preserve">: </w:t>
      </w:r>
      <w:r>
        <w:t>To investigate if the cryoconite communities exhibit spatial autocorrelation and how this relationship varies between bacterial and eukaryotic groups, active and dormant groups, functional groups, as well as temporally from the beginning to the end of summer.</w:t>
      </w:r>
    </w:p>
    <w:p w:rsidR="007B54B1" w:rsidRDefault="007B54B1" w:rsidP="0068673B">
      <w:pPr>
        <w:ind w:left="360"/>
      </w:pPr>
    </w:p>
    <w:p w:rsidR="0068673B" w:rsidRDefault="0068673B" w:rsidP="0068673B">
      <w:pPr>
        <w:ind w:left="360"/>
      </w:pPr>
      <w:r>
        <w:t xml:space="preserve">C) </w:t>
      </w:r>
      <w:r w:rsidR="007B54B1" w:rsidRPr="007B54B1">
        <w:rPr>
          <w:b/>
        </w:rPr>
        <w:t>Community Assembly Mechanisms</w:t>
      </w:r>
      <w:r w:rsidR="007B54B1">
        <w:t xml:space="preserve">: </w:t>
      </w:r>
      <w:r>
        <w:t xml:space="preserve">To identify the </w:t>
      </w:r>
      <w:r w:rsidR="007B54B1">
        <w:t xml:space="preserve">stochastic and deterministic </w:t>
      </w:r>
      <w:r>
        <w:t>mechanisms driving community assembly in cryoconite holes across the glacier and how the relative influence of these mechanisms varies between bacterial and eukaryotic groups, active and dormant groups, functional groups, as well as temporally from the beginning to the end of summer.</w:t>
      </w:r>
    </w:p>
    <w:p w:rsidR="007B54B1" w:rsidRDefault="007B54B1" w:rsidP="0068673B">
      <w:pPr>
        <w:ind w:left="360"/>
      </w:pPr>
    </w:p>
    <w:p w:rsidR="0068673B" w:rsidRDefault="0068673B" w:rsidP="007B54B1">
      <w:pPr>
        <w:ind w:left="360"/>
      </w:pPr>
      <w:r>
        <w:t xml:space="preserve">D) </w:t>
      </w:r>
      <w:r w:rsidR="00DF3624">
        <w:rPr>
          <w:b/>
        </w:rPr>
        <w:t>How does community assembly affect biogeochemical cycling</w:t>
      </w:r>
      <w:r w:rsidR="007B54B1">
        <w:t xml:space="preserve">: </w:t>
      </w:r>
      <w:r>
        <w:t xml:space="preserve">To quantify the spatial and temporal flux of biogeochemical cycles in cryoconite holes. </w:t>
      </w:r>
      <w:r w:rsidR="007B54B1">
        <w:t xml:space="preserve">(E.g. Does hole size effect photosynthesis/respiration rates? Does this relationship change temporally? If there is a relationship between hole size and biogeochemical cycling, can I build a spatially explicit model to predict the rates of carbon cycling within a cryoconite hole? Can I use UAV to map the number/size of cryoconite holes and calculate photosynthesis/respiration rates across a glacier?) </w:t>
      </w:r>
    </w:p>
    <w:p w:rsidR="0068673B" w:rsidRDefault="0068673B" w:rsidP="0068673B">
      <w:pPr>
        <w:ind w:left="360"/>
      </w:pPr>
    </w:p>
    <w:p w:rsidR="00D849F9" w:rsidRDefault="0068673B" w:rsidP="00D849F9">
      <w:pPr>
        <w:pStyle w:val="ListParagraph"/>
        <w:numPr>
          <w:ilvl w:val="0"/>
          <w:numId w:val="1"/>
        </w:numPr>
      </w:pPr>
      <w:r>
        <w:t>Why have I chosen these aims? Why are they important?</w:t>
      </w:r>
    </w:p>
    <w:p w:rsidR="00D849F9" w:rsidRDefault="00D849F9" w:rsidP="00D849F9">
      <w:pPr>
        <w:ind w:left="360"/>
      </w:pPr>
    </w:p>
    <w:p w:rsidR="00D849F9" w:rsidRDefault="00D849F9" w:rsidP="00D849F9">
      <w:pPr>
        <w:pStyle w:val="ListParagraph"/>
        <w:numPr>
          <w:ilvl w:val="0"/>
          <w:numId w:val="2"/>
        </w:numPr>
      </w:pPr>
      <w:r>
        <w:t xml:space="preserve">If we are going to use cryoconite holes to study community assembly mechanisms, it is useful to understand how island-like they are: </w:t>
      </w:r>
      <w:r w:rsidR="00611E55">
        <w:t xml:space="preserve">SAR and DDR should help to show us how isolated they are. Should these habitats be considered islands? If so we can use island biogeographic theory to investigate community assembly. </w:t>
      </w:r>
      <w:r>
        <w:t xml:space="preserve">Cryoconite holes represent discrete, isolated pockets of life in an inhospitable landscape. They therefore act as excellent microcosms for studying microbial community assembly. If we are going to use cryoconite holes </w:t>
      </w:r>
      <w:r>
        <w:lastRenderedPageBreak/>
        <w:t>as model systems to study community assembly, we first need to assess how ‘island-like’ they are. This is because community assembly theory for islands is well developed.</w:t>
      </w:r>
      <w:r w:rsidR="00611E55">
        <w:t xml:space="preserve"> SAR occurred before in two model systems: tree holes + oil reservoirs of machine tanks (both used volume). Previous investigations into cryoconite SAR and DDR have not differentiated between active and dormant communities and have focused on bacteria. I suggest that if only active communities are included the SAR and DDR will be stronger. Dormant individuals are not subject to local extinction and are therefore only inhibited by dispersal. DDR should tell us how dispersal limited they are. I also suggest that eukaryotes will exhibit stronger SAR and DDR as they are more dispersal limited than bacteria.</w:t>
      </w:r>
      <w:r w:rsidR="009651B6">
        <w:t xml:space="preserve"> </w:t>
      </w:r>
      <w:r w:rsidR="00611E55">
        <w:t>Previous investigations have also not compared temporal variation. I suggest that SAR and DDR will be stronger at the end of winter as the cryoconite communities will have been more isolated.</w:t>
      </w:r>
      <w:r w:rsidR="009651B6">
        <w:t xml:space="preserve"> Will disentangle the drivers of any DDR: is this caused by dispersal barriers or environmental dissimilarity?</w:t>
      </w:r>
    </w:p>
    <w:p w:rsidR="005B6F30" w:rsidRDefault="005B6F30" w:rsidP="00D849F9">
      <w:pPr>
        <w:pStyle w:val="ListParagraph"/>
        <w:numPr>
          <w:ilvl w:val="0"/>
          <w:numId w:val="2"/>
        </w:numPr>
      </w:pPr>
      <w:r>
        <w:t xml:space="preserve">If cryoconite holes exhibit SAR + DDR = island like </w:t>
      </w:r>
      <w:r w:rsidR="006705EB">
        <w:t xml:space="preserve">= useful as model systems for understanding how microbial characteristics and community structure affects biogeography. </w:t>
      </w:r>
    </w:p>
    <w:p w:rsidR="009651B6" w:rsidRDefault="009651B6" w:rsidP="00D849F9">
      <w:pPr>
        <w:pStyle w:val="ListParagraph"/>
        <w:numPr>
          <w:ilvl w:val="0"/>
          <w:numId w:val="2"/>
        </w:numPr>
      </w:pPr>
      <w:r>
        <w:t xml:space="preserve">Proximity to glacial streams = source of biodiversity = more immigration = reduced SAR and DDR patterns as there is less risk of extinction. CC = more melt into glacial streams = more microbial immigration = more diversity = how would </w:t>
      </w:r>
      <w:proofErr w:type="spellStart"/>
      <w:r>
        <w:t>increased</w:t>
      </w:r>
      <w:proofErr w:type="spellEnd"/>
      <w:r>
        <w:t xml:space="preserve"> diversity in cryoconite holes affect </w:t>
      </w:r>
      <w:r w:rsidR="005B6F30">
        <w:t xml:space="preserve">biogeochemical cycling? </w:t>
      </w:r>
    </w:p>
    <w:p w:rsidR="005B6F30" w:rsidRDefault="005B6F30" w:rsidP="00D849F9">
      <w:pPr>
        <w:pStyle w:val="ListParagraph"/>
        <w:numPr>
          <w:ilvl w:val="0"/>
          <w:numId w:val="2"/>
        </w:numPr>
      </w:pPr>
      <w:r>
        <w:t xml:space="preserve">Need more comparisons of microbial cryoconite SARs to help develop our knowledge of microbial biogeography. Most work has been done in the Antarctic! How is it different from the Arctic? Why? </w:t>
      </w:r>
    </w:p>
    <w:p w:rsidR="005B6F30" w:rsidRDefault="005B6F30" w:rsidP="00D849F9">
      <w:pPr>
        <w:pStyle w:val="ListParagraph"/>
        <w:numPr>
          <w:ilvl w:val="0"/>
          <w:numId w:val="2"/>
        </w:numPr>
      </w:pPr>
      <w:r>
        <w:t>Astrobiology: Cryoconite holes represent model systems for icy worlds.</w:t>
      </w:r>
    </w:p>
    <w:p w:rsidR="00D849F9" w:rsidRDefault="00D849F9" w:rsidP="00D849F9">
      <w:pPr>
        <w:ind w:left="360"/>
      </w:pPr>
    </w:p>
    <w:p w:rsidR="00DD45B8" w:rsidRDefault="00DD45B8" w:rsidP="00DD45B8">
      <w:pPr>
        <w:pStyle w:val="ListParagraph"/>
        <w:numPr>
          <w:ilvl w:val="0"/>
          <w:numId w:val="1"/>
        </w:numPr>
      </w:pPr>
      <w:r>
        <w:t>What methods will I use to achieve these aims and why?</w:t>
      </w:r>
    </w:p>
    <w:p w:rsidR="00DD45B8" w:rsidRDefault="00DD45B8" w:rsidP="00DD45B8">
      <w:pPr>
        <w:pStyle w:val="ListParagraph"/>
        <w:numPr>
          <w:ilvl w:val="0"/>
          <w:numId w:val="1"/>
        </w:numPr>
      </w:pPr>
      <w:r>
        <w:t>What information do I hope to gain from this?</w:t>
      </w:r>
    </w:p>
    <w:p w:rsidR="00DD45B8" w:rsidRDefault="00DD45B8" w:rsidP="00DD45B8">
      <w:pPr>
        <w:pStyle w:val="ListParagraph"/>
        <w:numPr>
          <w:ilvl w:val="0"/>
          <w:numId w:val="1"/>
        </w:numPr>
      </w:pPr>
      <w:r>
        <w:t>How does this fit with James’ research?</w:t>
      </w:r>
    </w:p>
    <w:p w:rsidR="00DD45B8" w:rsidRDefault="00DD45B8" w:rsidP="00DD45B8">
      <w:pPr>
        <w:pStyle w:val="ListParagraph"/>
        <w:numPr>
          <w:ilvl w:val="0"/>
          <w:numId w:val="1"/>
        </w:numPr>
      </w:pPr>
      <w:r>
        <w:t>How does this fit with Catherine’s research?</w:t>
      </w:r>
    </w:p>
    <w:p w:rsidR="00DD45B8" w:rsidRDefault="00DD45B8" w:rsidP="00DD45B8">
      <w:pPr>
        <w:pStyle w:val="ListParagraph"/>
        <w:numPr>
          <w:ilvl w:val="0"/>
          <w:numId w:val="1"/>
        </w:numPr>
      </w:pPr>
      <w:r>
        <w:t>Why have I chosen this polar night sampling scheme?</w:t>
      </w:r>
    </w:p>
    <w:p w:rsidR="005B6F30" w:rsidRDefault="005B6F30" w:rsidP="005B6F30">
      <w:pPr>
        <w:ind w:left="360"/>
      </w:pPr>
    </w:p>
    <w:p w:rsidR="005B6F30" w:rsidRDefault="005B6F30" w:rsidP="005B6F30">
      <w:pPr>
        <w:ind w:left="360"/>
      </w:pPr>
      <w:r>
        <w:t xml:space="preserve">By sampling at multiple nested spatial </w:t>
      </w:r>
      <w:proofErr w:type="gramStart"/>
      <w:r>
        <w:t>scales</w:t>
      </w:r>
      <w:proofErr w:type="gramEnd"/>
      <w:r>
        <w:t xml:space="preserve"> we can assess how fine-scale the spatial structure of microbial communities is. Previous investigations have shown spatial scaling in the order of tens or hundreds of meters. This data combined with environmental gradients can help us distinguish between dispersal limitation or environmental gradients driving the spatial autocorrelation of these communities.  </w:t>
      </w:r>
    </w:p>
    <w:p w:rsidR="005B6F30" w:rsidRDefault="005B6F30" w:rsidP="005B6F30">
      <w:pPr>
        <w:ind w:left="360"/>
      </w:pPr>
    </w:p>
    <w:p w:rsidR="00DD45B8" w:rsidRDefault="00DD45B8" w:rsidP="00DD45B8">
      <w:pPr>
        <w:pStyle w:val="ListParagraph"/>
        <w:numPr>
          <w:ilvl w:val="0"/>
          <w:numId w:val="1"/>
        </w:numPr>
      </w:pPr>
      <w:r>
        <w:t>What analysis could be done with this data?</w:t>
      </w:r>
    </w:p>
    <w:p w:rsidR="00DD45B8" w:rsidRDefault="00DD45B8" w:rsidP="00DD45B8">
      <w:pPr>
        <w:pStyle w:val="ListParagraph"/>
        <w:numPr>
          <w:ilvl w:val="0"/>
          <w:numId w:val="1"/>
        </w:numPr>
      </w:pPr>
      <w:r>
        <w:t>What could we learn from this data?</w:t>
      </w:r>
    </w:p>
    <w:p w:rsidR="00DD45B8" w:rsidRDefault="00DD45B8" w:rsidP="00DD45B8">
      <w:pPr>
        <w:pStyle w:val="ListParagraph"/>
        <w:numPr>
          <w:ilvl w:val="0"/>
          <w:numId w:val="1"/>
        </w:numPr>
      </w:pPr>
      <w:r>
        <w:t>Explain microbial biogeography and why it is important for Arctic science.</w:t>
      </w:r>
    </w:p>
    <w:p w:rsidR="00DD45B8" w:rsidRDefault="00DD45B8" w:rsidP="00DD45B8">
      <w:pPr>
        <w:pStyle w:val="ListParagraph"/>
        <w:numPr>
          <w:ilvl w:val="0"/>
          <w:numId w:val="1"/>
        </w:numPr>
      </w:pPr>
      <w:r>
        <w:t>Explain neutral theory and why it is important for Arctic science.</w:t>
      </w:r>
    </w:p>
    <w:p w:rsidR="00DD45B8" w:rsidRDefault="00DD45B8" w:rsidP="00DD45B8">
      <w:pPr>
        <w:pStyle w:val="ListParagraph"/>
        <w:numPr>
          <w:ilvl w:val="0"/>
          <w:numId w:val="1"/>
        </w:numPr>
      </w:pPr>
      <w:r>
        <w:t>Explain network analysis and why it is important for Arctic science.</w:t>
      </w:r>
    </w:p>
    <w:p w:rsidR="00DD45B8" w:rsidRDefault="00DD45B8" w:rsidP="00DD45B8">
      <w:pPr>
        <w:pStyle w:val="ListParagraph"/>
        <w:numPr>
          <w:ilvl w:val="0"/>
          <w:numId w:val="1"/>
        </w:numPr>
      </w:pPr>
      <w:r>
        <w:t>Explain macroecology and why it is important for Arctic science.</w:t>
      </w:r>
    </w:p>
    <w:p w:rsidR="00DD45B8" w:rsidRDefault="00DD45B8" w:rsidP="00DD45B8">
      <w:pPr>
        <w:pStyle w:val="ListParagraph"/>
        <w:numPr>
          <w:ilvl w:val="0"/>
          <w:numId w:val="1"/>
        </w:numPr>
      </w:pPr>
      <w:r>
        <w:t>How could my interest with biogeography/neutral theory/network analysis/macroecology compliment James’ and Catherine’s work?</w:t>
      </w:r>
    </w:p>
    <w:p w:rsidR="00DD45B8" w:rsidRDefault="00DD45B8" w:rsidP="00DD45B8">
      <w:pPr>
        <w:pStyle w:val="ListParagraph"/>
        <w:numPr>
          <w:ilvl w:val="0"/>
          <w:numId w:val="1"/>
        </w:numPr>
      </w:pPr>
      <w:r>
        <w:t>Why should this be of interest to the wider scientific community?</w:t>
      </w:r>
    </w:p>
    <w:sectPr w:rsidR="00DD45B8"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B2F67"/>
    <w:multiLevelType w:val="hybridMultilevel"/>
    <w:tmpl w:val="6512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EA1703"/>
    <w:multiLevelType w:val="hybridMultilevel"/>
    <w:tmpl w:val="17FEB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B233F6"/>
    <w:multiLevelType w:val="hybridMultilevel"/>
    <w:tmpl w:val="62640F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BDB3DF0"/>
    <w:multiLevelType w:val="hybridMultilevel"/>
    <w:tmpl w:val="E5B62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632E0A"/>
    <w:multiLevelType w:val="hybridMultilevel"/>
    <w:tmpl w:val="BFA6F2F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065184"/>
    <w:multiLevelType w:val="hybridMultilevel"/>
    <w:tmpl w:val="E8CA4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F10BBE"/>
    <w:multiLevelType w:val="hybridMultilevel"/>
    <w:tmpl w:val="4A9CD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FF4E17"/>
    <w:multiLevelType w:val="hybridMultilevel"/>
    <w:tmpl w:val="3B4C2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5B6AEA"/>
    <w:multiLevelType w:val="hybridMultilevel"/>
    <w:tmpl w:val="B4E2B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C217B3"/>
    <w:multiLevelType w:val="hybridMultilevel"/>
    <w:tmpl w:val="A22C0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4"/>
  </w:num>
  <w:num w:numId="4">
    <w:abstractNumId w:val="8"/>
  </w:num>
  <w:num w:numId="5">
    <w:abstractNumId w:val="7"/>
  </w:num>
  <w:num w:numId="6">
    <w:abstractNumId w:val="3"/>
  </w:num>
  <w:num w:numId="7">
    <w:abstractNumId w:val="0"/>
  </w:num>
  <w:num w:numId="8">
    <w:abstractNumId w:val="5"/>
  </w:num>
  <w:num w:numId="9">
    <w:abstractNumId w:val="1"/>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5B8"/>
    <w:rsid w:val="001F687E"/>
    <w:rsid w:val="0026535F"/>
    <w:rsid w:val="002C40F0"/>
    <w:rsid w:val="004546E1"/>
    <w:rsid w:val="004E71D4"/>
    <w:rsid w:val="004F528E"/>
    <w:rsid w:val="00511661"/>
    <w:rsid w:val="005155B5"/>
    <w:rsid w:val="005B6F30"/>
    <w:rsid w:val="005D2440"/>
    <w:rsid w:val="00611E55"/>
    <w:rsid w:val="006705EB"/>
    <w:rsid w:val="0068673B"/>
    <w:rsid w:val="006C7816"/>
    <w:rsid w:val="007574D4"/>
    <w:rsid w:val="007B54B1"/>
    <w:rsid w:val="00894845"/>
    <w:rsid w:val="008F264A"/>
    <w:rsid w:val="008F6434"/>
    <w:rsid w:val="00940A6D"/>
    <w:rsid w:val="009650AA"/>
    <w:rsid w:val="009651B6"/>
    <w:rsid w:val="00CA5160"/>
    <w:rsid w:val="00CF1287"/>
    <w:rsid w:val="00D54977"/>
    <w:rsid w:val="00D66E27"/>
    <w:rsid w:val="00D849F9"/>
    <w:rsid w:val="00DB482F"/>
    <w:rsid w:val="00DC528E"/>
    <w:rsid w:val="00DD45B8"/>
    <w:rsid w:val="00DF3624"/>
    <w:rsid w:val="00E6585E"/>
    <w:rsid w:val="00F45C5B"/>
    <w:rsid w:val="00FE7E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58CC1"/>
  <w14:defaultImageDpi w14:val="32767"/>
  <w15:chartTrackingRefBased/>
  <w15:docId w15:val="{C98D1E9E-FE5A-F244-93EA-5DC447241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45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5232943">
      <w:bodyDiv w:val="1"/>
      <w:marLeft w:val="0"/>
      <w:marRight w:val="0"/>
      <w:marTop w:val="0"/>
      <w:marBottom w:val="0"/>
      <w:divBdr>
        <w:top w:val="none" w:sz="0" w:space="0" w:color="auto"/>
        <w:left w:val="none" w:sz="0" w:space="0" w:color="auto"/>
        <w:bottom w:val="none" w:sz="0" w:space="0" w:color="auto"/>
        <w:right w:val="none" w:sz="0" w:space="0" w:color="auto"/>
      </w:divBdr>
    </w:div>
    <w:div w:id="1109933923">
      <w:bodyDiv w:val="1"/>
      <w:marLeft w:val="0"/>
      <w:marRight w:val="0"/>
      <w:marTop w:val="0"/>
      <w:marBottom w:val="0"/>
      <w:divBdr>
        <w:top w:val="none" w:sz="0" w:space="0" w:color="auto"/>
        <w:left w:val="none" w:sz="0" w:space="0" w:color="auto"/>
        <w:bottom w:val="none" w:sz="0" w:space="0" w:color="auto"/>
        <w:right w:val="none" w:sz="0" w:space="0" w:color="auto"/>
      </w:divBdr>
    </w:div>
    <w:div w:id="1708019337">
      <w:bodyDiv w:val="1"/>
      <w:marLeft w:val="0"/>
      <w:marRight w:val="0"/>
      <w:marTop w:val="0"/>
      <w:marBottom w:val="0"/>
      <w:divBdr>
        <w:top w:val="none" w:sz="0" w:space="0" w:color="auto"/>
        <w:left w:val="none" w:sz="0" w:space="0" w:color="auto"/>
        <w:bottom w:val="none" w:sz="0" w:space="0" w:color="auto"/>
        <w:right w:val="none" w:sz="0" w:space="0" w:color="auto"/>
      </w:divBdr>
    </w:div>
    <w:div w:id="176916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881FC-D85D-C44F-8B5E-0B7B5F691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6</Pages>
  <Words>4556</Words>
  <Characters>25975</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7</cp:revision>
  <dcterms:created xsi:type="dcterms:W3CDTF">2020-12-03T10:56:00Z</dcterms:created>
  <dcterms:modified xsi:type="dcterms:W3CDTF">2020-12-09T09:01:00Z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