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3AC5A7" w14:textId="313C7552" w:rsidR="002118D1" w:rsidRPr="00C0458A" w:rsidRDefault="00496450">
      <w:pPr>
        <w:pStyle w:val="Heading1"/>
        <w:spacing w:before="57"/>
        <w:ind w:left="17"/>
        <w:jc w:val="center"/>
        <w:rPr>
          <w:b w:val="0"/>
          <w:bCs w:val="0"/>
          <w:sz w:val="28"/>
          <w:szCs w:val="28"/>
        </w:rPr>
      </w:pPr>
      <w:bookmarkStart w:id="0" w:name="_GoBack"/>
      <w:bookmarkEnd w:id="0"/>
      <w:r w:rsidRPr="00C0458A">
        <w:rPr>
          <w:sz w:val="28"/>
          <w:szCs w:val="28"/>
          <w:u w:val="thick" w:color="000000"/>
        </w:rPr>
        <w:t>Progress</w:t>
      </w:r>
      <w:r w:rsidRPr="00C0458A">
        <w:rPr>
          <w:spacing w:val="-9"/>
          <w:sz w:val="28"/>
          <w:szCs w:val="28"/>
          <w:u w:val="thick" w:color="000000"/>
        </w:rPr>
        <w:t xml:space="preserve"> </w:t>
      </w:r>
      <w:r w:rsidRPr="00C0458A">
        <w:rPr>
          <w:sz w:val="28"/>
          <w:szCs w:val="28"/>
          <w:u w:val="thick" w:color="000000"/>
        </w:rPr>
        <w:t>Monitoring</w:t>
      </w:r>
      <w:r w:rsidR="00930A7E" w:rsidRPr="00C0458A">
        <w:rPr>
          <w:sz w:val="28"/>
          <w:szCs w:val="28"/>
          <w:u w:val="thick" w:color="000000"/>
        </w:rPr>
        <w:t xml:space="preserve"> 2020/21</w:t>
      </w:r>
    </w:p>
    <w:p w14:paraId="363AC5A8" w14:textId="77777777" w:rsidR="002118D1" w:rsidRDefault="002118D1">
      <w:pPr>
        <w:spacing w:before="4"/>
        <w:rPr>
          <w:rFonts w:ascii="Arial" w:eastAsia="Arial" w:hAnsi="Arial" w:cs="Arial"/>
          <w:b/>
          <w:bCs/>
          <w:sz w:val="18"/>
          <w:szCs w:val="18"/>
        </w:rPr>
      </w:pPr>
    </w:p>
    <w:p w14:paraId="363AC5A9" w14:textId="0856353E" w:rsidR="002118D1" w:rsidRDefault="00496450">
      <w:pPr>
        <w:pStyle w:val="BodyText"/>
        <w:spacing w:before="69"/>
        <w:ind w:right="112"/>
      </w:pPr>
      <w:r>
        <w:t>The School expects students to make good progress in their study and research. Students</w:t>
      </w:r>
      <w:r>
        <w:rPr>
          <w:spacing w:val="-31"/>
        </w:rPr>
        <w:t xml:space="preserve"> </w:t>
      </w:r>
      <w:r>
        <w:t xml:space="preserve">are required to meet this expectation and to </w:t>
      </w:r>
      <w:proofErr w:type="spellStart"/>
      <w:r>
        <w:t>maximise</w:t>
      </w:r>
      <w:proofErr w:type="spellEnd"/>
      <w:r>
        <w:t xml:space="preserve"> the likelihood of their completing their</w:t>
      </w:r>
      <w:r>
        <w:rPr>
          <w:spacing w:val="-37"/>
        </w:rPr>
        <w:t xml:space="preserve"> </w:t>
      </w:r>
      <w:r>
        <w:t>degree successfully and within the expected timescale. The College requirements are that the</w:t>
      </w:r>
      <w:r>
        <w:rPr>
          <w:spacing w:val="-27"/>
        </w:rPr>
        <w:t xml:space="preserve"> </w:t>
      </w:r>
      <w:r>
        <w:t>student submits their thesis within 4 years of registering onto the PhD (seven years for</w:t>
      </w:r>
      <w:r>
        <w:rPr>
          <w:spacing w:val="-19"/>
        </w:rPr>
        <w:t xml:space="preserve"> </w:t>
      </w:r>
      <w:r>
        <w:t>part-time students).</w:t>
      </w:r>
      <w:r w:rsidR="005B77D1">
        <w:t xml:space="preserve"> </w:t>
      </w:r>
      <w:r>
        <w:t>The PhD monitoring procedure within the School allows for the identification of</w:t>
      </w:r>
      <w:r>
        <w:rPr>
          <w:spacing w:val="-41"/>
        </w:rPr>
        <w:t xml:space="preserve"> </w:t>
      </w:r>
      <w:r>
        <w:t>practical, as well as academic, obstacles to progress and for concerns about progress to be</w:t>
      </w:r>
      <w:r>
        <w:rPr>
          <w:spacing w:val="-24"/>
        </w:rPr>
        <w:t xml:space="preserve"> </w:t>
      </w:r>
      <w:r>
        <w:t>raised, documented and</w:t>
      </w:r>
      <w:r>
        <w:rPr>
          <w:spacing w:val="-11"/>
        </w:rPr>
        <w:t xml:space="preserve"> </w:t>
      </w:r>
      <w:r>
        <w:t>addressed.</w:t>
      </w:r>
    </w:p>
    <w:p w14:paraId="363AC5AA" w14:textId="77777777" w:rsidR="002118D1" w:rsidRDefault="002118D1">
      <w:pPr>
        <w:spacing w:before="2"/>
        <w:rPr>
          <w:rFonts w:ascii="Arial" w:eastAsia="Arial" w:hAnsi="Arial" w:cs="Arial"/>
          <w:sz w:val="24"/>
          <w:szCs w:val="24"/>
        </w:rPr>
      </w:pPr>
    </w:p>
    <w:p w14:paraId="363AC5AB" w14:textId="77777777" w:rsidR="002118D1" w:rsidRDefault="00496450">
      <w:pPr>
        <w:pStyle w:val="BodyText"/>
        <w:ind w:right="112"/>
      </w:pPr>
      <w:r>
        <w:t>The progress monitoring is overseen by the Director of Graduate Studies (DGS), who reports</w:t>
      </w:r>
      <w:r>
        <w:rPr>
          <w:spacing w:val="10"/>
        </w:rPr>
        <w:t xml:space="preserve"> </w:t>
      </w:r>
      <w:r>
        <w:t>to the School’s Director of Research and then the Faculty’s Deputy Dean for Postgraduate</w:t>
      </w:r>
      <w:r>
        <w:rPr>
          <w:spacing w:val="-41"/>
        </w:rPr>
        <w:t xml:space="preserve"> </w:t>
      </w:r>
      <w:r>
        <w:t>Research. However, it is the responsibility of the student and the supervisor to ensure that all</w:t>
      </w:r>
      <w:r>
        <w:rPr>
          <w:spacing w:val="-23"/>
        </w:rPr>
        <w:t xml:space="preserve"> </w:t>
      </w:r>
      <w:r>
        <w:t>monitoring requirements are met. Failure to do so at any stage of the monitoring process without</w:t>
      </w:r>
      <w:r>
        <w:rPr>
          <w:spacing w:val="-41"/>
        </w:rPr>
        <w:t xml:space="preserve"> </w:t>
      </w:r>
      <w:r>
        <w:t>explanation will result in formal action taken by the</w:t>
      </w:r>
      <w:r>
        <w:rPr>
          <w:spacing w:val="-16"/>
        </w:rPr>
        <w:t xml:space="preserve"> </w:t>
      </w:r>
      <w:r>
        <w:t>DGS.</w:t>
      </w:r>
    </w:p>
    <w:p w14:paraId="363AC5AC" w14:textId="77777777" w:rsidR="002118D1" w:rsidRDefault="002118D1">
      <w:pPr>
        <w:spacing w:before="5"/>
        <w:rPr>
          <w:rFonts w:ascii="Arial" w:eastAsia="Arial" w:hAnsi="Arial" w:cs="Arial"/>
          <w:sz w:val="24"/>
          <w:szCs w:val="24"/>
        </w:rPr>
      </w:pPr>
    </w:p>
    <w:p w14:paraId="363AC5AD" w14:textId="77777777" w:rsidR="002118D1" w:rsidRDefault="00496450">
      <w:pPr>
        <w:pStyle w:val="Heading1"/>
        <w:ind w:right="112"/>
        <w:rPr>
          <w:b w:val="0"/>
          <w:bCs w:val="0"/>
        </w:rPr>
      </w:pPr>
      <w:r>
        <w:t>Supervision</w:t>
      </w:r>
      <w:r>
        <w:rPr>
          <w:spacing w:val="-9"/>
        </w:rPr>
        <w:t xml:space="preserve"> </w:t>
      </w:r>
      <w:r>
        <w:t>logs</w:t>
      </w:r>
    </w:p>
    <w:p w14:paraId="363AC5AE" w14:textId="77777777" w:rsidR="002118D1" w:rsidRDefault="00496450">
      <w:pPr>
        <w:pStyle w:val="BodyText"/>
        <w:ind w:right="112"/>
      </w:pPr>
      <w:r>
        <w:t>The College requires at least 10 recorded supervision logs on MySIS. These can be records of</w:t>
      </w:r>
      <w:r>
        <w:rPr>
          <w:spacing w:val="-42"/>
        </w:rPr>
        <w:t xml:space="preserve"> </w:t>
      </w:r>
      <w:r>
        <w:t>1-2-1 meetings, Skype meetings, email conversation but not text</w:t>
      </w:r>
      <w:r>
        <w:rPr>
          <w:spacing w:val="-32"/>
        </w:rPr>
        <w:t xml:space="preserve"> </w:t>
      </w:r>
      <w:r>
        <w:t>messages.</w:t>
      </w:r>
    </w:p>
    <w:p w14:paraId="363AC5AF" w14:textId="77777777" w:rsidR="002118D1" w:rsidRDefault="002118D1">
      <w:pPr>
        <w:rPr>
          <w:rFonts w:ascii="Arial" w:eastAsia="Arial" w:hAnsi="Arial" w:cs="Arial"/>
          <w:sz w:val="24"/>
          <w:szCs w:val="24"/>
        </w:rPr>
      </w:pPr>
    </w:p>
    <w:p w14:paraId="363AC5B0" w14:textId="77777777" w:rsidR="002118D1" w:rsidRDefault="00496450">
      <w:pPr>
        <w:pStyle w:val="Heading1"/>
        <w:ind w:right="112"/>
        <w:rPr>
          <w:b w:val="0"/>
          <w:bCs w:val="0"/>
        </w:rPr>
      </w:pPr>
      <w:r>
        <w:t>Progress</w:t>
      </w:r>
      <w:r>
        <w:rPr>
          <w:spacing w:val="-5"/>
        </w:rPr>
        <w:t xml:space="preserve"> </w:t>
      </w:r>
      <w:r>
        <w:t>reports</w:t>
      </w:r>
    </w:p>
    <w:p w14:paraId="363AC5B1" w14:textId="1005EEC9" w:rsidR="002118D1" w:rsidRDefault="00496450">
      <w:pPr>
        <w:pStyle w:val="BodyText"/>
        <w:ind w:right="138"/>
      </w:pPr>
      <w:r>
        <w:t>As well as the regular supervision logs (mentioned above), all PhD students and their</w:t>
      </w:r>
      <w:r>
        <w:rPr>
          <w:spacing w:val="-45"/>
        </w:rPr>
        <w:t xml:space="preserve"> </w:t>
      </w:r>
      <w:r>
        <w:t xml:space="preserve">supervisors must complete </w:t>
      </w:r>
      <w:r w:rsidR="005B77D1">
        <w:t>annual progress r</w:t>
      </w:r>
      <w:r>
        <w:t xml:space="preserve">eports. </w:t>
      </w:r>
      <w:r w:rsidR="005B77D1">
        <w:t>The report is normally due by Sept/Oct. The report is</w:t>
      </w:r>
      <w:r>
        <w:t xml:space="preserve"> jointly completed and signed by the student and</w:t>
      </w:r>
      <w:r>
        <w:rPr>
          <w:spacing w:val="-27"/>
        </w:rPr>
        <w:t xml:space="preserve"> </w:t>
      </w:r>
      <w:r>
        <w:t>their principal supervisor, and submitted for monitoring to the relevant DGS, via the Postgraduate Studies Manager. Completed forms</w:t>
      </w:r>
      <w:r>
        <w:rPr>
          <w:spacing w:val="-32"/>
        </w:rPr>
        <w:t xml:space="preserve"> </w:t>
      </w:r>
      <w:r>
        <w:t>should be agreed mutually between the student and their supervisor(s) before submission. The DGS</w:t>
      </w:r>
      <w:r w:rsidR="005B77D1">
        <w:t xml:space="preserve"> </w:t>
      </w:r>
      <w:r>
        <w:t>will</w:t>
      </w:r>
      <w:r>
        <w:rPr>
          <w:spacing w:val="-1"/>
        </w:rPr>
        <w:t xml:space="preserve"> </w:t>
      </w:r>
      <w:r>
        <w:t>discuss any problems the student might be having with the principal supervisor and help devise</w:t>
      </w:r>
      <w:r>
        <w:rPr>
          <w:spacing w:val="-45"/>
        </w:rPr>
        <w:t xml:space="preserve"> </w:t>
      </w:r>
      <w:r>
        <w:t>an appropriate response. Please note if the student is encountering problems with their PhD,</w:t>
      </w:r>
      <w:r>
        <w:rPr>
          <w:spacing w:val="-34"/>
        </w:rPr>
        <w:t xml:space="preserve"> </w:t>
      </w:r>
      <w:r>
        <w:t>these must be addressed to as soon as possible with their principal supervisor in the first instance</w:t>
      </w:r>
      <w:r>
        <w:rPr>
          <w:spacing w:val="-33"/>
        </w:rPr>
        <w:t xml:space="preserve"> </w:t>
      </w:r>
      <w:r>
        <w:t>and then the</w:t>
      </w:r>
      <w:r>
        <w:rPr>
          <w:spacing w:val="-3"/>
        </w:rPr>
        <w:t xml:space="preserve"> </w:t>
      </w:r>
      <w:r>
        <w:t>DGS.</w:t>
      </w:r>
    </w:p>
    <w:p w14:paraId="363AC5B2" w14:textId="77777777" w:rsidR="002118D1" w:rsidRPr="00A67051" w:rsidRDefault="00496450" w:rsidP="00A67051">
      <w:pPr>
        <w:pStyle w:val="BodyText"/>
        <w:ind w:left="0" w:right="112"/>
        <w:rPr>
          <w:b/>
          <w:bCs/>
        </w:rPr>
      </w:pPr>
      <w:r w:rsidRPr="00A67051">
        <w:rPr>
          <w:b/>
          <w:bCs/>
        </w:rPr>
        <w:t xml:space="preserve">The report templates are available on the PhD information Zone on QMplus. </w:t>
      </w:r>
    </w:p>
    <w:p w14:paraId="363AC5B3" w14:textId="77777777" w:rsidR="002118D1" w:rsidRDefault="002118D1">
      <w:pPr>
        <w:rPr>
          <w:rFonts w:ascii="Arial" w:eastAsia="Arial" w:hAnsi="Arial" w:cs="Arial"/>
          <w:sz w:val="24"/>
          <w:szCs w:val="24"/>
        </w:rPr>
      </w:pPr>
    </w:p>
    <w:p w14:paraId="363AC5B4" w14:textId="77777777" w:rsidR="002118D1" w:rsidRDefault="00496450">
      <w:pPr>
        <w:pStyle w:val="Heading1"/>
        <w:ind w:right="112"/>
        <w:rPr>
          <w:b w:val="0"/>
          <w:bCs w:val="0"/>
        </w:rPr>
      </w:pPr>
      <w:r>
        <w:t>Progression</w:t>
      </w:r>
      <w:r>
        <w:rPr>
          <w:spacing w:val="-9"/>
        </w:rPr>
        <w:t xml:space="preserve"> </w:t>
      </w:r>
      <w:r>
        <w:t>milestones</w:t>
      </w:r>
    </w:p>
    <w:p w14:paraId="363AC5B5" w14:textId="77777777" w:rsidR="002118D1" w:rsidRDefault="00496450">
      <w:pPr>
        <w:pStyle w:val="BodyText"/>
        <w:ind w:right="112"/>
      </w:pPr>
      <w:r>
        <w:t>In addition to the Semester and Annual Progress reports, students are required to</w:t>
      </w:r>
      <w:r>
        <w:rPr>
          <w:spacing w:val="-38"/>
        </w:rPr>
        <w:t xml:space="preserve"> </w:t>
      </w:r>
      <w:r>
        <w:t>meet progression milestones set by the College PhD Code of Practice. These</w:t>
      </w:r>
      <w:r>
        <w:rPr>
          <w:spacing w:val="-31"/>
        </w:rPr>
        <w:t xml:space="preserve"> </w:t>
      </w:r>
      <w:r>
        <w:t>are:</w:t>
      </w:r>
    </w:p>
    <w:p w14:paraId="363AC5B6" w14:textId="77777777" w:rsidR="002118D1" w:rsidRDefault="002118D1">
      <w:pPr>
        <w:rPr>
          <w:rFonts w:ascii="Arial" w:eastAsia="Arial" w:hAnsi="Arial" w:cs="Arial"/>
          <w:sz w:val="24"/>
          <w:szCs w:val="24"/>
        </w:rPr>
      </w:pPr>
    </w:p>
    <w:p w14:paraId="363AC5B7" w14:textId="10505985" w:rsidR="002118D1" w:rsidRDefault="00496450" w:rsidP="00F36B9E">
      <w:pPr>
        <w:pStyle w:val="BodyText"/>
        <w:numPr>
          <w:ilvl w:val="0"/>
          <w:numId w:val="3"/>
        </w:numPr>
        <w:ind w:right="112"/>
      </w:pPr>
      <w:r>
        <w:t xml:space="preserve">Year 1 to year 2: </w:t>
      </w:r>
      <w:r w:rsidR="00C0458A">
        <w:t xml:space="preserve">First attempt should take place </w:t>
      </w:r>
      <w:r>
        <w:t xml:space="preserve">between </w:t>
      </w:r>
      <w:r w:rsidR="00B26A6B">
        <w:t xml:space="preserve">6-9 </w:t>
      </w:r>
      <w:r>
        <w:t xml:space="preserve">months after initial registration. </w:t>
      </w:r>
      <w:r w:rsidR="00C0458A">
        <w:t xml:space="preserve">If a second attempt is required this must be within 12 months. Please see below further information on the Year 1 progression. </w:t>
      </w:r>
    </w:p>
    <w:p w14:paraId="363AC5B8" w14:textId="77777777" w:rsidR="002118D1" w:rsidRDefault="00496450" w:rsidP="00F36B9E">
      <w:pPr>
        <w:pStyle w:val="BodyText"/>
        <w:numPr>
          <w:ilvl w:val="0"/>
          <w:numId w:val="3"/>
        </w:numPr>
        <w:ind w:right="138"/>
      </w:pPr>
      <w:r>
        <w:t xml:space="preserve">Year 2 to Year 3: The School will use the year 2 Annual Progress Report to ensure </w:t>
      </w:r>
      <w:proofErr w:type="gramStart"/>
      <w:r>
        <w:t>students’</w:t>
      </w:r>
      <w:proofErr w:type="gramEnd"/>
      <w:r>
        <w:rPr>
          <w:spacing w:val="-40"/>
        </w:rPr>
        <w:t xml:space="preserve"> </w:t>
      </w:r>
      <w:r>
        <w:t>are able progress onto year 3. When the Annual Progress is completed, the supervisor must</w:t>
      </w:r>
      <w:r>
        <w:rPr>
          <w:spacing w:val="-36"/>
        </w:rPr>
        <w:t xml:space="preserve"> </w:t>
      </w:r>
      <w:r>
        <w:t>make sure that the student has completed sufficient research to progress onto the next stage of</w:t>
      </w:r>
      <w:r>
        <w:rPr>
          <w:spacing w:val="-36"/>
        </w:rPr>
        <w:t xml:space="preserve"> </w:t>
      </w:r>
      <w:r>
        <w:t>their PhD.</w:t>
      </w:r>
    </w:p>
    <w:p w14:paraId="363AC5B9" w14:textId="77777777" w:rsidR="002118D1" w:rsidRDefault="00496450" w:rsidP="00F36B9E">
      <w:pPr>
        <w:pStyle w:val="BodyText"/>
        <w:numPr>
          <w:ilvl w:val="0"/>
          <w:numId w:val="3"/>
        </w:numPr>
        <w:ind w:right="112"/>
      </w:pPr>
      <w:r>
        <w:t>Year 3 to Year 4: This is transfer to the writing up period. (Please see document ‘Writing up</w:t>
      </w:r>
      <w:r>
        <w:rPr>
          <w:spacing w:val="-43"/>
        </w:rPr>
        <w:t xml:space="preserve"> </w:t>
      </w:r>
      <w:r>
        <w:t>your Thesis’ on PhD Information</w:t>
      </w:r>
      <w:r>
        <w:rPr>
          <w:spacing w:val="-14"/>
        </w:rPr>
        <w:t xml:space="preserve"> </w:t>
      </w:r>
      <w:r>
        <w:t>Zone.)</w:t>
      </w:r>
    </w:p>
    <w:p w14:paraId="363AC5BA" w14:textId="69F6147A" w:rsidR="002118D1" w:rsidRDefault="002118D1">
      <w:pPr>
        <w:rPr>
          <w:rFonts w:ascii="Arial" w:eastAsia="Arial" w:hAnsi="Arial" w:cs="Arial"/>
          <w:sz w:val="24"/>
          <w:szCs w:val="24"/>
        </w:rPr>
      </w:pPr>
    </w:p>
    <w:p w14:paraId="207C700D" w14:textId="60E3737E" w:rsidR="00F36B9E" w:rsidRDefault="00F36B9E">
      <w:pPr>
        <w:rPr>
          <w:rFonts w:ascii="Arial" w:eastAsia="Arial" w:hAnsi="Arial" w:cs="Arial"/>
          <w:sz w:val="24"/>
          <w:szCs w:val="24"/>
        </w:rPr>
      </w:pPr>
    </w:p>
    <w:p w14:paraId="10D2A1A3" w14:textId="7B8F9D2A" w:rsidR="00F36B9E" w:rsidRDefault="00F36B9E">
      <w:pPr>
        <w:rPr>
          <w:rFonts w:ascii="Arial" w:eastAsia="Arial" w:hAnsi="Arial" w:cs="Arial"/>
          <w:sz w:val="24"/>
          <w:szCs w:val="24"/>
        </w:rPr>
      </w:pPr>
    </w:p>
    <w:p w14:paraId="4F8D41E1" w14:textId="792524AF" w:rsidR="00F36B9E" w:rsidRDefault="00F36B9E">
      <w:pPr>
        <w:rPr>
          <w:rFonts w:ascii="Arial" w:eastAsia="Arial" w:hAnsi="Arial" w:cs="Arial"/>
          <w:sz w:val="24"/>
          <w:szCs w:val="24"/>
        </w:rPr>
      </w:pPr>
    </w:p>
    <w:p w14:paraId="20FD4683" w14:textId="2F86C9A9" w:rsidR="00F36B9E" w:rsidRDefault="00F36B9E">
      <w:pPr>
        <w:rPr>
          <w:rFonts w:ascii="Arial" w:eastAsia="Arial" w:hAnsi="Arial" w:cs="Arial"/>
          <w:sz w:val="24"/>
          <w:szCs w:val="24"/>
        </w:rPr>
      </w:pPr>
    </w:p>
    <w:p w14:paraId="60F32977" w14:textId="6B8AA899" w:rsidR="00F36B9E" w:rsidRDefault="00F36B9E">
      <w:pPr>
        <w:rPr>
          <w:rFonts w:ascii="Arial" w:eastAsia="Arial" w:hAnsi="Arial" w:cs="Arial"/>
          <w:sz w:val="24"/>
          <w:szCs w:val="24"/>
        </w:rPr>
      </w:pPr>
    </w:p>
    <w:p w14:paraId="4172E4C7" w14:textId="6FBF6F0C" w:rsidR="00F36B9E" w:rsidRDefault="00F36B9E">
      <w:pPr>
        <w:rPr>
          <w:rFonts w:ascii="Arial" w:eastAsia="Arial" w:hAnsi="Arial" w:cs="Arial"/>
          <w:sz w:val="24"/>
          <w:szCs w:val="24"/>
        </w:rPr>
      </w:pPr>
    </w:p>
    <w:p w14:paraId="1E140783" w14:textId="0170F2A7" w:rsidR="00F36B9E" w:rsidRDefault="00F36B9E">
      <w:pPr>
        <w:rPr>
          <w:rFonts w:ascii="Arial" w:eastAsia="Arial" w:hAnsi="Arial" w:cs="Arial"/>
          <w:sz w:val="24"/>
          <w:szCs w:val="24"/>
        </w:rPr>
      </w:pPr>
    </w:p>
    <w:p w14:paraId="65199DC6" w14:textId="77777777" w:rsidR="00F36B9E" w:rsidRDefault="00F36B9E">
      <w:pPr>
        <w:rPr>
          <w:rFonts w:ascii="Arial" w:eastAsia="Arial" w:hAnsi="Arial" w:cs="Arial"/>
          <w:sz w:val="24"/>
          <w:szCs w:val="24"/>
        </w:rPr>
      </w:pPr>
    </w:p>
    <w:p w14:paraId="363AC5BB" w14:textId="77777777" w:rsidR="002118D1" w:rsidRDefault="00496450">
      <w:pPr>
        <w:pStyle w:val="Heading1"/>
        <w:ind w:right="112"/>
        <w:rPr>
          <w:b w:val="0"/>
          <w:bCs w:val="0"/>
        </w:rPr>
      </w:pPr>
      <w:r>
        <w:rPr>
          <w:u w:val="thick" w:color="000000"/>
        </w:rPr>
        <w:lastRenderedPageBreak/>
        <w:t>Year 1</w:t>
      </w:r>
      <w:r>
        <w:rPr>
          <w:spacing w:val="-8"/>
          <w:u w:val="thick" w:color="000000"/>
        </w:rPr>
        <w:t xml:space="preserve"> </w:t>
      </w:r>
      <w:r>
        <w:rPr>
          <w:u w:val="thick" w:color="000000"/>
        </w:rPr>
        <w:t>progression</w:t>
      </w:r>
    </w:p>
    <w:p w14:paraId="363AC5BC" w14:textId="40C90EE5" w:rsidR="002118D1" w:rsidRDefault="002118D1">
      <w:pPr>
        <w:spacing w:before="11"/>
        <w:rPr>
          <w:rFonts w:ascii="Arial" w:eastAsia="Arial" w:hAnsi="Arial" w:cs="Arial"/>
          <w:b/>
          <w:bCs/>
          <w:sz w:val="17"/>
          <w:szCs w:val="17"/>
        </w:rPr>
      </w:pPr>
    </w:p>
    <w:p w14:paraId="08B8C65C" w14:textId="758708C6" w:rsidR="000705C5" w:rsidRDefault="006153E3" w:rsidP="006153E3">
      <w:pPr>
        <w:pStyle w:val="NormalWeb"/>
        <w:ind w:left="142"/>
        <w:rPr>
          <w:rFonts w:ascii="Arial" w:eastAsia="Arial" w:hAnsi="Arial" w:cs="Arial"/>
        </w:rPr>
      </w:pPr>
      <w:r w:rsidRPr="001F6D80">
        <w:rPr>
          <w:rFonts w:ascii="Arial" w:eastAsia="Arial" w:hAnsi="Arial" w:cs="Arial"/>
          <w:b/>
          <w:bCs/>
          <w:u w:val="single"/>
        </w:rPr>
        <w:t xml:space="preserve">Covid-19 and </w:t>
      </w:r>
      <w:r w:rsidR="005F5021">
        <w:rPr>
          <w:rFonts w:ascii="Arial" w:eastAsia="Arial" w:hAnsi="Arial" w:cs="Arial"/>
          <w:b/>
          <w:bCs/>
          <w:u w:val="single"/>
        </w:rPr>
        <w:t>Y</w:t>
      </w:r>
      <w:r w:rsidRPr="001F6D80">
        <w:rPr>
          <w:rFonts w:ascii="Arial" w:eastAsia="Arial" w:hAnsi="Arial" w:cs="Arial"/>
          <w:b/>
          <w:bCs/>
          <w:u w:val="single"/>
        </w:rPr>
        <w:t xml:space="preserve">ear 1 </w:t>
      </w:r>
      <w:r w:rsidR="005F5021">
        <w:rPr>
          <w:rFonts w:ascii="Arial" w:eastAsia="Arial" w:hAnsi="Arial" w:cs="Arial"/>
          <w:b/>
          <w:bCs/>
          <w:u w:val="single"/>
        </w:rPr>
        <w:t>P</w:t>
      </w:r>
      <w:r w:rsidRPr="001F6D80">
        <w:rPr>
          <w:rFonts w:ascii="Arial" w:eastAsia="Arial" w:hAnsi="Arial" w:cs="Arial"/>
          <w:b/>
          <w:bCs/>
          <w:u w:val="single"/>
        </w:rPr>
        <w:t>rogression</w:t>
      </w:r>
      <w:r>
        <w:rPr>
          <w:rFonts w:ascii="Arial" w:eastAsia="Arial" w:hAnsi="Arial" w:cs="Arial"/>
        </w:rPr>
        <w:t xml:space="preserve"> </w:t>
      </w:r>
      <w:r w:rsidR="00C9769D">
        <w:rPr>
          <w:rFonts w:ascii="Arial" w:eastAsia="Arial" w:hAnsi="Arial" w:cs="Arial"/>
        </w:rPr>
        <w:t>–</w:t>
      </w:r>
      <w:r w:rsidRPr="006153E3">
        <w:rPr>
          <w:rFonts w:ascii="Arial" w:eastAsia="Arial" w:hAnsi="Arial" w:cs="Arial"/>
          <w:b/>
          <w:bCs/>
        </w:rPr>
        <w:t xml:space="preserve"> </w:t>
      </w:r>
      <w:r w:rsidR="00C9769D" w:rsidRPr="00C9769D">
        <w:rPr>
          <w:rFonts w:ascii="Arial" w:eastAsia="Arial" w:hAnsi="Arial" w:cs="Arial"/>
        </w:rPr>
        <w:t xml:space="preserve">Due to the current coronavirus situation some guidance has been updated. </w:t>
      </w:r>
    </w:p>
    <w:p w14:paraId="440BD148" w14:textId="388E83A7" w:rsidR="00C9769D" w:rsidRPr="00C9769D" w:rsidRDefault="00C9769D" w:rsidP="006153E3">
      <w:pPr>
        <w:pStyle w:val="NormalWeb"/>
        <w:ind w:left="142"/>
        <w:rPr>
          <w:rFonts w:ascii="Arial" w:eastAsia="Arial" w:hAnsi="Arial" w:cs="Arial"/>
        </w:rPr>
      </w:pPr>
      <w:r w:rsidRPr="00C9769D">
        <w:rPr>
          <w:rFonts w:ascii="Arial" w:eastAsia="Arial" w:hAnsi="Arial" w:cs="Arial"/>
        </w:rPr>
        <w:t xml:space="preserve">Please take note of the following: </w:t>
      </w:r>
    </w:p>
    <w:p w14:paraId="2201060E" w14:textId="58EED27F" w:rsidR="006153E3" w:rsidRDefault="006153E3" w:rsidP="006153E3">
      <w:pPr>
        <w:pStyle w:val="NormalWeb"/>
        <w:ind w:left="142"/>
        <w:rPr>
          <w:rFonts w:ascii="Arial" w:hAnsi="Arial" w:cs="Arial"/>
          <w:color w:val="393F49"/>
        </w:rPr>
      </w:pPr>
      <w:r w:rsidRPr="006153E3">
        <w:rPr>
          <w:rFonts w:ascii="Arial" w:hAnsi="Arial" w:cs="Arial"/>
          <w:color w:val="393F49"/>
        </w:rPr>
        <w:t xml:space="preserve">Alternative arrangements can be made by </w:t>
      </w:r>
      <w:r w:rsidR="00C9769D">
        <w:rPr>
          <w:rFonts w:ascii="Arial" w:hAnsi="Arial" w:cs="Arial"/>
          <w:color w:val="393F49"/>
        </w:rPr>
        <w:t xml:space="preserve">the progression panel to conduct </w:t>
      </w:r>
      <w:r w:rsidR="005F5021">
        <w:rPr>
          <w:rFonts w:ascii="Arial" w:hAnsi="Arial" w:cs="Arial"/>
          <w:color w:val="393F49"/>
        </w:rPr>
        <w:t xml:space="preserve">the panel meeting </w:t>
      </w:r>
      <w:r w:rsidR="00C9769D">
        <w:rPr>
          <w:rFonts w:ascii="Arial" w:hAnsi="Arial" w:cs="Arial"/>
          <w:color w:val="393F49"/>
        </w:rPr>
        <w:t>online</w:t>
      </w:r>
      <w:r w:rsidR="00C0458A">
        <w:rPr>
          <w:rFonts w:ascii="Arial" w:hAnsi="Arial" w:cs="Arial"/>
          <w:color w:val="393F49"/>
        </w:rPr>
        <w:t>, under current safety restrictions.</w:t>
      </w:r>
    </w:p>
    <w:p w14:paraId="718815DD" w14:textId="0C46EF98" w:rsidR="000705C5" w:rsidRDefault="00112BD4" w:rsidP="006153E3">
      <w:pPr>
        <w:pStyle w:val="NormalWeb"/>
        <w:ind w:left="142"/>
        <w:rPr>
          <w:rFonts w:ascii="Arial" w:hAnsi="Arial" w:cs="Arial"/>
          <w:color w:val="201F1E"/>
          <w:bdr w:val="none" w:sz="0" w:space="0" w:color="auto" w:frame="1"/>
          <w:shd w:val="clear" w:color="auto" w:fill="FFFFFF"/>
        </w:rPr>
      </w:pPr>
      <w:r>
        <w:rPr>
          <w:rFonts w:ascii="Arial" w:hAnsi="Arial" w:cs="Arial"/>
          <w:color w:val="201F1E"/>
          <w:bdr w:val="none" w:sz="0" w:space="0" w:color="auto" w:frame="1"/>
          <w:shd w:val="clear" w:color="auto" w:fill="FFFFFF"/>
        </w:rPr>
        <w:t>A</w:t>
      </w:r>
      <w:r w:rsidRPr="00112BD4">
        <w:rPr>
          <w:rFonts w:ascii="Arial" w:hAnsi="Arial" w:cs="Arial"/>
          <w:color w:val="201F1E"/>
          <w:bdr w:val="none" w:sz="0" w:space="0" w:color="auto" w:frame="1"/>
          <w:shd w:val="clear" w:color="auto" w:fill="FFFFFF"/>
        </w:rPr>
        <w:t xml:space="preserve">nnual progression review assessment panels should not normally be delayed if the meeting cannot be held in person, or where the outcome may be referral back for a second attempt or </w:t>
      </w:r>
      <w:proofErr w:type="gramStart"/>
      <w:r w:rsidRPr="00112BD4">
        <w:rPr>
          <w:rFonts w:ascii="Arial" w:hAnsi="Arial" w:cs="Arial"/>
          <w:color w:val="201F1E"/>
          <w:bdr w:val="none" w:sz="0" w:space="0" w:color="auto" w:frame="1"/>
          <w:shd w:val="clear" w:color="auto" w:fill="FFFFFF"/>
        </w:rPr>
        <w:t>other</w:t>
      </w:r>
      <w:proofErr w:type="gramEnd"/>
      <w:r w:rsidRPr="00112BD4">
        <w:rPr>
          <w:rFonts w:ascii="Arial" w:hAnsi="Arial" w:cs="Arial"/>
          <w:color w:val="201F1E"/>
          <w:bdr w:val="none" w:sz="0" w:space="0" w:color="auto" w:frame="1"/>
          <w:shd w:val="clear" w:color="auto" w:fill="FFFFFF"/>
        </w:rPr>
        <w:t xml:space="preserve"> unsuccessful outcome. A request from a student to defer an annual progression assessment review meeting</w:t>
      </w:r>
      <w:r>
        <w:rPr>
          <w:rFonts w:ascii="Arial" w:hAnsi="Arial" w:cs="Arial"/>
          <w:color w:val="201F1E"/>
          <w:bdr w:val="none" w:sz="0" w:space="0" w:color="auto" w:frame="1"/>
          <w:shd w:val="clear" w:color="auto" w:fill="FFFFFF"/>
        </w:rPr>
        <w:t xml:space="preserve"> can be made via the supervisory team and the DGS.</w:t>
      </w:r>
    </w:p>
    <w:p w14:paraId="186256D7" w14:textId="3ADD8998" w:rsidR="00C0458A" w:rsidRPr="00C0458A" w:rsidRDefault="00C0458A" w:rsidP="006153E3">
      <w:pPr>
        <w:pStyle w:val="NormalWeb"/>
        <w:ind w:left="142"/>
        <w:rPr>
          <w:rFonts w:ascii="Arial" w:hAnsi="Arial" w:cs="Arial"/>
          <w:shd w:val="clear" w:color="auto" w:fill="FFFFFF"/>
        </w:rPr>
      </w:pPr>
      <w:r w:rsidRPr="00C0458A">
        <w:rPr>
          <w:rFonts w:ascii="Arial" w:hAnsi="Arial" w:cs="Arial"/>
          <w:shd w:val="clear" w:color="auto" w:fill="FFFFFF"/>
        </w:rPr>
        <w:t>Panels should discuss with the student the impact of C19 disruption on their studies, and action being taken or to be taken to mitigate the impact of C19 on research by reviewing and adapting the project scope. The student should address this in their report to the Panel and the Panel should comment on these discussions in the panel’s report.</w:t>
      </w:r>
    </w:p>
    <w:p w14:paraId="673465E5" w14:textId="19F5F865" w:rsidR="00112BD4" w:rsidRPr="00112BD4" w:rsidRDefault="00112BD4" w:rsidP="006153E3">
      <w:pPr>
        <w:pStyle w:val="NormalWeb"/>
        <w:ind w:left="142"/>
        <w:rPr>
          <w:rFonts w:ascii="Arial" w:hAnsi="Arial" w:cs="Arial"/>
          <w:color w:val="393F49"/>
        </w:rPr>
      </w:pPr>
      <w:r>
        <w:rPr>
          <w:rFonts w:ascii="Arial" w:hAnsi="Arial" w:cs="Arial"/>
          <w:color w:val="201F1E"/>
          <w:shd w:val="clear" w:color="auto" w:fill="FFFFFF"/>
        </w:rPr>
        <w:t>T</w:t>
      </w:r>
      <w:r w:rsidRPr="00112BD4">
        <w:rPr>
          <w:rFonts w:ascii="Arial" w:hAnsi="Arial" w:cs="Arial"/>
          <w:color w:val="201F1E"/>
          <w:shd w:val="clear" w:color="auto" w:fill="FFFFFF"/>
        </w:rPr>
        <w:t xml:space="preserve">he panel report </w:t>
      </w:r>
      <w:r>
        <w:rPr>
          <w:rFonts w:ascii="Arial" w:hAnsi="Arial" w:cs="Arial"/>
          <w:color w:val="201F1E"/>
          <w:shd w:val="clear" w:color="auto" w:fill="FFFFFF"/>
        </w:rPr>
        <w:t>(</w:t>
      </w:r>
      <w:r w:rsidR="00C0458A">
        <w:rPr>
          <w:rFonts w:ascii="Arial" w:hAnsi="Arial" w:cs="Arial"/>
          <w:color w:val="201F1E"/>
          <w:shd w:val="clear" w:color="auto" w:fill="FFFFFF"/>
        </w:rPr>
        <w:t xml:space="preserve">Year 1 PhD student progress form) </w:t>
      </w:r>
      <w:r w:rsidRPr="00112BD4">
        <w:rPr>
          <w:rFonts w:ascii="Arial" w:hAnsi="Arial" w:cs="Arial"/>
          <w:color w:val="201F1E"/>
          <w:shd w:val="clear" w:color="auto" w:fill="FFFFFF"/>
        </w:rPr>
        <w:t>should indicate if the progression panel meeting was held in person or online and comment on the quality and consistency of the online connection and record any breaks in connection</w:t>
      </w:r>
    </w:p>
    <w:p w14:paraId="363AC5BD" w14:textId="77777777" w:rsidR="002118D1" w:rsidRDefault="00496450">
      <w:pPr>
        <w:spacing w:before="69"/>
        <w:ind w:left="120" w:right="112"/>
        <w:rPr>
          <w:rFonts w:ascii="Arial" w:eastAsia="Arial" w:hAnsi="Arial" w:cs="Arial"/>
          <w:sz w:val="24"/>
          <w:szCs w:val="24"/>
        </w:rPr>
      </w:pPr>
      <w:r>
        <w:rPr>
          <w:rFonts w:ascii="Arial"/>
          <w:b/>
          <w:sz w:val="24"/>
        </w:rPr>
        <w:t>Progression</w:t>
      </w:r>
      <w:r>
        <w:rPr>
          <w:rFonts w:ascii="Arial"/>
          <w:b/>
          <w:spacing w:val="-6"/>
          <w:sz w:val="24"/>
        </w:rPr>
        <w:t xml:space="preserve"> </w:t>
      </w:r>
      <w:r>
        <w:rPr>
          <w:rFonts w:ascii="Arial"/>
          <w:b/>
          <w:sz w:val="24"/>
        </w:rPr>
        <w:t>panel</w:t>
      </w:r>
    </w:p>
    <w:p w14:paraId="363AC5BE" w14:textId="77777777" w:rsidR="002118D1" w:rsidRDefault="002118D1">
      <w:pPr>
        <w:rPr>
          <w:rFonts w:ascii="Arial" w:eastAsia="Arial" w:hAnsi="Arial" w:cs="Arial"/>
          <w:b/>
          <w:bCs/>
          <w:sz w:val="24"/>
          <w:szCs w:val="24"/>
        </w:rPr>
      </w:pPr>
    </w:p>
    <w:p w14:paraId="363AC5C1" w14:textId="539F556B" w:rsidR="002118D1" w:rsidRDefault="00496450" w:rsidP="00A67051">
      <w:pPr>
        <w:pStyle w:val="BodyText"/>
        <w:ind w:left="119" w:right="112"/>
      </w:pPr>
      <w:r>
        <w:t>Copies of the documentation for Progression (see below) must be submitted to the</w:t>
      </w:r>
      <w:r>
        <w:rPr>
          <w:spacing w:val="-33"/>
        </w:rPr>
        <w:t xml:space="preserve"> </w:t>
      </w:r>
      <w:r>
        <w:t>Progression Panel in good time, and no later than one week before the viva (a meeting of around 1-2 hours</w:t>
      </w:r>
      <w:r>
        <w:rPr>
          <w:spacing w:val="-39"/>
        </w:rPr>
        <w:t xml:space="preserve"> </w:t>
      </w:r>
      <w:r>
        <w:t>in which the student discusses and justifies their research with the panel). The Panel consists of</w:t>
      </w:r>
      <w:r w:rsidR="005F5021">
        <w:rPr>
          <w:spacing w:val="-40"/>
        </w:rPr>
        <w:t xml:space="preserve"> </w:t>
      </w:r>
      <w:r>
        <w:t>the supervisory team together with one further academic member of staff, usually from within</w:t>
      </w:r>
      <w:r>
        <w:rPr>
          <w:spacing w:val="-29"/>
        </w:rPr>
        <w:t xml:space="preserve"> </w:t>
      </w:r>
      <w:r>
        <w:t>the School,</w:t>
      </w:r>
      <w:r>
        <w:rPr>
          <w:spacing w:val="-6"/>
        </w:rPr>
        <w:t xml:space="preserve"> </w:t>
      </w:r>
      <w:r>
        <w:t>who</w:t>
      </w:r>
      <w:r>
        <w:rPr>
          <w:spacing w:val="-3"/>
        </w:rPr>
        <w:t xml:space="preserve"> </w:t>
      </w:r>
      <w:r>
        <w:t>is</w:t>
      </w:r>
      <w:r>
        <w:rPr>
          <w:spacing w:val="-4"/>
        </w:rPr>
        <w:t xml:space="preserve"> </w:t>
      </w:r>
      <w:r>
        <w:t>knowledgeable</w:t>
      </w:r>
      <w:r>
        <w:rPr>
          <w:spacing w:val="-5"/>
        </w:rPr>
        <w:t xml:space="preserve"> </w:t>
      </w:r>
      <w:r>
        <w:t>of</w:t>
      </w:r>
      <w:r>
        <w:rPr>
          <w:spacing w:val="-1"/>
        </w:rPr>
        <w:t xml:space="preserve"> </w:t>
      </w:r>
      <w:r>
        <w:t>the</w:t>
      </w:r>
      <w:r>
        <w:rPr>
          <w:spacing w:val="-5"/>
        </w:rPr>
        <w:t xml:space="preserve"> </w:t>
      </w:r>
      <w:r>
        <w:t>field</w:t>
      </w:r>
      <w:r>
        <w:rPr>
          <w:spacing w:val="-3"/>
        </w:rPr>
        <w:t xml:space="preserve"> </w:t>
      </w:r>
      <w:r>
        <w:t>but</w:t>
      </w:r>
      <w:r>
        <w:rPr>
          <w:spacing w:val="-6"/>
        </w:rPr>
        <w:t xml:space="preserve"> </w:t>
      </w:r>
      <w:r>
        <w:t>not</w:t>
      </w:r>
      <w:r>
        <w:rPr>
          <w:spacing w:val="-4"/>
        </w:rPr>
        <w:t xml:space="preserve"> </w:t>
      </w:r>
      <w:r>
        <w:t>connected</w:t>
      </w:r>
      <w:r>
        <w:rPr>
          <w:spacing w:val="-3"/>
        </w:rPr>
        <w:t xml:space="preserve"> </w:t>
      </w:r>
      <w:r>
        <w:t>with</w:t>
      </w:r>
      <w:r>
        <w:rPr>
          <w:spacing w:val="-3"/>
        </w:rPr>
        <w:t xml:space="preserve"> </w:t>
      </w:r>
      <w:r>
        <w:t>the</w:t>
      </w:r>
      <w:r>
        <w:rPr>
          <w:spacing w:val="-3"/>
        </w:rPr>
        <w:t xml:space="preserve"> </w:t>
      </w:r>
      <w:r>
        <w:t>student’s</w:t>
      </w:r>
      <w:r>
        <w:rPr>
          <w:spacing w:val="-4"/>
        </w:rPr>
        <w:t xml:space="preserve"> </w:t>
      </w:r>
      <w:r>
        <w:t>research</w:t>
      </w:r>
      <w:r>
        <w:rPr>
          <w:spacing w:val="-5"/>
        </w:rPr>
        <w:t xml:space="preserve"> </w:t>
      </w:r>
      <w:r>
        <w:t>and</w:t>
      </w:r>
      <w:r>
        <w:rPr>
          <w:spacing w:val="-3"/>
        </w:rPr>
        <w:t xml:space="preserve"> </w:t>
      </w:r>
      <w:r w:rsidR="005F5021">
        <w:rPr>
          <w:spacing w:val="-3"/>
        </w:rPr>
        <w:t xml:space="preserve">this person </w:t>
      </w:r>
      <w:r>
        <w:t>also</w:t>
      </w:r>
      <w:r w:rsidR="00F36B9E">
        <w:t xml:space="preserve"> </w:t>
      </w:r>
      <w:r>
        <w:t>acts as Chair of the Panel. The Chair is approached by the principal supervisor, in</w:t>
      </w:r>
      <w:r>
        <w:rPr>
          <w:spacing w:val="-42"/>
        </w:rPr>
        <w:t xml:space="preserve"> </w:t>
      </w:r>
      <w:r>
        <w:t>consultation with the student, and is appointed by the relevant</w:t>
      </w:r>
      <w:r>
        <w:rPr>
          <w:spacing w:val="-25"/>
        </w:rPr>
        <w:t xml:space="preserve"> </w:t>
      </w:r>
      <w:r w:rsidR="00B00E0D">
        <w:t>DGS and formally approved on MySIS.</w:t>
      </w:r>
      <w:r w:rsidR="004F158F">
        <w:t xml:space="preserve"> Please contact the Postgraduate Studies Manager for advice on how to set up the progression panel on MySIS. </w:t>
      </w:r>
    </w:p>
    <w:p w14:paraId="363AC5C2" w14:textId="77777777" w:rsidR="00B00E0D" w:rsidRDefault="00B00E0D">
      <w:pPr>
        <w:pStyle w:val="BodyText"/>
        <w:spacing w:before="57"/>
        <w:ind w:left="119" w:right="255"/>
      </w:pPr>
    </w:p>
    <w:p w14:paraId="363AC5C3" w14:textId="47CC17A4" w:rsidR="002118D1" w:rsidRDefault="00496450">
      <w:pPr>
        <w:pStyle w:val="BodyText"/>
        <w:ind w:left="119" w:right="255"/>
      </w:pPr>
      <w:r>
        <w:t>The decision whether or not to recommend Progression is made by the Chair in discussion</w:t>
      </w:r>
      <w:r>
        <w:rPr>
          <w:spacing w:val="-42"/>
        </w:rPr>
        <w:t xml:space="preserve"> </w:t>
      </w:r>
      <w:r>
        <w:t xml:space="preserve">with the panel according to their view of the submitted documentation, and the </w:t>
      </w:r>
      <w:proofErr w:type="spellStart"/>
      <w:r w:rsidR="00B00E0D">
        <w:t>defen</w:t>
      </w:r>
      <w:r w:rsidR="005F5021">
        <w:t>c</w:t>
      </w:r>
      <w:r w:rsidR="00B00E0D">
        <w:t>e</w:t>
      </w:r>
      <w:proofErr w:type="spellEnd"/>
      <w:r>
        <w:t xml:space="preserve"> of</w:t>
      </w:r>
      <w:r>
        <w:rPr>
          <w:spacing w:val="-24"/>
        </w:rPr>
        <w:t xml:space="preserve"> </w:t>
      </w:r>
      <w:r>
        <w:t>that documentation made by the student at a</w:t>
      </w:r>
      <w:r>
        <w:rPr>
          <w:spacing w:val="-24"/>
        </w:rPr>
        <w:t xml:space="preserve"> </w:t>
      </w:r>
      <w:r>
        <w:t>viva.</w:t>
      </w:r>
    </w:p>
    <w:p w14:paraId="2A6488DA" w14:textId="77777777" w:rsidR="004F158F" w:rsidRDefault="004F158F">
      <w:pPr>
        <w:pStyle w:val="BodyText"/>
        <w:ind w:left="119" w:right="255"/>
      </w:pPr>
    </w:p>
    <w:p w14:paraId="363AC5C4" w14:textId="78832338" w:rsidR="002118D1" w:rsidRDefault="00496450">
      <w:pPr>
        <w:pStyle w:val="BodyText"/>
        <w:ind w:left="119" w:right="255"/>
      </w:pPr>
      <w:r>
        <w:t>The final decision lays with the Chair of the Panel, who submits the Progression Report</w:t>
      </w:r>
      <w:r w:rsidR="004F158F">
        <w:t xml:space="preserve"> (Year 1 Progression Form) </w:t>
      </w:r>
      <w:r>
        <w:t>and recommendation to the DGS for</w:t>
      </w:r>
      <w:r>
        <w:rPr>
          <w:spacing w:val="-18"/>
        </w:rPr>
        <w:t xml:space="preserve"> </w:t>
      </w:r>
      <w:r>
        <w:t>approval.</w:t>
      </w:r>
      <w:r w:rsidR="00B00E0D">
        <w:t xml:space="preserve"> Once a decision is made the progression report is uploaded onto MySIS.</w:t>
      </w:r>
    </w:p>
    <w:p w14:paraId="363AC5C5" w14:textId="77777777" w:rsidR="002118D1" w:rsidRDefault="002118D1">
      <w:pPr>
        <w:rPr>
          <w:rFonts w:ascii="Arial" w:eastAsia="Arial" w:hAnsi="Arial" w:cs="Arial"/>
          <w:sz w:val="24"/>
          <w:szCs w:val="24"/>
        </w:rPr>
      </w:pPr>
    </w:p>
    <w:p w14:paraId="363AC5C6" w14:textId="77777777" w:rsidR="002118D1" w:rsidRDefault="00496450">
      <w:pPr>
        <w:pStyle w:val="Heading1"/>
        <w:ind w:left="119" w:right="255"/>
        <w:rPr>
          <w:b w:val="0"/>
          <w:bCs w:val="0"/>
        </w:rPr>
      </w:pPr>
      <w:r>
        <w:t>Progression</w:t>
      </w:r>
      <w:r>
        <w:rPr>
          <w:spacing w:val="-7"/>
        </w:rPr>
        <w:t xml:space="preserve"> </w:t>
      </w:r>
      <w:r>
        <w:t>criteria</w:t>
      </w:r>
    </w:p>
    <w:p w14:paraId="363AC5C7" w14:textId="77777777" w:rsidR="002118D1" w:rsidRDefault="002118D1">
      <w:pPr>
        <w:rPr>
          <w:rFonts w:ascii="Arial" w:eastAsia="Arial" w:hAnsi="Arial" w:cs="Arial"/>
          <w:b/>
          <w:bCs/>
          <w:sz w:val="24"/>
          <w:szCs w:val="24"/>
        </w:rPr>
      </w:pPr>
    </w:p>
    <w:p w14:paraId="363AC5C8" w14:textId="77777777" w:rsidR="002118D1" w:rsidRDefault="00496450">
      <w:pPr>
        <w:pStyle w:val="BodyText"/>
        <w:ind w:right="255"/>
      </w:pPr>
      <w:r>
        <w:t>All students presenting for Progression are assessed according to the following criteria.</w:t>
      </w:r>
      <w:r>
        <w:rPr>
          <w:spacing w:val="-38"/>
        </w:rPr>
        <w:t xml:space="preserve"> </w:t>
      </w:r>
      <w:r>
        <w:t>The</w:t>
      </w:r>
      <w:r>
        <w:rPr>
          <w:spacing w:val="-2"/>
        </w:rPr>
        <w:t xml:space="preserve"> </w:t>
      </w:r>
      <w:r>
        <w:t>student</w:t>
      </w:r>
      <w:r>
        <w:rPr>
          <w:spacing w:val="-4"/>
        </w:rPr>
        <w:t xml:space="preserve"> </w:t>
      </w:r>
      <w:r>
        <w:t>has:</w:t>
      </w:r>
    </w:p>
    <w:p w14:paraId="363AC5C9" w14:textId="77777777" w:rsidR="002118D1" w:rsidRDefault="00496450">
      <w:pPr>
        <w:pStyle w:val="ListParagraph"/>
        <w:numPr>
          <w:ilvl w:val="0"/>
          <w:numId w:val="2"/>
        </w:numPr>
        <w:tabs>
          <w:tab w:val="left" w:pos="840"/>
        </w:tabs>
        <w:ind w:right="255"/>
        <w:rPr>
          <w:rFonts w:ascii="Arial" w:eastAsia="Arial" w:hAnsi="Arial" w:cs="Arial"/>
          <w:sz w:val="24"/>
          <w:szCs w:val="24"/>
        </w:rPr>
      </w:pPr>
      <w:r>
        <w:rPr>
          <w:rFonts w:ascii="Arial"/>
          <w:sz w:val="24"/>
        </w:rPr>
        <w:t>Completed all necessary compulsory research training (assessed via attendance of</w:t>
      </w:r>
      <w:r>
        <w:rPr>
          <w:rFonts w:ascii="Arial"/>
          <w:spacing w:val="-33"/>
          <w:sz w:val="24"/>
        </w:rPr>
        <w:t xml:space="preserve"> </w:t>
      </w:r>
      <w:r>
        <w:rPr>
          <w:rFonts w:ascii="Arial"/>
          <w:sz w:val="24"/>
        </w:rPr>
        <w:t>CAPD and research skills training sessions and entries on the PhD Skills Database, and</w:t>
      </w:r>
      <w:r>
        <w:rPr>
          <w:rFonts w:ascii="Arial"/>
          <w:spacing w:val="-25"/>
          <w:sz w:val="24"/>
        </w:rPr>
        <w:t xml:space="preserve"> </w:t>
      </w:r>
      <w:r>
        <w:rPr>
          <w:rFonts w:ascii="Arial"/>
          <w:sz w:val="24"/>
        </w:rPr>
        <w:t>also through the quality of their methodology)</w:t>
      </w:r>
    </w:p>
    <w:p w14:paraId="363AC5CA" w14:textId="77777777" w:rsidR="002118D1" w:rsidRDefault="00496450">
      <w:pPr>
        <w:pStyle w:val="ListParagraph"/>
        <w:numPr>
          <w:ilvl w:val="0"/>
          <w:numId w:val="2"/>
        </w:numPr>
        <w:tabs>
          <w:tab w:val="left" w:pos="840"/>
        </w:tabs>
        <w:spacing w:before="3" w:line="237" w:lineRule="auto"/>
        <w:ind w:right="279"/>
        <w:jc w:val="both"/>
        <w:rPr>
          <w:rFonts w:ascii="Arial" w:eastAsia="Arial" w:hAnsi="Arial" w:cs="Arial"/>
          <w:sz w:val="24"/>
          <w:szCs w:val="24"/>
        </w:rPr>
      </w:pPr>
      <w:r>
        <w:rPr>
          <w:rFonts w:ascii="Arial"/>
          <w:sz w:val="24"/>
        </w:rPr>
        <w:t>Conceived and developed a viable project proposal of PhD proportions or, in cases</w:t>
      </w:r>
      <w:r>
        <w:rPr>
          <w:rFonts w:ascii="Arial"/>
          <w:spacing w:val="-42"/>
          <w:sz w:val="24"/>
        </w:rPr>
        <w:t xml:space="preserve"> </w:t>
      </w:r>
      <w:r>
        <w:rPr>
          <w:rFonts w:ascii="Arial"/>
          <w:sz w:val="24"/>
        </w:rPr>
        <w:t>where the topic has been identified already by the supervisor(s), have demonstrated a</w:t>
      </w:r>
      <w:r>
        <w:rPr>
          <w:rFonts w:ascii="Arial"/>
          <w:spacing w:val="-39"/>
          <w:sz w:val="24"/>
        </w:rPr>
        <w:t xml:space="preserve"> </w:t>
      </w:r>
      <w:r>
        <w:rPr>
          <w:rFonts w:ascii="Arial"/>
          <w:sz w:val="24"/>
        </w:rPr>
        <w:t xml:space="preserve">significant </w:t>
      </w:r>
      <w:r>
        <w:rPr>
          <w:rFonts w:ascii="Arial"/>
          <w:sz w:val="24"/>
        </w:rPr>
        <w:lastRenderedPageBreak/>
        <w:t>personal contribution to project</w:t>
      </w:r>
      <w:r>
        <w:rPr>
          <w:rFonts w:ascii="Arial"/>
          <w:spacing w:val="-2"/>
          <w:sz w:val="24"/>
        </w:rPr>
        <w:t xml:space="preserve"> </w:t>
      </w:r>
      <w:r>
        <w:rPr>
          <w:rFonts w:ascii="Arial"/>
          <w:sz w:val="24"/>
        </w:rPr>
        <w:t>development;</w:t>
      </w:r>
    </w:p>
    <w:p w14:paraId="363AC5CB" w14:textId="77777777" w:rsidR="002118D1" w:rsidRDefault="00496450">
      <w:pPr>
        <w:pStyle w:val="ListParagraph"/>
        <w:numPr>
          <w:ilvl w:val="0"/>
          <w:numId w:val="2"/>
        </w:numPr>
        <w:tabs>
          <w:tab w:val="left" w:pos="840"/>
        </w:tabs>
        <w:spacing w:before="1"/>
        <w:ind w:right="110"/>
        <w:rPr>
          <w:rFonts w:ascii="Arial" w:eastAsia="Arial" w:hAnsi="Arial" w:cs="Arial"/>
          <w:sz w:val="24"/>
          <w:szCs w:val="24"/>
        </w:rPr>
      </w:pPr>
      <w:r>
        <w:rPr>
          <w:rFonts w:ascii="Arial"/>
          <w:sz w:val="24"/>
        </w:rPr>
        <w:t>Shown a deep knowledge, understanding and critical appraisal of the relevant literature</w:t>
      </w:r>
      <w:r>
        <w:rPr>
          <w:rFonts w:ascii="Arial"/>
          <w:spacing w:val="-41"/>
          <w:sz w:val="24"/>
        </w:rPr>
        <w:t xml:space="preserve"> </w:t>
      </w:r>
      <w:r>
        <w:rPr>
          <w:rFonts w:ascii="Arial"/>
          <w:sz w:val="24"/>
        </w:rPr>
        <w:t>and ability to summarise and review it</w:t>
      </w:r>
      <w:r>
        <w:rPr>
          <w:rFonts w:ascii="Arial"/>
          <w:spacing w:val="-6"/>
          <w:sz w:val="24"/>
        </w:rPr>
        <w:t xml:space="preserve"> </w:t>
      </w:r>
      <w:r>
        <w:rPr>
          <w:rFonts w:ascii="Arial"/>
          <w:sz w:val="24"/>
        </w:rPr>
        <w:t>appropriately;</w:t>
      </w:r>
    </w:p>
    <w:p w14:paraId="363AC5CC" w14:textId="77777777" w:rsidR="002118D1" w:rsidRDefault="00496450">
      <w:pPr>
        <w:pStyle w:val="ListParagraph"/>
        <w:numPr>
          <w:ilvl w:val="0"/>
          <w:numId w:val="2"/>
        </w:numPr>
        <w:tabs>
          <w:tab w:val="left" w:pos="840"/>
        </w:tabs>
        <w:ind w:right="338"/>
        <w:rPr>
          <w:rFonts w:ascii="Arial" w:eastAsia="Arial" w:hAnsi="Arial" w:cs="Arial"/>
          <w:sz w:val="24"/>
          <w:szCs w:val="24"/>
        </w:rPr>
      </w:pPr>
      <w:r>
        <w:rPr>
          <w:rFonts w:ascii="Arial"/>
          <w:sz w:val="24"/>
        </w:rPr>
        <w:t>Developed an appropriate outline methodology by which to undertake the research</w:t>
      </w:r>
      <w:r>
        <w:rPr>
          <w:rFonts w:ascii="Arial"/>
          <w:spacing w:val="-33"/>
          <w:sz w:val="24"/>
        </w:rPr>
        <w:t xml:space="preserve"> </w:t>
      </w:r>
      <w:r>
        <w:rPr>
          <w:rFonts w:ascii="Arial"/>
          <w:sz w:val="24"/>
        </w:rPr>
        <w:t>(with adaptations of existing methods or development of new ones where appropriate), and</w:t>
      </w:r>
      <w:r>
        <w:rPr>
          <w:rFonts w:ascii="Arial"/>
          <w:spacing w:val="-46"/>
          <w:sz w:val="24"/>
        </w:rPr>
        <w:t xml:space="preserve"> </w:t>
      </w:r>
      <w:r>
        <w:rPr>
          <w:rFonts w:ascii="Arial"/>
          <w:sz w:val="24"/>
        </w:rPr>
        <w:t>are knowledgeable and skilled enough in the use of the proposed methods to undertake</w:t>
      </w:r>
      <w:r>
        <w:rPr>
          <w:rFonts w:ascii="Arial"/>
          <w:spacing w:val="-31"/>
          <w:sz w:val="24"/>
        </w:rPr>
        <w:t xml:space="preserve"> </w:t>
      </w:r>
      <w:r>
        <w:rPr>
          <w:rFonts w:ascii="Arial"/>
          <w:sz w:val="24"/>
        </w:rPr>
        <w:t>the methodological work so outlined;</w:t>
      </w:r>
    </w:p>
    <w:p w14:paraId="363AC5CD" w14:textId="77777777" w:rsidR="002118D1" w:rsidRDefault="00496450">
      <w:pPr>
        <w:pStyle w:val="ListParagraph"/>
        <w:numPr>
          <w:ilvl w:val="0"/>
          <w:numId w:val="2"/>
        </w:numPr>
        <w:tabs>
          <w:tab w:val="left" w:pos="840"/>
        </w:tabs>
        <w:spacing w:before="3" w:line="237" w:lineRule="auto"/>
        <w:ind w:right="417"/>
        <w:rPr>
          <w:rFonts w:ascii="Arial" w:eastAsia="Arial" w:hAnsi="Arial" w:cs="Arial"/>
          <w:sz w:val="24"/>
          <w:szCs w:val="24"/>
        </w:rPr>
      </w:pPr>
      <w:r>
        <w:rPr>
          <w:rFonts w:ascii="Arial"/>
          <w:sz w:val="24"/>
        </w:rPr>
        <w:t>Convinced the panel that the data or research materials collected/to be collected and</w:t>
      </w:r>
      <w:r>
        <w:rPr>
          <w:rFonts w:ascii="Arial"/>
          <w:spacing w:val="-39"/>
          <w:sz w:val="24"/>
        </w:rPr>
        <w:t xml:space="preserve"> </w:t>
      </w:r>
      <w:r>
        <w:rPr>
          <w:rFonts w:ascii="Arial"/>
          <w:sz w:val="24"/>
        </w:rPr>
        <w:t>the analysis of them will be of sufficient quality and quantity to satisfy the requirements of</w:t>
      </w:r>
      <w:r>
        <w:rPr>
          <w:rFonts w:ascii="Arial"/>
          <w:spacing w:val="-30"/>
          <w:sz w:val="24"/>
        </w:rPr>
        <w:t xml:space="preserve"> </w:t>
      </w:r>
      <w:r>
        <w:rPr>
          <w:rFonts w:ascii="Arial"/>
          <w:sz w:val="24"/>
        </w:rPr>
        <w:t>a PhD;</w:t>
      </w:r>
    </w:p>
    <w:p w14:paraId="363AC5CE" w14:textId="77777777" w:rsidR="002118D1" w:rsidRDefault="00496450">
      <w:pPr>
        <w:pStyle w:val="ListParagraph"/>
        <w:numPr>
          <w:ilvl w:val="0"/>
          <w:numId w:val="2"/>
        </w:numPr>
        <w:tabs>
          <w:tab w:val="left" w:pos="840"/>
        </w:tabs>
        <w:spacing w:before="1"/>
        <w:ind w:right="230"/>
        <w:jc w:val="both"/>
        <w:rPr>
          <w:rFonts w:ascii="Arial" w:eastAsia="Arial" w:hAnsi="Arial" w:cs="Arial"/>
          <w:sz w:val="24"/>
          <w:szCs w:val="24"/>
        </w:rPr>
      </w:pPr>
      <w:r>
        <w:rPr>
          <w:rFonts w:ascii="Arial"/>
          <w:sz w:val="24"/>
        </w:rPr>
        <w:t>Demonstrated to the satisfaction of the panel that the completed thesis has the potential</w:t>
      </w:r>
      <w:r>
        <w:rPr>
          <w:rFonts w:ascii="Arial"/>
          <w:spacing w:val="-41"/>
          <w:sz w:val="24"/>
        </w:rPr>
        <w:t xml:space="preserve"> </w:t>
      </w:r>
      <w:r>
        <w:rPr>
          <w:rFonts w:ascii="Arial"/>
          <w:sz w:val="24"/>
        </w:rPr>
        <w:t>to meet all the requirements of a PhD in terms of the level of the work, quality of</w:t>
      </w:r>
      <w:r>
        <w:rPr>
          <w:rFonts w:ascii="Arial"/>
          <w:spacing w:val="-39"/>
          <w:sz w:val="24"/>
        </w:rPr>
        <w:t xml:space="preserve"> </w:t>
      </w:r>
      <w:r>
        <w:rPr>
          <w:rFonts w:ascii="Arial"/>
          <w:sz w:val="24"/>
        </w:rPr>
        <w:t>presentation and original contribution to the</w:t>
      </w:r>
      <w:r>
        <w:rPr>
          <w:rFonts w:ascii="Arial"/>
          <w:spacing w:val="-6"/>
          <w:sz w:val="24"/>
        </w:rPr>
        <w:t xml:space="preserve"> </w:t>
      </w:r>
      <w:r>
        <w:rPr>
          <w:rFonts w:ascii="Arial"/>
          <w:sz w:val="24"/>
        </w:rPr>
        <w:t>field;</w:t>
      </w:r>
    </w:p>
    <w:p w14:paraId="363AC5CF" w14:textId="77777777" w:rsidR="002118D1" w:rsidRDefault="00496450">
      <w:pPr>
        <w:pStyle w:val="ListParagraph"/>
        <w:numPr>
          <w:ilvl w:val="0"/>
          <w:numId w:val="2"/>
        </w:numPr>
        <w:tabs>
          <w:tab w:val="left" w:pos="840"/>
        </w:tabs>
        <w:ind w:right="110"/>
        <w:rPr>
          <w:rFonts w:ascii="Arial" w:eastAsia="Arial" w:hAnsi="Arial" w:cs="Arial"/>
          <w:sz w:val="24"/>
          <w:szCs w:val="24"/>
        </w:rPr>
      </w:pPr>
      <w:r>
        <w:rPr>
          <w:rFonts w:ascii="Arial"/>
          <w:sz w:val="24"/>
        </w:rPr>
        <w:t>Demonstrated that the thesis can be completed within 3 years of full-time research</w:t>
      </w:r>
      <w:r>
        <w:rPr>
          <w:rFonts w:ascii="Arial"/>
          <w:spacing w:val="-39"/>
          <w:sz w:val="24"/>
        </w:rPr>
        <w:t xml:space="preserve"> </w:t>
      </w:r>
      <w:r>
        <w:rPr>
          <w:rFonts w:ascii="Arial"/>
          <w:sz w:val="24"/>
        </w:rPr>
        <w:t>(pro-rata for p/t</w:t>
      </w:r>
      <w:r>
        <w:rPr>
          <w:rFonts w:ascii="Arial"/>
          <w:spacing w:val="-4"/>
          <w:sz w:val="24"/>
        </w:rPr>
        <w:t xml:space="preserve"> </w:t>
      </w:r>
      <w:r>
        <w:rPr>
          <w:rFonts w:ascii="Arial"/>
          <w:sz w:val="24"/>
        </w:rPr>
        <w:t>students);</w:t>
      </w:r>
    </w:p>
    <w:p w14:paraId="363AC5D0" w14:textId="77777777" w:rsidR="002118D1" w:rsidRDefault="00496450">
      <w:pPr>
        <w:pStyle w:val="ListParagraph"/>
        <w:numPr>
          <w:ilvl w:val="0"/>
          <w:numId w:val="2"/>
        </w:numPr>
        <w:tabs>
          <w:tab w:val="left" w:pos="840"/>
        </w:tabs>
        <w:ind w:right="589"/>
        <w:rPr>
          <w:rFonts w:ascii="Arial" w:eastAsia="Arial" w:hAnsi="Arial" w:cs="Arial"/>
          <w:sz w:val="24"/>
          <w:szCs w:val="24"/>
        </w:rPr>
      </w:pPr>
      <w:r>
        <w:rPr>
          <w:rFonts w:ascii="Arial"/>
          <w:sz w:val="24"/>
        </w:rPr>
        <w:t>Demonstrated the ability to both defend ideas and accept constructive comments in</w:t>
      </w:r>
      <w:r>
        <w:rPr>
          <w:rFonts w:ascii="Arial"/>
          <w:spacing w:val="-34"/>
          <w:sz w:val="24"/>
        </w:rPr>
        <w:t xml:space="preserve"> </w:t>
      </w:r>
      <w:r>
        <w:rPr>
          <w:rFonts w:ascii="Arial"/>
          <w:sz w:val="24"/>
        </w:rPr>
        <w:t>the spirit in which they are</w:t>
      </w:r>
      <w:r>
        <w:rPr>
          <w:rFonts w:ascii="Arial"/>
          <w:spacing w:val="-2"/>
          <w:sz w:val="24"/>
        </w:rPr>
        <w:t xml:space="preserve"> </w:t>
      </w:r>
      <w:r>
        <w:rPr>
          <w:rFonts w:ascii="Arial"/>
          <w:sz w:val="24"/>
        </w:rPr>
        <w:t>made.</w:t>
      </w:r>
    </w:p>
    <w:p w14:paraId="363AC5D1" w14:textId="77777777" w:rsidR="002118D1" w:rsidRDefault="00496450">
      <w:pPr>
        <w:pStyle w:val="Heading1"/>
        <w:spacing w:before="2" w:line="550" w:lineRule="atLeast"/>
        <w:ind w:left="119" w:right="7423"/>
        <w:rPr>
          <w:b w:val="0"/>
          <w:bCs w:val="0"/>
        </w:rPr>
      </w:pPr>
      <w:r>
        <w:t>Documents</w:t>
      </w:r>
      <w:r>
        <w:rPr>
          <w:spacing w:val="-3"/>
        </w:rPr>
        <w:t xml:space="preserve"> </w:t>
      </w:r>
      <w:r>
        <w:t>required Human</w:t>
      </w:r>
      <w:r>
        <w:rPr>
          <w:spacing w:val="-11"/>
        </w:rPr>
        <w:t xml:space="preserve"> </w:t>
      </w:r>
      <w:r>
        <w:t>Geographers:</w:t>
      </w:r>
    </w:p>
    <w:p w14:paraId="363AC5D2" w14:textId="77777777" w:rsidR="002118D1" w:rsidRDefault="00496450">
      <w:pPr>
        <w:pStyle w:val="ListParagraph"/>
        <w:numPr>
          <w:ilvl w:val="0"/>
          <w:numId w:val="2"/>
        </w:numPr>
        <w:tabs>
          <w:tab w:val="left" w:pos="840"/>
        </w:tabs>
        <w:spacing w:before="3" w:line="237" w:lineRule="auto"/>
        <w:ind w:right="124"/>
        <w:rPr>
          <w:rFonts w:ascii="Arial" w:eastAsia="Arial" w:hAnsi="Arial" w:cs="Arial"/>
          <w:sz w:val="24"/>
          <w:szCs w:val="24"/>
        </w:rPr>
      </w:pPr>
      <w:r>
        <w:rPr>
          <w:rFonts w:ascii="Arial"/>
          <w:sz w:val="24"/>
        </w:rPr>
        <w:t xml:space="preserve">An </w:t>
      </w:r>
      <w:r>
        <w:rPr>
          <w:rFonts w:ascii="Arial"/>
          <w:b/>
          <w:sz w:val="24"/>
        </w:rPr>
        <w:t xml:space="preserve">introduction </w:t>
      </w:r>
      <w:r>
        <w:rPr>
          <w:rFonts w:ascii="Arial"/>
          <w:sz w:val="24"/>
        </w:rPr>
        <w:t>(c1500 words) setting out the intellectual and substantive context</w:t>
      </w:r>
      <w:r>
        <w:rPr>
          <w:rFonts w:ascii="Arial"/>
          <w:spacing w:val="-26"/>
          <w:sz w:val="24"/>
        </w:rPr>
        <w:t xml:space="preserve"> </w:t>
      </w:r>
      <w:r>
        <w:rPr>
          <w:rFonts w:ascii="Arial"/>
          <w:sz w:val="24"/>
        </w:rPr>
        <w:t>and rationale of the proposed research, research questions, and the potential contribution of</w:t>
      </w:r>
      <w:r>
        <w:rPr>
          <w:rFonts w:ascii="Arial"/>
          <w:spacing w:val="-44"/>
          <w:sz w:val="24"/>
        </w:rPr>
        <w:t xml:space="preserve"> </w:t>
      </w:r>
      <w:r>
        <w:rPr>
          <w:rFonts w:ascii="Arial"/>
          <w:sz w:val="24"/>
        </w:rPr>
        <w:t>the project to advancing research in the field and</w:t>
      </w:r>
      <w:r>
        <w:rPr>
          <w:rFonts w:ascii="Arial"/>
          <w:spacing w:val="-9"/>
          <w:sz w:val="24"/>
        </w:rPr>
        <w:t xml:space="preserve"> </w:t>
      </w:r>
      <w:r>
        <w:rPr>
          <w:rFonts w:ascii="Arial"/>
          <w:sz w:val="24"/>
        </w:rPr>
        <w:t>discipline.</w:t>
      </w:r>
    </w:p>
    <w:p w14:paraId="363AC5D3" w14:textId="77777777" w:rsidR="002118D1" w:rsidRDefault="00496450">
      <w:pPr>
        <w:pStyle w:val="ListParagraph"/>
        <w:numPr>
          <w:ilvl w:val="0"/>
          <w:numId w:val="2"/>
        </w:numPr>
        <w:tabs>
          <w:tab w:val="left" w:pos="840"/>
        </w:tabs>
        <w:spacing w:before="1"/>
        <w:ind w:right="314"/>
        <w:jc w:val="both"/>
        <w:rPr>
          <w:rFonts w:ascii="Arial" w:eastAsia="Arial" w:hAnsi="Arial" w:cs="Arial"/>
          <w:sz w:val="24"/>
          <w:szCs w:val="24"/>
        </w:rPr>
      </w:pPr>
      <w:r>
        <w:rPr>
          <w:rFonts w:ascii="Arial"/>
          <w:sz w:val="24"/>
        </w:rPr>
        <w:t xml:space="preserve">A </w:t>
      </w:r>
      <w:r>
        <w:rPr>
          <w:rFonts w:ascii="Arial"/>
          <w:b/>
          <w:sz w:val="24"/>
        </w:rPr>
        <w:t xml:space="preserve">literature review </w:t>
      </w:r>
      <w:r>
        <w:rPr>
          <w:rFonts w:ascii="Arial"/>
          <w:sz w:val="24"/>
        </w:rPr>
        <w:t>(c7000-9000 words) providing an overview of the field(s) within</w:t>
      </w:r>
      <w:r>
        <w:rPr>
          <w:rFonts w:ascii="Arial"/>
          <w:spacing w:val="-40"/>
          <w:sz w:val="24"/>
        </w:rPr>
        <w:t xml:space="preserve"> </w:t>
      </w:r>
      <w:r>
        <w:rPr>
          <w:rFonts w:ascii="Arial"/>
          <w:sz w:val="24"/>
        </w:rPr>
        <w:t xml:space="preserve">which the research lies, and identifying and critically </w:t>
      </w:r>
      <w:proofErr w:type="spellStart"/>
      <w:r>
        <w:rPr>
          <w:rFonts w:ascii="Arial"/>
          <w:sz w:val="24"/>
        </w:rPr>
        <w:t>analysing</w:t>
      </w:r>
      <w:proofErr w:type="spellEnd"/>
      <w:r>
        <w:rPr>
          <w:rFonts w:ascii="Arial"/>
          <w:sz w:val="24"/>
        </w:rPr>
        <w:t xml:space="preserve"> in detail the key debates to</w:t>
      </w:r>
      <w:r>
        <w:rPr>
          <w:rFonts w:ascii="Arial"/>
          <w:spacing w:val="-43"/>
          <w:sz w:val="24"/>
        </w:rPr>
        <w:t xml:space="preserve"> </w:t>
      </w:r>
      <w:r>
        <w:rPr>
          <w:rFonts w:ascii="Arial"/>
          <w:sz w:val="24"/>
        </w:rPr>
        <w:t>which the research will</w:t>
      </w:r>
      <w:r>
        <w:rPr>
          <w:rFonts w:ascii="Arial"/>
          <w:spacing w:val="1"/>
          <w:sz w:val="24"/>
        </w:rPr>
        <w:t xml:space="preserve"> </w:t>
      </w:r>
      <w:r>
        <w:rPr>
          <w:rFonts w:ascii="Arial"/>
          <w:sz w:val="24"/>
        </w:rPr>
        <w:t>contribute.</w:t>
      </w:r>
    </w:p>
    <w:p w14:paraId="363AC5D4" w14:textId="77777777" w:rsidR="002118D1" w:rsidRDefault="00496450">
      <w:pPr>
        <w:pStyle w:val="ListParagraph"/>
        <w:numPr>
          <w:ilvl w:val="0"/>
          <w:numId w:val="2"/>
        </w:numPr>
        <w:tabs>
          <w:tab w:val="left" w:pos="840"/>
        </w:tabs>
        <w:ind w:right="417"/>
        <w:rPr>
          <w:rFonts w:ascii="Arial" w:eastAsia="Arial" w:hAnsi="Arial" w:cs="Arial"/>
          <w:sz w:val="24"/>
          <w:szCs w:val="24"/>
        </w:rPr>
      </w:pPr>
      <w:r>
        <w:rPr>
          <w:rFonts w:ascii="Arial"/>
          <w:sz w:val="24"/>
        </w:rPr>
        <w:t xml:space="preserve">An </w:t>
      </w:r>
      <w:r>
        <w:rPr>
          <w:rFonts w:ascii="Arial"/>
          <w:b/>
          <w:sz w:val="24"/>
        </w:rPr>
        <w:t xml:space="preserve">outline methodology </w:t>
      </w:r>
      <w:r>
        <w:rPr>
          <w:rFonts w:ascii="Arial"/>
          <w:sz w:val="24"/>
        </w:rPr>
        <w:t>(c1500-3000 words) setting out the proposed research</w:t>
      </w:r>
      <w:r>
        <w:rPr>
          <w:rFonts w:ascii="Arial"/>
          <w:spacing w:val="-37"/>
          <w:sz w:val="24"/>
        </w:rPr>
        <w:t xml:space="preserve"> </w:t>
      </w:r>
      <w:r>
        <w:rPr>
          <w:rFonts w:ascii="Arial"/>
          <w:sz w:val="24"/>
        </w:rPr>
        <w:t>design, methodologies and methods which will be used to undertake the</w:t>
      </w:r>
      <w:r>
        <w:rPr>
          <w:rFonts w:ascii="Arial"/>
          <w:spacing w:val="-9"/>
          <w:sz w:val="24"/>
        </w:rPr>
        <w:t xml:space="preserve"> </w:t>
      </w:r>
      <w:r>
        <w:rPr>
          <w:rFonts w:ascii="Arial"/>
          <w:sz w:val="24"/>
        </w:rPr>
        <w:t>research.</w:t>
      </w:r>
    </w:p>
    <w:p w14:paraId="363AC5D5" w14:textId="77777777" w:rsidR="002118D1" w:rsidRDefault="00496450">
      <w:pPr>
        <w:pStyle w:val="ListParagraph"/>
        <w:numPr>
          <w:ilvl w:val="0"/>
          <w:numId w:val="2"/>
        </w:numPr>
        <w:tabs>
          <w:tab w:val="left" w:pos="840"/>
        </w:tabs>
        <w:spacing w:before="22" w:line="274" w:lineRule="exact"/>
        <w:ind w:right="589"/>
        <w:rPr>
          <w:rFonts w:ascii="Arial" w:eastAsia="Arial" w:hAnsi="Arial" w:cs="Arial"/>
          <w:sz w:val="24"/>
          <w:szCs w:val="24"/>
        </w:rPr>
      </w:pPr>
      <w:r>
        <w:rPr>
          <w:rFonts w:ascii="Arial"/>
          <w:sz w:val="24"/>
        </w:rPr>
        <w:t xml:space="preserve">An </w:t>
      </w:r>
      <w:r>
        <w:rPr>
          <w:rFonts w:ascii="Arial"/>
          <w:b/>
          <w:sz w:val="24"/>
        </w:rPr>
        <w:t xml:space="preserve">annotated thesis outline </w:t>
      </w:r>
      <w:r>
        <w:rPr>
          <w:rFonts w:ascii="Arial"/>
          <w:sz w:val="24"/>
        </w:rPr>
        <w:t>providing an outline structure of the proposed thesis,</w:t>
      </w:r>
      <w:r>
        <w:rPr>
          <w:rFonts w:ascii="Arial"/>
          <w:spacing w:val="-36"/>
          <w:sz w:val="24"/>
        </w:rPr>
        <w:t xml:space="preserve"> </w:t>
      </w:r>
      <w:r>
        <w:rPr>
          <w:rFonts w:ascii="Arial"/>
          <w:sz w:val="24"/>
        </w:rPr>
        <w:t>and brief abstracts detailing the content of each chapter (one paragraph per</w:t>
      </w:r>
      <w:r>
        <w:rPr>
          <w:rFonts w:ascii="Arial"/>
          <w:spacing w:val="-24"/>
          <w:sz w:val="24"/>
        </w:rPr>
        <w:t xml:space="preserve"> </w:t>
      </w:r>
      <w:r>
        <w:rPr>
          <w:rFonts w:ascii="Arial"/>
          <w:sz w:val="24"/>
        </w:rPr>
        <w:t>chapter).</w:t>
      </w:r>
    </w:p>
    <w:p w14:paraId="363AC5D6" w14:textId="77777777" w:rsidR="002118D1" w:rsidRDefault="00496450">
      <w:pPr>
        <w:pStyle w:val="ListParagraph"/>
        <w:numPr>
          <w:ilvl w:val="0"/>
          <w:numId w:val="2"/>
        </w:numPr>
        <w:tabs>
          <w:tab w:val="left" w:pos="840"/>
        </w:tabs>
        <w:spacing w:line="291" w:lineRule="exact"/>
        <w:ind w:right="110"/>
        <w:rPr>
          <w:rFonts w:ascii="Arial" w:eastAsia="Arial" w:hAnsi="Arial" w:cs="Arial"/>
          <w:sz w:val="24"/>
          <w:szCs w:val="24"/>
        </w:rPr>
      </w:pPr>
      <w:r>
        <w:rPr>
          <w:rFonts w:ascii="Arial"/>
          <w:sz w:val="24"/>
        </w:rPr>
        <w:t xml:space="preserve">A </w:t>
      </w:r>
      <w:r>
        <w:rPr>
          <w:rFonts w:ascii="Arial"/>
          <w:b/>
          <w:sz w:val="24"/>
        </w:rPr>
        <w:t xml:space="preserve">timetable </w:t>
      </w:r>
      <w:r>
        <w:rPr>
          <w:rFonts w:ascii="Arial"/>
          <w:sz w:val="24"/>
        </w:rPr>
        <w:t>for the</w:t>
      </w:r>
      <w:r>
        <w:rPr>
          <w:rFonts w:ascii="Arial"/>
          <w:spacing w:val="-4"/>
          <w:sz w:val="24"/>
        </w:rPr>
        <w:t xml:space="preserve"> </w:t>
      </w:r>
      <w:r>
        <w:rPr>
          <w:rFonts w:ascii="Arial"/>
          <w:sz w:val="24"/>
        </w:rPr>
        <w:t>research.</w:t>
      </w:r>
    </w:p>
    <w:p w14:paraId="363AC5D7" w14:textId="77777777" w:rsidR="002118D1" w:rsidRDefault="002118D1">
      <w:pPr>
        <w:spacing w:before="10"/>
        <w:rPr>
          <w:rFonts w:ascii="Arial" w:eastAsia="Arial" w:hAnsi="Arial" w:cs="Arial"/>
          <w:sz w:val="23"/>
          <w:szCs w:val="23"/>
        </w:rPr>
      </w:pPr>
    </w:p>
    <w:p w14:paraId="363AC5D8" w14:textId="77777777" w:rsidR="002118D1" w:rsidRDefault="00496450">
      <w:pPr>
        <w:pStyle w:val="Heading1"/>
        <w:ind w:left="119" w:right="255"/>
        <w:rPr>
          <w:b w:val="0"/>
          <w:bCs w:val="0"/>
        </w:rPr>
      </w:pPr>
      <w:r>
        <w:t>Physical Geographers and Environmental</w:t>
      </w:r>
      <w:r>
        <w:rPr>
          <w:spacing w:val="-31"/>
        </w:rPr>
        <w:t xml:space="preserve"> </w:t>
      </w:r>
      <w:r>
        <w:t>Scientists</w:t>
      </w:r>
    </w:p>
    <w:p w14:paraId="363AC5D9" w14:textId="77777777" w:rsidR="002118D1" w:rsidRDefault="00496450">
      <w:pPr>
        <w:pStyle w:val="ListParagraph"/>
        <w:numPr>
          <w:ilvl w:val="0"/>
          <w:numId w:val="2"/>
        </w:numPr>
        <w:tabs>
          <w:tab w:val="left" w:pos="840"/>
        </w:tabs>
        <w:ind w:right="990"/>
        <w:jc w:val="both"/>
        <w:rPr>
          <w:rFonts w:ascii="Arial" w:eastAsia="Arial" w:hAnsi="Arial" w:cs="Arial"/>
          <w:sz w:val="24"/>
          <w:szCs w:val="24"/>
        </w:rPr>
      </w:pPr>
      <w:r>
        <w:rPr>
          <w:rFonts w:ascii="Arial"/>
          <w:sz w:val="24"/>
        </w:rPr>
        <w:t xml:space="preserve">An </w:t>
      </w:r>
      <w:r>
        <w:rPr>
          <w:rFonts w:ascii="Arial"/>
          <w:b/>
          <w:sz w:val="24"/>
        </w:rPr>
        <w:t xml:space="preserve">Introduction </w:t>
      </w:r>
      <w:r>
        <w:rPr>
          <w:rFonts w:ascii="Arial"/>
          <w:sz w:val="24"/>
        </w:rPr>
        <w:t>(c 1500 words) setting out: the context (background) and</w:t>
      </w:r>
      <w:r>
        <w:rPr>
          <w:rFonts w:ascii="Arial"/>
          <w:spacing w:val="-35"/>
          <w:sz w:val="24"/>
        </w:rPr>
        <w:t xml:space="preserve"> </w:t>
      </w:r>
      <w:r>
        <w:rPr>
          <w:rFonts w:ascii="Arial"/>
          <w:sz w:val="24"/>
        </w:rPr>
        <w:t>rationale (knowledge gaps, significance and potential benefits) of the research; the</w:t>
      </w:r>
      <w:r>
        <w:rPr>
          <w:rFonts w:ascii="Arial"/>
          <w:spacing w:val="-33"/>
          <w:sz w:val="24"/>
        </w:rPr>
        <w:t xml:space="preserve"> </w:t>
      </w:r>
      <w:r>
        <w:rPr>
          <w:rFonts w:ascii="Arial"/>
          <w:sz w:val="24"/>
        </w:rPr>
        <w:t>research aims/hypotheses; and an outline structure for the rest of the</w:t>
      </w:r>
      <w:r>
        <w:rPr>
          <w:rFonts w:ascii="Arial"/>
          <w:spacing w:val="-15"/>
          <w:sz w:val="24"/>
        </w:rPr>
        <w:t xml:space="preserve"> </w:t>
      </w:r>
      <w:r>
        <w:rPr>
          <w:rFonts w:ascii="Arial"/>
          <w:sz w:val="24"/>
        </w:rPr>
        <w:t>report.</w:t>
      </w:r>
    </w:p>
    <w:p w14:paraId="363AC5DB" w14:textId="0D47E5E2" w:rsidR="002118D1" w:rsidRPr="00AE55B2" w:rsidRDefault="00496450" w:rsidP="00AE55B2">
      <w:pPr>
        <w:pStyle w:val="ListParagraph"/>
        <w:numPr>
          <w:ilvl w:val="0"/>
          <w:numId w:val="2"/>
        </w:numPr>
        <w:jc w:val="both"/>
        <w:rPr>
          <w:rFonts w:ascii="Arial" w:eastAsia="Arial" w:hAnsi="Arial" w:cs="Arial"/>
          <w:sz w:val="24"/>
          <w:szCs w:val="24"/>
        </w:rPr>
      </w:pPr>
      <w:r w:rsidRPr="00AE55B2">
        <w:rPr>
          <w:rFonts w:ascii="Arial"/>
          <w:sz w:val="24"/>
        </w:rPr>
        <w:t xml:space="preserve">A </w:t>
      </w:r>
      <w:r w:rsidRPr="00AE55B2">
        <w:rPr>
          <w:rFonts w:ascii="Arial"/>
          <w:b/>
          <w:sz w:val="24"/>
        </w:rPr>
        <w:t xml:space="preserve">Literature Review </w:t>
      </w:r>
      <w:r w:rsidRPr="00AE55B2">
        <w:rPr>
          <w:rFonts w:ascii="Arial"/>
          <w:sz w:val="24"/>
        </w:rPr>
        <w:t>(c. 5000 words) demonstrating understanding of key concepts in</w:t>
      </w:r>
      <w:r w:rsidRPr="00AE55B2">
        <w:rPr>
          <w:rFonts w:ascii="Arial"/>
          <w:spacing w:val="-41"/>
          <w:sz w:val="24"/>
        </w:rPr>
        <w:t xml:space="preserve"> </w:t>
      </w:r>
      <w:r w:rsidRPr="00AE55B2">
        <w:rPr>
          <w:rFonts w:ascii="Arial"/>
          <w:sz w:val="24"/>
        </w:rPr>
        <w:t>the research area, providing detail on the research gaps highlighted in the Introduction and</w:t>
      </w:r>
      <w:r w:rsidRPr="00AE55B2">
        <w:rPr>
          <w:rFonts w:ascii="Arial"/>
          <w:spacing w:val="-39"/>
          <w:sz w:val="24"/>
        </w:rPr>
        <w:t xml:space="preserve"> </w:t>
      </w:r>
      <w:r w:rsidRPr="00AE55B2">
        <w:rPr>
          <w:rFonts w:ascii="Arial"/>
          <w:sz w:val="24"/>
        </w:rPr>
        <w:t>(if appropriate) support for any hypotheses proposed in the</w:t>
      </w:r>
      <w:r w:rsidRPr="00AE55B2">
        <w:rPr>
          <w:rFonts w:ascii="Arial"/>
          <w:spacing w:val="-13"/>
          <w:sz w:val="24"/>
        </w:rPr>
        <w:t xml:space="preserve"> </w:t>
      </w:r>
      <w:r w:rsidRPr="00AE55B2">
        <w:rPr>
          <w:rFonts w:ascii="Arial"/>
          <w:sz w:val="24"/>
        </w:rPr>
        <w:t>Introduction.</w:t>
      </w:r>
    </w:p>
    <w:p w14:paraId="363AC5DC" w14:textId="77777777" w:rsidR="002118D1" w:rsidRDefault="00496450">
      <w:pPr>
        <w:pStyle w:val="ListParagraph"/>
        <w:numPr>
          <w:ilvl w:val="0"/>
          <w:numId w:val="2"/>
        </w:numPr>
        <w:tabs>
          <w:tab w:val="left" w:pos="840"/>
        </w:tabs>
        <w:ind w:right="376"/>
        <w:rPr>
          <w:rFonts w:ascii="Arial" w:eastAsia="Arial" w:hAnsi="Arial" w:cs="Arial"/>
          <w:sz w:val="24"/>
          <w:szCs w:val="24"/>
        </w:rPr>
      </w:pPr>
      <w:r>
        <w:rPr>
          <w:rFonts w:ascii="Arial"/>
          <w:sz w:val="24"/>
        </w:rPr>
        <w:t xml:space="preserve">A </w:t>
      </w:r>
      <w:r>
        <w:rPr>
          <w:rFonts w:ascii="Arial"/>
          <w:b/>
          <w:sz w:val="24"/>
        </w:rPr>
        <w:t xml:space="preserve">Research Design </w:t>
      </w:r>
      <w:r>
        <w:rPr>
          <w:rFonts w:ascii="Arial"/>
          <w:sz w:val="24"/>
        </w:rPr>
        <w:t>(c. 1500 words) detailing sampling/experimental design,</w:t>
      </w:r>
      <w:r>
        <w:rPr>
          <w:rFonts w:ascii="Arial"/>
          <w:spacing w:val="-26"/>
          <w:sz w:val="24"/>
        </w:rPr>
        <w:t xml:space="preserve"> </w:t>
      </w:r>
      <w:r>
        <w:rPr>
          <w:rFonts w:ascii="Arial"/>
          <w:sz w:val="24"/>
        </w:rPr>
        <w:t>methods (data sets/collection/processing/analysis) and a research timetable. The timetable</w:t>
      </w:r>
      <w:r>
        <w:rPr>
          <w:rFonts w:ascii="Arial"/>
          <w:spacing w:val="-38"/>
          <w:sz w:val="24"/>
        </w:rPr>
        <w:t xml:space="preserve"> </w:t>
      </w:r>
      <w:r>
        <w:rPr>
          <w:rFonts w:ascii="Arial"/>
          <w:sz w:val="24"/>
        </w:rPr>
        <w:t>should demonstrate that the thesis can be completed within three years and can be presented</w:t>
      </w:r>
      <w:r>
        <w:rPr>
          <w:rFonts w:ascii="Arial"/>
          <w:spacing w:val="-35"/>
          <w:sz w:val="24"/>
        </w:rPr>
        <w:t xml:space="preserve"> </w:t>
      </w:r>
      <w:r>
        <w:rPr>
          <w:rFonts w:ascii="Arial"/>
          <w:sz w:val="24"/>
        </w:rPr>
        <w:t>in the form of a Gantt</w:t>
      </w:r>
      <w:r>
        <w:rPr>
          <w:rFonts w:ascii="Arial"/>
          <w:spacing w:val="-2"/>
          <w:sz w:val="24"/>
        </w:rPr>
        <w:t xml:space="preserve"> </w:t>
      </w:r>
      <w:r>
        <w:rPr>
          <w:rFonts w:ascii="Arial"/>
          <w:sz w:val="24"/>
        </w:rPr>
        <w:t>Chart.</w:t>
      </w:r>
    </w:p>
    <w:p w14:paraId="363AC5DD" w14:textId="77777777" w:rsidR="002118D1" w:rsidRDefault="002118D1">
      <w:pPr>
        <w:rPr>
          <w:rFonts w:ascii="Arial" w:eastAsia="Arial" w:hAnsi="Arial" w:cs="Arial"/>
          <w:sz w:val="24"/>
          <w:szCs w:val="24"/>
        </w:rPr>
      </w:pPr>
    </w:p>
    <w:p w14:paraId="363AC5DE" w14:textId="77777777" w:rsidR="002118D1" w:rsidRDefault="00496450">
      <w:pPr>
        <w:pStyle w:val="BodyText"/>
        <w:ind w:left="119" w:right="109"/>
      </w:pPr>
      <w:r>
        <w:t>The word lengths above are guidelines rather than strict limits and it is recognised that,</w:t>
      </w:r>
      <w:r>
        <w:rPr>
          <w:spacing w:val="-42"/>
        </w:rPr>
        <w:t xml:space="preserve"> </w:t>
      </w:r>
      <w:r>
        <w:t>depending on the nature of the project, it may be appropriate to vary the word length of individual</w:t>
      </w:r>
      <w:r>
        <w:rPr>
          <w:spacing w:val="-34"/>
        </w:rPr>
        <w:t xml:space="preserve"> </w:t>
      </w:r>
      <w:r>
        <w:t>sections within the parameters set out for each above. However, taken together the introduction,</w:t>
      </w:r>
      <w:r>
        <w:rPr>
          <w:spacing w:val="-42"/>
        </w:rPr>
        <w:t xml:space="preserve"> </w:t>
      </w:r>
      <w:r>
        <w:t>literature review and outline methodology should normally be c. 12,000</w:t>
      </w:r>
      <w:r>
        <w:rPr>
          <w:spacing w:val="-31"/>
        </w:rPr>
        <w:t xml:space="preserve"> </w:t>
      </w:r>
      <w:r>
        <w:t>words.</w:t>
      </w:r>
    </w:p>
    <w:p w14:paraId="363AC5DF" w14:textId="77777777" w:rsidR="002118D1" w:rsidRDefault="002118D1">
      <w:pPr>
        <w:rPr>
          <w:rFonts w:ascii="Arial" w:eastAsia="Arial" w:hAnsi="Arial" w:cs="Arial"/>
          <w:sz w:val="24"/>
          <w:szCs w:val="24"/>
        </w:rPr>
      </w:pPr>
    </w:p>
    <w:p w14:paraId="363AC5E0" w14:textId="77777777" w:rsidR="002118D1" w:rsidRDefault="00496450">
      <w:pPr>
        <w:pStyle w:val="Heading1"/>
        <w:ind w:right="255"/>
        <w:rPr>
          <w:b w:val="0"/>
          <w:bCs w:val="0"/>
        </w:rPr>
      </w:pPr>
      <w:r>
        <w:t>Result of the</w:t>
      </w:r>
      <w:r>
        <w:rPr>
          <w:spacing w:val="-14"/>
        </w:rPr>
        <w:t xml:space="preserve"> </w:t>
      </w:r>
      <w:r>
        <w:t>Progression</w:t>
      </w:r>
    </w:p>
    <w:p w14:paraId="363AC5E1" w14:textId="77777777" w:rsidR="002118D1" w:rsidRDefault="002118D1">
      <w:pPr>
        <w:rPr>
          <w:rFonts w:ascii="Arial" w:eastAsia="Arial" w:hAnsi="Arial" w:cs="Arial"/>
          <w:b/>
          <w:bCs/>
          <w:sz w:val="24"/>
          <w:szCs w:val="24"/>
        </w:rPr>
      </w:pPr>
    </w:p>
    <w:p w14:paraId="363AC5E2" w14:textId="77777777" w:rsidR="002118D1" w:rsidRDefault="00496450">
      <w:pPr>
        <w:pStyle w:val="BodyText"/>
        <w:ind w:right="255"/>
      </w:pPr>
      <w:r>
        <w:t>The result of the viva is reported by the Chair to the DGS. The report will recommend one of</w:t>
      </w:r>
      <w:r>
        <w:rPr>
          <w:spacing w:val="-38"/>
        </w:rPr>
        <w:t xml:space="preserve"> </w:t>
      </w:r>
      <w:r>
        <w:t>the following:</w:t>
      </w:r>
    </w:p>
    <w:p w14:paraId="363AC5E3" w14:textId="77777777" w:rsidR="002118D1" w:rsidRDefault="002118D1">
      <w:pPr>
        <w:rPr>
          <w:rFonts w:ascii="Arial" w:eastAsia="Arial" w:hAnsi="Arial" w:cs="Arial"/>
          <w:sz w:val="24"/>
          <w:szCs w:val="24"/>
        </w:rPr>
      </w:pPr>
    </w:p>
    <w:p w14:paraId="363AC5E4" w14:textId="77777777" w:rsidR="002118D1" w:rsidRDefault="00496450">
      <w:pPr>
        <w:pStyle w:val="ListParagraph"/>
        <w:numPr>
          <w:ilvl w:val="0"/>
          <w:numId w:val="1"/>
        </w:numPr>
        <w:tabs>
          <w:tab w:val="left" w:pos="272"/>
        </w:tabs>
        <w:ind w:right="255" w:firstLine="0"/>
        <w:rPr>
          <w:rFonts w:ascii="Arial" w:eastAsia="Arial" w:hAnsi="Arial" w:cs="Arial"/>
          <w:sz w:val="24"/>
          <w:szCs w:val="24"/>
        </w:rPr>
      </w:pPr>
      <w:r>
        <w:rPr>
          <w:rFonts w:ascii="Arial"/>
          <w:sz w:val="24"/>
        </w:rPr>
        <w:t>Student is allowed to</w:t>
      </w:r>
      <w:r>
        <w:rPr>
          <w:rFonts w:ascii="Arial"/>
          <w:spacing w:val="-6"/>
          <w:sz w:val="24"/>
        </w:rPr>
        <w:t xml:space="preserve"> </w:t>
      </w:r>
      <w:r>
        <w:rPr>
          <w:rFonts w:ascii="Arial"/>
          <w:sz w:val="24"/>
        </w:rPr>
        <w:t>progress;</w:t>
      </w:r>
    </w:p>
    <w:p w14:paraId="363AC5E5" w14:textId="77777777" w:rsidR="002118D1" w:rsidRDefault="00496450">
      <w:pPr>
        <w:pStyle w:val="ListParagraph"/>
        <w:numPr>
          <w:ilvl w:val="0"/>
          <w:numId w:val="1"/>
        </w:numPr>
        <w:tabs>
          <w:tab w:val="left" w:pos="272"/>
        </w:tabs>
        <w:ind w:right="109" w:firstLine="0"/>
        <w:rPr>
          <w:rFonts w:ascii="Arial" w:eastAsia="Arial" w:hAnsi="Arial" w:cs="Arial"/>
          <w:sz w:val="24"/>
          <w:szCs w:val="24"/>
        </w:rPr>
      </w:pPr>
      <w:r>
        <w:rPr>
          <w:rFonts w:ascii="Arial"/>
          <w:sz w:val="24"/>
        </w:rPr>
        <w:t>That one further attempt should be made for Progression after the completion of further work</w:t>
      </w:r>
      <w:r>
        <w:rPr>
          <w:rFonts w:ascii="Arial"/>
          <w:spacing w:val="-44"/>
          <w:sz w:val="24"/>
        </w:rPr>
        <w:t xml:space="preserve"> </w:t>
      </w:r>
      <w:r>
        <w:rPr>
          <w:rFonts w:ascii="Arial"/>
          <w:sz w:val="24"/>
        </w:rPr>
        <w:t>and revisions to the documentation (this will be specified by the</w:t>
      </w:r>
      <w:r>
        <w:rPr>
          <w:rFonts w:ascii="Arial"/>
          <w:spacing w:val="-5"/>
          <w:sz w:val="24"/>
        </w:rPr>
        <w:t xml:space="preserve"> </w:t>
      </w:r>
      <w:r>
        <w:rPr>
          <w:rFonts w:ascii="Arial"/>
          <w:sz w:val="24"/>
        </w:rPr>
        <w:t>panel).</w:t>
      </w:r>
    </w:p>
    <w:p w14:paraId="363AC5E6" w14:textId="77777777" w:rsidR="002118D1" w:rsidRDefault="002118D1">
      <w:pPr>
        <w:rPr>
          <w:rFonts w:ascii="Arial" w:eastAsia="Arial" w:hAnsi="Arial" w:cs="Arial"/>
          <w:sz w:val="24"/>
          <w:szCs w:val="24"/>
        </w:rPr>
      </w:pPr>
    </w:p>
    <w:p w14:paraId="363AC5E7" w14:textId="77777777" w:rsidR="002118D1" w:rsidRDefault="00496450">
      <w:pPr>
        <w:pStyle w:val="Heading1"/>
        <w:ind w:right="255"/>
        <w:rPr>
          <w:b w:val="0"/>
          <w:bCs w:val="0"/>
        </w:rPr>
      </w:pPr>
      <w:r>
        <w:t>Second</w:t>
      </w:r>
      <w:r>
        <w:rPr>
          <w:spacing w:val="-6"/>
        </w:rPr>
        <w:t xml:space="preserve"> </w:t>
      </w:r>
      <w:r>
        <w:t>attempt</w:t>
      </w:r>
    </w:p>
    <w:p w14:paraId="363AC5E8" w14:textId="77777777" w:rsidR="002118D1" w:rsidRDefault="002118D1">
      <w:pPr>
        <w:rPr>
          <w:rFonts w:ascii="Arial" w:eastAsia="Arial" w:hAnsi="Arial" w:cs="Arial"/>
          <w:b/>
          <w:bCs/>
          <w:sz w:val="24"/>
          <w:szCs w:val="24"/>
        </w:rPr>
      </w:pPr>
    </w:p>
    <w:p w14:paraId="363AC5E9" w14:textId="77777777" w:rsidR="002118D1" w:rsidRDefault="00496450">
      <w:pPr>
        <w:pStyle w:val="BodyText"/>
        <w:ind w:left="119" w:right="109"/>
      </w:pPr>
      <w:r>
        <w:t>Students who do not progress at the first attempt may submit for one further attempt</w:t>
      </w:r>
      <w:r>
        <w:rPr>
          <w:spacing w:val="-27"/>
        </w:rPr>
        <w:t xml:space="preserve"> </w:t>
      </w:r>
      <w:r>
        <w:t>at Progression, not later than 10 weeks after the first attempt (20 weeks for part-time</w:t>
      </w:r>
      <w:r>
        <w:rPr>
          <w:spacing w:val="-29"/>
        </w:rPr>
        <w:t xml:space="preserve"> </w:t>
      </w:r>
      <w:r>
        <w:t>students). Recommendations for any further work and/or revisions to the initial progression documents</w:t>
      </w:r>
      <w:r>
        <w:rPr>
          <w:spacing w:val="-38"/>
        </w:rPr>
        <w:t xml:space="preserve"> </w:t>
      </w:r>
      <w:r>
        <w:t>will made by the Chair of the panel in their report to the DGS, and copied to the student</w:t>
      </w:r>
      <w:r>
        <w:rPr>
          <w:spacing w:val="-20"/>
        </w:rPr>
        <w:t xml:space="preserve"> </w:t>
      </w:r>
      <w:r>
        <w:t>and supervisory committee for action. The final progression meeting will be convened by the</w:t>
      </w:r>
      <w:r>
        <w:rPr>
          <w:spacing w:val="-29"/>
        </w:rPr>
        <w:t xml:space="preserve"> </w:t>
      </w:r>
      <w:r>
        <w:t>same panel</w:t>
      </w:r>
      <w:r>
        <w:rPr>
          <w:spacing w:val="-2"/>
        </w:rPr>
        <w:t xml:space="preserve"> </w:t>
      </w:r>
      <w:r>
        <w:t>and</w:t>
      </w:r>
      <w:r>
        <w:rPr>
          <w:spacing w:val="-1"/>
        </w:rPr>
        <w:t xml:space="preserve"> </w:t>
      </w:r>
      <w:r>
        <w:t>Chair</w:t>
      </w:r>
      <w:r>
        <w:rPr>
          <w:spacing w:val="-3"/>
        </w:rPr>
        <w:t xml:space="preserve"> </w:t>
      </w:r>
      <w:r>
        <w:t>no</w:t>
      </w:r>
      <w:r>
        <w:rPr>
          <w:spacing w:val="-1"/>
        </w:rPr>
        <w:t xml:space="preserve"> </w:t>
      </w:r>
      <w:r>
        <w:t>later</w:t>
      </w:r>
      <w:r>
        <w:rPr>
          <w:spacing w:val="-3"/>
        </w:rPr>
        <w:t xml:space="preserve"> </w:t>
      </w:r>
      <w:r>
        <w:t>than</w:t>
      </w:r>
      <w:r>
        <w:rPr>
          <w:spacing w:val="-1"/>
        </w:rPr>
        <w:t xml:space="preserve"> </w:t>
      </w:r>
      <w:r>
        <w:t>10</w:t>
      </w:r>
      <w:r>
        <w:rPr>
          <w:spacing w:val="-1"/>
        </w:rPr>
        <w:t xml:space="preserve"> </w:t>
      </w:r>
      <w:r>
        <w:t>weeks</w:t>
      </w:r>
      <w:r>
        <w:rPr>
          <w:spacing w:val="-2"/>
        </w:rPr>
        <w:t xml:space="preserve"> </w:t>
      </w:r>
      <w:r>
        <w:t>after</w:t>
      </w:r>
      <w:r>
        <w:rPr>
          <w:spacing w:val="-5"/>
        </w:rPr>
        <w:t xml:space="preserve"> </w:t>
      </w:r>
      <w:r>
        <w:t>the</w:t>
      </w:r>
      <w:r>
        <w:rPr>
          <w:spacing w:val="-3"/>
        </w:rPr>
        <w:t xml:space="preserve"> </w:t>
      </w:r>
      <w:r>
        <w:t>first</w:t>
      </w:r>
      <w:r>
        <w:rPr>
          <w:spacing w:val="-4"/>
        </w:rPr>
        <w:t xml:space="preserve"> </w:t>
      </w:r>
      <w:r>
        <w:t>attempt.</w:t>
      </w:r>
      <w:r>
        <w:rPr>
          <w:spacing w:val="-9"/>
        </w:rPr>
        <w:t xml:space="preserve"> </w:t>
      </w:r>
      <w:r>
        <w:t>Whether</w:t>
      </w:r>
      <w:r>
        <w:rPr>
          <w:spacing w:val="-3"/>
        </w:rPr>
        <w:t xml:space="preserve"> </w:t>
      </w:r>
      <w:r>
        <w:t>or</w:t>
      </w:r>
      <w:r>
        <w:rPr>
          <w:spacing w:val="-3"/>
        </w:rPr>
        <w:t xml:space="preserve"> </w:t>
      </w:r>
      <w:r>
        <w:t>not</w:t>
      </w:r>
      <w:r>
        <w:rPr>
          <w:spacing w:val="-2"/>
        </w:rPr>
        <w:t xml:space="preserve"> </w:t>
      </w:r>
      <w:r>
        <w:t>the</w:t>
      </w:r>
      <w:r>
        <w:rPr>
          <w:spacing w:val="-3"/>
        </w:rPr>
        <w:t xml:space="preserve"> </w:t>
      </w:r>
      <w:r>
        <w:t>panel</w:t>
      </w:r>
      <w:r>
        <w:rPr>
          <w:spacing w:val="-2"/>
        </w:rPr>
        <w:t xml:space="preserve"> </w:t>
      </w:r>
      <w:r>
        <w:t>require</w:t>
      </w:r>
      <w:r>
        <w:rPr>
          <w:spacing w:val="-1"/>
        </w:rPr>
        <w:t xml:space="preserve"> </w:t>
      </w:r>
      <w:r>
        <w:t>the student to be present at the meeting in order to defend the revised work, in the form of a</w:t>
      </w:r>
      <w:r>
        <w:rPr>
          <w:spacing w:val="-32"/>
        </w:rPr>
        <w:t xml:space="preserve"> </w:t>
      </w:r>
      <w:r>
        <w:t>second viva, will be made by the Chair, in discussion with other members of the panel, and</w:t>
      </w:r>
      <w:r>
        <w:rPr>
          <w:spacing w:val="-43"/>
        </w:rPr>
        <w:t xml:space="preserve"> </w:t>
      </w:r>
      <w:r>
        <w:t>communicated in their initial report. The revised documentation for progression must be resubmitted to the</w:t>
      </w:r>
      <w:r>
        <w:rPr>
          <w:spacing w:val="-30"/>
        </w:rPr>
        <w:t xml:space="preserve"> </w:t>
      </w:r>
      <w:r>
        <w:t>panel in good time, and no later than one week before the final progression meeting (i.e. 9 weeks</w:t>
      </w:r>
      <w:r>
        <w:rPr>
          <w:spacing w:val="-35"/>
        </w:rPr>
        <w:t xml:space="preserve"> </w:t>
      </w:r>
      <w:r>
        <w:t>after the first</w:t>
      </w:r>
      <w:r>
        <w:rPr>
          <w:spacing w:val="-7"/>
        </w:rPr>
        <w:t xml:space="preserve"> </w:t>
      </w:r>
      <w:r>
        <w:t>attempt).</w:t>
      </w:r>
    </w:p>
    <w:p w14:paraId="363AC5EA" w14:textId="77777777" w:rsidR="002118D1" w:rsidRDefault="002118D1">
      <w:pPr>
        <w:rPr>
          <w:rFonts w:ascii="Arial" w:eastAsia="Arial" w:hAnsi="Arial" w:cs="Arial"/>
          <w:sz w:val="24"/>
          <w:szCs w:val="24"/>
        </w:rPr>
      </w:pPr>
    </w:p>
    <w:p w14:paraId="363AC5EB" w14:textId="77777777" w:rsidR="002118D1" w:rsidRDefault="00496450">
      <w:pPr>
        <w:pStyle w:val="BodyText"/>
        <w:ind w:right="255"/>
      </w:pPr>
      <w:r>
        <w:t>Following the second attempt, the results are reported to the DGS by the Chair. The report</w:t>
      </w:r>
      <w:r>
        <w:rPr>
          <w:spacing w:val="-41"/>
        </w:rPr>
        <w:t xml:space="preserve"> </w:t>
      </w:r>
      <w:r>
        <w:t>will recommend one of the</w:t>
      </w:r>
      <w:r>
        <w:rPr>
          <w:spacing w:val="-16"/>
        </w:rPr>
        <w:t xml:space="preserve"> </w:t>
      </w:r>
      <w:r>
        <w:t>following:</w:t>
      </w:r>
    </w:p>
    <w:p w14:paraId="363AC5EC" w14:textId="77777777" w:rsidR="002118D1" w:rsidRDefault="002118D1">
      <w:pPr>
        <w:rPr>
          <w:rFonts w:ascii="Arial" w:eastAsia="Arial" w:hAnsi="Arial" w:cs="Arial"/>
          <w:sz w:val="24"/>
          <w:szCs w:val="24"/>
        </w:rPr>
      </w:pPr>
    </w:p>
    <w:p w14:paraId="363AC5ED" w14:textId="77777777" w:rsidR="002118D1" w:rsidRDefault="00496450">
      <w:pPr>
        <w:pStyle w:val="ListParagraph"/>
        <w:numPr>
          <w:ilvl w:val="0"/>
          <w:numId w:val="1"/>
        </w:numPr>
        <w:tabs>
          <w:tab w:val="left" w:pos="272"/>
        </w:tabs>
        <w:ind w:left="271" w:right="255" w:hanging="151"/>
        <w:rPr>
          <w:rFonts w:ascii="Arial" w:eastAsia="Arial" w:hAnsi="Arial" w:cs="Arial"/>
          <w:sz w:val="24"/>
          <w:szCs w:val="24"/>
        </w:rPr>
      </w:pPr>
      <w:r>
        <w:rPr>
          <w:rFonts w:ascii="Arial"/>
          <w:sz w:val="24"/>
        </w:rPr>
        <w:t>Student is allowed to</w:t>
      </w:r>
      <w:r>
        <w:rPr>
          <w:rFonts w:ascii="Arial"/>
          <w:spacing w:val="-6"/>
          <w:sz w:val="24"/>
        </w:rPr>
        <w:t xml:space="preserve"> </w:t>
      </w:r>
      <w:r>
        <w:rPr>
          <w:rFonts w:ascii="Arial"/>
          <w:sz w:val="24"/>
        </w:rPr>
        <w:t>progress;</w:t>
      </w:r>
    </w:p>
    <w:p w14:paraId="363AC5EE" w14:textId="77777777" w:rsidR="002118D1" w:rsidRDefault="00496450">
      <w:pPr>
        <w:pStyle w:val="ListParagraph"/>
        <w:numPr>
          <w:ilvl w:val="0"/>
          <w:numId w:val="1"/>
        </w:numPr>
        <w:tabs>
          <w:tab w:val="left" w:pos="272"/>
        </w:tabs>
        <w:ind w:right="306" w:firstLine="0"/>
        <w:rPr>
          <w:rFonts w:ascii="Arial" w:eastAsia="Arial" w:hAnsi="Arial" w:cs="Arial"/>
          <w:sz w:val="24"/>
          <w:szCs w:val="24"/>
        </w:rPr>
      </w:pPr>
      <w:r>
        <w:rPr>
          <w:rFonts w:ascii="Arial" w:eastAsia="Arial" w:hAnsi="Arial" w:cs="Arial"/>
          <w:sz w:val="24"/>
          <w:szCs w:val="24"/>
        </w:rPr>
        <w:t>Student’s work (when suitably extended/revised) should be submitted for an MPhil, instead of</w:t>
      </w:r>
      <w:r>
        <w:rPr>
          <w:rFonts w:ascii="Arial" w:eastAsia="Arial" w:hAnsi="Arial" w:cs="Arial"/>
          <w:spacing w:val="-45"/>
          <w:sz w:val="24"/>
          <w:szCs w:val="24"/>
        </w:rPr>
        <w:t xml:space="preserve"> </w:t>
      </w:r>
      <w:r>
        <w:rPr>
          <w:rFonts w:ascii="Arial" w:eastAsia="Arial" w:hAnsi="Arial" w:cs="Arial"/>
          <w:sz w:val="24"/>
          <w:szCs w:val="24"/>
        </w:rPr>
        <w:t>a PhD;</w:t>
      </w:r>
    </w:p>
    <w:p w14:paraId="363AC5EF" w14:textId="77777777" w:rsidR="002118D1" w:rsidRDefault="00496450">
      <w:pPr>
        <w:pStyle w:val="ListParagraph"/>
        <w:numPr>
          <w:ilvl w:val="0"/>
          <w:numId w:val="1"/>
        </w:numPr>
        <w:tabs>
          <w:tab w:val="left" w:pos="272"/>
        </w:tabs>
        <w:ind w:right="198" w:firstLine="0"/>
        <w:rPr>
          <w:rFonts w:ascii="Arial" w:eastAsia="Arial" w:hAnsi="Arial" w:cs="Arial"/>
          <w:sz w:val="24"/>
          <w:szCs w:val="24"/>
        </w:rPr>
      </w:pPr>
      <w:r>
        <w:rPr>
          <w:rFonts w:ascii="Arial" w:eastAsia="Arial" w:hAnsi="Arial" w:cs="Arial"/>
          <w:sz w:val="24"/>
          <w:szCs w:val="24"/>
        </w:rPr>
        <w:t>Student’s registration be terminated on the grounds of academic insufficiency and/or</w:t>
      </w:r>
      <w:r>
        <w:rPr>
          <w:rFonts w:ascii="Arial" w:eastAsia="Arial" w:hAnsi="Arial" w:cs="Arial"/>
          <w:spacing w:val="-45"/>
          <w:sz w:val="24"/>
          <w:szCs w:val="24"/>
        </w:rPr>
        <w:t xml:space="preserve"> </w:t>
      </w:r>
      <w:r>
        <w:rPr>
          <w:rFonts w:ascii="Arial" w:eastAsia="Arial" w:hAnsi="Arial" w:cs="Arial"/>
          <w:sz w:val="24"/>
          <w:szCs w:val="24"/>
        </w:rPr>
        <w:t>inadequate attendance.</w:t>
      </w:r>
    </w:p>
    <w:p w14:paraId="363AC5F0" w14:textId="77777777" w:rsidR="002118D1" w:rsidRDefault="002118D1">
      <w:pPr>
        <w:spacing w:before="5"/>
        <w:rPr>
          <w:rFonts w:ascii="Arial" w:eastAsia="Arial" w:hAnsi="Arial" w:cs="Arial"/>
          <w:sz w:val="24"/>
          <w:szCs w:val="24"/>
        </w:rPr>
      </w:pPr>
    </w:p>
    <w:p w14:paraId="363AC5F1" w14:textId="77777777" w:rsidR="002118D1" w:rsidRDefault="00496450">
      <w:pPr>
        <w:pStyle w:val="Heading1"/>
        <w:ind w:right="255"/>
        <w:rPr>
          <w:b w:val="0"/>
          <w:bCs w:val="0"/>
        </w:rPr>
      </w:pPr>
      <w:r>
        <w:t>Request for a review of</w:t>
      </w:r>
      <w:r>
        <w:rPr>
          <w:spacing w:val="-19"/>
        </w:rPr>
        <w:t xml:space="preserve"> </w:t>
      </w:r>
      <w:r>
        <w:t>recommendation</w:t>
      </w:r>
    </w:p>
    <w:p w14:paraId="363AC5F2" w14:textId="77777777" w:rsidR="002118D1" w:rsidRDefault="002118D1">
      <w:pPr>
        <w:spacing w:before="2"/>
        <w:rPr>
          <w:rFonts w:ascii="Arial" w:eastAsia="Arial" w:hAnsi="Arial" w:cs="Arial"/>
          <w:b/>
          <w:bCs/>
          <w:sz w:val="24"/>
          <w:szCs w:val="24"/>
        </w:rPr>
      </w:pPr>
    </w:p>
    <w:p w14:paraId="363AC5F3" w14:textId="0F7F5C29" w:rsidR="002118D1" w:rsidRDefault="00496450">
      <w:pPr>
        <w:pStyle w:val="BodyText"/>
        <w:ind w:right="255"/>
      </w:pPr>
      <w:r>
        <w:t>If the student is dissatisfied with the decision of the Progression panel, they should raise</w:t>
      </w:r>
      <w:r>
        <w:rPr>
          <w:spacing w:val="-31"/>
        </w:rPr>
        <w:t xml:space="preserve"> </w:t>
      </w:r>
      <w:r>
        <w:t>their concerns first with the DGS. If they are still concerned, then the student may request a review</w:t>
      </w:r>
      <w:r>
        <w:rPr>
          <w:spacing w:val="-42"/>
        </w:rPr>
        <w:t xml:space="preserve"> </w:t>
      </w:r>
      <w:r>
        <w:t>of the decision. This request, to the Academic Registrar, can be made only on procedural</w:t>
      </w:r>
      <w:r>
        <w:rPr>
          <w:spacing w:val="-39"/>
        </w:rPr>
        <w:t xml:space="preserve"> </w:t>
      </w:r>
      <w:r>
        <w:t>grounds: that the procedures outlined above were not followed or that the panel did not act in</w:t>
      </w:r>
      <w:r>
        <w:rPr>
          <w:spacing w:val="-41"/>
        </w:rPr>
        <w:t xml:space="preserve"> </w:t>
      </w:r>
      <w:r>
        <w:t>accordance with the University's and College's Charter, Ordinances and Regulations. A College panel will</w:t>
      </w:r>
      <w:r>
        <w:rPr>
          <w:spacing w:val="-43"/>
        </w:rPr>
        <w:t xml:space="preserve"> </w:t>
      </w:r>
      <w:r>
        <w:t>be constituted to hear a valid request and its decision will be</w:t>
      </w:r>
      <w:r>
        <w:rPr>
          <w:spacing w:val="-29"/>
        </w:rPr>
        <w:t xml:space="preserve"> </w:t>
      </w:r>
      <w:r>
        <w:t>final.</w:t>
      </w:r>
    </w:p>
    <w:p w14:paraId="23FF4725" w14:textId="13591D67" w:rsidR="00EF6B3A" w:rsidRDefault="00EF6B3A">
      <w:pPr>
        <w:pStyle w:val="BodyText"/>
        <w:ind w:right="255"/>
      </w:pPr>
    </w:p>
    <w:p w14:paraId="5CC9AC6B" w14:textId="079640BD" w:rsidR="00EF6B3A" w:rsidRPr="003D47EF" w:rsidRDefault="00EF6B3A">
      <w:pPr>
        <w:pStyle w:val="BodyText"/>
        <w:ind w:right="255"/>
        <w:rPr>
          <w:b/>
          <w:bCs/>
        </w:rPr>
      </w:pPr>
      <w:r w:rsidRPr="003D47EF">
        <w:rPr>
          <w:b/>
          <w:bCs/>
        </w:rPr>
        <w:t>Year 2 and 3 review/</w:t>
      </w:r>
      <w:r w:rsidR="003D47EF">
        <w:rPr>
          <w:b/>
          <w:bCs/>
        </w:rPr>
        <w:t>p</w:t>
      </w:r>
      <w:r w:rsidRPr="003D47EF">
        <w:rPr>
          <w:b/>
          <w:bCs/>
        </w:rPr>
        <w:t>rogression</w:t>
      </w:r>
    </w:p>
    <w:p w14:paraId="0B60F0D5" w14:textId="2103E017" w:rsidR="00EF6B3A" w:rsidRDefault="00EF6B3A">
      <w:pPr>
        <w:pStyle w:val="BodyText"/>
        <w:ind w:right="255"/>
      </w:pPr>
    </w:p>
    <w:p w14:paraId="2CB89B7D" w14:textId="4174ED34" w:rsidR="00EF6B3A" w:rsidRDefault="003D47EF" w:rsidP="003D47EF">
      <w:pPr>
        <w:pStyle w:val="BodyText"/>
        <w:ind w:right="255"/>
      </w:pPr>
      <w:r>
        <w:t xml:space="preserve">Students in the 2nd &amp; 3rd years of study will have their progression assessed each year. This is based on the Annual Progress Form, Supervisory logs and the assessment of both the supervisory team (if required). There are no additional documents to complete for the year 2 and 3 progression. </w:t>
      </w:r>
    </w:p>
    <w:p w14:paraId="27A69FA6" w14:textId="3E477BB8" w:rsidR="003D47EF" w:rsidRDefault="003D47EF" w:rsidP="003D47EF">
      <w:pPr>
        <w:pStyle w:val="BodyText"/>
        <w:ind w:right="255"/>
      </w:pPr>
    </w:p>
    <w:p w14:paraId="57622892" w14:textId="77777777" w:rsidR="003D47EF" w:rsidRDefault="003D47EF" w:rsidP="003D47EF">
      <w:pPr>
        <w:pStyle w:val="BodyText"/>
        <w:ind w:right="255"/>
      </w:pPr>
    </w:p>
    <w:sectPr w:rsidR="003D47EF">
      <w:footerReference w:type="default" r:id="rId11"/>
      <w:pgSz w:w="11910" w:h="16840"/>
      <w:pgMar w:top="660" w:right="64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C8E79A" w14:textId="77777777" w:rsidR="003E7FED" w:rsidRDefault="003E7FED" w:rsidP="00236844">
      <w:r>
        <w:separator/>
      </w:r>
    </w:p>
  </w:endnote>
  <w:endnote w:type="continuationSeparator" w:id="0">
    <w:p w14:paraId="67DA8BCF" w14:textId="77777777" w:rsidR="003E7FED" w:rsidRDefault="003E7FED" w:rsidP="00236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FCE2CA" w14:textId="65C47778" w:rsidR="00236844" w:rsidRDefault="00236844">
    <w:pPr>
      <w:pStyle w:val="Footer"/>
    </w:pPr>
    <w:r>
      <w:rPr>
        <w:noProof/>
      </w:rPr>
      <mc:AlternateContent>
        <mc:Choice Requires="wpg">
          <w:drawing>
            <wp:anchor distT="0" distB="0" distL="114300" distR="114300" simplePos="0" relativeHeight="251659264" behindDoc="0" locked="0" layoutInCell="1" allowOverlap="1" wp14:anchorId="3D28361F" wp14:editId="2A04AF16">
              <wp:simplePos x="0" y="0"/>
              <wp:positionH relativeFrom="page">
                <wp:posOffset>1389412</wp:posOffset>
              </wp:positionH>
              <wp:positionV relativeFrom="bottomMargin">
                <wp:posOffset>171145</wp:posOffset>
              </wp:positionV>
              <wp:extent cx="6172201"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1" cy="274320"/>
                        <a:chOff x="-1" y="0"/>
                        <a:chExt cx="6172201"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1" y="9524"/>
                          <a:ext cx="606806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FB9BBF" w14:textId="7450F7C5" w:rsidR="00236844" w:rsidRDefault="003E7FED">
                            <w:pPr>
                              <w:pStyle w:val="Footer"/>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236844">
                                  <w:rPr>
                                    <w:caps/>
                                    <w:color w:val="4F81BD" w:themeColor="accent1"/>
                                    <w:sz w:val="20"/>
                                    <w:szCs w:val="20"/>
                                  </w:rPr>
                                  <w:t xml:space="preserve">Updated: </w:t>
                                </w:r>
                                <w:r w:rsidR="008E12BB">
                                  <w:rPr>
                                    <w:caps/>
                                    <w:color w:val="4F81BD" w:themeColor="accent1"/>
                                    <w:sz w:val="20"/>
                                    <w:szCs w:val="20"/>
                                  </w:rPr>
                                  <w:t xml:space="preserve">26 Feb </w:t>
                                </w:r>
                                <w:r w:rsidR="00236844">
                                  <w:rPr>
                                    <w:caps/>
                                    <w:color w:val="4F81BD" w:themeColor="accent1"/>
                                    <w:sz w:val="20"/>
                                    <w:szCs w:val="20"/>
                                  </w:rPr>
                                  <w:t>2</w:t>
                                </w:r>
                                <w:r w:rsidR="008E12BB">
                                  <w:rPr>
                                    <w:caps/>
                                    <w:color w:val="4F81BD" w:themeColor="accent1"/>
                                    <w:sz w:val="20"/>
                                    <w:szCs w:val="20"/>
                                  </w:rPr>
                                  <w:t>1</w:t>
                                </w:r>
                                <w:r w:rsidR="00236844">
                                  <w:rPr>
                                    <w:caps/>
                                    <w:color w:val="4F81BD" w:themeColor="accent1"/>
                                    <w:sz w:val="20"/>
                                    <w:szCs w:val="20"/>
                                  </w:rPr>
                                  <w:t xml:space="preserve"> (SS)</w:t>
                                </w:r>
                              </w:sdtContent>
                            </w:sdt>
                            <w:r w:rsidR="00236844">
                              <w:rPr>
                                <w:caps/>
                                <w:color w:val="808080" w:themeColor="background1" w:themeShade="80"/>
                                <w:sz w:val="20"/>
                                <w:szCs w:val="20"/>
                              </w:rPr>
                              <w:t xml:space="preserve">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EndPr/>
                              <w:sdtContent>
                                <w:r w:rsidR="00236844">
                                  <w:rPr>
                                    <w:color w:val="808080" w:themeColor="background1" w:themeShade="80"/>
                                    <w:sz w:val="20"/>
                                    <w:szCs w:val="2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xmlns:w16="http://schemas.microsoft.com/office/word/2018/wordml" xmlns:w16cex="http://schemas.microsoft.com/office/word/2018/wordml/cex">
          <w:pict>
            <v:group w14:anchorId="3D28361F" id="Group 164" o:spid="_x0000_s1026" style="position:absolute;margin-left:109.4pt;margin-top:13.5pt;width:486pt;height:21.6pt;z-index:251659264;mso-position-horizontal-relative:page;mso-position-vertical-relative:bottom-margin-area" coordori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66" o:spid="_x0000_s1028" type="#_x0000_t202" style="position:absolute;top:95;width:6068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5FFB9BBF" w14:textId="7450F7C5" w:rsidR="00236844" w:rsidRDefault="00F36B9E">
                      <w:pPr>
                        <w:pStyle w:val="Footer"/>
                        <w:jc w:val="right"/>
                      </w:pPr>
                      <w:sdt>
                        <w:sdtPr>
                          <w:rPr>
                            <w:caps/>
                            <w:color w:val="4F81BD"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236844">
                            <w:rPr>
                              <w:caps/>
                              <w:color w:val="4F81BD" w:themeColor="accent1"/>
                              <w:sz w:val="20"/>
                              <w:szCs w:val="20"/>
                            </w:rPr>
                            <w:t xml:space="preserve">Updated: </w:t>
                          </w:r>
                          <w:r w:rsidR="008E12BB">
                            <w:rPr>
                              <w:caps/>
                              <w:color w:val="4F81BD" w:themeColor="accent1"/>
                              <w:sz w:val="20"/>
                              <w:szCs w:val="20"/>
                            </w:rPr>
                            <w:t xml:space="preserve">26 Feb </w:t>
                          </w:r>
                          <w:r w:rsidR="00236844">
                            <w:rPr>
                              <w:caps/>
                              <w:color w:val="4F81BD" w:themeColor="accent1"/>
                              <w:sz w:val="20"/>
                              <w:szCs w:val="20"/>
                            </w:rPr>
                            <w:t>2</w:t>
                          </w:r>
                          <w:r w:rsidR="008E12BB">
                            <w:rPr>
                              <w:caps/>
                              <w:color w:val="4F81BD" w:themeColor="accent1"/>
                              <w:sz w:val="20"/>
                              <w:szCs w:val="20"/>
                            </w:rPr>
                            <w:t>1</w:t>
                          </w:r>
                          <w:r w:rsidR="00236844">
                            <w:rPr>
                              <w:caps/>
                              <w:color w:val="4F81BD" w:themeColor="accent1"/>
                              <w:sz w:val="20"/>
                              <w:szCs w:val="20"/>
                            </w:rPr>
                            <w:t xml:space="preserve"> (SS)</w:t>
                          </w:r>
                        </w:sdtContent>
                      </w:sdt>
                      <w:r w:rsidR="00236844">
                        <w:rPr>
                          <w:caps/>
                          <w:color w:val="808080" w:themeColor="background1" w:themeShade="80"/>
                          <w:sz w:val="20"/>
                          <w:szCs w:val="20"/>
                        </w:rPr>
                        <w:t xml:space="preserve">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EndPr/>
                        <w:sdtContent>
                          <w:r w:rsidR="00236844">
                            <w:rPr>
                              <w:color w:val="808080" w:themeColor="background1" w:themeShade="80"/>
                              <w:sz w:val="20"/>
                              <w:szCs w:val="2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3EA597" w14:textId="77777777" w:rsidR="003E7FED" w:rsidRDefault="003E7FED" w:rsidP="00236844">
      <w:r>
        <w:separator/>
      </w:r>
    </w:p>
  </w:footnote>
  <w:footnote w:type="continuationSeparator" w:id="0">
    <w:p w14:paraId="087935CD" w14:textId="77777777" w:rsidR="003E7FED" w:rsidRDefault="003E7FED" w:rsidP="00236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561427"/>
    <w:multiLevelType w:val="hybridMultilevel"/>
    <w:tmpl w:val="3494822C"/>
    <w:lvl w:ilvl="0" w:tplc="07C09E2C">
      <w:start w:val="1"/>
      <w:numFmt w:val="bullet"/>
      <w:lvlText w:val=""/>
      <w:lvlJc w:val="left"/>
      <w:pPr>
        <w:ind w:left="840" w:hanging="360"/>
      </w:pPr>
      <w:rPr>
        <w:rFonts w:ascii="Symbol" w:eastAsia="Symbol" w:hAnsi="Symbol" w:hint="default"/>
        <w:w w:val="100"/>
        <w:sz w:val="24"/>
        <w:szCs w:val="24"/>
      </w:rPr>
    </w:lvl>
    <w:lvl w:ilvl="1" w:tplc="8A0ED76E">
      <w:start w:val="1"/>
      <w:numFmt w:val="bullet"/>
      <w:lvlText w:val="•"/>
      <w:lvlJc w:val="left"/>
      <w:pPr>
        <w:ind w:left="1822" w:hanging="360"/>
      </w:pPr>
      <w:rPr>
        <w:rFonts w:hint="default"/>
      </w:rPr>
    </w:lvl>
    <w:lvl w:ilvl="2" w:tplc="59DCC3D4">
      <w:start w:val="1"/>
      <w:numFmt w:val="bullet"/>
      <w:lvlText w:val="•"/>
      <w:lvlJc w:val="left"/>
      <w:pPr>
        <w:ind w:left="2805" w:hanging="360"/>
      </w:pPr>
      <w:rPr>
        <w:rFonts w:hint="default"/>
      </w:rPr>
    </w:lvl>
    <w:lvl w:ilvl="3" w:tplc="3CFACB9A">
      <w:start w:val="1"/>
      <w:numFmt w:val="bullet"/>
      <w:lvlText w:val="•"/>
      <w:lvlJc w:val="left"/>
      <w:pPr>
        <w:ind w:left="3787" w:hanging="360"/>
      </w:pPr>
      <w:rPr>
        <w:rFonts w:hint="default"/>
      </w:rPr>
    </w:lvl>
    <w:lvl w:ilvl="4" w:tplc="662C2D5E">
      <w:start w:val="1"/>
      <w:numFmt w:val="bullet"/>
      <w:lvlText w:val="•"/>
      <w:lvlJc w:val="left"/>
      <w:pPr>
        <w:ind w:left="4770" w:hanging="360"/>
      </w:pPr>
      <w:rPr>
        <w:rFonts w:hint="default"/>
      </w:rPr>
    </w:lvl>
    <w:lvl w:ilvl="5" w:tplc="BBE4B75A">
      <w:start w:val="1"/>
      <w:numFmt w:val="bullet"/>
      <w:lvlText w:val="•"/>
      <w:lvlJc w:val="left"/>
      <w:pPr>
        <w:ind w:left="5753" w:hanging="360"/>
      </w:pPr>
      <w:rPr>
        <w:rFonts w:hint="default"/>
      </w:rPr>
    </w:lvl>
    <w:lvl w:ilvl="6" w:tplc="9F16BEF0">
      <w:start w:val="1"/>
      <w:numFmt w:val="bullet"/>
      <w:lvlText w:val="•"/>
      <w:lvlJc w:val="left"/>
      <w:pPr>
        <w:ind w:left="6735" w:hanging="360"/>
      </w:pPr>
      <w:rPr>
        <w:rFonts w:hint="default"/>
      </w:rPr>
    </w:lvl>
    <w:lvl w:ilvl="7" w:tplc="86D064E4">
      <w:start w:val="1"/>
      <w:numFmt w:val="bullet"/>
      <w:lvlText w:val="•"/>
      <w:lvlJc w:val="left"/>
      <w:pPr>
        <w:ind w:left="7718" w:hanging="360"/>
      </w:pPr>
      <w:rPr>
        <w:rFonts w:hint="default"/>
      </w:rPr>
    </w:lvl>
    <w:lvl w:ilvl="8" w:tplc="EAFC5C9C">
      <w:start w:val="1"/>
      <w:numFmt w:val="bullet"/>
      <w:lvlText w:val="•"/>
      <w:lvlJc w:val="left"/>
      <w:pPr>
        <w:ind w:left="8701" w:hanging="360"/>
      </w:pPr>
      <w:rPr>
        <w:rFonts w:hint="default"/>
      </w:rPr>
    </w:lvl>
  </w:abstractNum>
  <w:abstractNum w:abstractNumId="1" w15:restartNumberingAfterBreak="0">
    <w:nsid w:val="229C753F"/>
    <w:multiLevelType w:val="hybridMultilevel"/>
    <w:tmpl w:val="8034B32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 w15:restartNumberingAfterBreak="0">
    <w:nsid w:val="45CC5C7E"/>
    <w:multiLevelType w:val="hybridMultilevel"/>
    <w:tmpl w:val="32184020"/>
    <w:lvl w:ilvl="0" w:tplc="6F7EBB58">
      <w:start w:val="1"/>
      <w:numFmt w:val="bullet"/>
      <w:lvlText w:val="•"/>
      <w:lvlJc w:val="left"/>
      <w:pPr>
        <w:ind w:left="120" w:hanging="152"/>
      </w:pPr>
      <w:rPr>
        <w:rFonts w:ascii="Arial" w:eastAsia="Arial" w:hAnsi="Arial" w:hint="default"/>
        <w:w w:val="100"/>
        <w:sz w:val="24"/>
        <w:szCs w:val="24"/>
      </w:rPr>
    </w:lvl>
    <w:lvl w:ilvl="1" w:tplc="D556E1F4">
      <w:start w:val="1"/>
      <w:numFmt w:val="bullet"/>
      <w:lvlText w:val="•"/>
      <w:lvlJc w:val="left"/>
      <w:pPr>
        <w:ind w:left="1174" w:hanging="152"/>
      </w:pPr>
      <w:rPr>
        <w:rFonts w:hint="default"/>
      </w:rPr>
    </w:lvl>
    <w:lvl w:ilvl="2" w:tplc="EE721CA0">
      <w:start w:val="1"/>
      <w:numFmt w:val="bullet"/>
      <w:lvlText w:val="•"/>
      <w:lvlJc w:val="left"/>
      <w:pPr>
        <w:ind w:left="2229" w:hanging="152"/>
      </w:pPr>
      <w:rPr>
        <w:rFonts w:hint="default"/>
      </w:rPr>
    </w:lvl>
    <w:lvl w:ilvl="3" w:tplc="693C8042">
      <w:start w:val="1"/>
      <w:numFmt w:val="bullet"/>
      <w:lvlText w:val="•"/>
      <w:lvlJc w:val="left"/>
      <w:pPr>
        <w:ind w:left="3283" w:hanging="152"/>
      </w:pPr>
      <w:rPr>
        <w:rFonts w:hint="default"/>
      </w:rPr>
    </w:lvl>
    <w:lvl w:ilvl="4" w:tplc="F5C2D858">
      <w:start w:val="1"/>
      <w:numFmt w:val="bullet"/>
      <w:lvlText w:val="•"/>
      <w:lvlJc w:val="left"/>
      <w:pPr>
        <w:ind w:left="4338" w:hanging="152"/>
      </w:pPr>
      <w:rPr>
        <w:rFonts w:hint="default"/>
      </w:rPr>
    </w:lvl>
    <w:lvl w:ilvl="5" w:tplc="1EFC27BE">
      <w:start w:val="1"/>
      <w:numFmt w:val="bullet"/>
      <w:lvlText w:val="•"/>
      <w:lvlJc w:val="left"/>
      <w:pPr>
        <w:ind w:left="5393" w:hanging="152"/>
      </w:pPr>
      <w:rPr>
        <w:rFonts w:hint="default"/>
      </w:rPr>
    </w:lvl>
    <w:lvl w:ilvl="6" w:tplc="E92CFC5C">
      <w:start w:val="1"/>
      <w:numFmt w:val="bullet"/>
      <w:lvlText w:val="•"/>
      <w:lvlJc w:val="left"/>
      <w:pPr>
        <w:ind w:left="6447" w:hanging="152"/>
      </w:pPr>
      <w:rPr>
        <w:rFonts w:hint="default"/>
      </w:rPr>
    </w:lvl>
    <w:lvl w:ilvl="7" w:tplc="1BF6145A">
      <w:start w:val="1"/>
      <w:numFmt w:val="bullet"/>
      <w:lvlText w:val="•"/>
      <w:lvlJc w:val="left"/>
      <w:pPr>
        <w:ind w:left="7502" w:hanging="152"/>
      </w:pPr>
      <w:rPr>
        <w:rFonts w:hint="default"/>
      </w:rPr>
    </w:lvl>
    <w:lvl w:ilvl="8" w:tplc="2030508A">
      <w:start w:val="1"/>
      <w:numFmt w:val="bullet"/>
      <w:lvlText w:val="•"/>
      <w:lvlJc w:val="left"/>
      <w:pPr>
        <w:ind w:left="8557" w:hanging="152"/>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D1"/>
    <w:rsid w:val="000705C5"/>
    <w:rsid w:val="00112BD4"/>
    <w:rsid w:val="001F6D80"/>
    <w:rsid w:val="002118D1"/>
    <w:rsid w:val="00236844"/>
    <w:rsid w:val="003D47EF"/>
    <w:rsid w:val="003E7FED"/>
    <w:rsid w:val="00425DA5"/>
    <w:rsid w:val="00496450"/>
    <w:rsid w:val="004F158F"/>
    <w:rsid w:val="005B77D1"/>
    <w:rsid w:val="005F5021"/>
    <w:rsid w:val="006153E3"/>
    <w:rsid w:val="006736E4"/>
    <w:rsid w:val="007749E1"/>
    <w:rsid w:val="008E12BB"/>
    <w:rsid w:val="00930A7E"/>
    <w:rsid w:val="00A67051"/>
    <w:rsid w:val="00AE55B2"/>
    <w:rsid w:val="00B00E0D"/>
    <w:rsid w:val="00B0229B"/>
    <w:rsid w:val="00B26A6B"/>
    <w:rsid w:val="00C0458A"/>
    <w:rsid w:val="00C9769D"/>
    <w:rsid w:val="00D434D4"/>
    <w:rsid w:val="00EF6B3A"/>
    <w:rsid w:val="00F36B9E"/>
    <w:rsid w:val="433A7AB0"/>
    <w:rsid w:val="44C555FA"/>
    <w:rsid w:val="7C61C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3AC5A7"/>
  <w15:docId w15:val="{8803BC5A-4542-439D-A889-3B46457E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style>
  <w:style w:type="paragraph" w:styleId="Heading1">
    <w:name w:val="heading 1"/>
    <w:basedOn w:val="Normal"/>
    <w:uiPriority w:val="1"/>
    <w:qFormat/>
    <w:pPr>
      <w:ind w:left="120"/>
      <w:outlineLvl w:val="0"/>
    </w:pPr>
    <w:rPr>
      <w:rFonts w:ascii="Arial" w:eastAsia="Arial" w:hAnsi="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rFonts w:ascii="Arial" w:eastAsia="Arial" w:hAnsi="Arial"/>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153E3"/>
    <w:pPr>
      <w:widowControl/>
      <w:spacing w:before="100" w:beforeAutospacing="1" w:after="100" w:afterAutospacing="1"/>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unhideWhenUsed/>
    <w:rsid w:val="00236844"/>
    <w:pPr>
      <w:tabs>
        <w:tab w:val="center" w:pos="4513"/>
        <w:tab w:val="right" w:pos="9026"/>
      </w:tabs>
    </w:pPr>
  </w:style>
  <w:style w:type="character" w:customStyle="1" w:styleId="HeaderChar">
    <w:name w:val="Header Char"/>
    <w:basedOn w:val="DefaultParagraphFont"/>
    <w:link w:val="Header"/>
    <w:uiPriority w:val="99"/>
    <w:rsid w:val="00236844"/>
  </w:style>
  <w:style w:type="paragraph" w:styleId="Footer">
    <w:name w:val="footer"/>
    <w:basedOn w:val="Normal"/>
    <w:link w:val="FooterChar"/>
    <w:uiPriority w:val="99"/>
    <w:unhideWhenUsed/>
    <w:rsid w:val="00236844"/>
    <w:pPr>
      <w:tabs>
        <w:tab w:val="center" w:pos="4513"/>
        <w:tab w:val="right" w:pos="9026"/>
      </w:tabs>
    </w:pPr>
  </w:style>
  <w:style w:type="character" w:customStyle="1" w:styleId="FooterChar">
    <w:name w:val="Footer Char"/>
    <w:basedOn w:val="DefaultParagraphFont"/>
    <w:link w:val="Footer"/>
    <w:uiPriority w:val="99"/>
    <w:rsid w:val="00236844"/>
  </w:style>
  <w:style w:type="paragraph" w:styleId="BalloonText">
    <w:name w:val="Balloon Text"/>
    <w:basedOn w:val="Normal"/>
    <w:link w:val="BalloonTextChar"/>
    <w:uiPriority w:val="99"/>
    <w:semiHidden/>
    <w:unhideWhenUsed/>
    <w:rsid w:val="005F50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021"/>
    <w:rPr>
      <w:rFonts w:ascii="Segoe UI" w:hAnsi="Segoe UI" w:cs="Segoe UI"/>
      <w:sz w:val="18"/>
      <w:szCs w:val="18"/>
    </w:rPr>
  </w:style>
  <w:style w:type="character" w:styleId="CommentReference">
    <w:name w:val="annotation reference"/>
    <w:basedOn w:val="DefaultParagraphFont"/>
    <w:uiPriority w:val="99"/>
    <w:semiHidden/>
    <w:unhideWhenUsed/>
    <w:rsid w:val="000705C5"/>
    <w:rPr>
      <w:sz w:val="16"/>
      <w:szCs w:val="16"/>
    </w:rPr>
  </w:style>
  <w:style w:type="paragraph" w:styleId="CommentText">
    <w:name w:val="annotation text"/>
    <w:basedOn w:val="Normal"/>
    <w:link w:val="CommentTextChar"/>
    <w:uiPriority w:val="99"/>
    <w:semiHidden/>
    <w:unhideWhenUsed/>
    <w:rsid w:val="000705C5"/>
    <w:rPr>
      <w:sz w:val="20"/>
      <w:szCs w:val="20"/>
    </w:rPr>
  </w:style>
  <w:style w:type="character" w:customStyle="1" w:styleId="CommentTextChar">
    <w:name w:val="Comment Text Char"/>
    <w:basedOn w:val="DefaultParagraphFont"/>
    <w:link w:val="CommentText"/>
    <w:uiPriority w:val="99"/>
    <w:semiHidden/>
    <w:rsid w:val="000705C5"/>
    <w:rPr>
      <w:sz w:val="20"/>
      <w:szCs w:val="20"/>
    </w:rPr>
  </w:style>
  <w:style w:type="paragraph" w:styleId="CommentSubject">
    <w:name w:val="annotation subject"/>
    <w:basedOn w:val="CommentText"/>
    <w:next w:val="CommentText"/>
    <w:link w:val="CommentSubjectChar"/>
    <w:uiPriority w:val="99"/>
    <w:semiHidden/>
    <w:unhideWhenUsed/>
    <w:rsid w:val="000705C5"/>
    <w:rPr>
      <w:b/>
      <w:bCs/>
    </w:rPr>
  </w:style>
  <w:style w:type="character" w:customStyle="1" w:styleId="CommentSubjectChar">
    <w:name w:val="Comment Subject Char"/>
    <w:basedOn w:val="CommentTextChar"/>
    <w:link w:val="CommentSubject"/>
    <w:uiPriority w:val="99"/>
    <w:semiHidden/>
    <w:rsid w:val="000705C5"/>
    <w:rPr>
      <w:b/>
      <w:bCs/>
      <w:sz w:val="20"/>
      <w:szCs w:val="20"/>
    </w:rPr>
  </w:style>
  <w:style w:type="character" w:styleId="Hyperlink">
    <w:name w:val="Hyperlink"/>
    <w:basedOn w:val="DefaultParagraphFont"/>
    <w:uiPriority w:val="99"/>
    <w:unhideWhenUsed/>
    <w:rsid w:val="000705C5"/>
    <w:rPr>
      <w:color w:val="0000FF" w:themeColor="hyperlink"/>
      <w:u w:val="single"/>
    </w:rPr>
  </w:style>
  <w:style w:type="character" w:styleId="UnresolvedMention">
    <w:name w:val="Unresolved Mention"/>
    <w:basedOn w:val="DefaultParagraphFont"/>
    <w:uiPriority w:val="99"/>
    <w:semiHidden/>
    <w:unhideWhenUsed/>
    <w:rsid w:val="00070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437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9c18f9b8-5ae4-4f0b-a238-a922c51e2dda" ContentTypeId="0x0101005EA864BF41DF8A41860E925F5B29BCF5"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QMULInformationClassificationTaxHTField0 xmlns="http://schemas.microsoft.com/sharepoint/v3">
      <Terms xmlns="http://schemas.microsoft.com/office/infopath/2007/PartnerControls">
        <TermInfo xmlns="http://schemas.microsoft.com/office/infopath/2007/PartnerControls">
          <TermName xmlns="http://schemas.microsoft.com/office/infopath/2007/PartnerControls">Protect</TermName>
          <TermId xmlns="http://schemas.microsoft.com/office/infopath/2007/PartnerControls">9124d8d9-0c1c-41e9-aa14-aba001e9a028</TermId>
        </TermInfo>
      </Terms>
    </QMULInformationClassificationTaxHTField0>
    <TaxKeywordTaxHTField xmlns="d5efd484-15aa-41a0-83f6-0646502cb6d6">
      <Terms xmlns="http://schemas.microsoft.com/office/infopath/2007/PartnerControls"/>
    </TaxKeywordTaxHTField>
    <TaxCatchAll xmlns="d5efd484-15aa-41a0-83f6-0646502cb6d6">
      <Value>1</Value>
    </TaxCatchAll>
    <QMULSchoolTaxHTField0 xmlns="http://schemas.microsoft.com/sharepoint/v3">
      <Terms xmlns="http://schemas.microsoft.com/office/infopath/2007/PartnerControls"/>
    </QMULSchoolTaxHTField0>
    <QMULDocumentTypeTaxHTField0 xmlns="http://schemas.microsoft.com/sharepoint/v3">
      <Terms xmlns="http://schemas.microsoft.com/office/infopath/2007/PartnerControls"/>
    </QMULDocumentTypeTaxHTField0>
    <QMULReviewDate xmlns="http://schemas.microsoft.com/sharepoint/v3" xsi:nil="true"/>
    <QMULOwner xmlns="http://schemas.microsoft.com/sharepoint/v3">
      <UserInfo>
        <DisplayName/>
        <AccountId xsi:nil="true"/>
        <AccountType/>
      </UserInfo>
    </QMULOwner>
    <QMULDepartmentTaxHTField0 xmlns="http://schemas.microsoft.com/sharepoint/v3">
      <Terms xmlns="http://schemas.microsoft.com/office/infopath/2007/PartnerControls"/>
    </QMULDepartmentTaxHTField0>
    <QMULAcademicYear xmlns="http://schemas.microsoft.com/sharepoint/v3" xsi:nil="true"/>
    <QMULLocationTaxHTField0 xmlns="http://schemas.microsoft.com/sharepoint/v3">
      <Terms xmlns="http://schemas.microsoft.com/office/infopath/2007/PartnerControls"/>
    </QMULLocationTaxHTField0>
    <QMULDocumentStatusTaxHTField0 xmlns="http://schemas.microsoft.com/sharepoint/v3">
      <Terms xmlns="http://schemas.microsoft.com/office/infopath/2007/PartnerControls"/>
    </QMULDocumentStatusTaxHTField0>
    <QMULProject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QMUL Document" ma:contentTypeID="0x0101005EA864BF41DF8A41860E925F5B29BCF500BD2EDC5BE77F884DA227D29CEC6B6541" ma:contentTypeVersion="35" ma:contentTypeDescription="" ma:contentTypeScope="" ma:versionID="236b3d6a4a0486e5a3bedbd785210323">
  <xsd:schema xmlns:xsd="http://www.w3.org/2001/XMLSchema" xmlns:xs="http://www.w3.org/2001/XMLSchema" xmlns:p="http://schemas.microsoft.com/office/2006/metadata/properties" xmlns:ns1="http://schemas.microsoft.com/sharepoint/v3" xmlns:ns2="d5efd484-15aa-41a0-83f6-0646502cb6d6" xmlns:ns3="45ae7f3d-bcd0-4e4b-af93-f03a9fbb19b5" xmlns:ns4="6649982f-b66b-4072-8006-4697fed55f9d" targetNamespace="http://schemas.microsoft.com/office/2006/metadata/properties" ma:root="true" ma:fieldsID="bf80119c353d9645a63f004abda1c819" ns1:_="" ns2:_="" ns3:_="" ns4:_="">
    <xsd:import namespace="http://schemas.microsoft.com/sharepoint/v3"/>
    <xsd:import namespace="d5efd484-15aa-41a0-83f6-0646502cb6d6"/>
    <xsd:import namespace="45ae7f3d-bcd0-4e4b-af93-f03a9fbb19b5"/>
    <xsd:import namespace="6649982f-b66b-4072-8006-4697fed55f9d"/>
    <xsd:element name="properties">
      <xsd:complexType>
        <xsd:sequence>
          <xsd:element name="documentManagement">
            <xsd:complexType>
              <xsd:all>
                <xsd:element ref="ns1:QMULDocumentStatusTaxHTField0" minOccurs="0"/>
                <xsd:element ref="ns1:QMULDepartmentTaxHTField0" minOccurs="0"/>
                <xsd:element ref="ns1:QMULSchoolTaxHTField0" minOccurs="0"/>
                <xsd:element ref="ns1:QMULDocumentTypeTaxHTField0" minOccurs="0"/>
                <xsd:element ref="ns1:QMULLocationTaxHTField0" minOccurs="0"/>
                <xsd:element ref="ns1:QMULInformationClassificationTaxHTField0" minOccurs="0"/>
                <xsd:element ref="ns1:QMULAcademicYear" minOccurs="0"/>
                <xsd:element ref="ns1:QMULProject" minOccurs="0"/>
                <xsd:element ref="ns1:QMULReviewDate" minOccurs="0"/>
                <xsd:element ref="ns1:QMULOwner" minOccurs="0"/>
                <xsd:element ref="ns2:TaxKeywordTaxHTField" minOccurs="0"/>
                <xsd:element ref="ns2:TaxCatchAll" minOccurs="0"/>
                <xsd:element ref="ns2:TaxCatchAllLabel" minOccurs="0"/>
                <xsd:element ref="ns3:MediaServiceMetadata" minOccurs="0"/>
                <xsd:element ref="ns3:MediaServiceFastMetadata"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QMULDocumentStatusTaxHTField0" ma:index="8" nillable="true" ma:taxonomy="true" ma:internalName="QMULDocumentStatusTaxHTField0" ma:taxonomyFieldName="QMULDocumentStatus" ma:displayName="Document Status" ma:default="" ma:fieldId="{083bdfb7-9f4e-4bc9-b582-62ed6b950f9e}" ma:sspId="9c18f9b8-5ae4-4f0b-a238-a922c51e2dda" ma:termSetId="780aba48-6c17-4ca0-84b9-f0207a095630" ma:anchorId="00000000-0000-0000-0000-000000000000" ma:open="false" ma:isKeyword="false">
      <xsd:complexType>
        <xsd:sequence>
          <xsd:element ref="pc:Terms" minOccurs="0" maxOccurs="1"/>
        </xsd:sequence>
      </xsd:complexType>
    </xsd:element>
    <xsd:element name="QMULDepartmentTaxHTField0" ma:index="10" nillable="true" ma:taxonomy="true" ma:internalName="QMULDepartmentTaxHTField0" ma:taxonomyFieldName="QMULDepartment" ma:displayName="Department" ma:readOnly="false" ma:default="" ma:fieldId="{2a7d89f9-5f8e-4c42-ab4f-aa1fc3002ea0}" ma:sspId="9c18f9b8-5ae4-4f0b-a238-a922c51e2dda" ma:termSetId="28874c57-2df5-45e8-a804-d15afc96d4ee" ma:anchorId="00000000-0000-0000-0000-000000000000" ma:open="false" ma:isKeyword="false">
      <xsd:complexType>
        <xsd:sequence>
          <xsd:element ref="pc:Terms" minOccurs="0" maxOccurs="1"/>
        </xsd:sequence>
      </xsd:complexType>
    </xsd:element>
    <xsd:element name="QMULSchoolTaxHTField0" ma:index="12" nillable="true" ma:taxonomy="true" ma:internalName="QMULSchoolTaxHTField0" ma:taxonomyFieldName="QMULSchool" ma:displayName="School" ma:readOnly="false" ma:default="" ma:fieldId="{46346f8e-3161-4021-8b14-3dcca2e3ca8d}" ma:sspId="9c18f9b8-5ae4-4f0b-a238-a922c51e2dda" ma:termSetId="0f9f7e9f-7d6b-4cae-9193-a3e3200f87de" ma:anchorId="00000000-0000-0000-0000-000000000000" ma:open="false" ma:isKeyword="false">
      <xsd:complexType>
        <xsd:sequence>
          <xsd:element ref="pc:Terms" minOccurs="0" maxOccurs="1"/>
        </xsd:sequence>
      </xsd:complexType>
    </xsd:element>
    <xsd:element name="QMULDocumentTypeTaxHTField0" ma:index="14" nillable="true" ma:taxonomy="true" ma:internalName="QMULDocumentTypeTaxHTField0" ma:taxonomyFieldName="QMULDocumentType" ma:displayName="Document Type" ma:default="" ma:fieldId="{2596c3af-0d77-4ea4-a15d-d3f71457b096}" ma:sspId="9c18f9b8-5ae4-4f0b-a238-a922c51e2dda" ma:termSetId="8ec3f1bd-c4f8-46a7-ae88-878ed3be39d1" ma:anchorId="00000000-0000-0000-0000-000000000000" ma:open="false" ma:isKeyword="false">
      <xsd:complexType>
        <xsd:sequence>
          <xsd:element ref="pc:Terms" minOccurs="0" maxOccurs="1"/>
        </xsd:sequence>
      </xsd:complexType>
    </xsd:element>
    <xsd:element name="QMULLocationTaxHTField0" ma:index="16" nillable="true" ma:taxonomy="true" ma:internalName="QMULLocationTaxHTField0" ma:taxonomyFieldName="QMULLocation" ma:displayName="Location" ma:default="" ma:fieldId="{29b985f4-a05e-4f39-b5da-e9fb81ddaa79}" ma:sspId="9c18f9b8-5ae4-4f0b-a238-a922c51e2dda" ma:termSetId="5327f1c4-618f-4317-b197-fc29da39fa66" ma:anchorId="00000000-0000-0000-0000-000000000000" ma:open="false" ma:isKeyword="false">
      <xsd:complexType>
        <xsd:sequence>
          <xsd:element ref="pc:Terms" minOccurs="0" maxOccurs="1"/>
        </xsd:sequence>
      </xsd:complexType>
    </xsd:element>
    <xsd:element name="QMULInformationClassificationTaxHTField0" ma:index="18" nillable="true" ma:taxonomy="true" ma:internalName="QMULInformationClassificationTaxHTField0" ma:taxonomyFieldName="QMULInformationClassification" ma:displayName="Information Classification" ma:default="1;#Protect|9124d8d9-0c1c-41e9-aa14-aba001e9a028" ma:fieldId="{57b3469a-2ea1-4a06-a2d1-c99ce62a5d6f}" ma:sspId="9c18f9b8-5ae4-4f0b-a238-a922c51e2dda" ma:termSetId="a3d7b326-4e5e-4e73-95fa-6245adfab113" ma:anchorId="00000000-0000-0000-0000-000000000000" ma:open="false" ma:isKeyword="false">
      <xsd:complexType>
        <xsd:sequence>
          <xsd:element ref="pc:Terms" minOccurs="0" maxOccurs="1"/>
        </xsd:sequence>
      </xsd:complexType>
    </xsd:element>
    <xsd:element name="QMULAcademicYear" ma:index="20" nillable="true" ma:displayName="Academic Year" ma:decimals="0" ma:internalName="QMULAcademicYear" ma:percentage="FALSE">
      <xsd:simpleType>
        <xsd:restriction base="dms:Number">
          <xsd:maxInclusive value="9999"/>
          <xsd:minInclusive value="1000"/>
        </xsd:restriction>
      </xsd:simpleType>
    </xsd:element>
    <xsd:element name="QMULProject" ma:index="21" nillable="true" ma:displayName="Project" ma:internalName="QMULProject">
      <xsd:simpleType>
        <xsd:restriction base="dms:Text">
          <xsd:maxLength value="255"/>
        </xsd:restriction>
      </xsd:simpleType>
    </xsd:element>
    <xsd:element name="QMULReviewDate" ma:index="22" nillable="true" ma:displayName="Review Date" ma:format="DateOnly" ma:internalName="QMULReviewDate">
      <xsd:simpleType>
        <xsd:restriction base="dms:DateTime"/>
      </xsd:simpleType>
    </xsd:element>
    <xsd:element name="QMULOwner" ma:index="23" nillable="true" ma:displayName="Owner" ma:list="UserInfo" ma:SharePointGroup="0" ma:internalName="QMUL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fd484-15aa-41a0-83f6-0646502cb6d6" elementFormDefault="qualified">
    <xsd:import namespace="http://schemas.microsoft.com/office/2006/documentManagement/types"/>
    <xsd:import namespace="http://schemas.microsoft.com/office/infopath/2007/PartnerControls"/>
    <xsd:element name="TaxKeywordTaxHTField" ma:index="24" nillable="true" ma:taxonomy="true" ma:internalName="TaxKeywordTaxHTField" ma:taxonomyFieldName="TaxKeyword" ma:displayName="Enterprise Keywords" ma:fieldId="{23f27201-bee3-471e-b2e7-b64fd8b7ca38}" ma:taxonomyMulti="true" ma:sspId="9c18f9b8-5ae4-4f0b-a238-a922c51e2dda" ma:termSetId="00000000-0000-0000-0000-000000000000" ma:anchorId="00000000-0000-0000-0000-000000000000" ma:open="true" ma:isKeyword="true">
      <xsd:complexType>
        <xsd:sequence>
          <xsd:element ref="pc:Terms" minOccurs="0" maxOccurs="1"/>
        </xsd:sequence>
      </xsd:complexType>
    </xsd:element>
    <xsd:element name="TaxCatchAll" ma:index="26" nillable="true" ma:displayName="Taxonomy Catch All Column" ma:hidden="true" ma:list="{9553ded6-e8f2-4d05-a88b-4ac4dac25bee}" ma:internalName="TaxCatchAll" ma:showField="CatchAllData" ma:web="6649982f-b66b-4072-8006-4697fed55f9d">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9553ded6-e8f2-4d05-a88b-4ac4dac25bee}" ma:internalName="TaxCatchAllLabel" ma:readOnly="true" ma:showField="CatchAllDataLabel" ma:web="6649982f-b66b-4072-8006-4697fed55f9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5ae7f3d-bcd0-4e4b-af93-f03a9fbb19b5"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Location" ma:index="3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9982f-b66b-4072-8006-4697fed55f9d"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014AE0-C9E6-4759-9902-57F373436683}">
  <ds:schemaRefs>
    <ds:schemaRef ds:uri="Microsoft.SharePoint.Taxonomy.ContentTypeSync"/>
  </ds:schemaRefs>
</ds:datastoreItem>
</file>

<file path=customXml/itemProps2.xml><?xml version="1.0" encoding="utf-8"?>
<ds:datastoreItem xmlns:ds="http://schemas.openxmlformats.org/officeDocument/2006/customXml" ds:itemID="{9FC719C9-4276-4BB2-A9AD-8DC01F7E78DD}">
  <ds:schemaRefs>
    <ds:schemaRef ds:uri="http://schemas.microsoft.com/sharepoint/v3/contenttype/forms"/>
  </ds:schemaRefs>
</ds:datastoreItem>
</file>

<file path=customXml/itemProps3.xml><?xml version="1.0" encoding="utf-8"?>
<ds:datastoreItem xmlns:ds="http://schemas.openxmlformats.org/officeDocument/2006/customXml" ds:itemID="{CB9E26A6-9BB5-4E7C-8CBB-C8B1AF31E6CE}">
  <ds:schemaRefs>
    <ds:schemaRef ds:uri="http://schemas.microsoft.com/office/2006/metadata/properties"/>
    <ds:schemaRef ds:uri="http://schemas.microsoft.com/office/infopath/2007/PartnerControls"/>
    <ds:schemaRef ds:uri="http://schemas.microsoft.com/sharepoint/v3"/>
    <ds:schemaRef ds:uri="d5efd484-15aa-41a0-83f6-0646502cb6d6"/>
  </ds:schemaRefs>
</ds:datastoreItem>
</file>

<file path=customXml/itemProps4.xml><?xml version="1.0" encoding="utf-8"?>
<ds:datastoreItem xmlns:ds="http://schemas.openxmlformats.org/officeDocument/2006/customXml" ds:itemID="{1A61ABF7-9451-47AB-A31B-B9BA484E4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efd484-15aa-41a0-83f6-0646502cb6d6"/>
    <ds:schemaRef ds:uri="45ae7f3d-bcd0-4e4b-af93-f03a9fbb19b5"/>
    <ds:schemaRef ds:uri="6649982f-b66b-4072-8006-4697fed55f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1753</Words>
  <Characters>9998</Characters>
  <Application>Microsoft Office Word</Application>
  <DocSecurity>0</DocSecurity>
  <Lines>83</Lines>
  <Paragraphs>23</Paragraphs>
  <ScaleCrop>false</ScaleCrop>
  <Company>QMUL</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26 Feb 21 (SS)</dc:title>
  <dc:creator>Shazia Sadiq</dc:creator>
  <cp:lastModifiedBy>Amy Bo Tinky Solman</cp:lastModifiedBy>
  <cp:revision>2</cp:revision>
  <dcterms:created xsi:type="dcterms:W3CDTF">2021-03-01T09:25:00Z</dcterms:created>
  <dcterms:modified xsi:type="dcterms:W3CDTF">2021-03-01T09:25:00Z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2016-11-29T00:00:00Z</vt:filetime>
  </property>
  <property fmtid="{D5CDD505-2E9C-101B-9397-08002B2CF9AE}" pid="3" name="Creator">
    <vt:lpwstr>Acrobat PDFMaker 15 for Word</vt:lpwstr>
  </property>
  <property fmtid="{D5CDD505-2E9C-101B-9397-08002B2CF9AE}" pid="4" name="LastSaved">
    <vt:filetime>2017-10-18T00:00:00Z</vt:filetime>
  </property>
  <property fmtid="{D5CDD505-2E9C-101B-9397-08002B2CF9AE}" pid="5" name="ContentTypeId">
    <vt:lpwstr>0x0101005EA864BF41DF8A41860E925F5B29BCF500BD2EDC5BE77F884DA227D29CEC6B6541</vt:lpwstr>
  </property>
  <property fmtid="{D5CDD505-2E9C-101B-9397-08002B2CF9AE}" pid="6" name="TaxKeyword">
    <vt:lpwstr/>
  </property>
  <property fmtid="{D5CDD505-2E9C-101B-9397-08002B2CF9AE}" pid="7" name="QMULDocumentStatus">
    <vt:lpwstr/>
  </property>
  <property fmtid="{D5CDD505-2E9C-101B-9397-08002B2CF9AE}" pid="8" name="QMULInformationClassification">
    <vt:lpwstr>1;#Protect|9124d8d9-0c1c-41e9-aa14-aba001e9a028</vt:lpwstr>
  </property>
  <property fmtid="{D5CDD505-2E9C-101B-9397-08002B2CF9AE}" pid="9" name="QMULLocation">
    <vt:lpwstr/>
  </property>
  <property fmtid="{D5CDD505-2E9C-101B-9397-08002B2CF9AE}" pid="10" name="QMULDepartment">
    <vt:lpwstr/>
  </property>
  <property fmtid="{D5CDD505-2E9C-101B-9397-08002B2CF9AE}" pid="11" name="QMULDocumentType">
    <vt:lpwstr/>
  </property>
  <property fmtid="{D5CDD505-2E9C-101B-9397-08002B2CF9AE}" pid="12" name="QMULSchool">
    <vt:lpwstr/>
  </property>
</Properties>
</file>