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F34" w:rsidRDefault="007406BA" w:rsidP="007406BA">
      <w:pPr>
        <w:jc w:val="center"/>
        <w:rPr>
          <w:b/>
          <w:sz w:val="52"/>
          <w:szCs w:val="52"/>
        </w:rPr>
      </w:pPr>
      <w:bookmarkStart w:id="0" w:name="_GoBack"/>
      <w:bookmarkEnd w:id="0"/>
      <w:r w:rsidRPr="007406BA">
        <w:rPr>
          <w:b/>
          <w:sz w:val="52"/>
          <w:szCs w:val="52"/>
        </w:rPr>
        <w:t>Karat Batch</w:t>
      </w:r>
    </w:p>
    <w:p w:rsidR="007406BA" w:rsidRDefault="007406BA" w:rsidP="007406BA">
      <w:r>
        <w:t>Karat Batch Movement to Refinery</w:t>
      </w:r>
    </w:p>
    <w:p w:rsidR="007406BA" w:rsidRDefault="007406BA" w:rsidP="007406BA">
      <w:r>
        <w:rPr>
          <w:noProof/>
        </w:rPr>
        <w:drawing>
          <wp:inline distT="0" distB="0" distL="0" distR="0" wp14:anchorId="1CD71CAB" wp14:editId="5C8A6FC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6BA" w:rsidRPr="007406BA" w:rsidRDefault="007406BA" w:rsidP="007406BA">
      <w:pPr>
        <w:pStyle w:val="ListParagraph"/>
        <w:numPr>
          <w:ilvl w:val="0"/>
          <w:numId w:val="1"/>
        </w:numPr>
      </w:pPr>
      <w:r>
        <w:t>Select Manufacture and department then select from stock then select employee then load</w:t>
      </w:r>
    </w:p>
    <w:p w:rsidR="007406BA" w:rsidRDefault="007406BA" w:rsidP="007406BA">
      <w:pPr>
        <w:rPr>
          <w:b/>
        </w:rPr>
      </w:pPr>
      <w:r>
        <w:rPr>
          <w:noProof/>
        </w:rPr>
        <w:drawing>
          <wp:inline distT="0" distB="0" distL="0" distR="0" wp14:anchorId="48B0607F" wp14:editId="3172B730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6BA" w:rsidRDefault="007406BA" w:rsidP="007406BA">
      <w:pPr>
        <w:pStyle w:val="ListParagraph"/>
        <w:numPr>
          <w:ilvl w:val="0"/>
          <w:numId w:val="1"/>
        </w:numPr>
      </w:pPr>
      <w:r w:rsidRPr="007406BA">
        <w:t xml:space="preserve">Select </w:t>
      </w:r>
      <w:r>
        <w:t xml:space="preserve">Material enter Weight and save entry. </w:t>
      </w:r>
    </w:p>
    <w:p w:rsidR="007406BA" w:rsidRDefault="007E3BFF" w:rsidP="007406BA">
      <w:pPr>
        <w:pStyle w:val="ListParagraph"/>
        <w:numPr>
          <w:ilvl w:val="0"/>
          <w:numId w:val="1"/>
        </w:numPr>
      </w:pPr>
      <w:r>
        <w:lastRenderedPageBreak/>
        <w:t>Then take to refinery department Acknowledgment select transaction save</w:t>
      </w:r>
    </w:p>
    <w:p w:rsidR="007E3BFF" w:rsidRDefault="007E3BFF" w:rsidP="007E3BFF">
      <w:r>
        <w:rPr>
          <w:noProof/>
        </w:rPr>
        <w:drawing>
          <wp:inline distT="0" distB="0" distL="0" distR="0" wp14:anchorId="550EB153" wp14:editId="2FB5A4C8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BFF" w:rsidRPr="00E44B7D" w:rsidRDefault="007E3BFF" w:rsidP="00E44B7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4B7D">
        <w:rPr>
          <w:sz w:val="24"/>
          <w:szCs w:val="24"/>
        </w:rPr>
        <w:t>For conversation to PG</w:t>
      </w:r>
    </w:p>
    <w:p w:rsidR="007E3BFF" w:rsidRDefault="007E3BFF" w:rsidP="007E3BFF">
      <w:r>
        <w:t xml:space="preserve">  </w:t>
      </w:r>
      <w:r>
        <w:rPr>
          <w:noProof/>
        </w:rPr>
        <w:drawing>
          <wp:inline distT="0" distB="0" distL="0" distR="0" wp14:anchorId="252257B4" wp14:editId="2B8F196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BFF" w:rsidRDefault="007E3BFF" w:rsidP="007E3BFF"/>
    <w:p w:rsidR="007E3BFF" w:rsidRDefault="007E3BFF" w:rsidP="007E3BFF"/>
    <w:p w:rsidR="007E3BFF" w:rsidRDefault="007E3BFF" w:rsidP="00E44B7D">
      <w:pPr>
        <w:pStyle w:val="ListParagraph"/>
        <w:numPr>
          <w:ilvl w:val="0"/>
          <w:numId w:val="1"/>
        </w:numPr>
      </w:pPr>
      <w:r>
        <w:lastRenderedPageBreak/>
        <w:t>Select Manufacture and Department.</w:t>
      </w:r>
    </w:p>
    <w:p w:rsidR="007E3BFF" w:rsidRDefault="007E3BFF" w:rsidP="007E3BFF">
      <w:r>
        <w:rPr>
          <w:noProof/>
        </w:rPr>
        <w:drawing>
          <wp:inline distT="0" distB="0" distL="0" distR="0" wp14:anchorId="322C2C05" wp14:editId="63A17C54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BFF" w:rsidRDefault="007E3BFF" w:rsidP="007E3BFF">
      <w:pPr>
        <w:pStyle w:val="ListParagraph"/>
        <w:numPr>
          <w:ilvl w:val="0"/>
          <w:numId w:val="1"/>
        </w:numPr>
      </w:pPr>
      <w:r>
        <w:t xml:space="preserve">If You Want to Direct Transfer to PG to Metal Department then select Direct Transfer Option, </w:t>
      </w:r>
      <w:r w:rsidR="00E44B7D">
        <w:t xml:space="preserve">select </w:t>
      </w:r>
      <w:r>
        <w:t>Manufacture and department</w:t>
      </w:r>
      <w:r w:rsidR="00CE47C0">
        <w:t>,</w:t>
      </w:r>
      <w:r>
        <w:t xml:space="preserve"> </w:t>
      </w:r>
      <w:r w:rsidR="00CE47C0">
        <w:t>select employee and enter remark</w:t>
      </w:r>
    </w:p>
    <w:p w:rsidR="00CE47C0" w:rsidRDefault="00CE47C0" w:rsidP="00E44B7D">
      <w:pPr>
        <w:pStyle w:val="ListParagraph"/>
        <w:numPr>
          <w:ilvl w:val="0"/>
          <w:numId w:val="1"/>
        </w:numPr>
      </w:pPr>
      <w:r>
        <w:t>Select Material that you want to convert into PG then select PG material and calculate PG weight and enter, then save entry.</w:t>
      </w:r>
    </w:p>
    <w:p w:rsidR="00CE47C0" w:rsidRDefault="00CE47C0" w:rsidP="007E3BFF">
      <w:r>
        <w:rPr>
          <w:noProof/>
        </w:rPr>
        <w:drawing>
          <wp:inline distT="0" distB="0" distL="0" distR="0" wp14:anchorId="784FCB49" wp14:editId="6C1B0F1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7C0" w:rsidRDefault="00CE47C0" w:rsidP="00E44B7D">
      <w:pPr>
        <w:pStyle w:val="ListParagraph"/>
        <w:numPr>
          <w:ilvl w:val="0"/>
          <w:numId w:val="1"/>
        </w:numPr>
      </w:pPr>
      <w:r>
        <w:lastRenderedPageBreak/>
        <w:t>Transfer to PG to Metal Department.</w:t>
      </w:r>
    </w:p>
    <w:p w:rsidR="00CE47C0" w:rsidRDefault="00CE47C0" w:rsidP="007E3BFF">
      <w:r>
        <w:rPr>
          <w:noProof/>
        </w:rPr>
        <w:drawing>
          <wp:inline distT="0" distB="0" distL="0" distR="0" wp14:anchorId="44304D97" wp14:editId="6D4C38F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7C0" w:rsidRDefault="00CE47C0" w:rsidP="007E3BFF"/>
    <w:p w:rsidR="00CE47C0" w:rsidRDefault="00CE47C0" w:rsidP="007E3BFF">
      <w:r>
        <w:rPr>
          <w:noProof/>
        </w:rPr>
        <w:drawing>
          <wp:inline distT="0" distB="0" distL="0" distR="0" wp14:anchorId="21D9FC15" wp14:editId="1378C10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7C0" w:rsidRDefault="00CE47C0" w:rsidP="007E3BFF"/>
    <w:p w:rsidR="00CE47C0" w:rsidRDefault="00CE47C0" w:rsidP="007E3BFF"/>
    <w:p w:rsidR="00CE47C0" w:rsidRDefault="00CE47C0" w:rsidP="00E44B7D">
      <w:pPr>
        <w:pStyle w:val="ListParagraph"/>
        <w:numPr>
          <w:ilvl w:val="0"/>
          <w:numId w:val="1"/>
        </w:numPr>
      </w:pPr>
      <w:r>
        <w:lastRenderedPageBreak/>
        <w:t>Material Stock As on report.</w:t>
      </w:r>
    </w:p>
    <w:p w:rsidR="00CE47C0" w:rsidRDefault="00CE47C0" w:rsidP="007E3BFF">
      <w:r>
        <w:rPr>
          <w:noProof/>
        </w:rPr>
        <w:drawing>
          <wp:inline distT="0" distB="0" distL="0" distR="0" wp14:anchorId="0F4A5D03" wp14:editId="5EF83A68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7C0" w:rsidRPr="007406BA" w:rsidRDefault="00CE47C0" w:rsidP="007E3BFF"/>
    <w:sectPr w:rsidR="00CE47C0" w:rsidRPr="00740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ED6A1B"/>
    <w:multiLevelType w:val="hybridMultilevel"/>
    <w:tmpl w:val="9A1CA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6BA"/>
    <w:rsid w:val="003D5E46"/>
    <w:rsid w:val="003E6248"/>
    <w:rsid w:val="0046582D"/>
    <w:rsid w:val="007406BA"/>
    <w:rsid w:val="007E3BFF"/>
    <w:rsid w:val="00CE47C0"/>
    <w:rsid w:val="00E4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11D53B-9337-4351-9FA8-477C60D5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RAJESH BANDBE</dc:creator>
  <cp:keywords/>
  <dc:description/>
  <cp:lastModifiedBy>RACHANA RAJESH BANDBE</cp:lastModifiedBy>
  <cp:revision>2</cp:revision>
  <dcterms:created xsi:type="dcterms:W3CDTF">2025-09-25T11:05:00Z</dcterms:created>
  <dcterms:modified xsi:type="dcterms:W3CDTF">2025-09-25T11:05:00Z</dcterms:modified>
</cp:coreProperties>
</file>