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4DC2D">
      <w:pPr>
        <w:jc w:val="center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艺术展活动方案</w:t>
      </w:r>
    </w:p>
    <w:p w14:paraId="773B513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D39DE4">
      <w:pPr>
        <w:rPr>
          <w:rFonts w:hint="eastAsia"/>
        </w:rPr>
      </w:pPr>
      <w:r>
        <w:rPr>
          <w:rFonts w:hint="eastAsia"/>
        </w:rPr>
        <w:t>一、活动主题</w:t>
      </w:r>
    </w:p>
    <w:p w14:paraId="55C0BF1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”</w:t>
      </w:r>
      <w:r>
        <w:rPr>
          <w:rFonts w:hint="eastAsia"/>
          <w:lang w:eastAsia="zh-CN"/>
        </w:rPr>
        <w:t>（“</w:t>
      </w:r>
      <w:r>
        <w:rPr>
          <w:rFonts w:hint="eastAsia"/>
          <w:lang w:val="en-US" w:eastAsia="zh-CN"/>
        </w:rPr>
        <w:t>ME”）</w:t>
      </w:r>
    </w:p>
    <w:p w14:paraId="0D338DDA">
      <w:pPr>
        <w:rPr>
          <w:rFonts w:hint="eastAsia"/>
        </w:rPr>
      </w:pPr>
      <w:r>
        <w:rPr>
          <w:rFonts w:hint="eastAsia"/>
        </w:rPr>
        <w:t xml:space="preserve"> </w:t>
      </w:r>
    </w:p>
    <w:p w14:paraId="2AF32B95">
      <w:pPr>
        <w:rPr>
          <w:rFonts w:hint="eastAsia"/>
        </w:rPr>
      </w:pPr>
      <w:r>
        <w:rPr>
          <w:rFonts w:hint="eastAsia"/>
        </w:rPr>
        <w:t>二、活动目的</w:t>
      </w:r>
    </w:p>
    <w:p w14:paraId="7E0035BB">
      <w:pPr>
        <w:rPr>
          <w:rFonts w:hint="eastAsia"/>
        </w:rPr>
      </w:pPr>
      <w:r>
        <w:rPr>
          <w:rFonts w:hint="eastAsia"/>
        </w:rPr>
        <w:t>为了丰富学生的校园生活，提高学生的艺术修养和审美水平，展示学生的艺术才华，特举办此次学生艺术展。</w:t>
      </w:r>
    </w:p>
    <w:p w14:paraId="19C30252">
      <w:pPr>
        <w:rPr>
          <w:rFonts w:hint="eastAsia"/>
        </w:rPr>
      </w:pPr>
      <w:r>
        <w:rPr>
          <w:rFonts w:hint="eastAsia"/>
        </w:rPr>
        <w:t xml:space="preserve"> </w:t>
      </w:r>
    </w:p>
    <w:p w14:paraId="7BA45CB0">
      <w:pPr>
        <w:rPr>
          <w:rFonts w:hint="eastAsia"/>
        </w:rPr>
      </w:pPr>
      <w:r>
        <w:rPr>
          <w:rFonts w:hint="eastAsia"/>
        </w:rPr>
        <w:t>三、活动时间</w:t>
      </w:r>
    </w:p>
    <w:p w14:paraId="7B0BF1C5">
      <w:pPr>
        <w:rPr>
          <w:rFonts w:hint="eastAsia"/>
        </w:rPr>
      </w:pPr>
      <w:r>
        <w:rPr>
          <w:rFonts w:hint="eastAsia"/>
        </w:rPr>
        <w:t>[具体开展时间]</w:t>
      </w:r>
    </w:p>
    <w:p w14:paraId="40681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开始时间：11月27日</w:t>
      </w:r>
    </w:p>
    <w:p w14:paraId="23E1F2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作品收集时间：11月27日至12月2日</w:t>
      </w:r>
    </w:p>
    <w:p w14:paraId="0BDF5F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布置时间：12月2至3日</w:t>
      </w:r>
    </w:p>
    <w:p w14:paraId="0AA23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展览时间：12月4至6日</w:t>
      </w:r>
    </w:p>
    <w:p w14:paraId="2D574F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评比时间：12月4日下午社团时间（初赛）、12月11日复赛（作品+讲解）</w:t>
      </w:r>
    </w:p>
    <w:p w14:paraId="4C7628D9">
      <w:pPr>
        <w:rPr>
          <w:rFonts w:hint="eastAsia"/>
        </w:rPr>
      </w:pPr>
      <w:r>
        <w:rPr>
          <w:rFonts w:hint="eastAsia"/>
        </w:rPr>
        <w:t xml:space="preserve"> </w:t>
      </w:r>
    </w:p>
    <w:p w14:paraId="72D312F1">
      <w:pPr>
        <w:rPr>
          <w:rFonts w:hint="eastAsia"/>
        </w:rPr>
      </w:pPr>
      <w:r>
        <w:rPr>
          <w:rFonts w:hint="eastAsia"/>
        </w:rPr>
        <w:t>四、活动地点</w:t>
      </w:r>
    </w:p>
    <w:p w14:paraId="0C027B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一层+艺术教室</w:t>
      </w:r>
    </w:p>
    <w:p w14:paraId="4A3130CB">
      <w:pPr>
        <w:rPr>
          <w:rFonts w:hint="eastAsia"/>
        </w:rPr>
      </w:pPr>
      <w:r>
        <w:rPr>
          <w:rFonts w:hint="eastAsia"/>
        </w:rPr>
        <w:t xml:space="preserve"> </w:t>
      </w:r>
    </w:p>
    <w:p w14:paraId="30F6D862">
      <w:pPr>
        <w:rPr>
          <w:rFonts w:hint="eastAsia"/>
        </w:rPr>
      </w:pPr>
      <w:r>
        <w:rPr>
          <w:rFonts w:hint="eastAsia"/>
        </w:rPr>
        <w:t>五、活动准备</w:t>
      </w:r>
    </w:p>
    <w:p w14:paraId="0F0FD10B">
      <w:pPr>
        <w:rPr>
          <w:rFonts w:hint="eastAsia"/>
        </w:rPr>
      </w:pPr>
      <w:r>
        <w:rPr>
          <w:rFonts w:hint="eastAsia"/>
        </w:rPr>
        <w:t xml:space="preserve"> </w:t>
      </w:r>
    </w:p>
    <w:p w14:paraId="5C1CCF6D">
      <w:pPr>
        <w:rPr>
          <w:rFonts w:hint="eastAsia"/>
        </w:rPr>
      </w:pPr>
      <w:r>
        <w:rPr>
          <w:rFonts w:hint="eastAsia"/>
        </w:rPr>
        <w:t>1. 成立活动筹备小组</w:t>
      </w:r>
    </w:p>
    <w:p w14:paraId="1AFEDDFD">
      <w:pPr>
        <w:rPr>
          <w:rFonts w:hint="eastAsia"/>
        </w:rPr>
      </w:pPr>
      <w:r>
        <w:rPr>
          <w:rFonts w:hint="eastAsia"/>
        </w:rPr>
        <w:t>- 由学校艺术老师、</w:t>
      </w:r>
      <w:r>
        <w:rPr>
          <w:rFonts w:hint="eastAsia"/>
          <w:lang w:val="en-US" w:eastAsia="zh-CN"/>
        </w:rPr>
        <w:t>社团</w:t>
      </w:r>
      <w:r>
        <w:rPr>
          <w:rFonts w:hint="eastAsia"/>
        </w:rPr>
        <w:t>成员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负责活动的策划、组织和实施。</w:t>
      </w:r>
    </w:p>
    <w:p w14:paraId="0D6E7CF9">
      <w:pPr>
        <w:rPr>
          <w:rFonts w:hint="eastAsia"/>
        </w:rPr>
      </w:pPr>
      <w:r>
        <w:rPr>
          <w:rFonts w:hint="eastAsia"/>
        </w:rPr>
        <w:t>- 小组成员的分工</w:t>
      </w:r>
      <w:r>
        <w:rPr>
          <w:rFonts w:hint="eastAsia"/>
          <w:lang w:eastAsia="zh-CN"/>
        </w:rPr>
        <w:t>：</w:t>
      </w:r>
      <w:r>
        <w:rPr>
          <w:rFonts w:hint="eastAsia"/>
        </w:rPr>
        <w:t>宣传、作品收集、布置。</w:t>
      </w:r>
    </w:p>
    <w:p w14:paraId="1F774891">
      <w:pPr>
        <w:rPr>
          <w:rFonts w:hint="eastAsia"/>
        </w:rPr>
      </w:pPr>
      <w:r>
        <w:rPr>
          <w:rFonts w:hint="eastAsia"/>
        </w:rPr>
        <w:t>2. 确定展览内容和形式</w:t>
      </w:r>
    </w:p>
    <w:p w14:paraId="0DA64CE4">
      <w:pPr>
        <w:rPr>
          <w:rFonts w:hint="eastAsia"/>
        </w:rPr>
      </w:pPr>
      <w:r>
        <w:rPr>
          <w:rFonts w:hint="eastAsia"/>
        </w:rPr>
        <w:t>- 展览内容可以包括绘画、书法、手工制作等多种艺术形式。</w:t>
      </w:r>
    </w:p>
    <w:p w14:paraId="31C89B67">
      <w:pPr>
        <w:rPr>
          <w:rFonts w:hint="eastAsia"/>
        </w:rPr>
      </w:pPr>
      <w:r>
        <w:rPr>
          <w:rFonts w:hint="eastAsia"/>
        </w:rPr>
        <w:t>- 确定展览的布局和展示方式，如悬挂、摆放、陈列等。</w:t>
      </w:r>
    </w:p>
    <w:p w14:paraId="7E50AA7A">
      <w:pPr>
        <w:rPr>
          <w:rFonts w:hint="eastAsia"/>
        </w:rPr>
      </w:pPr>
      <w:r>
        <w:rPr>
          <w:rFonts w:hint="eastAsia"/>
        </w:rPr>
        <w:t>3. 宣传推广</w:t>
      </w:r>
    </w:p>
    <w:p w14:paraId="6E443E3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制作宣传海报，张贴在学校宣传栏</w:t>
      </w:r>
    </w:p>
    <w:p w14:paraId="14A83A1D">
      <w:pPr>
        <w:rPr>
          <w:rFonts w:hint="eastAsia"/>
        </w:rPr>
      </w:pPr>
      <w:r>
        <w:rPr>
          <w:rFonts w:hint="eastAsia"/>
        </w:rPr>
        <w:t>4. 征集作品</w:t>
      </w:r>
    </w:p>
    <w:p w14:paraId="5E7246A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发布征稿通知，明确作品的主题、要求、提交方式和截止日期。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11月27日至12月2日）</w:t>
      </w:r>
    </w:p>
    <w:p w14:paraId="598B35F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设立作品收集点，方便学生提交作品。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艺术教室）</w:t>
      </w:r>
    </w:p>
    <w:p w14:paraId="1D9448B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对收集到的作品进行筛选和分类，确保作品的质量和多样性</w:t>
      </w:r>
      <w:r>
        <w:rPr>
          <w:rFonts w:hint="eastAsia"/>
          <w:lang w:eastAsia="zh-CN"/>
        </w:rPr>
        <w:t>。（</w:t>
      </w:r>
      <w:r>
        <w:rPr>
          <w:rFonts w:hint="eastAsia"/>
          <w:lang w:val="en-US" w:eastAsia="zh-CN"/>
        </w:rPr>
        <w:t>艺术社团成员）</w:t>
      </w:r>
    </w:p>
    <w:p w14:paraId="7DB79D1B">
      <w:pPr>
        <w:rPr>
          <w:rFonts w:hint="eastAsia"/>
        </w:rPr>
      </w:pPr>
      <w:r>
        <w:rPr>
          <w:rFonts w:hint="eastAsia"/>
        </w:rPr>
        <w:t>5. 准备展览场地</w:t>
      </w:r>
    </w:p>
    <w:p w14:paraId="149B5DEE">
      <w:pPr>
        <w:rPr>
          <w:rFonts w:hint="eastAsia"/>
        </w:rPr>
      </w:pPr>
      <w:r>
        <w:rPr>
          <w:rFonts w:hint="eastAsia"/>
        </w:rPr>
        <w:t>- 展览场地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清理和布置。</w:t>
      </w:r>
    </w:p>
    <w:p w14:paraId="04B4BED5">
      <w:pPr>
        <w:rPr>
          <w:rFonts w:hint="eastAsia"/>
        </w:rPr>
      </w:pPr>
      <w:r>
        <w:rPr>
          <w:rFonts w:hint="eastAsia"/>
        </w:rPr>
        <w:t>- 6. 评委</w:t>
      </w:r>
    </w:p>
    <w:p w14:paraId="3973B462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学校全体师生，每人3票</w:t>
      </w:r>
      <w:r>
        <w:rPr>
          <w:rFonts w:hint="eastAsia"/>
        </w:rPr>
        <w:t>。</w:t>
      </w:r>
    </w:p>
    <w:p w14:paraId="61D92E59">
      <w:pPr>
        <w:rPr>
          <w:rFonts w:hint="eastAsia"/>
        </w:rPr>
      </w:pPr>
    </w:p>
    <w:p w14:paraId="543FBCD9">
      <w:pPr>
        <w:rPr>
          <w:rFonts w:hint="eastAsia"/>
        </w:rPr>
      </w:pPr>
      <w:r>
        <w:rPr>
          <w:rFonts w:hint="eastAsia"/>
        </w:rPr>
        <w:t xml:space="preserve"> </w:t>
      </w:r>
    </w:p>
    <w:p w14:paraId="71DAE7E2">
      <w:pPr>
        <w:rPr>
          <w:rFonts w:hint="eastAsia"/>
        </w:rPr>
      </w:pPr>
      <w:r>
        <w:rPr>
          <w:rFonts w:hint="eastAsia"/>
        </w:rPr>
        <w:t>六、学生参与方式</w:t>
      </w:r>
    </w:p>
    <w:p w14:paraId="57C3A83A">
      <w:pPr>
        <w:rPr>
          <w:rFonts w:hint="eastAsia"/>
        </w:rPr>
      </w:pPr>
      <w:r>
        <w:rPr>
          <w:rFonts w:hint="eastAsia"/>
        </w:rPr>
        <w:t xml:space="preserve"> </w:t>
      </w:r>
    </w:p>
    <w:p w14:paraId="41136EB4">
      <w:pPr>
        <w:rPr>
          <w:rFonts w:hint="eastAsia"/>
        </w:rPr>
      </w:pPr>
      <w:r>
        <w:rPr>
          <w:rFonts w:hint="eastAsia"/>
        </w:rPr>
        <w:t>1. 创作作品</w:t>
      </w:r>
    </w:p>
    <w:p w14:paraId="18BFEBF1">
      <w:pPr>
        <w:rPr>
          <w:rFonts w:hint="eastAsia"/>
        </w:rPr>
      </w:pPr>
      <w:r>
        <w:rPr>
          <w:rFonts w:hint="eastAsia"/>
        </w:rPr>
        <w:t>- 学生根据自己的兴趣和特长，选择一种</w:t>
      </w:r>
      <w:r>
        <w:rPr>
          <w:rFonts w:hint="eastAsia"/>
          <w:lang w:val="en-US" w:eastAsia="zh-CN"/>
        </w:rPr>
        <w:t>或几种</w:t>
      </w:r>
      <w:r>
        <w:rPr>
          <w:rFonts w:hint="eastAsia"/>
        </w:rPr>
        <w:t>艺术形式进行创作。</w:t>
      </w:r>
    </w:p>
    <w:p w14:paraId="1FA6CEFD">
      <w:pPr>
        <w:rPr>
          <w:rFonts w:hint="eastAsia"/>
        </w:rPr>
      </w:pPr>
      <w:r>
        <w:rPr>
          <w:rFonts w:hint="eastAsia"/>
        </w:rPr>
        <w:t>- 作品要求原创，不得抄袭他人作品。</w:t>
      </w:r>
    </w:p>
    <w:p w14:paraId="3A821D12">
      <w:pPr>
        <w:rPr>
          <w:rFonts w:hint="eastAsia"/>
        </w:rPr>
      </w:pPr>
      <w:r>
        <w:rPr>
          <w:rFonts w:hint="eastAsia"/>
        </w:rPr>
        <w:t>2. 提交作品</w:t>
      </w:r>
    </w:p>
    <w:p w14:paraId="36BA102F">
      <w:pPr>
        <w:rPr>
          <w:rFonts w:hint="eastAsia"/>
        </w:rPr>
      </w:pPr>
      <w:r>
        <w:rPr>
          <w:rFonts w:hint="eastAsia"/>
        </w:rPr>
        <w:t>- 学生在规定的时间内将作品提交到指定的收集点。</w:t>
      </w:r>
    </w:p>
    <w:p w14:paraId="650539F8">
      <w:pPr>
        <w:rPr>
          <w:rFonts w:hint="eastAsia"/>
        </w:rPr>
      </w:pPr>
      <w:r>
        <w:rPr>
          <w:rFonts w:hint="eastAsia"/>
        </w:rPr>
        <w:t>- 提交作品时，应注明作者姓名、班级、作品名称和</w:t>
      </w:r>
      <w:r>
        <w:rPr>
          <w:rFonts w:hint="eastAsia"/>
          <w:lang w:val="en-US" w:eastAsia="zh-CN"/>
        </w:rPr>
        <w:t>作品简介</w:t>
      </w:r>
      <w:r>
        <w:rPr>
          <w:rFonts w:hint="eastAsia"/>
        </w:rPr>
        <w:t>。</w:t>
      </w:r>
    </w:p>
    <w:p w14:paraId="4CF4EA2B">
      <w:pPr>
        <w:rPr>
          <w:rFonts w:hint="eastAsia"/>
        </w:rPr>
      </w:pPr>
      <w:r>
        <w:rPr>
          <w:rFonts w:hint="eastAsia"/>
        </w:rPr>
        <w:t>3. 参与展览</w:t>
      </w:r>
    </w:p>
    <w:p w14:paraId="14DB6295">
      <w:pPr>
        <w:rPr>
          <w:rFonts w:hint="eastAsia"/>
        </w:rPr>
      </w:pPr>
      <w:r>
        <w:rPr>
          <w:rFonts w:hint="eastAsia"/>
        </w:rPr>
        <w:t>- 学生可以在展览期间参观其他同学的作品，学习和交流艺术创作经验。</w:t>
      </w:r>
    </w:p>
    <w:p w14:paraId="489B771D">
      <w:pPr>
        <w:rPr>
          <w:rFonts w:hint="eastAsia"/>
        </w:rPr>
      </w:pPr>
      <w:r>
        <w:rPr>
          <w:rFonts w:hint="eastAsia"/>
        </w:rPr>
        <w:t>- 参与展览的学生应遵守展览秩序，不得损坏作品和展览设施。</w:t>
      </w:r>
    </w:p>
    <w:p w14:paraId="2A512430">
      <w:pPr>
        <w:rPr>
          <w:rFonts w:hint="eastAsia"/>
        </w:rPr>
      </w:pPr>
      <w:r>
        <w:rPr>
          <w:rFonts w:hint="eastAsia"/>
        </w:rPr>
        <w:t>4. 参与评选</w:t>
      </w:r>
    </w:p>
    <w:p w14:paraId="3A0515A4">
      <w:pPr>
        <w:rPr>
          <w:rFonts w:hint="eastAsia"/>
        </w:rPr>
      </w:pPr>
      <w:r>
        <w:rPr>
          <w:rFonts w:hint="eastAsia"/>
        </w:rPr>
        <w:t>- 学生可以在展览期间为自己喜欢的作品投票。</w:t>
      </w:r>
    </w:p>
    <w:p w14:paraId="0D71987C">
      <w:pPr>
        <w:rPr>
          <w:rFonts w:hint="eastAsia"/>
        </w:rPr>
      </w:pPr>
      <w:r>
        <w:rPr>
          <w:rFonts w:hint="eastAsia"/>
        </w:rPr>
        <w:t>- 参与评选的学生应客观公正，不得拉票和作弊。</w:t>
      </w:r>
    </w:p>
    <w:p w14:paraId="3B97FCA3">
      <w:pPr>
        <w:rPr>
          <w:rFonts w:hint="eastAsia"/>
        </w:rPr>
      </w:pPr>
      <w:r>
        <w:rPr>
          <w:rFonts w:hint="eastAsia"/>
        </w:rPr>
        <w:t xml:space="preserve"> </w:t>
      </w:r>
    </w:p>
    <w:p w14:paraId="0FA85789">
      <w:pPr>
        <w:rPr>
          <w:rFonts w:hint="eastAsia"/>
        </w:rPr>
      </w:pPr>
      <w:r>
        <w:rPr>
          <w:rFonts w:hint="eastAsia"/>
        </w:rPr>
        <w:t>七、活动流程</w:t>
      </w:r>
    </w:p>
    <w:p w14:paraId="3753D476">
      <w:pPr>
        <w:rPr>
          <w:rFonts w:hint="eastAsia"/>
        </w:rPr>
      </w:pPr>
      <w:r>
        <w:rPr>
          <w:rFonts w:hint="eastAsia"/>
        </w:rPr>
        <w:t xml:space="preserve"> </w:t>
      </w:r>
    </w:p>
    <w:p w14:paraId="17B1D70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1. </w:t>
      </w:r>
      <w:r>
        <w:rPr>
          <w:rFonts w:hint="eastAsia"/>
          <w:lang w:val="en-US" w:eastAsia="zh-CN"/>
        </w:rPr>
        <w:t>征稿通知</w:t>
      </w:r>
    </w:p>
    <w:p w14:paraId="619208AB">
      <w:pPr>
        <w:rPr>
          <w:rFonts w:hint="eastAsia"/>
        </w:rPr>
      </w:pPr>
      <w:r>
        <w:rPr>
          <w:rFonts w:hint="eastAsia"/>
        </w:rPr>
        <w:t>- 作品的主题、要求、提交方式和截止日期</w:t>
      </w:r>
    </w:p>
    <w:p w14:paraId="7B554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-主题“我”</w:t>
      </w:r>
    </w:p>
    <w:p w14:paraId="19773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-要求：使用材料不限，但是要围绕主题展开</w:t>
      </w:r>
    </w:p>
    <w:p w14:paraId="2399E1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-提交方式：按时提交至艺术教室，填写报名表及提交作品。（若作品为板绘，则需要打印出来提交）</w:t>
      </w:r>
    </w:p>
    <w:p w14:paraId="003A8E9B">
      <w:pPr>
        <w:rPr>
          <w:rFonts w:hint="eastAsia"/>
        </w:rPr>
      </w:pPr>
      <w:r>
        <w:rPr>
          <w:rFonts w:hint="eastAsia"/>
        </w:rPr>
        <w:t>2. 作品展览</w:t>
      </w:r>
    </w:p>
    <w:p w14:paraId="0D038C87">
      <w:pPr>
        <w:rPr>
          <w:rFonts w:hint="eastAsia"/>
        </w:rPr>
      </w:pPr>
      <w:r>
        <w:rPr>
          <w:rFonts w:hint="eastAsia"/>
        </w:rPr>
        <w:t>- 学生和</w:t>
      </w:r>
      <w:r>
        <w:rPr>
          <w:rFonts w:hint="eastAsia"/>
          <w:lang w:val="en-US" w:eastAsia="zh-CN"/>
        </w:rPr>
        <w:t>教师</w:t>
      </w:r>
      <w:r>
        <w:rPr>
          <w:rFonts w:hint="eastAsia"/>
        </w:rPr>
        <w:t>在展览场地自由参观作品。</w:t>
      </w:r>
    </w:p>
    <w:p w14:paraId="71687D3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由创作者</w:t>
      </w:r>
      <w:r>
        <w:rPr>
          <w:rFonts w:hint="eastAsia"/>
        </w:rPr>
        <w:t>为观众讲解作品的创作背景和艺术特点。</w:t>
      </w:r>
    </w:p>
    <w:p w14:paraId="3E283931">
      <w:pPr>
        <w:rPr>
          <w:rFonts w:hint="eastAsia"/>
        </w:rPr>
      </w:pPr>
      <w:r>
        <w:rPr>
          <w:rFonts w:hint="eastAsia"/>
        </w:rPr>
        <w:t>3. 作品评选</w:t>
      </w:r>
    </w:p>
    <w:p w14:paraId="48642E30">
      <w:pPr>
        <w:rPr>
          <w:rFonts w:hint="eastAsia"/>
        </w:rPr>
      </w:pPr>
      <w:r>
        <w:rPr>
          <w:rFonts w:hint="eastAsia"/>
        </w:rPr>
        <w:t>- 评委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全体师生）</w:t>
      </w:r>
      <w:r>
        <w:rPr>
          <w:rFonts w:hint="eastAsia"/>
        </w:rPr>
        <w:t>对作品进行评选。</w:t>
      </w:r>
    </w:p>
    <w:p w14:paraId="3D1FFCBB">
      <w:pPr>
        <w:rPr>
          <w:rFonts w:hint="eastAsia"/>
        </w:rPr>
      </w:pPr>
      <w:r>
        <w:rPr>
          <w:rFonts w:hint="eastAsia"/>
        </w:rPr>
        <w:t>- 统计投票结果</w:t>
      </w:r>
    </w:p>
    <w:p w14:paraId="3A86E864">
      <w:pPr>
        <w:rPr>
          <w:rFonts w:hint="eastAsia" w:eastAsiaTheme="minorEastAsia"/>
          <w:lang w:eastAsia="zh-CN"/>
        </w:rPr>
      </w:pPr>
      <w:r>
        <w:rPr>
          <w:rFonts w:hint="eastAsia"/>
        </w:rPr>
        <w:t>4.评选结果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结果公布时间为：12月11日社团，地点：小剧场）</w:t>
      </w:r>
    </w:p>
    <w:p w14:paraId="681729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highlight w:val="yellow"/>
          <w:lang w:val="en-US" w:eastAsia="zh-CN"/>
        </w:rPr>
        <w:t>who？</w:t>
      </w:r>
      <w:r>
        <w:rPr>
          <w:rFonts w:hint="eastAsia"/>
        </w:rPr>
        <w:t>宣布评选结果，颁发奖项。</w:t>
      </w:r>
    </w:p>
    <w:p w14:paraId="541CBE2B">
      <w:pPr>
        <w:rPr>
          <w:rFonts w:hint="eastAsia"/>
        </w:rPr>
      </w:pPr>
      <w:r>
        <w:rPr>
          <w:rFonts w:hint="eastAsia"/>
        </w:rPr>
        <w:t xml:space="preserve"> </w:t>
      </w:r>
    </w:p>
    <w:p w14:paraId="60376FC3">
      <w:pPr>
        <w:rPr>
          <w:rFonts w:hint="eastAsia"/>
        </w:rPr>
      </w:pPr>
      <w:r>
        <w:rPr>
          <w:rFonts w:hint="eastAsia"/>
        </w:rPr>
        <w:t>八、活动预算</w:t>
      </w:r>
    </w:p>
    <w:p w14:paraId="07ECE400">
      <w:pPr>
        <w:rPr>
          <w:rFonts w:hint="eastAsia"/>
        </w:rPr>
      </w:pPr>
      <w:r>
        <w:rPr>
          <w:rFonts w:hint="eastAsia"/>
        </w:rPr>
        <w:t xml:space="preserve"> </w:t>
      </w:r>
    </w:p>
    <w:p w14:paraId="2A73F3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费用总计：1000元，具体见预算表</w:t>
      </w:r>
    </w:p>
    <w:p w14:paraId="648D8BBC">
      <w:pPr>
        <w:rPr>
          <w:rFonts w:hint="eastAsia"/>
        </w:rPr>
      </w:pPr>
      <w:r>
        <w:rPr>
          <w:rFonts w:hint="eastAsia"/>
        </w:rPr>
        <w:t xml:space="preserve"> </w:t>
      </w:r>
    </w:p>
    <w:p w14:paraId="5DC5DE92">
      <w:pPr>
        <w:rPr>
          <w:rFonts w:hint="eastAsia"/>
        </w:rPr>
      </w:pPr>
      <w:r>
        <w:rPr>
          <w:rFonts w:hint="eastAsia"/>
        </w:rPr>
        <w:t>九、注意事项</w:t>
      </w:r>
    </w:p>
    <w:p w14:paraId="15D59D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EFD4A5F">
      <w:pPr>
        <w:rPr>
          <w:rFonts w:hint="eastAsia"/>
        </w:rPr>
      </w:pPr>
      <w:r>
        <w:rPr>
          <w:rFonts w:hint="eastAsia"/>
        </w:rPr>
        <w:t>1. 确保作品的安全和完整，在展览期间</w:t>
      </w:r>
      <w:r>
        <w:rPr>
          <w:rFonts w:hint="eastAsia"/>
          <w:lang w:val="en-US" w:eastAsia="zh-CN"/>
        </w:rPr>
        <w:t>提醒学生注意</w:t>
      </w:r>
      <w:r>
        <w:rPr>
          <w:rFonts w:hint="eastAsia"/>
        </w:rPr>
        <w:t>作品的保管和维护。</w:t>
      </w:r>
    </w:p>
    <w:p w14:paraId="58365946">
      <w:pPr>
        <w:rPr>
          <w:rFonts w:hint="eastAsia"/>
        </w:rPr>
      </w:pPr>
      <w:r>
        <w:rPr>
          <w:rFonts w:hint="eastAsia"/>
        </w:rPr>
        <w:t>2. 提醒学生遵守展览秩序，不得在展览场地大声喧哗、追逐打闹。</w:t>
      </w:r>
    </w:p>
    <w:p w14:paraId="0ACD9C11">
      <w:pPr>
        <w:rPr>
          <w:rFonts w:hint="eastAsia"/>
        </w:rPr>
      </w:pPr>
      <w:r>
        <w:rPr>
          <w:rFonts w:hint="eastAsia"/>
        </w:rPr>
        <w:t>3. 活动结束后，及时清理展览场地，归还借用的道具和设备。</w:t>
      </w:r>
    </w:p>
    <w:p w14:paraId="05CBB07F">
      <w:pPr>
        <w:rPr>
          <w:rFonts w:hint="eastAsia"/>
        </w:rPr>
      </w:pPr>
      <w:r>
        <w:rPr>
          <w:rFonts w:hint="eastAsia"/>
        </w:rPr>
        <w:t>4. 对活动进行总结和反思，为今后的活动提供经验和参考。</w:t>
      </w:r>
    </w:p>
    <w:p w14:paraId="5B7E2263">
      <w:pPr>
        <w:rPr>
          <w:rFonts w:hint="eastAsia"/>
        </w:rPr>
      </w:pPr>
    </w:p>
    <w:p w14:paraId="432E71DB">
      <w:pPr>
        <w:rPr>
          <w:rFonts w:hint="eastAsia"/>
        </w:rPr>
      </w:pPr>
    </w:p>
    <w:p w14:paraId="03EA0DFA">
      <w:pPr>
        <w:rPr>
          <w:rFonts w:hint="eastAsia"/>
        </w:rPr>
      </w:pPr>
    </w:p>
    <w:p w14:paraId="0F8729DB">
      <w:pPr>
        <w:rPr>
          <w:rFonts w:hint="eastAsia"/>
        </w:rPr>
      </w:pPr>
    </w:p>
    <w:p w14:paraId="0461F8EE">
      <w:pPr>
        <w:rPr>
          <w:rFonts w:hint="eastAsia"/>
          <w:lang w:val="en-US" w:eastAsia="zh-CN"/>
        </w:rPr>
      </w:pPr>
    </w:p>
    <w:p w14:paraId="4D62B7C1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游览路线：</w:t>
      </w:r>
    </w:p>
    <w:p w14:paraId="5485ED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纸花？？</w:t>
      </w:r>
    </w:p>
    <w:p w14:paraId="353B3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一进门承重柱后的白墙  装置-翅膀-签名墙（？）</w:t>
      </w:r>
    </w:p>
    <w:p w14:paraId="05098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茶水间旁的白墙    美术展的海报</w:t>
      </w:r>
    </w:p>
    <w:p w14:paraId="70FEB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04班，03  漆扇</w:t>
      </w:r>
    </w:p>
    <w:p w14:paraId="3CF54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拼贴</w:t>
      </w:r>
    </w:p>
    <w:p w14:paraId="356BF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办公室后面  油画 丙烯画</w:t>
      </w:r>
    </w:p>
    <w:p w14:paraId="0E3B9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二楼阶梯石膏娃娃</w:t>
      </w:r>
    </w:p>
    <w:p w14:paraId="6619D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二楼 楼梯衍纸</w:t>
      </w:r>
      <w:bookmarkStart w:id="0" w:name="_GoBack"/>
      <w:bookmarkEnd w:id="0"/>
    </w:p>
    <w:p w14:paraId="5BADF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艺术教室  速写拼贴 zine 西安  泼墨艺术</w:t>
      </w:r>
    </w:p>
    <w:p w14:paraId="39613FEE">
      <w:pPr>
        <w:rPr>
          <w:rFonts w:hint="eastAsia"/>
          <w:lang w:val="en-US" w:eastAsia="zh-CN"/>
        </w:rPr>
      </w:pPr>
    </w:p>
    <w:p w14:paraId="6F6C0A08">
      <w:pPr>
        <w:rPr>
          <w:rFonts w:hint="eastAsia"/>
          <w:lang w:val="en-US" w:eastAsia="zh-CN"/>
        </w:rPr>
      </w:pPr>
    </w:p>
    <w:p w14:paraId="0A4A15D9">
      <w:pPr>
        <w:rPr>
          <w:rFonts w:hint="eastAsia"/>
          <w:lang w:val="en-US" w:eastAsia="zh-CN"/>
        </w:rPr>
      </w:pPr>
    </w:p>
    <w:p w14:paraId="6E2F24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手掌</w:t>
      </w:r>
    </w:p>
    <w:p w14:paraId="495D16E4">
      <w:pPr>
        <w:rPr>
          <w:rFonts w:hint="default"/>
          <w:lang w:val="en-US" w:eastAsia="zh-CN"/>
        </w:rPr>
      </w:pPr>
    </w:p>
    <w:p w14:paraId="17787FA0">
      <w:pPr>
        <w:rPr>
          <w:rFonts w:hint="eastAsia"/>
        </w:rPr>
      </w:pPr>
    </w:p>
    <w:p w14:paraId="61EF1E4C">
      <w:pPr>
        <w:rPr>
          <w:rFonts w:hint="eastAsia"/>
          <w:lang w:eastAsia="zh-CN"/>
        </w:rPr>
      </w:pPr>
    </w:p>
    <w:p w14:paraId="079D7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1C9F0132">
      <w:pPr>
        <w:rPr>
          <w:rFonts w:hint="eastAsia"/>
          <w:lang w:val="en-US" w:eastAsia="zh-CN"/>
        </w:rPr>
      </w:pPr>
    </w:p>
    <w:p w14:paraId="6E46C7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7C2A7AC1">
      <w:pPr>
        <w:rPr>
          <w:rFonts w:hint="eastAsia"/>
          <w:lang w:eastAsia="zh-CN"/>
        </w:rPr>
      </w:pPr>
    </w:p>
    <w:p w14:paraId="017A7B50">
      <w:pPr>
        <w:rPr>
          <w:rFonts w:hint="eastAsia"/>
          <w:lang w:eastAsia="zh-CN"/>
        </w:rPr>
      </w:pPr>
    </w:p>
    <w:p w14:paraId="1C220293">
      <w:pPr>
        <w:rPr>
          <w:rFonts w:hint="eastAsia"/>
          <w:lang w:eastAsia="zh-CN"/>
        </w:rPr>
      </w:pPr>
    </w:p>
    <w:p w14:paraId="458273C2">
      <w:pPr>
        <w:rPr>
          <w:rFonts w:hint="eastAsia"/>
          <w:lang w:eastAsia="zh-CN"/>
        </w:rPr>
      </w:pPr>
    </w:p>
    <w:p w14:paraId="1A8BEDAB">
      <w:pPr>
        <w:rPr>
          <w:rFonts w:hint="eastAsia"/>
          <w:lang w:eastAsia="zh-CN"/>
        </w:rPr>
      </w:pPr>
    </w:p>
    <w:p w14:paraId="73547191">
      <w:pPr>
        <w:rPr>
          <w:rFonts w:hint="eastAsia"/>
          <w:lang w:eastAsia="zh-CN"/>
        </w:rPr>
      </w:pPr>
    </w:p>
    <w:p w14:paraId="16C5879D">
      <w:pPr>
        <w:rPr>
          <w:rFonts w:hint="eastAsia"/>
          <w:lang w:eastAsia="zh-CN"/>
        </w:rPr>
      </w:pPr>
    </w:p>
    <w:p w14:paraId="76D5B246">
      <w:pPr>
        <w:rPr>
          <w:rFonts w:hint="eastAsia"/>
          <w:lang w:eastAsia="zh-CN"/>
        </w:rPr>
      </w:pPr>
    </w:p>
    <w:p w14:paraId="5FD07CCC">
      <w:pPr>
        <w:rPr>
          <w:rFonts w:hint="eastAsia"/>
          <w:lang w:eastAsia="zh-CN"/>
        </w:rPr>
      </w:pPr>
    </w:p>
    <w:p w14:paraId="4E273323">
      <w:pPr>
        <w:rPr>
          <w:rFonts w:hint="eastAsia"/>
          <w:lang w:eastAsia="zh-CN"/>
        </w:rPr>
      </w:pPr>
    </w:p>
    <w:p w14:paraId="2DC9B08A">
      <w:pPr>
        <w:rPr>
          <w:rFonts w:hint="eastAsia"/>
          <w:lang w:eastAsia="zh-CN"/>
        </w:rPr>
      </w:pPr>
    </w:p>
    <w:p w14:paraId="6DE32148">
      <w:pPr>
        <w:rPr>
          <w:rFonts w:hint="eastAsia"/>
          <w:lang w:eastAsia="zh-CN"/>
        </w:rPr>
      </w:pPr>
    </w:p>
    <w:p w14:paraId="52E479B9">
      <w:pPr>
        <w:rPr>
          <w:rFonts w:hint="eastAsia"/>
          <w:lang w:eastAsia="zh-CN"/>
        </w:rPr>
      </w:pPr>
    </w:p>
    <w:p w14:paraId="05D12450">
      <w:pPr>
        <w:rPr>
          <w:rFonts w:hint="eastAsia"/>
          <w:lang w:eastAsia="zh-CN"/>
        </w:rPr>
      </w:pPr>
    </w:p>
    <w:p w14:paraId="0A5C22BE">
      <w:pPr>
        <w:rPr>
          <w:rFonts w:hint="eastAsia"/>
          <w:lang w:eastAsia="zh-CN"/>
        </w:rPr>
      </w:pPr>
    </w:p>
    <w:p w14:paraId="366F6058">
      <w:pPr>
        <w:rPr>
          <w:rFonts w:hint="eastAsia"/>
          <w:lang w:eastAsia="zh-CN"/>
        </w:rPr>
      </w:pPr>
    </w:p>
    <w:p w14:paraId="7D66D347">
      <w:pPr>
        <w:rPr>
          <w:rFonts w:hint="eastAsia"/>
          <w:lang w:eastAsia="zh-CN"/>
        </w:rPr>
      </w:pPr>
    </w:p>
    <w:p w14:paraId="1E665BDE">
      <w:pPr>
        <w:rPr>
          <w:rFonts w:hint="eastAsia"/>
          <w:lang w:eastAsia="zh-CN"/>
        </w:rPr>
      </w:pPr>
    </w:p>
    <w:p w14:paraId="4A52F1CC">
      <w:pPr>
        <w:rPr>
          <w:rFonts w:hint="eastAsia"/>
          <w:lang w:eastAsia="zh-CN"/>
        </w:rPr>
      </w:pPr>
    </w:p>
    <w:p w14:paraId="3C5E8685">
      <w:pPr>
        <w:rPr>
          <w:rFonts w:hint="eastAsia"/>
          <w:lang w:eastAsia="zh-CN"/>
        </w:rPr>
      </w:pPr>
    </w:p>
    <w:p w14:paraId="232B31D0">
      <w:pPr>
        <w:rPr>
          <w:rFonts w:hint="eastAsia"/>
          <w:lang w:eastAsia="zh-CN"/>
        </w:rPr>
      </w:pPr>
    </w:p>
    <w:p w14:paraId="5506165B">
      <w:pPr>
        <w:rPr>
          <w:rFonts w:hint="eastAsia"/>
          <w:lang w:eastAsia="zh-CN"/>
        </w:rPr>
      </w:pPr>
    </w:p>
    <w:p w14:paraId="152A7040">
      <w:pPr>
        <w:rPr>
          <w:rFonts w:hint="eastAsia"/>
          <w:lang w:eastAsia="zh-CN"/>
        </w:rPr>
      </w:pPr>
    </w:p>
    <w:p w14:paraId="282CD5E1">
      <w:pPr>
        <w:rPr>
          <w:rFonts w:hint="eastAsia"/>
          <w:lang w:eastAsia="zh-CN"/>
        </w:rPr>
      </w:pPr>
    </w:p>
    <w:p w14:paraId="641E0B37">
      <w:pPr>
        <w:rPr>
          <w:rFonts w:hint="eastAsia"/>
          <w:lang w:eastAsia="zh-CN"/>
        </w:rPr>
      </w:pPr>
    </w:p>
    <w:p w14:paraId="27F5CE46">
      <w:pPr>
        <w:rPr>
          <w:rFonts w:hint="eastAsia"/>
          <w:lang w:eastAsia="zh-CN"/>
        </w:rPr>
      </w:pPr>
    </w:p>
    <w:p w14:paraId="334E998C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zOTc2OGQzYWM2OGQ2N2M1M2UwMTBmOGFhMGNlYTcifQ=="/>
  </w:docVars>
  <w:rsids>
    <w:rsidRoot w:val="4DB913E0"/>
    <w:rsid w:val="01D33CE8"/>
    <w:rsid w:val="075049E0"/>
    <w:rsid w:val="098470A4"/>
    <w:rsid w:val="150D4D26"/>
    <w:rsid w:val="19622F5E"/>
    <w:rsid w:val="233B0E5B"/>
    <w:rsid w:val="359D32C5"/>
    <w:rsid w:val="3D42082D"/>
    <w:rsid w:val="3E7A2248"/>
    <w:rsid w:val="4479751F"/>
    <w:rsid w:val="485A1120"/>
    <w:rsid w:val="486542CF"/>
    <w:rsid w:val="4DB913E0"/>
    <w:rsid w:val="506071DA"/>
    <w:rsid w:val="555667CB"/>
    <w:rsid w:val="5FB65030"/>
    <w:rsid w:val="6A8021B7"/>
    <w:rsid w:val="74FA080B"/>
    <w:rsid w:val="7DD0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1239</Words>
  <Characters>1296</Characters>
  <Lines>0</Lines>
  <Paragraphs>0</Paragraphs>
  <TotalTime>1645</TotalTime>
  <ScaleCrop>false</ScaleCrop>
  <LinksUpToDate>false</LinksUpToDate>
  <CharactersWithSpaces>1361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2024-10-23T00:57:00Z</dcterms:created>
  <dc:creator>草地上的猫儿...</dc:creator>
  <cp:lastModifiedBy>草地上的猫儿...</cp:lastModifiedBy>
  <dcterms:modified xsi:type="dcterms:W3CDTF">2024-11-21T07:13:51Z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811E0988ADD040BE8384C0485E903466_13</vt:lpwstr>
  </property>
</Properties>
</file>