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F31" w:rsidRDefault="00BB6B03">
      <w:r>
        <w:t>USDA ARS expression</w:t>
      </w:r>
      <w:r w:rsidR="004D3183">
        <w:t xml:space="preserve"> data READ.ME file: 5/24/2019</w:t>
      </w:r>
    </w:p>
    <w:p w:rsidR="004D3183" w:rsidRDefault="004D3183">
      <w:r>
        <w:t>The accompanying .csv file contains gene expression data obtained from a laboratory Dermo challenge experiment conducted</w:t>
      </w:r>
      <w:r w:rsidR="006741CA">
        <w:t xml:space="preserve"> by the USDA ARS Shellfish Genetics lab</w:t>
      </w:r>
      <w:r>
        <w:t xml:space="preserve"> in summer 2015.  Individuals from three selectively-bred families from the VIMS eastern oyster breeding program were subject to challenge, </w:t>
      </w:r>
      <w:proofErr w:type="spellStart"/>
      <w:r>
        <w:t>phenotyped</w:t>
      </w:r>
      <w:proofErr w:type="spellEnd"/>
      <w:r>
        <w:t xml:space="preserve"> for </w:t>
      </w:r>
      <w:r w:rsidR="00F549D5">
        <w:t>parasite elimination rate and survival</w:t>
      </w:r>
      <w:r>
        <w:t xml:space="preserve">, </w:t>
      </w:r>
      <w:r w:rsidR="006741CA">
        <w:t xml:space="preserve">and sequenced for </w:t>
      </w:r>
      <w:proofErr w:type="spellStart"/>
      <w:r>
        <w:t>RNAseq</w:t>
      </w:r>
      <w:proofErr w:type="spellEnd"/>
      <w:r>
        <w:t xml:space="preserve"> and differential expression analysis.  </w:t>
      </w:r>
    </w:p>
    <w:p w:rsidR="00BB6B03" w:rsidRDefault="00BB6B03">
      <w:r>
        <w:t>Resistance was quantified by parasite elimination rate</w:t>
      </w:r>
      <w:r w:rsidR="00F549D5">
        <w:t>; the family with the greatest elimination rate was the most resistant; however, resistance did not correspond with survival.</w:t>
      </w:r>
    </w:p>
    <w:p w:rsidR="00F549D5" w:rsidRDefault="00F549D5">
      <w:r>
        <w:t>The tolerant family eliminated the parasite at a more modest rate and survived exceptionally well.</w:t>
      </w:r>
    </w:p>
    <w:p w:rsidR="00F549D5" w:rsidRDefault="00F549D5">
      <w:r>
        <w:t>The susceptible family did not eliminate the parasite and exhibited high mortality in the exposed treatment.</w:t>
      </w:r>
    </w:p>
    <w:p w:rsidR="004D3183" w:rsidRDefault="004D3183">
      <w:r>
        <w:t>Experimental design</w:t>
      </w:r>
      <w:r w:rsidR="00BB6B03">
        <w:t xml:space="preserve"> for sequencing</w:t>
      </w:r>
      <w:r>
        <w:t xml:space="preserve">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D3183" w:rsidTr="004D3183">
        <w:tc>
          <w:tcPr>
            <w:tcW w:w="2337" w:type="dxa"/>
          </w:tcPr>
          <w:p w:rsidR="004D3183" w:rsidRDefault="004D3183">
            <w:r>
              <w:t>Family</w:t>
            </w:r>
          </w:p>
        </w:tc>
        <w:tc>
          <w:tcPr>
            <w:tcW w:w="2337" w:type="dxa"/>
          </w:tcPr>
          <w:p w:rsidR="004D3183" w:rsidRDefault="004D3183">
            <w:r>
              <w:t>Treatment</w:t>
            </w:r>
          </w:p>
        </w:tc>
        <w:tc>
          <w:tcPr>
            <w:tcW w:w="2338" w:type="dxa"/>
          </w:tcPr>
          <w:p w:rsidR="004D3183" w:rsidRDefault="004D3183">
            <w:r>
              <w:t>Time</w:t>
            </w:r>
          </w:p>
        </w:tc>
        <w:tc>
          <w:tcPr>
            <w:tcW w:w="2338" w:type="dxa"/>
          </w:tcPr>
          <w:p w:rsidR="004D3183" w:rsidRDefault="004D3183">
            <w:r>
              <w:t xml:space="preserve"># </w:t>
            </w:r>
            <w:r w:rsidR="00D91D53">
              <w:t>I</w:t>
            </w:r>
            <w:r>
              <w:t xml:space="preserve">nd </w:t>
            </w:r>
            <w:r w:rsidR="006741CA">
              <w:t>S</w:t>
            </w:r>
            <w:r>
              <w:t>equenced</w:t>
            </w:r>
          </w:p>
        </w:tc>
      </w:tr>
      <w:tr w:rsidR="004D3183" w:rsidTr="004D3183">
        <w:tc>
          <w:tcPr>
            <w:tcW w:w="2337" w:type="dxa"/>
          </w:tcPr>
          <w:p w:rsidR="004D3183" w:rsidRDefault="004D3183">
            <w:r>
              <w:t>Tolerant (LB)</w:t>
            </w:r>
          </w:p>
        </w:tc>
        <w:tc>
          <w:tcPr>
            <w:tcW w:w="2337" w:type="dxa"/>
          </w:tcPr>
          <w:p w:rsidR="004D3183" w:rsidRDefault="004D3183">
            <w:r>
              <w:t>exposed</w:t>
            </w:r>
          </w:p>
        </w:tc>
        <w:tc>
          <w:tcPr>
            <w:tcW w:w="2338" w:type="dxa"/>
          </w:tcPr>
          <w:p w:rsidR="004D3183" w:rsidRDefault="004D3183">
            <w:r>
              <w:t>36hr</w:t>
            </w:r>
          </w:p>
        </w:tc>
        <w:tc>
          <w:tcPr>
            <w:tcW w:w="2338" w:type="dxa"/>
          </w:tcPr>
          <w:p w:rsidR="004D3183" w:rsidRDefault="004D3183">
            <w:r>
              <w:t>5</w:t>
            </w:r>
          </w:p>
        </w:tc>
      </w:tr>
      <w:tr w:rsidR="004D3183" w:rsidTr="004D3183">
        <w:tc>
          <w:tcPr>
            <w:tcW w:w="2337" w:type="dxa"/>
          </w:tcPr>
          <w:p w:rsidR="004D3183" w:rsidRDefault="004D3183" w:rsidP="004D3183">
            <w:r>
              <w:t>Tolerant (LB)</w:t>
            </w:r>
          </w:p>
        </w:tc>
        <w:tc>
          <w:tcPr>
            <w:tcW w:w="2337" w:type="dxa"/>
          </w:tcPr>
          <w:p w:rsidR="004D3183" w:rsidRDefault="004D3183" w:rsidP="004D3183">
            <w:r>
              <w:t>exposed</w:t>
            </w:r>
          </w:p>
        </w:tc>
        <w:tc>
          <w:tcPr>
            <w:tcW w:w="2338" w:type="dxa"/>
          </w:tcPr>
          <w:p w:rsidR="004D3183" w:rsidRDefault="004D3183" w:rsidP="004D3183">
            <w:r>
              <w:t>7d</w:t>
            </w:r>
          </w:p>
        </w:tc>
        <w:tc>
          <w:tcPr>
            <w:tcW w:w="2338" w:type="dxa"/>
          </w:tcPr>
          <w:p w:rsidR="004D3183" w:rsidRDefault="004D3183" w:rsidP="004D3183">
            <w:r>
              <w:t>5</w:t>
            </w:r>
          </w:p>
        </w:tc>
      </w:tr>
      <w:tr w:rsidR="004D3183" w:rsidTr="004D3183">
        <w:tc>
          <w:tcPr>
            <w:tcW w:w="2337" w:type="dxa"/>
          </w:tcPr>
          <w:p w:rsidR="004D3183" w:rsidRDefault="004D3183" w:rsidP="004D3183">
            <w:r>
              <w:t>Tolerant (LB)</w:t>
            </w:r>
          </w:p>
        </w:tc>
        <w:tc>
          <w:tcPr>
            <w:tcW w:w="2337" w:type="dxa"/>
          </w:tcPr>
          <w:p w:rsidR="004D3183" w:rsidRDefault="004D3183" w:rsidP="004D3183">
            <w:r>
              <w:t>exposed</w:t>
            </w:r>
          </w:p>
        </w:tc>
        <w:tc>
          <w:tcPr>
            <w:tcW w:w="2338" w:type="dxa"/>
          </w:tcPr>
          <w:p w:rsidR="004D3183" w:rsidRDefault="004D3183" w:rsidP="004D3183">
            <w:r>
              <w:t>28d</w:t>
            </w:r>
          </w:p>
        </w:tc>
        <w:tc>
          <w:tcPr>
            <w:tcW w:w="2338" w:type="dxa"/>
          </w:tcPr>
          <w:p w:rsidR="004D3183" w:rsidRDefault="004D3183" w:rsidP="004D3183">
            <w:r>
              <w:t>5</w:t>
            </w:r>
          </w:p>
        </w:tc>
      </w:tr>
      <w:tr w:rsidR="004D3183" w:rsidTr="004D3183">
        <w:tc>
          <w:tcPr>
            <w:tcW w:w="2337" w:type="dxa"/>
          </w:tcPr>
          <w:p w:rsidR="004D3183" w:rsidRDefault="004D3183" w:rsidP="004D3183">
            <w:r>
              <w:t>Tolerant (LB)</w:t>
            </w:r>
          </w:p>
        </w:tc>
        <w:tc>
          <w:tcPr>
            <w:tcW w:w="2337" w:type="dxa"/>
          </w:tcPr>
          <w:p w:rsidR="004D3183" w:rsidRDefault="004D3183" w:rsidP="004D3183">
            <w:r>
              <w:t>control</w:t>
            </w:r>
          </w:p>
        </w:tc>
        <w:tc>
          <w:tcPr>
            <w:tcW w:w="2338" w:type="dxa"/>
          </w:tcPr>
          <w:p w:rsidR="004D3183" w:rsidRDefault="004D3183" w:rsidP="004D3183">
            <w:r>
              <w:t>36hr</w:t>
            </w:r>
          </w:p>
        </w:tc>
        <w:tc>
          <w:tcPr>
            <w:tcW w:w="2338" w:type="dxa"/>
          </w:tcPr>
          <w:p w:rsidR="004D3183" w:rsidRDefault="004D3183" w:rsidP="004D3183">
            <w:r>
              <w:t>5</w:t>
            </w:r>
          </w:p>
        </w:tc>
      </w:tr>
      <w:tr w:rsidR="004D3183" w:rsidTr="004D3183">
        <w:tc>
          <w:tcPr>
            <w:tcW w:w="2337" w:type="dxa"/>
          </w:tcPr>
          <w:p w:rsidR="004D3183" w:rsidRDefault="004D3183" w:rsidP="004D3183">
            <w:r>
              <w:t>Tolerant (LB)</w:t>
            </w:r>
          </w:p>
        </w:tc>
        <w:tc>
          <w:tcPr>
            <w:tcW w:w="2337" w:type="dxa"/>
          </w:tcPr>
          <w:p w:rsidR="004D3183" w:rsidRDefault="004D3183" w:rsidP="004D3183">
            <w:r>
              <w:t>control</w:t>
            </w:r>
          </w:p>
        </w:tc>
        <w:tc>
          <w:tcPr>
            <w:tcW w:w="2338" w:type="dxa"/>
          </w:tcPr>
          <w:p w:rsidR="004D3183" w:rsidRDefault="004D3183" w:rsidP="004D3183">
            <w:r>
              <w:t>7d</w:t>
            </w:r>
          </w:p>
        </w:tc>
        <w:tc>
          <w:tcPr>
            <w:tcW w:w="2338" w:type="dxa"/>
          </w:tcPr>
          <w:p w:rsidR="004D3183" w:rsidRDefault="004D3183" w:rsidP="004D3183">
            <w:r>
              <w:t>5</w:t>
            </w:r>
          </w:p>
        </w:tc>
      </w:tr>
      <w:tr w:rsidR="004D3183" w:rsidTr="004D3183">
        <w:tc>
          <w:tcPr>
            <w:tcW w:w="2337" w:type="dxa"/>
          </w:tcPr>
          <w:p w:rsidR="004D3183" w:rsidRDefault="004D3183" w:rsidP="004D3183">
            <w:r>
              <w:t>Tolerant (LB)</w:t>
            </w:r>
          </w:p>
        </w:tc>
        <w:tc>
          <w:tcPr>
            <w:tcW w:w="2337" w:type="dxa"/>
          </w:tcPr>
          <w:p w:rsidR="004D3183" w:rsidRDefault="004D3183" w:rsidP="004D3183">
            <w:r>
              <w:t>control</w:t>
            </w:r>
          </w:p>
        </w:tc>
        <w:tc>
          <w:tcPr>
            <w:tcW w:w="2338" w:type="dxa"/>
          </w:tcPr>
          <w:p w:rsidR="004D3183" w:rsidRDefault="004D3183" w:rsidP="004D3183">
            <w:r>
              <w:t>28d</w:t>
            </w:r>
          </w:p>
        </w:tc>
        <w:tc>
          <w:tcPr>
            <w:tcW w:w="2338" w:type="dxa"/>
          </w:tcPr>
          <w:p w:rsidR="004D3183" w:rsidRDefault="004D3183" w:rsidP="004D3183">
            <w:r>
              <w:t>5</w:t>
            </w:r>
          </w:p>
        </w:tc>
      </w:tr>
      <w:tr w:rsidR="00D91D53" w:rsidTr="004D3183">
        <w:tc>
          <w:tcPr>
            <w:tcW w:w="2337" w:type="dxa"/>
          </w:tcPr>
          <w:p w:rsidR="00D91D53" w:rsidRDefault="00D91D53" w:rsidP="00D91D53">
            <w:r>
              <w:t>Resistant (DC)</w:t>
            </w:r>
          </w:p>
        </w:tc>
        <w:tc>
          <w:tcPr>
            <w:tcW w:w="2337" w:type="dxa"/>
          </w:tcPr>
          <w:p w:rsidR="00D91D53" w:rsidRDefault="00D91D53" w:rsidP="00D91D53">
            <w:r>
              <w:t>exposed</w:t>
            </w:r>
          </w:p>
        </w:tc>
        <w:tc>
          <w:tcPr>
            <w:tcW w:w="2338" w:type="dxa"/>
          </w:tcPr>
          <w:p w:rsidR="00D91D53" w:rsidRDefault="00D91D53" w:rsidP="00D91D53">
            <w:r>
              <w:t>36hr</w:t>
            </w:r>
          </w:p>
        </w:tc>
        <w:tc>
          <w:tcPr>
            <w:tcW w:w="2338" w:type="dxa"/>
          </w:tcPr>
          <w:p w:rsidR="00D91D53" w:rsidRDefault="00564EE1" w:rsidP="00D91D53">
            <w:r>
              <w:t>4</w:t>
            </w:r>
            <w:bookmarkStart w:id="0" w:name="_GoBack"/>
            <w:bookmarkEnd w:id="0"/>
          </w:p>
        </w:tc>
      </w:tr>
      <w:tr w:rsidR="00D91D53" w:rsidTr="004D3183">
        <w:tc>
          <w:tcPr>
            <w:tcW w:w="2337" w:type="dxa"/>
          </w:tcPr>
          <w:p w:rsidR="00D91D53" w:rsidRDefault="00D91D53" w:rsidP="00D91D53">
            <w:r>
              <w:t>Resistant (DC)</w:t>
            </w:r>
          </w:p>
        </w:tc>
        <w:tc>
          <w:tcPr>
            <w:tcW w:w="2337" w:type="dxa"/>
          </w:tcPr>
          <w:p w:rsidR="00D91D53" w:rsidRDefault="00D91D53" w:rsidP="00D91D53">
            <w:r>
              <w:t>exposed</w:t>
            </w:r>
          </w:p>
        </w:tc>
        <w:tc>
          <w:tcPr>
            <w:tcW w:w="2338" w:type="dxa"/>
          </w:tcPr>
          <w:p w:rsidR="00D91D53" w:rsidRDefault="00D91D53" w:rsidP="00D91D53">
            <w:r>
              <w:t>7d</w:t>
            </w:r>
          </w:p>
        </w:tc>
        <w:tc>
          <w:tcPr>
            <w:tcW w:w="2338" w:type="dxa"/>
          </w:tcPr>
          <w:p w:rsidR="00D91D53" w:rsidRDefault="00D91D53" w:rsidP="00D91D53">
            <w:r>
              <w:t>5</w:t>
            </w:r>
          </w:p>
        </w:tc>
      </w:tr>
      <w:tr w:rsidR="00D91D53" w:rsidTr="004D3183">
        <w:tc>
          <w:tcPr>
            <w:tcW w:w="2337" w:type="dxa"/>
          </w:tcPr>
          <w:p w:rsidR="00D91D53" w:rsidRDefault="00D91D53" w:rsidP="00D91D53">
            <w:r>
              <w:t>Resistant (DC)</w:t>
            </w:r>
          </w:p>
        </w:tc>
        <w:tc>
          <w:tcPr>
            <w:tcW w:w="2337" w:type="dxa"/>
          </w:tcPr>
          <w:p w:rsidR="00D91D53" w:rsidRDefault="00D91D53" w:rsidP="00D91D53">
            <w:r>
              <w:t>exposed</w:t>
            </w:r>
          </w:p>
        </w:tc>
        <w:tc>
          <w:tcPr>
            <w:tcW w:w="2338" w:type="dxa"/>
          </w:tcPr>
          <w:p w:rsidR="00D91D53" w:rsidRDefault="00D91D53" w:rsidP="00D91D53">
            <w:r>
              <w:t>28d</w:t>
            </w:r>
          </w:p>
        </w:tc>
        <w:tc>
          <w:tcPr>
            <w:tcW w:w="2338" w:type="dxa"/>
          </w:tcPr>
          <w:p w:rsidR="00D91D53" w:rsidRDefault="00D91D53" w:rsidP="00D91D53">
            <w:r>
              <w:t>5</w:t>
            </w:r>
          </w:p>
        </w:tc>
      </w:tr>
      <w:tr w:rsidR="00D91D53" w:rsidTr="004D3183">
        <w:tc>
          <w:tcPr>
            <w:tcW w:w="2337" w:type="dxa"/>
          </w:tcPr>
          <w:p w:rsidR="00D91D53" w:rsidRDefault="00D91D53" w:rsidP="00D91D53">
            <w:r>
              <w:t>Resistant (DC)</w:t>
            </w:r>
          </w:p>
        </w:tc>
        <w:tc>
          <w:tcPr>
            <w:tcW w:w="2337" w:type="dxa"/>
          </w:tcPr>
          <w:p w:rsidR="00D91D53" w:rsidRDefault="00D91D53" w:rsidP="00D91D53">
            <w:r>
              <w:t>control</w:t>
            </w:r>
          </w:p>
        </w:tc>
        <w:tc>
          <w:tcPr>
            <w:tcW w:w="2338" w:type="dxa"/>
          </w:tcPr>
          <w:p w:rsidR="00D91D53" w:rsidRDefault="00D91D53" w:rsidP="00D91D53">
            <w:r>
              <w:t>36hr</w:t>
            </w:r>
          </w:p>
        </w:tc>
        <w:tc>
          <w:tcPr>
            <w:tcW w:w="2338" w:type="dxa"/>
          </w:tcPr>
          <w:p w:rsidR="00D91D53" w:rsidRDefault="00D91D53" w:rsidP="00D91D53">
            <w:r>
              <w:t>5</w:t>
            </w:r>
          </w:p>
        </w:tc>
      </w:tr>
      <w:tr w:rsidR="00D91D53" w:rsidTr="004D3183">
        <w:tc>
          <w:tcPr>
            <w:tcW w:w="2337" w:type="dxa"/>
          </w:tcPr>
          <w:p w:rsidR="00D91D53" w:rsidRDefault="00D91D53" w:rsidP="00D91D53">
            <w:r>
              <w:t>Resistant (DC)</w:t>
            </w:r>
          </w:p>
        </w:tc>
        <w:tc>
          <w:tcPr>
            <w:tcW w:w="2337" w:type="dxa"/>
          </w:tcPr>
          <w:p w:rsidR="00D91D53" w:rsidRDefault="00D91D53" w:rsidP="00D91D53">
            <w:r>
              <w:t>control</w:t>
            </w:r>
          </w:p>
        </w:tc>
        <w:tc>
          <w:tcPr>
            <w:tcW w:w="2338" w:type="dxa"/>
          </w:tcPr>
          <w:p w:rsidR="00D91D53" w:rsidRDefault="00D91D53" w:rsidP="00D91D53">
            <w:r>
              <w:t>7d</w:t>
            </w:r>
          </w:p>
        </w:tc>
        <w:tc>
          <w:tcPr>
            <w:tcW w:w="2338" w:type="dxa"/>
          </w:tcPr>
          <w:p w:rsidR="00D91D53" w:rsidRDefault="00D91D53" w:rsidP="00D91D53">
            <w:r>
              <w:t>5</w:t>
            </w:r>
          </w:p>
        </w:tc>
      </w:tr>
      <w:tr w:rsidR="00D91D53" w:rsidTr="004D3183">
        <w:tc>
          <w:tcPr>
            <w:tcW w:w="2337" w:type="dxa"/>
          </w:tcPr>
          <w:p w:rsidR="00D91D53" w:rsidRDefault="00D91D53" w:rsidP="00D91D53">
            <w:r>
              <w:t>Resistant (DC)</w:t>
            </w:r>
          </w:p>
        </w:tc>
        <w:tc>
          <w:tcPr>
            <w:tcW w:w="2337" w:type="dxa"/>
          </w:tcPr>
          <w:p w:rsidR="00D91D53" w:rsidRDefault="00D91D53" w:rsidP="00D91D53">
            <w:r>
              <w:t>control</w:t>
            </w:r>
          </w:p>
        </w:tc>
        <w:tc>
          <w:tcPr>
            <w:tcW w:w="2338" w:type="dxa"/>
          </w:tcPr>
          <w:p w:rsidR="00D91D53" w:rsidRDefault="00D91D53" w:rsidP="00D91D53">
            <w:r>
              <w:t>28d</w:t>
            </w:r>
          </w:p>
        </w:tc>
        <w:tc>
          <w:tcPr>
            <w:tcW w:w="2338" w:type="dxa"/>
          </w:tcPr>
          <w:p w:rsidR="00D91D53" w:rsidRDefault="00D91D53" w:rsidP="00D91D53">
            <w:r>
              <w:t>5</w:t>
            </w:r>
          </w:p>
        </w:tc>
      </w:tr>
      <w:tr w:rsidR="00D91D53" w:rsidTr="004D3183">
        <w:tc>
          <w:tcPr>
            <w:tcW w:w="2337" w:type="dxa"/>
          </w:tcPr>
          <w:p w:rsidR="00D91D53" w:rsidRDefault="00D91D53" w:rsidP="00D91D53">
            <w:r>
              <w:t>Susceptible (DA)</w:t>
            </w:r>
          </w:p>
        </w:tc>
        <w:tc>
          <w:tcPr>
            <w:tcW w:w="2337" w:type="dxa"/>
          </w:tcPr>
          <w:p w:rsidR="00D91D53" w:rsidRDefault="00D91D53" w:rsidP="00D91D53">
            <w:r>
              <w:t>exposed</w:t>
            </w:r>
          </w:p>
        </w:tc>
        <w:tc>
          <w:tcPr>
            <w:tcW w:w="2338" w:type="dxa"/>
          </w:tcPr>
          <w:p w:rsidR="00D91D53" w:rsidRDefault="00D91D53" w:rsidP="00D91D53">
            <w:r>
              <w:t>36hr</w:t>
            </w:r>
          </w:p>
        </w:tc>
        <w:tc>
          <w:tcPr>
            <w:tcW w:w="2338" w:type="dxa"/>
          </w:tcPr>
          <w:p w:rsidR="00D91D53" w:rsidRDefault="00D91D53" w:rsidP="00D91D53">
            <w:r>
              <w:t>5</w:t>
            </w:r>
          </w:p>
        </w:tc>
      </w:tr>
      <w:tr w:rsidR="00D91D53" w:rsidTr="004D3183">
        <w:tc>
          <w:tcPr>
            <w:tcW w:w="2337" w:type="dxa"/>
          </w:tcPr>
          <w:p w:rsidR="00D91D53" w:rsidRDefault="00D91D53" w:rsidP="00D91D53">
            <w:r>
              <w:t>Susceptible (DA)</w:t>
            </w:r>
          </w:p>
        </w:tc>
        <w:tc>
          <w:tcPr>
            <w:tcW w:w="2337" w:type="dxa"/>
          </w:tcPr>
          <w:p w:rsidR="00D91D53" w:rsidRDefault="00D91D53" w:rsidP="00D91D53">
            <w:r>
              <w:t>exposed</w:t>
            </w:r>
          </w:p>
        </w:tc>
        <w:tc>
          <w:tcPr>
            <w:tcW w:w="2338" w:type="dxa"/>
          </w:tcPr>
          <w:p w:rsidR="00D91D53" w:rsidRDefault="00D91D53" w:rsidP="00D91D53">
            <w:r>
              <w:t>7d</w:t>
            </w:r>
          </w:p>
        </w:tc>
        <w:tc>
          <w:tcPr>
            <w:tcW w:w="2338" w:type="dxa"/>
          </w:tcPr>
          <w:p w:rsidR="00D91D53" w:rsidRDefault="00D91D53" w:rsidP="00D91D53">
            <w:r>
              <w:t>5</w:t>
            </w:r>
          </w:p>
        </w:tc>
      </w:tr>
      <w:tr w:rsidR="00D91D53" w:rsidTr="004D3183">
        <w:tc>
          <w:tcPr>
            <w:tcW w:w="2337" w:type="dxa"/>
          </w:tcPr>
          <w:p w:rsidR="00D91D53" w:rsidRDefault="00D91D53" w:rsidP="00D91D53">
            <w:r>
              <w:t>Susceptible (DA)</w:t>
            </w:r>
          </w:p>
        </w:tc>
        <w:tc>
          <w:tcPr>
            <w:tcW w:w="2337" w:type="dxa"/>
          </w:tcPr>
          <w:p w:rsidR="00D91D53" w:rsidRDefault="00D91D53" w:rsidP="00D91D53">
            <w:r>
              <w:t>exposed</w:t>
            </w:r>
          </w:p>
        </w:tc>
        <w:tc>
          <w:tcPr>
            <w:tcW w:w="2338" w:type="dxa"/>
          </w:tcPr>
          <w:p w:rsidR="00D91D53" w:rsidRDefault="00D91D53" w:rsidP="00D91D53">
            <w:r>
              <w:t>28d</w:t>
            </w:r>
          </w:p>
        </w:tc>
        <w:tc>
          <w:tcPr>
            <w:tcW w:w="2338" w:type="dxa"/>
          </w:tcPr>
          <w:p w:rsidR="00D91D53" w:rsidRDefault="00D91D53" w:rsidP="00D91D53">
            <w:r>
              <w:t>5</w:t>
            </w:r>
          </w:p>
        </w:tc>
      </w:tr>
      <w:tr w:rsidR="00D91D53" w:rsidTr="004D3183">
        <w:tc>
          <w:tcPr>
            <w:tcW w:w="2337" w:type="dxa"/>
          </w:tcPr>
          <w:p w:rsidR="00D91D53" w:rsidRDefault="00D91D53" w:rsidP="00D91D53">
            <w:r>
              <w:t>Susceptible (DA)</w:t>
            </w:r>
          </w:p>
        </w:tc>
        <w:tc>
          <w:tcPr>
            <w:tcW w:w="2337" w:type="dxa"/>
          </w:tcPr>
          <w:p w:rsidR="00D91D53" w:rsidRDefault="00D91D53" w:rsidP="00D91D53">
            <w:r>
              <w:t>control</w:t>
            </w:r>
          </w:p>
        </w:tc>
        <w:tc>
          <w:tcPr>
            <w:tcW w:w="2338" w:type="dxa"/>
          </w:tcPr>
          <w:p w:rsidR="00D91D53" w:rsidRDefault="00D91D53" w:rsidP="00D91D53">
            <w:r>
              <w:t>36hr</w:t>
            </w:r>
          </w:p>
        </w:tc>
        <w:tc>
          <w:tcPr>
            <w:tcW w:w="2338" w:type="dxa"/>
          </w:tcPr>
          <w:p w:rsidR="00D91D53" w:rsidRDefault="00D91D53" w:rsidP="00D91D53">
            <w:r>
              <w:t>5</w:t>
            </w:r>
          </w:p>
        </w:tc>
      </w:tr>
      <w:tr w:rsidR="00D91D53" w:rsidTr="004D3183">
        <w:tc>
          <w:tcPr>
            <w:tcW w:w="2337" w:type="dxa"/>
          </w:tcPr>
          <w:p w:rsidR="00D91D53" w:rsidRDefault="00D91D53" w:rsidP="00D91D53">
            <w:r>
              <w:t>Susceptible (DA)</w:t>
            </w:r>
          </w:p>
        </w:tc>
        <w:tc>
          <w:tcPr>
            <w:tcW w:w="2337" w:type="dxa"/>
          </w:tcPr>
          <w:p w:rsidR="00D91D53" w:rsidRDefault="00D91D53" w:rsidP="00D91D53">
            <w:r>
              <w:t>control</w:t>
            </w:r>
          </w:p>
        </w:tc>
        <w:tc>
          <w:tcPr>
            <w:tcW w:w="2338" w:type="dxa"/>
          </w:tcPr>
          <w:p w:rsidR="00D91D53" w:rsidRDefault="00D91D53" w:rsidP="00D91D53">
            <w:r>
              <w:t>7d</w:t>
            </w:r>
          </w:p>
        </w:tc>
        <w:tc>
          <w:tcPr>
            <w:tcW w:w="2338" w:type="dxa"/>
          </w:tcPr>
          <w:p w:rsidR="00D91D53" w:rsidRDefault="00564EE1" w:rsidP="00D91D53">
            <w:r>
              <w:t>6</w:t>
            </w:r>
          </w:p>
        </w:tc>
      </w:tr>
      <w:tr w:rsidR="00D91D53" w:rsidTr="004D3183">
        <w:tc>
          <w:tcPr>
            <w:tcW w:w="2337" w:type="dxa"/>
          </w:tcPr>
          <w:p w:rsidR="00D91D53" w:rsidRDefault="00D91D53" w:rsidP="00D91D53">
            <w:r>
              <w:t>Susceptible (DA)</w:t>
            </w:r>
          </w:p>
        </w:tc>
        <w:tc>
          <w:tcPr>
            <w:tcW w:w="2337" w:type="dxa"/>
          </w:tcPr>
          <w:p w:rsidR="00D91D53" w:rsidRDefault="00D91D53" w:rsidP="00D91D53">
            <w:r>
              <w:t>control</w:t>
            </w:r>
          </w:p>
        </w:tc>
        <w:tc>
          <w:tcPr>
            <w:tcW w:w="2338" w:type="dxa"/>
          </w:tcPr>
          <w:p w:rsidR="00D91D53" w:rsidRDefault="00D91D53" w:rsidP="00D91D53">
            <w:r>
              <w:t>28d</w:t>
            </w:r>
          </w:p>
        </w:tc>
        <w:tc>
          <w:tcPr>
            <w:tcW w:w="2338" w:type="dxa"/>
          </w:tcPr>
          <w:p w:rsidR="00D91D53" w:rsidRDefault="00564EE1" w:rsidP="00D91D53">
            <w:r>
              <w:t>6</w:t>
            </w:r>
          </w:p>
        </w:tc>
      </w:tr>
    </w:tbl>
    <w:p w:rsidR="00D91D53" w:rsidRDefault="00D91D53"/>
    <w:p w:rsidR="00D91D53" w:rsidRDefault="00D91D53">
      <w:r>
        <w:t xml:space="preserve">Comparisons for differential expression analysis were made </w:t>
      </w:r>
      <w:r w:rsidR="006741CA">
        <w:t xml:space="preserve">between the two treatments, </w:t>
      </w:r>
      <w:r>
        <w:t xml:space="preserve">within </w:t>
      </w:r>
      <w:r w:rsidR="006741CA">
        <w:t xml:space="preserve">each </w:t>
      </w:r>
      <w:r>
        <w:t>famil</w:t>
      </w:r>
      <w:r w:rsidR="006741CA">
        <w:t>y</w:t>
      </w:r>
      <w:r>
        <w:t>, at each time point.</w:t>
      </w:r>
      <w:r w:rsidR="006741CA">
        <w:t xml:space="preserve"> For example, </w:t>
      </w:r>
      <w:r w:rsidR="00F62328">
        <w:t>t</w:t>
      </w:r>
      <w:r w:rsidR="006741CA">
        <w:t>ol36</w:t>
      </w:r>
      <w:r w:rsidR="00E567B0">
        <w:t>h</w:t>
      </w:r>
      <w:r w:rsidR="006741CA">
        <w:t xml:space="preserve"> columns in the accompanying .csv file correspond to the comparison between exposed and control groups within the tolerant family at 36 </w:t>
      </w:r>
      <w:r w:rsidR="00E567B0">
        <w:t>hours</w:t>
      </w:r>
      <w:r w:rsidR="006741CA">
        <w:t xml:space="preserve"> post exposure.</w:t>
      </w:r>
    </w:p>
    <w:p w:rsidR="00BB6B03" w:rsidRDefault="006741CA">
      <w:r>
        <w:t>Thus,</w:t>
      </w:r>
      <w:r w:rsidR="00C65551">
        <w:t xml:space="preserve"> the .csv is organized into columns as follows:  Gene ID</w:t>
      </w:r>
      <w:r w:rsidR="00E567B0">
        <w:t xml:space="preserve"> (XP)</w:t>
      </w:r>
      <w:r w:rsidR="00C65551">
        <w:t>, log2F</w:t>
      </w:r>
      <w:r w:rsidR="00E567B0">
        <w:t>old</w:t>
      </w:r>
      <w:r w:rsidR="00C65551">
        <w:t>C</w:t>
      </w:r>
      <w:r w:rsidR="00E567B0">
        <w:t>hange</w:t>
      </w:r>
      <w:r w:rsidR="00C65551">
        <w:t xml:space="preserve">, pvalue, FDR, and DE status </w:t>
      </w:r>
      <w:r w:rsidR="00E567B0">
        <w:t xml:space="preserve">(sig) </w:t>
      </w:r>
      <w:r w:rsidR="00C65551">
        <w:t xml:space="preserve">for each of the comparisons we made: </w:t>
      </w:r>
      <w:r w:rsidR="00E567B0">
        <w:t>t</w:t>
      </w:r>
      <w:r w:rsidR="00C65551">
        <w:t xml:space="preserve">ol36h, </w:t>
      </w:r>
      <w:r w:rsidR="00E567B0">
        <w:t>t</w:t>
      </w:r>
      <w:r w:rsidR="00C65551">
        <w:t xml:space="preserve">ol7d, </w:t>
      </w:r>
      <w:r w:rsidR="00E567B0">
        <w:t>t</w:t>
      </w:r>
      <w:r w:rsidR="00C65551">
        <w:t xml:space="preserve">ol28d, </w:t>
      </w:r>
      <w:r w:rsidR="00E567B0">
        <w:t>r</w:t>
      </w:r>
      <w:r w:rsidR="00C65551">
        <w:t xml:space="preserve">es36h, </w:t>
      </w:r>
      <w:r w:rsidR="00E567B0">
        <w:t>r</w:t>
      </w:r>
      <w:r w:rsidR="00C65551">
        <w:t xml:space="preserve">es7d, </w:t>
      </w:r>
      <w:r w:rsidR="00E567B0">
        <w:t>r</w:t>
      </w:r>
      <w:r w:rsidR="00C65551">
        <w:t xml:space="preserve">es28d, </w:t>
      </w:r>
      <w:r w:rsidR="00E567B0">
        <w:t>s</w:t>
      </w:r>
      <w:r w:rsidR="00C65551">
        <w:t xml:space="preserve">us36h, </w:t>
      </w:r>
      <w:r w:rsidR="00E567B0">
        <w:t>s</w:t>
      </w:r>
      <w:r w:rsidR="00C65551">
        <w:t xml:space="preserve">us7d, </w:t>
      </w:r>
      <w:r w:rsidR="00E567B0">
        <w:t>s</w:t>
      </w:r>
      <w:r w:rsidR="00C65551">
        <w:t>us28d. This resulted in a total of 40 columns.</w:t>
      </w:r>
    </w:p>
    <w:p w:rsidR="00C65551" w:rsidRDefault="00BB6B03">
      <w:r>
        <w:t>C</w:t>
      </w:r>
      <w:r w:rsidR="00C65551">
        <w:t>utoff</w:t>
      </w:r>
      <w:r>
        <w:t>s</w:t>
      </w:r>
      <w:r w:rsidR="00C65551">
        <w:t xml:space="preserve"> of log2fF</w:t>
      </w:r>
      <w:r w:rsidR="00E567B0">
        <w:t>old</w:t>
      </w:r>
      <w:r w:rsidR="00C65551">
        <w:t>C</w:t>
      </w:r>
      <w:r w:rsidR="00E567B0">
        <w:t>hange</w:t>
      </w:r>
      <w:r w:rsidR="00C65551">
        <w:t xml:space="preserve"> </w:t>
      </w:r>
      <w:r w:rsidR="00C65551">
        <w:rPr>
          <w:rFonts w:cstheme="minorHAnsi"/>
        </w:rPr>
        <w:t>≥</w:t>
      </w:r>
      <w:r w:rsidR="00C65551">
        <w:t xml:space="preserve"> 1 </w:t>
      </w:r>
      <w:r>
        <w:t>AND</w:t>
      </w:r>
      <w:r w:rsidR="00C65551">
        <w:t xml:space="preserve"> FDR </w:t>
      </w:r>
      <w:r w:rsidR="00C65551">
        <w:rPr>
          <w:rFonts w:cstheme="minorHAnsi"/>
        </w:rPr>
        <w:t>≤</w:t>
      </w:r>
      <w:r w:rsidR="00C65551">
        <w:t xml:space="preserve"> 0.05 </w:t>
      </w:r>
      <w:r>
        <w:t>were used to identify DEGs.</w:t>
      </w:r>
    </w:p>
    <w:p w:rsidR="00BB6B03" w:rsidRDefault="00BB6B03">
      <w:r>
        <w:lastRenderedPageBreak/>
        <w:t>A figure showing patterns of differential expression over time for each of the three families is included below as a point of reference. A version of this figure will be included in a USDA stand-alone publication, so please keep it between us for now.</w:t>
      </w:r>
    </w:p>
    <w:p w:rsidR="00BB6B03" w:rsidRDefault="00BB6B03">
      <w:r>
        <w:rPr>
          <w:noProof/>
        </w:rPr>
        <w:drawing>
          <wp:inline distT="0" distB="0" distL="0" distR="0">
            <wp:extent cx="5123698" cy="374295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_DET_barplot_option2 (00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698" cy="374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B03" w:rsidRDefault="00BB6B03">
      <w:r>
        <w:t xml:space="preserve">From the figure you can see </w:t>
      </w:r>
      <w:r w:rsidR="00310536">
        <w:t xml:space="preserve">differential </w:t>
      </w:r>
      <w:r w:rsidR="00F549D5">
        <w:t>expression within the first 7 days post</w:t>
      </w:r>
      <w:r w:rsidR="00310536">
        <w:t>-</w:t>
      </w:r>
      <w:r w:rsidR="00F549D5">
        <w:t xml:space="preserve">exposure is greatest in the tolerant family.  The majority of DEGs are upregulated and functional annotations </w:t>
      </w:r>
      <w:r w:rsidR="00310536">
        <w:t>include oxidation-reduction processes and protease regulation. In the susceptible family, an expression response is not apparent until 28 days post-exposure. At this point the majority of the DEG</w:t>
      </w:r>
      <w:r w:rsidR="00E567B0">
        <w:t>s</w:t>
      </w:r>
      <w:r w:rsidR="00310536">
        <w:t xml:space="preserve"> are down-regulated and associated with metabolic failure. </w:t>
      </w:r>
      <w:r w:rsidR="00AB1FEE">
        <w:t>There is some overlap between DEG</w:t>
      </w:r>
      <w:r w:rsidR="00E567B0">
        <w:t>s</w:t>
      </w:r>
      <w:r w:rsidR="00AB1FEE">
        <w:t xml:space="preserve"> in the resistant and susceptible families at 28d post-exposure</w:t>
      </w:r>
    </w:p>
    <w:p w:rsidR="00310536" w:rsidRDefault="00310536">
      <w:r>
        <w:t xml:space="preserve">Based on </w:t>
      </w:r>
      <w:r w:rsidR="00AB1FEE">
        <w:t>this analysis.  We suggest focusing on DEGs detected at the two early timepoints for the plastic response to Dermo exposure.</w:t>
      </w:r>
    </w:p>
    <w:p w:rsidR="00BB6B03" w:rsidRDefault="00BB6B03"/>
    <w:p w:rsidR="006741CA" w:rsidRDefault="006741CA"/>
    <w:sectPr w:rsidR="00674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83"/>
    <w:rsid w:val="000F79D6"/>
    <w:rsid w:val="00310536"/>
    <w:rsid w:val="0042416B"/>
    <w:rsid w:val="00442DCF"/>
    <w:rsid w:val="004D3183"/>
    <w:rsid w:val="00564EE1"/>
    <w:rsid w:val="006741CA"/>
    <w:rsid w:val="00725F31"/>
    <w:rsid w:val="00A317B5"/>
    <w:rsid w:val="00AB1FEE"/>
    <w:rsid w:val="00BB6B03"/>
    <w:rsid w:val="00C65551"/>
    <w:rsid w:val="00D91D53"/>
    <w:rsid w:val="00E567B0"/>
    <w:rsid w:val="00F549D5"/>
    <w:rsid w:val="00F6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7222"/>
  <w15:chartTrackingRefBased/>
  <w15:docId w15:val="{E6940196-BAD1-4FE2-976C-310D8CCD4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Proestou</dc:creator>
  <cp:keywords/>
  <dc:description/>
  <cp:lastModifiedBy>Proestou, Dina - ARS</cp:lastModifiedBy>
  <cp:revision>4</cp:revision>
  <dcterms:created xsi:type="dcterms:W3CDTF">2019-05-24T12:52:00Z</dcterms:created>
  <dcterms:modified xsi:type="dcterms:W3CDTF">2019-05-24T14:40:00Z</dcterms:modified>
</cp:coreProperties>
</file>