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A: Access roster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Employee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Office</w:t>
            </w:r>
          </w:p>
        </w:tc>
      </w:tr>
      <w:tr>
        <w:tc>
          <w:tcPr>
            <w:tcW w:type="dxa" w:w="2160"/>
          </w:tcPr>
          <w:p>
            <w:r>
              <w:t>M. T. Achebe</w:t>
            </w:r>
          </w:p>
        </w:tc>
        <w:tc>
          <w:tcPr>
            <w:tcW w:type="dxa" w:w="2160"/>
          </w:tcPr>
          <w:p>
            <w:r>
              <w:t>EMP-40123</w:t>
            </w:r>
          </w:p>
        </w:tc>
        <w:tc>
          <w:tcPr>
            <w:tcW w:type="dxa" w:w="2160"/>
          </w:tcPr>
          <w:p>
            <w:r>
              <w:t>m.achebe@northwind-logistics.com</w:t>
            </w:r>
          </w:p>
        </w:tc>
        <w:tc>
          <w:tcPr>
            <w:tcW w:type="dxa" w:w="2160"/>
          </w:tcPr>
          <w:p>
            <w:r>
              <w:t>14 Harbour View Road, Lagos</w:t>
            </w:r>
          </w:p>
        </w:tc>
      </w:tr>
      <w:tr>
        <w:tc>
          <w:tcPr>
            <w:tcW w:type="dxa" w:w="2160"/>
          </w:tcPr>
          <w:p>
            <w:r>
              <w:t>Grace Achebe</w:t>
            </w:r>
          </w:p>
        </w:tc>
        <w:tc>
          <w:tcPr>
            <w:tcW w:type="dxa" w:w="2160"/>
          </w:tcPr>
          <w:p>
            <w:r>
              <w:t>EMP-40987</w:t>
            </w:r>
          </w:p>
        </w:tc>
        <w:tc>
          <w:tcPr>
            <w:tcW w:type="dxa" w:w="2160"/>
          </w:tcPr>
          <w:p>
            <w:r>
              <w:t>grace.achebe@northwind-logistics.com</w:t>
            </w:r>
          </w:p>
        </w:tc>
        <w:tc>
          <w:tcPr>
            <w:tcW w:type="dxa" w:w="2160"/>
          </w:tcPr>
          <w:p>
            <w:r>
              <w:t>7 Admiralty Way, Lekki</w:t>
            </w:r>
          </w:p>
        </w:tc>
      </w:tr>
      <w:tr>
        <w:tc>
          <w:tcPr>
            <w:tcW w:type="dxa" w:w="2160"/>
          </w:tcPr>
          <w:p>
            <w:r>
              <w:t>Priya Raman</w:t>
            </w:r>
          </w:p>
        </w:tc>
        <w:tc>
          <w:tcPr>
            <w:tcW w:type="dxa" w:w="2160"/>
          </w:tcPr>
          <w:p>
            <w:r>
              <w:t>EMP-77001</w:t>
            </w:r>
          </w:p>
        </w:tc>
        <w:tc>
          <w:tcPr>
            <w:tcW w:type="dxa" w:w="2160"/>
          </w:tcPr>
          <w:p>
            <w:r>
              <w:t>priya.raman@globex-ltd.com</w:t>
            </w:r>
          </w:p>
        </w:tc>
        <w:tc>
          <w:tcPr>
            <w:tcW w:type="dxa" w:w="2160"/>
          </w:tcPr>
          <w:p>
            <w:r>
              <w:t>9 Broad Street, Lagos Island</w:t>
            </w:r>
          </w:p>
        </w:tc>
      </w:tr>
      <w:tr>
        <w:tc>
          <w:tcPr>
            <w:tcW w:type="dxa" w:w="2160"/>
          </w:tcPr>
          <w:p>
            <w:r>
              <w:t>Acme Corp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ops@acme-corp.com</w:t>
            </w:r>
          </w:p>
        </w:tc>
        <w:tc>
          <w:tcPr>
            <w:tcW w:type="dxa" w:w="2160"/>
          </w:tcPr>
          <w:p>
            <w:r>
              <w:t>RSK-2024-0031</w:t>
            </w:r>
          </w:p>
        </w:tc>
      </w:tr>
    </w:tbl>
    <w:p>
      <w:r>
        <w:t>Totals: USD 4,000 approved for access tooling.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