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annex: identifiers and conflicts</w:t>
      </w:r>
    </w:p>
    <w:p>
      <w:r>
        <w:t>Applicant: Michael T. Achebe reviewed the case with the board.</w:t>
      </w:r>
    </w:p>
    <w:p>
      <w:r>
        <w:t>Applicant: Grace Achebe, Head of Audit, approved the exception.</w:t>
      </w:r>
    </w:p>
    <w:p>
      <w:r>
        <w:t>Home address: 9 Marina Road, Ikoyi.</w:t>
      </w:r>
    </w:p>
    <w:p>
      <w:r>
        <w:t>Email: priya.raman@globex-ltd.com</w:t>
      </w:r>
    </w:p>
    <w:p>
      <w:r>
        <w:t>Follow-up was sent to priya.raman@globex-ltd.com for the Lagos office details.</w:t>
      </w:r>
    </w:p>
    <w:p>
      <w:r>
        <w:t>SSN: 123-45-6789 is on file. Card ending 4421 and account ending 9087 were flagged.</w:t>
      </w:r>
    </w:p>
    <w:p>
      <w:r>
        <w:t>PAN 4111 1111 1111 1111 was declined. PESEL: 80010112345. TIN: 12-3456789. DOB: 14/03/1988.</w:t>
      </w:r>
    </w:p>
    <w:p>
      <w:r>
        <w:t>Directory ID DIR-88421 and merchant IDs MER-IN-449120 and MER-PH-220011 were linked.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