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rFonts w:cs="Calibri" w:cstheme="minorHAnsi"/>
          <w:sz w:val="56"/>
        </w:rPr>
      </w:pPr>
      <w:r>
        <w:rPr>
          <w:rFonts w:cs="Calibri" w:cstheme="minorHAnsi"/>
          <w:sz w:val="56"/>
        </w:rPr>
      </w:r>
    </w:p>
    <w:p>
      <w:pPr>
        <w:pStyle w:val="NoSpacing"/>
        <w:jc w:val="center"/>
        <w:rPr>
          <w:rFonts w:cs="Calibri" w:cstheme="minorHAnsi"/>
          <w:sz w:val="56"/>
        </w:rPr>
      </w:pPr>
      <w:r>
        <w:rPr>
          <w:rFonts w:cs="Calibri" w:cstheme="minorHAnsi"/>
          <w:sz w:val="56"/>
        </w:rPr>
      </w:r>
    </w:p>
    <w:p>
      <w:pPr>
        <w:pStyle w:val="NoSpacing"/>
        <w:jc w:val="center"/>
        <w:rPr>
          <w:rFonts w:cs="Calibri" w:cstheme="minorHAnsi"/>
          <w:sz w:val="56"/>
        </w:rPr>
      </w:pPr>
      <w:r>
        <w:rPr>
          <w:rFonts w:cs="Calibri" w:cstheme="minorHAnsi"/>
          <w:sz w:val="56"/>
        </w:rPr>
      </w:r>
    </w:p>
    <w:p>
      <w:pPr>
        <w:pStyle w:val="NoSpacing"/>
        <w:jc w:val="center"/>
        <w:rPr>
          <w:rFonts w:cs="Calibri" w:cstheme="minorHAnsi"/>
          <w:sz w:val="56"/>
        </w:rPr>
      </w:pPr>
      <w:r>
        <w:rPr>
          <w:rFonts w:cs="Calibri" w:cstheme="minorHAnsi"/>
          <w:sz w:val="56"/>
        </w:rPr>
      </w:r>
    </w:p>
    <w:p>
      <w:pPr>
        <w:pStyle w:val="NoSpacing"/>
        <w:jc w:val="center"/>
        <w:rPr/>
      </w:pPr>
      <w:r>
        <w:rPr>
          <w:rFonts w:cs="Calibri" w:cstheme="minorHAnsi"/>
          <w:sz w:val="56"/>
        </w:rPr>
        <w:t>Document of Understanding – Requirement</w:t>
      </w:r>
    </w:p>
    <w:p>
      <w:pPr>
        <w:pStyle w:val="NoSpacing"/>
        <w:jc w:val="center"/>
        <w:rPr>
          <w:rFonts w:cs="Calibri" w:cstheme="minorHAnsi"/>
          <w:sz w:val="56"/>
        </w:rPr>
      </w:pPr>
      <w:r>
        <w:rPr>
          <w:rFonts w:cs="Calibri" w:cstheme="minorHAnsi"/>
          <w:sz w:val="56"/>
        </w:rPr>
      </w:r>
    </w:p>
    <w:p>
      <w:pPr>
        <w:pStyle w:val="NoSpacing"/>
        <w:jc w:val="center"/>
        <w:rPr>
          <w:rFonts w:cs="Calibri" w:cstheme="minorHAnsi"/>
          <w:sz w:val="56"/>
        </w:rPr>
      </w:pPr>
      <w:r>
        <w:rPr>
          <w:rFonts w:cs="Calibri" w:cstheme="minorHAnsi"/>
          <w:sz w:val="56"/>
        </w:rPr>
      </w:r>
    </w:p>
    <w:p>
      <w:pPr>
        <w:pStyle w:val="Normal"/>
        <w:jc w:val="center"/>
        <w:rPr>
          <w:rFonts w:ascii="Calibri" w:hAnsi="Calibri" w:eastAsia="Calibri" w:cs="Calibri" w:cstheme="minorHAnsi"/>
          <w:b/>
          <w:b/>
          <w:bCs/>
          <w:color w:val="auto"/>
          <w:kern w:val="0"/>
          <w:sz w:val="52"/>
          <w:szCs w:val="22"/>
          <w:lang w:val="en-US" w:eastAsia="en-US" w:bidi="ar-SA"/>
        </w:rPr>
      </w:pPr>
      <w:r>
        <w:rPr>
          <w:rFonts w:eastAsia="Calibri" w:cs="Calibri" w:cstheme="minorHAnsi"/>
          <w:b/>
          <w:bCs/>
          <w:color w:val="auto"/>
          <w:kern w:val="0"/>
          <w:sz w:val="52"/>
          <w:szCs w:val="22"/>
          <w:lang w:val="en-US" w:eastAsia="en-US" w:bidi="ar-SA"/>
        </w:rPr>
        <w:t>Azure log forwarder</w:t>
      </w:r>
    </w:p>
    <w:p>
      <w:pPr>
        <w:pStyle w:val="Normal"/>
        <w:jc w:val="center"/>
        <w:rPr>
          <w:rFonts w:cs="Calibri" w:cstheme="minorHAnsi"/>
          <w:sz w:val="48"/>
        </w:rPr>
      </w:pPr>
      <w:r>
        <w:rPr>
          <w:rFonts w:cs="Calibri" w:cstheme="minorHAnsi"/>
          <w:sz w:val="48"/>
        </w:rPr>
      </w:r>
    </w:p>
    <w:p>
      <w:pPr>
        <w:pStyle w:val="Normal"/>
        <w:jc w:val="center"/>
        <w:rPr>
          <w:rFonts w:cs="Calibri" w:cstheme="minorHAnsi"/>
          <w:sz w:val="48"/>
        </w:rPr>
      </w:pPr>
      <w:r>
        <w:rPr>
          <w:rFonts w:cs="Calibri" w:cstheme="minorHAnsi"/>
          <w:sz w:val="48"/>
        </w:rPr>
      </w:r>
    </w:p>
    <w:p>
      <w:pPr>
        <w:pStyle w:val="Normal"/>
        <w:jc w:val="center"/>
        <w:rPr>
          <w:rFonts w:cs="Calibri" w:cstheme="minorHAnsi"/>
          <w:sz w:val="48"/>
        </w:rPr>
      </w:pPr>
      <w:r>
        <w:rPr>
          <w:rFonts w:cs="Calibri" w:cstheme="minorHAnsi"/>
          <w:sz w:val="48"/>
        </w:rPr>
        <w:t>Prepared by</w:t>
      </w:r>
    </w:p>
    <w:p>
      <w:pPr>
        <w:pStyle w:val="Normal"/>
        <w:jc w:val="center"/>
        <w:rPr>
          <w:b/>
          <w:b/>
          <w:bCs/>
        </w:rPr>
      </w:pPr>
      <w:r>
        <w:rPr>
          <w:rFonts w:cs="Calibri" w:cstheme="minorHAnsi"/>
          <w:b/>
          <w:bCs/>
          <w:sz w:val="48"/>
        </w:rPr>
        <w:t>Anurag Gundappa</w:t>
      </w:r>
    </w:p>
    <w:p>
      <w:pPr>
        <w:pStyle w:val="Normal"/>
        <w:jc w:val="center"/>
        <w:rPr>
          <w:rFonts w:cs="Calibri" w:cstheme="minorHAnsi"/>
          <w:sz w:val="48"/>
        </w:rPr>
      </w:pPr>
      <w:r>
        <w:rPr>
          <w:rFonts w:cs="Calibri" w:cstheme="minorHAnsi"/>
          <w:sz w:val="48"/>
        </w:rPr>
      </w:r>
    </w:p>
    <w:p>
      <w:pPr>
        <w:pStyle w:val="NoSpacing"/>
        <w:rPr>
          <w:rFonts w:cs="Calibri" w:cstheme="minorHAnsi"/>
        </w:rPr>
      </w:pPr>
      <w:r>
        <w:rPr>
          <w:rFonts w:cs="Calibri" w:cstheme="minorHAnsi"/>
        </w:rPr>
      </w:r>
    </w:p>
    <w:p>
      <w:pPr>
        <w:pStyle w:val="NoSpacing"/>
        <w:rPr>
          <w:rFonts w:cs="Calibri" w:cstheme="minorHAnsi"/>
        </w:rPr>
      </w:pPr>
      <w:r>
        <w:rPr>
          <w:rFonts w:cs="Calibri" w:cstheme="minorHAnsi"/>
        </w:rPr>
      </w:r>
    </w:p>
    <w:p>
      <w:pPr>
        <w:pStyle w:val="NoSpacing"/>
        <w:rPr>
          <w:rFonts w:cs="Calibri" w:cstheme="minorHAnsi"/>
        </w:rPr>
      </w:pPr>
      <w:r>
        <w:rPr>
          <w:rFonts w:cs="Calibri" w:cstheme="minorHAnsi"/>
        </w:rPr>
      </w:r>
    </w:p>
    <w:p>
      <w:pPr>
        <w:pStyle w:val="NoSpacing"/>
        <w:rPr>
          <w:rFonts w:cs="Calibri" w:cstheme="minorHAnsi"/>
        </w:rPr>
      </w:pPr>
      <w:r>
        <w:rPr>
          <w:rFonts w:cs="Calibri" w:cstheme="minorHAnsi"/>
        </w:rPr>
      </w:r>
    </w:p>
    <w:p>
      <w:pPr>
        <w:pStyle w:val="NoSpacing"/>
        <w:rPr>
          <w:rFonts w:cs="Calibri" w:cstheme="minorHAnsi"/>
        </w:rPr>
      </w:pPr>
      <w:r>
        <w:rPr>
          <w:rFonts w:cs="Calibri" w:cstheme="minorHAnsi"/>
        </w:rPr>
      </w:r>
    </w:p>
    <w:p>
      <w:pPr>
        <w:pStyle w:val="NoSpacing"/>
        <w:rPr>
          <w:rFonts w:cs="Calibri" w:cstheme="minorHAnsi"/>
          <w:b/>
          <w:b/>
          <w:sz w:val="32"/>
          <w:u w:val="single"/>
        </w:rPr>
      </w:pPr>
      <w:r>
        <w:rPr>
          <w:rFonts w:cs="Calibri" w:cstheme="minorHAnsi"/>
          <w:b/>
          <w:sz w:val="32"/>
          <w:u w:val="single"/>
        </w:rPr>
      </w:r>
    </w:p>
    <w:p>
      <w:pPr>
        <w:pStyle w:val="NoSpacing"/>
        <w:rPr>
          <w:rFonts w:cs="Calibri" w:cstheme="minorHAnsi"/>
          <w:b/>
          <w:b/>
          <w:sz w:val="32"/>
          <w:u w:val="single"/>
        </w:rPr>
      </w:pPr>
      <w:r>
        <w:rPr>
          <w:rFonts w:cs="Calibri" w:cstheme="minorHAnsi"/>
          <w:b/>
          <w:sz w:val="32"/>
          <w:u w:val="single"/>
        </w:rPr>
      </w:r>
    </w:p>
    <w:p>
      <w:pPr>
        <w:pStyle w:val="NoSpacing"/>
        <w:rPr>
          <w:rFonts w:cs="Calibri" w:cstheme="minorHAnsi"/>
          <w:b/>
          <w:b/>
          <w:sz w:val="32"/>
          <w:u w:val="single"/>
        </w:rPr>
      </w:pPr>
      <w:r>
        <w:rPr>
          <w:rFonts w:cs="Calibri" w:cstheme="minorHAnsi"/>
          <w:b/>
          <w:sz w:val="32"/>
          <w:u w:val="single"/>
        </w:rPr>
      </w:r>
    </w:p>
    <w:p>
      <w:pPr>
        <w:pStyle w:val="NoSpacing"/>
        <w:spacing w:lineRule="auto" w:line="360"/>
        <w:rPr/>
      </w:pPr>
      <w:r>
        <w:rPr>
          <w:rFonts w:cs="Calibri" w:cstheme="minorHAnsi"/>
          <w:b/>
          <w:sz w:val="32"/>
          <w:u w:val="single"/>
        </w:rPr>
        <w:t>Background:</w:t>
      </w:r>
    </w:p>
    <w:p>
      <w:pPr>
        <w:pStyle w:val="TextBody"/>
        <w:spacing w:lineRule="auto" w:line="360"/>
        <w:jc w:val="both"/>
        <w:rPr/>
      </w:pPr>
      <w:r>
        <w:rPr>
          <w:rFonts w:cs="Calibri" w:ascii="Ubuntu" w:hAnsi="Ubuntu" w:cstheme="minorHAnsi"/>
          <w:b w:val="false"/>
          <w:bCs w:val="false"/>
          <w:i w:val="false"/>
          <w:iCs w:val="false"/>
          <w:sz w:val="24"/>
          <w:szCs w:val="24"/>
        </w:rPr>
        <w:t xml:space="preserve">As we developed AWS log forwarder to collect logs from AWS platform. Now we want to develop Azure log forwarder for integrating with SIEM. All the events generated by Azure console (Resource logs, Activity logs) needs to be collected </w:t>
      </w:r>
      <w:r>
        <w:rPr>
          <w:rFonts w:eastAsia="Calibri" w:cs="Calibri" w:ascii="Ubuntu" w:hAnsi="Ubuntu" w:cstheme="minorHAnsi"/>
          <w:b w:val="false"/>
          <w:bCs w:val="false"/>
          <w:i w:val="false"/>
          <w:iCs w:val="false"/>
          <w:color w:val="auto"/>
          <w:kern w:val="0"/>
          <w:sz w:val="24"/>
          <w:szCs w:val="24"/>
          <w:lang w:val="en-US" w:eastAsia="en-US" w:bidi="ar-SA"/>
        </w:rPr>
        <w:t>by using code</w:t>
      </w:r>
      <w:r>
        <w:rPr>
          <w:rFonts w:cs="Calibri" w:ascii="Ubuntu" w:hAnsi="Ubuntu" w:cstheme="minorHAnsi"/>
          <w:b w:val="false"/>
          <w:bCs w:val="false"/>
          <w:i w:val="false"/>
          <w:iCs w:val="false"/>
          <w:sz w:val="24"/>
          <w:szCs w:val="24"/>
        </w:rPr>
        <w:t xml:space="preserve"> and and send them to the sensor in real time over syslog.</w:t>
      </w:r>
    </w:p>
    <w:p>
      <w:pPr>
        <w:pStyle w:val="TextBody"/>
        <w:spacing w:lineRule="auto" w:line="360"/>
        <w:jc w:val="both"/>
        <w:rPr>
          <w:rFonts w:cs="Calibri" w:cstheme="minorHAnsi"/>
          <w:b w:val="false"/>
          <w:b w:val="false"/>
          <w:bCs w:val="false"/>
          <w:sz w:val="24"/>
          <w:szCs w:val="24"/>
          <w:u w:val="none"/>
        </w:rPr>
      </w:pPr>
      <w:r>
        <w:rPr>
          <w:rFonts w:cs="Calibri" w:cstheme="minorHAnsi"/>
          <w:b w:val="false"/>
          <w:bCs w:val="false"/>
          <w:sz w:val="24"/>
          <w:szCs w:val="24"/>
          <w:u w:val="none"/>
        </w:rPr>
      </w:r>
    </w:p>
    <w:p>
      <w:pPr>
        <w:pStyle w:val="NoSpacing"/>
        <w:spacing w:lineRule="auto" w:line="360"/>
        <w:rPr/>
      </w:pPr>
      <w:r>
        <w:rPr>
          <w:rFonts w:cs="Calibri" w:cstheme="minorHAnsi"/>
          <w:b/>
          <w:sz w:val="32"/>
          <w:u w:val="single"/>
        </w:rPr>
        <w:t>Purpose of the document:</w:t>
      </w:r>
    </w:p>
    <w:p>
      <w:pPr>
        <w:pStyle w:val="TextBody"/>
        <w:spacing w:lineRule="auto" w:line="360"/>
        <w:jc w:val="both"/>
        <w:rPr/>
      </w:pPr>
      <w:r>
        <w:rPr>
          <w:rFonts w:cs="Calibri" w:ascii="Ubuntu" w:hAnsi="Ubuntu" w:cstheme="minorHAnsi"/>
          <w:b w:val="false"/>
          <w:bCs w:val="false"/>
          <w:i w:val="false"/>
          <w:iCs w:val="false"/>
          <w:sz w:val="24"/>
          <w:szCs w:val="24"/>
        </w:rPr>
        <w:t>This document explains the need and understanding of how to collect and build the SIEM plguin for Azure logs</w:t>
      </w:r>
    </w:p>
    <w:p>
      <w:pPr>
        <w:pStyle w:val="TextBody"/>
        <w:spacing w:lineRule="auto" w:line="360"/>
        <w:jc w:val="both"/>
        <w:rPr>
          <w:rFonts w:ascii="Ubuntu" w:hAnsi="Ubuntu" w:cs="Calibri" w:cstheme="minorHAnsi"/>
          <w:b w:val="false"/>
          <w:b w:val="false"/>
          <w:bCs w:val="false"/>
          <w:i w:val="false"/>
          <w:i w:val="false"/>
          <w:iCs w:val="false"/>
          <w:sz w:val="24"/>
          <w:szCs w:val="24"/>
        </w:rPr>
      </w:pPr>
      <w:r>
        <w:rPr>
          <w:rFonts w:cs="Calibri" w:cstheme="minorHAnsi" w:ascii="Ubuntu" w:hAnsi="Ubuntu"/>
          <w:b w:val="false"/>
          <w:bCs w:val="false"/>
          <w:i w:val="false"/>
          <w:iCs w:val="false"/>
          <w:sz w:val="24"/>
          <w:szCs w:val="24"/>
        </w:rPr>
      </w:r>
    </w:p>
    <w:p>
      <w:pPr>
        <w:pStyle w:val="NoSpacing"/>
        <w:spacing w:lineRule="auto" w:line="360"/>
        <w:rPr/>
      </w:pPr>
      <w:r>
        <w:rPr>
          <w:rFonts w:cs="Calibri" w:cstheme="minorHAnsi"/>
          <w:b/>
          <w:sz w:val="32"/>
          <w:u w:val="single"/>
        </w:rPr>
        <w:t>Functional Requirement:</w:t>
      </w:r>
    </w:p>
    <w:p>
      <w:pPr>
        <w:pStyle w:val="NoSpacing"/>
        <w:spacing w:lineRule="auto" w:line="360"/>
        <w:rPr/>
      </w:pPr>
      <w:r>
        <w:rPr>
          <w:rFonts w:cs="Calibri" w:cstheme="minorHAnsi"/>
          <w:sz w:val="24"/>
          <w:szCs w:val="24"/>
        </w:rPr>
        <w:tab/>
        <w:t xml:space="preserve">Gather all Azure activity logs in real time. Sends them to the Sensor over syslog or write the azure log file located in </w:t>
      </w:r>
      <w:r>
        <w:rPr>
          <w:rFonts w:cs="Calibri" w:cstheme="minorHAnsi"/>
          <w:b/>
          <w:bCs/>
          <w:sz w:val="24"/>
          <w:szCs w:val="24"/>
        </w:rPr>
        <w:t>var/log/azure.log</w:t>
      </w:r>
    </w:p>
    <w:p>
      <w:pPr>
        <w:pStyle w:val="NoSpacing"/>
        <w:spacing w:lineRule="auto" w:line="360"/>
        <w:rPr>
          <w:b w:val="false"/>
          <w:b w:val="false"/>
          <w:bCs w:val="false"/>
        </w:rPr>
      </w:pPr>
      <w:r>
        <w:rPr>
          <w:rFonts w:cs="Calibri" w:cstheme="minorHAnsi"/>
          <w:b w:val="false"/>
          <w:bCs w:val="false"/>
          <w:sz w:val="24"/>
          <w:szCs w:val="24"/>
        </w:rPr>
        <w:t>As seen Azure store its all logs in Azure Monitor -&gt; Activity Logs. The proposed architecture suggest that fetching logs from Activity logs is easier.</w:t>
      </w:r>
    </w:p>
    <w:p>
      <w:pPr>
        <w:pStyle w:val="NoSpacing"/>
        <w:spacing w:lineRule="auto" w:line="360"/>
        <w:rPr>
          <w:b w:val="false"/>
          <w:b w:val="false"/>
          <w:bCs w:val="false"/>
        </w:rPr>
      </w:pPr>
      <w:r>
        <w:rPr>
          <w:rFonts w:cs="Calibri" w:cstheme="minorHAnsi"/>
          <w:b w:val="false"/>
          <w:bCs w:val="false"/>
          <w:sz w:val="24"/>
          <w:szCs w:val="24"/>
        </w:rPr>
        <w:t>Azure also has tight binding with python. Azure published Python SDK for Azure and we are leveraging it for this implementation.</w:t>
      </w:r>
    </w:p>
    <w:p>
      <w:pPr>
        <w:pStyle w:val="NoSpacing"/>
        <w:spacing w:lineRule="auto" w:line="360"/>
        <w:rPr>
          <w:b w:val="false"/>
          <w:b w:val="false"/>
          <w:bCs w:val="false"/>
        </w:rPr>
      </w:pPr>
      <w:r>
        <w:rPr>
          <w:rFonts w:cs="Calibri" w:cstheme="minorHAnsi"/>
          <w:b w:val="false"/>
          <w:bCs w:val="false"/>
          <w:sz w:val="24"/>
          <w:szCs w:val="24"/>
        </w:rPr>
        <w:t xml:space="preserve">Workflow would be like install Azure CLI, Authenticate with Monitor client and fetch activity logs each time scripts run. </w:t>
      </w:r>
    </w:p>
    <w:p>
      <w:pPr>
        <w:pStyle w:val="NoSpacing"/>
        <w:spacing w:lineRule="auto" w:line="360"/>
        <w:rPr>
          <w:b w:val="false"/>
          <w:b w:val="false"/>
          <w:bCs w:val="false"/>
        </w:rPr>
      </w:pPr>
      <w:r>
        <w:rPr>
          <w:rFonts w:cs="Calibri" w:cstheme="minorHAnsi"/>
          <w:b w:val="false"/>
          <w:bCs w:val="false"/>
          <w:sz w:val="24"/>
          <w:szCs w:val="24"/>
        </w:rPr>
        <w:t>Script is responsible for fetching only latest logs which has arrived since last run. This script can be scheduled with scheduler such as crontab.</w:t>
      </w:r>
    </w:p>
    <w:p>
      <w:pPr>
        <w:pStyle w:val="NoSpacing"/>
        <w:spacing w:lineRule="auto" w:line="360"/>
        <w:rPr>
          <w:rFonts w:cs="Calibri" w:cstheme="minorHAnsi"/>
          <w:b/>
          <w:b/>
          <w:bCs/>
          <w:sz w:val="24"/>
          <w:szCs w:val="24"/>
        </w:rPr>
      </w:pPr>
      <w:r>
        <w:rPr>
          <w:rFonts w:cs="Calibri" w:cstheme="minorHAnsi"/>
          <w:b/>
          <w:bCs/>
          <w:sz w:val="24"/>
          <w:szCs w:val="24"/>
        </w:rPr>
      </w:r>
    </w:p>
    <w:p>
      <w:pPr>
        <w:pStyle w:val="NoSpacing"/>
        <w:numPr>
          <w:ilvl w:val="0"/>
          <w:numId w:val="0"/>
        </w:numPr>
        <w:spacing w:lineRule="auto" w:line="360"/>
        <w:ind w:left="720" w:hanging="0"/>
        <w:rPr>
          <w:rFonts w:cs="Calibri" w:cstheme="minorHAnsi"/>
          <w:b/>
          <w:b/>
          <w:bCs/>
          <w:sz w:val="24"/>
          <w:szCs w:val="24"/>
        </w:rPr>
      </w:pPr>
      <w:r>
        <w:rPr>
          <w:rFonts w:cs="Calibri" w:cstheme="minorHAnsi"/>
          <w:b/>
          <w:bCs/>
          <w:sz w:val="24"/>
          <w:szCs w:val="24"/>
        </w:rPr>
      </w:r>
    </w:p>
    <w:p>
      <w:pPr>
        <w:pStyle w:val="NoSpacing"/>
        <w:spacing w:lineRule="auto" w:line="360"/>
        <w:rPr>
          <w:rFonts w:cs="Calibri" w:cstheme="minorHAnsi"/>
          <w:b/>
          <w:b/>
          <w:sz w:val="32"/>
          <w:u w:val="single"/>
        </w:rPr>
      </w:pPr>
      <w:r>
        <w:rPr>
          <w:rFonts w:cs="Calibri" w:cstheme="minorHAnsi"/>
          <w:b/>
          <w:sz w:val="32"/>
          <w:u w:val="single"/>
        </w:rPr>
        <w:t>Impact Analysis:</w:t>
      </w:r>
    </w:p>
    <w:p>
      <w:pPr>
        <w:pStyle w:val="NoSpacing"/>
        <w:spacing w:lineRule="auto" w:line="360"/>
        <w:rPr>
          <w:rFonts w:cs="Calibri" w:cstheme="minorHAnsi"/>
          <w:sz w:val="24"/>
          <w:szCs w:val="24"/>
        </w:rPr>
      </w:pPr>
      <w:r>
        <w:rPr>
          <w:rFonts w:cs="Calibri" w:cstheme="minorHAnsi"/>
          <w:sz w:val="24"/>
          <w:szCs w:val="24"/>
        </w:rPr>
        <w:t>Impacted Area of SIEM is-</w:t>
      </w:r>
    </w:p>
    <w:p>
      <w:pPr>
        <w:pStyle w:val="NoSpacing"/>
        <w:spacing w:lineRule="auto" w:line="360"/>
        <w:rPr/>
      </w:pPr>
      <w:r>
        <w:rPr>
          <w:rFonts w:cs="Calibri" w:cstheme="minorHAnsi"/>
          <w:sz w:val="24"/>
          <w:szCs w:val="24"/>
        </w:rPr>
        <w:tab/>
        <w:t>Events→</w:t>
      </w:r>
      <w:r>
        <w:rPr>
          <w:rFonts w:eastAsia="Calibri" w:cs="Calibri" w:cstheme="minorHAnsi"/>
          <w:color w:val="auto"/>
          <w:kern w:val="0"/>
          <w:sz w:val="24"/>
          <w:szCs w:val="24"/>
          <w:lang w:val="en-US" w:eastAsia="en-US" w:bidi="ar-SA"/>
        </w:rPr>
        <w:t>Security Events → Datasource → Azure</w:t>
      </w:r>
    </w:p>
    <w:p>
      <w:pPr>
        <w:pStyle w:val="NoSpacing"/>
        <w:spacing w:lineRule="auto" w:line="360"/>
        <w:rPr>
          <w:rFonts w:cs="Calibri" w:cstheme="minorHAnsi"/>
          <w:sz w:val="28"/>
        </w:rPr>
      </w:pPr>
      <w:r>
        <w:rPr>
          <w:rFonts w:cs="Calibri" w:cstheme="minorHAnsi"/>
          <w:sz w:val="28"/>
        </w:rPr>
      </w:r>
    </w:p>
    <w:p>
      <w:pPr>
        <w:pStyle w:val="NoSpacing"/>
        <w:spacing w:lineRule="auto" w:line="360"/>
        <w:rPr/>
      </w:pPr>
      <w:r>
        <w:rPr>
          <w:rFonts w:cs="Calibri" w:cstheme="minorHAnsi"/>
          <w:b/>
          <w:sz w:val="32"/>
          <w:u w:val="single"/>
        </w:rPr>
        <w:t>Benefits (Value Add with Change):</w:t>
      </w:r>
    </w:p>
    <w:p>
      <w:pPr>
        <w:pStyle w:val="Normal"/>
        <w:spacing w:lineRule="auto" w:line="360"/>
        <w:jc w:val="both"/>
        <w:rPr>
          <w:rFonts w:cs="Calibri" w:cstheme="minorHAnsi"/>
          <w:sz w:val="24"/>
        </w:rPr>
      </w:pPr>
      <w:r>
        <w:rPr>
          <w:rFonts w:cs="Calibri" w:cstheme="minorHAnsi"/>
          <w:sz w:val="24"/>
        </w:rPr>
        <w:t>With building out this complete automation LTS SIEM will be able to consume azure logs and monitor complete Azure infrastructure.</w:t>
      </w:r>
    </w:p>
    <w:p>
      <w:pPr>
        <w:pStyle w:val="NoSpacing"/>
        <w:numPr>
          <w:ilvl w:val="0"/>
          <w:numId w:val="0"/>
        </w:numPr>
        <w:spacing w:lineRule="auto" w:line="360"/>
        <w:ind w:left="0" w:hanging="0"/>
        <w:jc w:val="both"/>
        <w:rPr>
          <w:rFonts w:cs="Calibri" w:cstheme="minorHAnsi"/>
          <w:sz w:val="24"/>
        </w:rPr>
      </w:pPr>
      <w:r>
        <w:rPr>
          <w:rFonts w:cs="Calibri" w:cstheme="minorHAnsi"/>
          <w:b/>
          <w:sz w:val="32"/>
          <w:u w:val="single"/>
        </w:rPr>
        <w:t>Challanges:</w:t>
      </w:r>
    </w:p>
    <w:p>
      <w:pPr>
        <w:pStyle w:val="Normal"/>
        <w:spacing w:lineRule="auto" w:line="360"/>
        <w:jc w:val="both"/>
        <w:rPr>
          <w:rFonts w:cs="Calibri" w:cstheme="minorHAnsi"/>
          <w:sz w:val="24"/>
        </w:rPr>
      </w:pPr>
      <w:r>
        <w:rPr>
          <w:rFonts w:cs="Calibri" w:cstheme="minorHAnsi"/>
          <w:sz w:val="24"/>
        </w:rPr>
        <w:t>Currently not having any</w:t>
      </w:r>
    </w:p>
    <w:p>
      <w:pPr>
        <w:pStyle w:val="Normal"/>
        <w:numPr>
          <w:ilvl w:val="0"/>
          <w:numId w:val="0"/>
        </w:numPr>
        <w:spacing w:lineRule="auto" w:line="360"/>
        <w:ind w:left="720" w:hanging="0"/>
        <w:jc w:val="both"/>
        <w:rPr>
          <w:rFonts w:cs="Calibri" w:cstheme="minorHAnsi"/>
          <w:sz w:val="24"/>
        </w:rPr>
      </w:pPr>
      <w:r>
        <w:rPr>
          <w:rFonts w:cs="Calibri" w:cstheme="minorHAnsi"/>
          <w:sz w:val="24"/>
        </w:rPr>
      </w:r>
    </w:p>
    <w:p>
      <w:pPr>
        <w:pStyle w:val="NoSpacing"/>
        <w:spacing w:lineRule="auto" w:line="360"/>
        <w:rPr/>
      </w:pPr>
      <w:r>
        <w:rPr>
          <w:rFonts w:cs="Calibri" w:cstheme="minorHAnsi"/>
          <w:b/>
          <w:sz w:val="32"/>
          <w:u w:val="single"/>
        </w:rPr>
        <w:t>Condition/Constraint:</w:t>
      </w:r>
    </w:p>
    <w:p>
      <w:pPr>
        <w:pStyle w:val="NoSpacing"/>
        <w:numPr>
          <w:ilvl w:val="0"/>
          <w:numId w:val="2"/>
        </w:numPr>
        <w:spacing w:lineRule="auto" w:line="360"/>
        <w:rPr/>
      </w:pPr>
      <w:r>
        <w:rPr>
          <w:rFonts w:cs="Calibri" w:cstheme="minorHAnsi"/>
          <w:b w:val="false"/>
          <w:bCs w:val="false"/>
          <w:sz w:val="24"/>
          <w:szCs w:val="24"/>
          <w:u w:val="none"/>
        </w:rPr>
        <w:t>Azure accounts and associated subscription needs to be setup</w:t>
      </w:r>
    </w:p>
    <w:p>
      <w:pPr>
        <w:pStyle w:val="NoSpacing"/>
        <w:numPr>
          <w:ilvl w:val="0"/>
          <w:numId w:val="2"/>
        </w:numPr>
        <w:spacing w:lineRule="auto" w:line="360"/>
        <w:rPr/>
      </w:pPr>
      <w:r>
        <w:rPr>
          <w:rFonts w:cs="Calibri" w:cstheme="minorHAnsi"/>
          <w:b w:val="false"/>
          <w:bCs w:val="false"/>
          <w:sz w:val="24"/>
          <w:szCs w:val="24"/>
          <w:u w:val="none"/>
        </w:rPr>
        <w:t xml:space="preserve">Setup sensor local deployment - </w:t>
      </w:r>
    </w:p>
    <w:p>
      <w:pPr>
        <w:pStyle w:val="NoSpacing"/>
        <w:numPr>
          <w:ilvl w:val="0"/>
          <w:numId w:val="2"/>
        </w:numPr>
        <w:spacing w:lineRule="auto" w:line="360"/>
        <w:rPr/>
      </w:pPr>
      <w:r>
        <w:rPr>
          <w:rFonts w:cs="Calibri" w:cstheme="minorHAnsi"/>
          <w:b w:val="false"/>
          <w:bCs w:val="false"/>
          <w:sz w:val="24"/>
          <w:szCs w:val="24"/>
          <w:u w:val="none"/>
        </w:rPr>
        <w:t xml:space="preserve">Install Azure CLI </w:t>
      </w:r>
    </w:p>
    <w:p>
      <w:pPr>
        <w:pStyle w:val="NoSpacing"/>
        <w:numPr>
          <w:ilvl w:val="0"/>
          <w:numId w:val="2"/>
        </w:numPr>
        <w:spacing w:lineRule="auto" w:line="360"/>
        <w:rPr>
          <w:b w:val="false"/>
          <w:b w:val="false"/>
          <w:bCs w:val="false"/>
          <w:sz w:val="24"/>
          <w:szCs w:val="24"/>
          <w:u w:val="none"/>
        </w:rPr>
      </w:pPr>
      <w:r>
        <w:rPr>
          <w:rFonts w:cs="Calibri" w:cstheme="minorHAnsi"/>
          <w:b w:val="false"/>
          <w:bCs w:val="false"/>
          <w:sz w:val="24"/>
          <w:szCs w:val="24"/>
          <w:u w:val="none"/>
        </w:rPr>
        <w:t>Login through Azure login</w:t>
      </w:r>
    </w:p>
    <w:p>
      <w:pPr>
        <w:pStyle w:val="NoSpacing"/>
        <w:spacing w:lineRule="auto" w:line="360"/>
        <w:rPr>
          <w:rFonts w:cs="Calibri" w:cstheme="minorHAnsi"/>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Ubuntu">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816de"/>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qFormat/>
    <w:pPr>
      <w:numPr>
        <w:ilvl w:val="0"/>
        <w:numId w:val="1"/>
      </w:numPr>
      <w:spacing w:before="240" w:after="120"/>
      <w:outlineLvl w:val="0"/>
    </w:pPr>
    <w:rPr>
      <w:rFonts w:ascii="Liberation Serif" w:hAnsi="Liberation Serif" w:eastAsia="DejaVu Sans" w:cs="DejaVu Sans"/>
      <w:b/>
      <w:bCs/>
      <w:sz w:val="48"/>
      <w:szCs w:val="48"/>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731eac"/>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ListParagraph">
    <w:name w:val="List Paragraph"/>
    <w:basedOn w:val="Normal"/>
    <w:uiPriority w:val="34"/>
    <w:qFormat/>
    <w:rsid w:val="00fd7fa1"/>
    <w:pPr>
      <w:spacing w:before="0" w:after="20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Application>LibreOffice/6.4.6.2$Linux_X86_64 LibreOffice_project/40$Build-2</Application>
  <Pages>3</Pages>
  <Words>273</Words>
  <Characters>1437</Characters>
  <CharactersWithSpaces>1686</CharactersWithSpaces>
  <Paragraphs>26</Paragraphs>
  <Company>LeoTechnosoft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2019-11-07T06:01:00Z</dcterms:created>
  <dc:creator>nalini</dc:creator>
  <dc:description/>
  <dc:language>en-IN</dc:language>
  <cp:lastModifiedBy/>
  <dcterms:modified xsi:type="dcterms:W3CDTF">2021-01-26T18:32:44Z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LeoTechnosoft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