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75F" w:rsidRDefault="00C6675F">
      <w:pPr>
        <w:spacing w:before="480"/>
      </w:pPr>
    </w:p>
    <w:p w:rsidR="00C6675F" w:rsidRPr="009A4981" w:rsidRDefault="00EF67A8">
      <w:pPr>
        <w:spacing w:after="80"/>
        <w:jc w:val="center"/>
        <w:rPr>
          <w:lang w:val="en-US"/>
        </w:rPr>
      </w:pPr>
      <w:r w:rsidRPr="009A4981">
        <w:rPr>
          <w:b/>
          <w:bCs/>
          <w:color w:val="1F4E79"/>
          <w:sz w:val="52"/>
          <w:szCs w:val="52"/>
          <w:lang w:val="en-US"/>
        </w:rPr>
        <w:t>CAFRI LLC</w:t>
      </w:r>
    </w:p>
    <w:p w:rsidR="00C6675F" w:rsidRPr="009A4981" w:rsidRDefault="00EF67A8">
      <w:pPr>
        <w:spacing w:after="80"/>
        <w:jc w:val="center"/>
        <w:rPr>
          <w:lang w:val="en-US"/>
        </w:rPr>
      </w:pPr>
      <w:r w:rsidRPr="009A4981">
        <w:rPr>
          <w:color w:val="2E75B6"/>
          <w:sz w:val="28"/>
          <w:szCs w:val="28"/>
          <w:lang w:val="en-US"/>
        </w:rPr>
        <w:t>Central Asia Financial &amp; Regulatory Intelligence</w:t>
      </w:r>
    </w:p>
    <w:p w:rsidR="00C6675F" w:rsidRPr="009A4981" w:rsidRDefault="00C6675F">
      <w:pPr>
        <w:pBdr>
          <w:bottom w:val="single" w:sz="6" w:space="12" w:color="1F4E79"/>
        </w:pBdr>
        <w:spacing w:after="240"/>
        <w:jc w:val="center"/>
        <w:rPr>
          <w:lang w:val="en-US"/>
        </w:rPr>
      </w:pPr>
    </w:p>
    <w:p w:rsidR="00C6675F" w:rsidRDefault="00EF67A8">
      <w:pPr>
        <w:spacing w:before="240" w:after="80"/>
        <w:jc w:val="center"/>
      </w:pPr>
      <w:r>
        <w:rPr>
          <w:b/>
          <w:bCs/>
          <w:color w:val="111827"/>
          <w:sz w:val="28"/>
          <w:szCs w:val="28"/>
        </w:rPr>
        <w:t>ПРАКТИЧЕСКАЯ АРХИТЕКТУРА СИСТЕМЫ CAFRI</w:t>
      </w:r>
    </w:p>
    <w:p w:rsidR="009A4981" w:rsidRDefault="00EF67A8">
      <w:pPr>
        <w:spacing w:after="80"/>
        <w:jc w:val="center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Операционный </w:t>
      </w:r>
      <w:proofErr w:type="spellStart"/>
      <w:r>
        <w:rPr>
          <w:i/>
          <w:iCs/>
          <w:color w:val="6B7280"/>
          <w:sz w:val="20"/>
          <w:szCs w:val="20"/>
        </w:rPr>
        <w:t>workflow</w:t>
      </w:r>
      <w:proofErr w:type="spellEnd"/>
      <w:r>
        <w:rPr>
          <w:i/>
          <w:iCs/>
          <w:color w:val="6B7280"/>
          <w:sz w:val="20"/>
          <w:szCs w:val="20"/>
        </w:rPr>
        <w:t xml:space="preserve"> · Программный стек · Интеграция AI · Путь данных · </w:t>
      </w:r>
    </w:p>
    <w:p w:rsidR="00C6675F" w:rsidRDefault="00EF67A8">
      <w:pPr>
        <w:spacing w:after="80"/>
        <w:jc w:val="center"/>
      </w:pPr>
      <w:r>
        <w:rPr>
          <w:i/>
          <w:iCs/>
          <w:color w:val="6B7280"/>
          <w:sz w:val="20"/>
          <w:szCs w:val="20"/>
        </w:rPr>
        <w:t>Пользовательский интерфейс</w:t>
      </w:r>
    </w:p>
    <w:p w:rsidR="00C6675F" w:rsidRDefault="00EF67A8">
      <w:pPr>
        <w:spacing w:before="40"/>
        <w:jc w:val="center"/>
      </w:pPr>
      <w:r>
        <w:rPr>
          <w:color w:val="185FA5"/>
          <w:sz w:val="20"/>
          <w:szCs w:val="20"/>
        </w:rPr>
        <w:t>cafri-intelligence.org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1. Общая схема работы системы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CAFRI — специализированная платформа регуляторной и финансовой разведки по Центральной Азии. Система преобразует разрозненную многоязычную региональную информацию в структурированные, верифицированные экспертом аналитические продукты для американских пользователей. Архитектура сочетает автоматизированный сбор данных, AI-обработку и обязательную экспертную </w:t>
      </w:r>
      <w:proofErr w:type="spellStart"/>
      <w:r>
        <w:rPr>
          <w:color w:val="000000"/>
        </w:rPr>
        <w:t>валидацию</w:t>
      </w:r>
      <w:proofErr w:type="spellEnd"/>
      <w:r>
        <w:rPr>
          <w:color w:val="000000"/>
        </w:rPr>
        <w:t xml:space="preserve"> перед каждой публикацией.</w:t>
      </w:r>
    </w:p>
    <w:p w:rsidR="00C6675F" w:rsidRDefault="00C6675F">
      <w:pPr>
        <w:spacing w:before="120" w:after="120"/>
      </w:pP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Ключевой принцип проектирования: AI выполняет 70% рутинных задач по сбору и первичной обработке данных. Основатель — институциональный эксперт с почти двадцатилетним опытом прямой работы внутри </w:t>
      </w:r>
      <w:proofErr w:type="spellStart"/>
      <w:r>
        <w:rPr>
          <w:color w:val="000000"/>
        </w:rPr>
        <w:t>центральноазиатских</w:t>
      </w:r>
      <w:proofErr w:type="spellEnd"/>
      <w:r>
        <w:rPr>
          <w:color w:val="000000"/>
        </w:rPr>
        <w:t xml:space="preserve"> правительств, центральных банков и дипломатических миссий — берёт на себя интерпретацию, </w:t>
      </w:r>
      <w:proofErr w:type="spellStart"/>
      <w:r>
        <w:rPr>
          <w:color w:val="000000"/>
        </w:rPr>
        <w:t>валидацию</w:t>
      </w:r>
      <w:proofErr w:type="spellEnd"/>
      <w:r>
        <w:rPr>
          <w:color w:val="000000"/>
        </w:rPr>
        <w:t xml:space="preserve"> и решения о публикации, которые не поддаются автоматизации.</w:t>
      </w:r>
    </w:p>
    <w:p w:rsidR="00C6675F" w:rsidRDefault="00C6675F">
      <w:pPr>
        <w:spacing w:before="80" w:after="120"/>
      </w:pPr>
    </w:p>
    <w:p w:rsidR="00C6675F" w:rsidRDefault="00EF67A8">
      <w:pPr>
        <w:spacing w:before="60" w:after="140"/>
        <w:jc w:val="both"/>
      </w:pPr>
      <w:r>
        <w:rPr>
          <w:b/>
          <w:bCs/>
          <w:color w:val="000000"/>
        </w:rPr>
        <w:t>Система работает через семь интегрированных слоёв:</w:t>
      </w:r>
    </w:p>
    <w:p w:rsidR="00C6675F" w:rsidRDefault="00C6675F">
      <w:pPr>
        <w:spacing w:before="40" w:after="120"/>
      </w:pPr>
    </w:p>
    <w:p w:rsidR="00C6675F" w:rsidRDefault="00EF67A8">
      <w:pPr>
        <w:spacing w:before="120" w:after="120"/>
        <w:jc w:val="center"/>
      </w:pPr>
      <w:r>
        <w:rPr>
          <w:b/>
          <w:bCs/>
          <w:color w:val="1F4E79"/>
          <w:sz w:val="21"/>
          <w:szCs w:val="21"/>
        </w:rPr>
        <w:t>Источники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Сбор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AI-фильтрация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Структурирование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Экспертная проверка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Публикация</w:t>
      </w:r>
      <w:r>
        <w:rPr>
          <w:color w:val="6B7280"/>
          <w:sz w:val="21"/>
          <w:szCs w:val="21"/>
        </w:rPr>
        <w:t xml:space="preserve">  →  </w:t>
      </w:r>
      <w:proofErr w:type="spellStart"/>
      <w:r>
        <w:rPr>
          <w:b/>
          <w:bCs/>
          <w:color w:val="1F4E79"/>
          <w:sz w:val="21"/>
          <w:szCs w:val="21"/>
        </w:rPr>
        <w:t>Дашборд</w:t>
      </w:r>
      <w:proofErr w:type="spellEnd"/>
    </w:p>
    <w:p w:rsidR="00C6675F" w:rsidRDefault="00C6675F">
      <w:pPr>
        <w:spacing w:before="8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4360"/>
        <w:gridCol w:w="280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происходит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Кто / Что выполняет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1. Источники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Официальные регуляторные сайты, центральные банки, </w:t>
            </w:r>
            <w:proofErr w:type="spellStart"/>
            <w:r>
              <w:rPr>
                <w:color w:val="111827"/>
                <w:sz w:val="20"/>
                <w:szCs w:val="20"/>
              </w:rPr>
              <w:t>санкционные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органы, торговые данные, СМИ, </w:t>
            </w:r>
            <w:proofErr w:type="spellStart"/>
            <w:r>
              <w:rPr>
                <w:color w:val="111827"/>
                <w:sz w:val="20"/>
                <w:szCs w:val="20"/>
              </w:rPr>
              <w:t>think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tanks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Внешние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— постоянный мониторинг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2. Сбор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RSS-ленты и Telegram-каналы автоматически агрегируют все обновления в одном входящем потоке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(автоматически)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3. AI-фильтрация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AI сканирует 150–200 материалов в неделю, оставляет только </w:t>
            </w:r>
            <w:proofErr w:type="gramStart"/>
            <w:r>
              <w:rPr>
                <w:color w:val="111827"/>
                <w:sz w:val="20"/>
                <w:szCs w:val="20"/>
              </w:rPr>
              <w:t>релевантные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для санкций, банковского, регуляторного, торгового и геополитического риска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— структурированный </w:t>
            </w:r>
            <w:proofErr w:type="spellStart"/>
            <w:r>
              <w:rPr>
                <w:color w:val="111827"/>
                <w:sz w:val="20"/>
                <w:szCs w:val="20"/>
              </w:rPr>
              <w:t>промпт</w:t>
            </w:r>
            <w:proofErr w:type="spell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4. Структурирование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Релевантные сигналы классифицируются и сохраняются в базе: страна, тип риска, приоритет, источник, дата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База данных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(полуавтоматически)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5. Экспертная проверка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читает каждый отмеченный сигнал, применяет институциональный контекст, определяет релевантность и приоритет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— не поддаётся автоматизации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6. Публикация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Финальный аналитический продукт написан, проверен и опубликован на сайте, </w:t>
            </w:r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Основатель +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(черновик)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7.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Пользователи получают доступ к структурированной аналитике: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риск-оценки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, профили стран, </w:t>
            </w:r>
            <w:proofErr w:type="spellStart"/>
            <w:r>
              <w:rPr>
                <w:color w:val="111827"/>
                <w:sz w:val="20"/>
                <w:szCs w:val="20"/>
              </w:rPr>
              <w:t>алерты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брифы</w:t>
            </w:r>
            <w:proofErr w:type="spellEnd"/>
            <w:r>
              <w:rPr>
                <w:color w:val="111827"/>
                <w:sz w:val="20"/>
                <w:szCs w:val="20"/>
              </w:rPr>
              <w:t>, интерактивная карта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Сайт — cafri-intelligence.org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Bdr>
          <w:left w:val="single" w:sz="8" w:space="8" w:color="2E75B6"/>
        </w:pBdr>
        <w:spacing w:before="80" w:after="80"/>
        <w:ind w:left="360"/>
      </w:pPr>
      <w:r>
        <w:rPr>
          <w:i/>
          <w:iCs/>
          <w:color w:val="374151"/>
          <w:sz w:val="20"/>
          <w:szCs w:val="20"/>
        </w:rPr>
        <w:lastRenderedPageBreak/>
        <w:t>Эта архитектура управляется основателем и рассчитана на одного эксперта в первый год. Она намеренно компактна, дисциплинирована и масштабируема — не зависит от большой команды или дорогостоящей инфраструктуры.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2. Слой сбора данных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CAFRI </w:t>
      </w:r>
      <w:proofErr w:type="spellStart"/>
      <w:r>
        <w:rPr>
          <w:color w:val="000000"/>
        </w:rPr>
        <w:t>мониторит</w:t>
      </w:r>
      <w:proofErr w:type="spellEnd"/>
      <w:r>
        <w:rPr>
          <w:color w:val="000000"/>
        </w:rPr>
        <w:t xml:space="preserve"> структурированный набор источников, организованных по четырём уровням. Каждый уровень выполняет определённую функцию и поставляет конкретный тип аналитических вводных данных. Источники не считаются одинаково надёжными — чёткая иерархия определяет, как каждый из них учитывается в аналитическом процессе.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Уровень 1 — Официальные регуляторные сигналы (наивысший авторитет)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Это первичные источники. Каждый регуляторный, </w:t>
      </w:r>
      <w:proofErr w:type="spellStart"/>
      <w:r>
        <w:rPr>
          <w:color w:val="000000"/>
        </w:rPr>
        <w:t>санкционный</w:t>
      </w:r>
      <w:proofErr w:type="spellEnd"/>
      <w:r>
        <w:rPr>
          <w:color w:val="000000"/>
        </w:rPr>
        <w:t xml:space="preserve"> или финансовый compliance-сигнал, опубликованный здесь, считается авторитетным. Мониторинг: ежедневно.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90"/>
        <w:gridCol w:w="2566"/>
        <w:gridCol w:w="2455"/>
        <w:gridCol w:w="2349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Тип источника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Конкретные источники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предоставляет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Почему важен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Санкции и экспортный контроль США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 w:rsidRPr="009A4981">
              <w:rPr>
                <w:color w:val="111827"/>
                <w:sz w:val="20"/>
                <w:szCs w:val="20"/>
                <w:lang w:val="en-US"/>
              </w:rPr>
              <w:t>OFAC (treasury.gov/</w:t>
            </w:r>
            <w:proofErr w:type="spellStart"/>
            <w:r w:rsidRPr="009A4981">
              <w:rPr>
                <w:color w:val="111827"/>
                <w:sz w:val="20"/>
                <w:szCs w:val="20"/>
                <w:lang w:val="en-US"/>
              </w:rPr>
              <w:t>ofac</w:t>
            </w:r>
            <w:proofErr w:type="spellEnd"/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) BIS (bis.gov) </w:t>
            </w:r>
            <w:proofErr w:type="spellStart"/>
            <w:r w:rsidRPr="009A4981">
              <w:rPr>
                <w:color w:val="111827"/>
                <w:sz w:val="20"/>
                <w:szCs w:val="20"/>
                <w:lang w:val="en-US"/>
              </w:rPr>
              <w:t>FinCEN</w:t>
            </w:r>
            <w:proofErr w:type="spellEnd"/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(fincen.gov)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Новые включения в SDN-список, руководство по экспортному контролю, AML/</w:t>
            </w:r>
            <w:proofErr w:type="spellStart"/>
            <w:r>
              <w:rPr>
                <w:color w:val="111827"/>
                <w:sz w:val="20"/>
                <w:szCs w:val="20"/>
              </w:rPr>
              <w:t>CFT-алерты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Основное обязательство U.S. </w:t>
            </w:r>
            <w:proofErr w:type="spellStart"/>
            <w:r>
              <w:rPr>
                <w:color w:val="111827"/>
                <w:sz w:val="20"/>
                <w:szCs w:val="20"/>
              </w:rPr>
              <w:t>compliance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любое изменение здесь прямо влияет на </w:t>
            </w:r>
            <w:proofErr w:type="gramStart"/>
            <w:r>
              <w:rPr>
                <w:color w:val="111827"/>
                <w:sz w:val="20"/>
                <w:szCs w:val="20"/>
              </w:rPr>
              <w:t>американских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стейкхолдеров</w:t>
            </w:r>
            <w:proofErr w:type="spell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Госдепартамент США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state.gov — инвестиционный климат, материалы C5+1, дипломатические заявления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Геополитическое позиционирование, двусторонние обязательства, рамки взаимодействия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Отражает официальные стратегические приоритеты США в Центральной Азии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Центральные банки ЦА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A4981" w:rsidRDefault="00EF67A8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НБКР (</w:t>
            </w:r>
            <w:proofErr w:type="spellStart"/>
            <w:r>
              <w:rPr>
                <w:color w:val="111827"/>
                <w:sz w:val="20"/>
                <w:szCs w:val="20"/>
              </w:rPr>
              <w:t>nbkr.kg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11827"/>
                <w:sz w:val="20"/>
                <w:szCs w:val="20"/>
              </w:rPr>
              <w:t>nationalbank.kz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</w:p>
          <w:p w:rsidR="009A4981" w:rsidRDefault="00EF67A8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cbu.uz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</w:p>
          <w:p w:rsidR="009A4981" w:rsidRDefault="009A4981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НБ</w:t>
            </w:r>
            <w:r w:rsidR="00EF67A8">
              <w:rPr>
                <w:color w:val="111827"/>
                <w:sz w:val="20"/>
                <w:szCs w:val="20"/>
              </w:rPr>
              <w:t xml:space="preserve"> Таджикистан </w:t>
            </w:r>
          </w:p>
          <w:p w:rsidR="00C6675F" w:rsidRDefault="00EF67A8">
            <w:r>
              <w:rPr>
                <w:color w:val="111827"/>
                <w:sz w:val="20"/>
                <w:szCs w:val="20"/>
              </w:rPr>
              <w:t>ЦБ Туркменистан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Денежно-кредитная политика, правила платёжных каналов, инструкции KYC/AML, валютное регулирование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Первый источник изменений банковского регулирования, влияющих на трансграничные потоки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Министерства финансов и экономики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A7FA9" w:rsidRDefault="00EF67A8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minfin.gov.kg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minfin.gov.kz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</w:p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minfin.uz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аналоги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Бюджетные решения, фискальные правила, инвестиционное регулирование, таможенные поправки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Регуляторные изменения, влияющие на </w:t>
            </w:r>
            <w:proofErr w:type="gramStart"/>
            <w:r>
              <w:rPr>
                <w:color w:val="111827"/>
                <w:sz w:val="20"/>
                <w:szCs w:val="20"/>
              </w:rPr>
              <w:t>выход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на рынок и риск контрагента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Финансовые разведки (ФИУ)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C5C26" w:rsidRDefault="00EF67A8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КФР (Кыргызстан) </w:t>
            </w:r>
          </w:p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КФМ (Казахстан) аналоги </w:t>
            </w:r>
            <w:proofErr w:type="gramStart"/>
            <w:r>
              <w:rPr>
                <w:color w:val="111827"/>
                <w:sz w:val="20"/>
                <w:szCs w:val="20"/>
              </w:rPr>
              <w:t>в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УЗ, ТД, ТМ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Правоприменительные действия AML/CFT, типологии, паттерны подозрительных транзакций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 xml:space="preserve">Ранние предупреждения о рисках финансовых преступлений, релевантных для корреспондентского </w:t>
            </w:r>
            <w:proofErr w:type="spellStart"/>
            <w:r>
              <w:rPr>
                <w:color w:val="111827"/>
                <w:sz w:val="20"/>
                <w:szCs w:val="20"/>
              </w:rPr>
              <w:t>банкинга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США</w:t>
            </w:r>
            <w:proofErr w:type="gramEnd"/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Уровень 2 — Международные финансовые институты и торговые данные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lastRenderedPageBreak/>
        <w:t>Эти источники обеспечивают аналитический контекст, макроэкономические оценки и данные о торговых потоках. Периодичность мониторинга: еженедельно.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3480"/>
        <w:gridCol w:w="348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предоставляет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Применение в CAFRI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МВФ (imf.org)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Консультации по Статье IV, отчёты FSAP, региональные обзоры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 xml:space="preserve">Контекст </w:t>
            </w:r>
            <w:proofErr w:type="spellStart"/>
            <w:r>
              <w:rPr>
                <w:color w:val="111827"/>
                <w:sz w:val="20"/>
                <w:szCs w:val="20"/>
              </w:rPr>
              <w:t>странового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риска, состояние финансовой системы, суверенные </w:t>
            </w:r>
            <w:proofErr w:type="spellStart"/>
            <w:r>
              <w:rPr>
                <w:color w:val="111827"/>
                <w:sz w:val="20"/>
                <w:szCs w:val="20"/>
              </w:rPr>
              <w:t>риск-индикаторы</w:t>
            </w:r>
            <w:proofErr w:type="spellEnd"/>
            <w:proofErr w:type="gram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Всемирный банк (worldbank.org)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Страновые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экономические отчёты, индикаторы управления, данные ведения бизнеса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Риск выхода на рынок, оценка надёжности институтов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ЕБРР (ebrd.com)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Портфель проектов, </w:t>
            </w:r>
            <w:proofErr w:type="spellStart"/>
            <w:r>
              <w:rPr>
                <w:color w:val="111827"/>
                <w:sz w:val="20"/>
                <w:szCs w:val="20"/>
              </w:rPr>
              <w:t>страновые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стратегии, оценки ESG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Риски, смежные с инвестициями США, отраслевая экспозиция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АБР (adb.org)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Региональные инфраструктурные проекты, инвестиции в торговые коридоры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Оценка рисков Среднего коридора и логистики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ФАТФ (fatf-gafi.org)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Взаимные оценки, обновления серого/чёрного списка, типологические отчёты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Позиция по AML/</w:t>
            </w:r>
            <w:proofErr w:type="spellStart"/>
            <w:r>
              <w:rPr>
                <w:color w:val="111827"/>
                <w:sz w:val="20"/>
                <w:szCs w:val="20"/>
              </w:rPr>
              <w:t>CFT-комплаенсу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каждой юрисдикции ЦА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UN </w:t>
            </w:r>
            <w:proofErr w:type="spellStart"/>
            <w:r w:rsidRPr="009A4981">
              <w:rPr>
                <w:color w:val="111827"/>
                <w:sz w:val="20"/>
                <w:szCs w:val="20"/>
                <w:lang w:val="en-US"/>
              </w:rPr>
              <w:t>Comtrade</w:t>
            </w:r>
            <w:proofErr w:type="spellEnd"/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(comtradeplus.un.org)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Статистика двусторонних торговых потоков по товарам и странам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Выявление паттернов реэкспорта, маршрутизации товаров двойного назначения, сигналов об уклонении от санкций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Уровень 3 — Региональные СМИ и новостные агентства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>Сигналы раннего предупреждения. В Центральной Азии оперативная информация часто появляется в региональных СМИ и Telegram-каналах раньше официальных релизов. Периодичность мониторинга: ежедневно.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2000"/>
        <w:gridCol w:w="456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Источник (как примеры)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Страна / Фокус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предоставляет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Eurasianet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(eurasianet.org)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Регион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Независимые расследования по политике, финансам, управлению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RFE/RL (rferl.org)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КГ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· КЗ · УЗ редакции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Политические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риск-сигналы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>, управление, гражданское общество, регуляторные конфликты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Kazinform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inform.kz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Казахстан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Официальные и полуофициальные новости, регуляторные объявления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24.kg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Кыргызстан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Политические новости, события, связанные с НБКР, экономические обновления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Kun.uz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11827"/>
                <w:sz w:val="20"/>
                <w:szCs w:val="20"/>
              </w:rPr>
              <w:t>Gazeta.uz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Узбекистан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Экономическая политика, банковское регулирование, торговые события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AKIpress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(akipress.com)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Регион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Кросс-страновая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агрегация новостей по региону ЦА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Reuters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фильтр ЦА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Регион / </w:t>
            </w:r>
            <w:proofErr w:type="gramStart"/>
            <w:r>
              <w:rPr>
                <w:color w:val="111827"/>
                <w:sz w:val="20"/>
                <w:szCs w:val="20"/>
              </w:rPr>
              <w:t>Международные</w:t>
            </w:r>
            <w:proofErr w:type="gram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Репортажи международного уровня по санкциям, энергетике, торговле, геополитике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Telegram-каналы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Все 5 стран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Сигналы в реальном времени — НБКР, НБК, ЦБУ, министерства, региональные аналитики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 xml:space="preserve">Уровень 4 —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tanks</w:t>
      </w:r>
      <w:proofErr w:type="spellEnd"/>
      <w:r>
        <w:t xml:space="preserve"> и исследовательские организации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>Стратегический контекст и анализ паттернов. Периодичность мониторинга: еженедельно или раз в две недели.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Организация (как примеры)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Релевантный для CAFRI фокус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CFR — Совет по международным отношениям (cfr.org)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Внешняя политика США в отношении ЦА, </w:t>
            </w:r>
            <w:proofErr w:type="spellStart"/>
            <w:r>
              <w:rPr>
                <w:color w:val="111827"/>
                <w:sz w:val="20"/>
                <w:szCs w:val="20"/>
              </w:rPr>
              <w:t>санкционная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стратегия, геополитическая конкуренция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CSIS (csis.org)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Энергетическая безопасность, критические минералы, Китай/Россия в ЦА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Carnegie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Endowment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программа Россия и Евразия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Политическая экономия, управление, институциональная динамика в постсоветском пространстве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 w:rsidRPr="009A4981">
              <w:rPr>
                <w:color w:val="111827"/>
                <w:sz w:val="20"/>
                <w:szCs w:val="20"/>
                <w:lang w:val="en-US"/>
              </w:rPr>
              <w:t>Atlantic Council — Eurasia Center (atlanticcouncil.org)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Взаимодействие США–ЦА, </w:t>
            </w:r>
            <w:proofErr w:type="spellStart"/>
            <w:r>
              <w:rPr>
                <w:color w:val="111827"/>
                <w:sz w:val="20"/>
                <w:szCs w:val="20"/>
              </w:rPr>
              <w:t>санкционная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политика, региональная финансовая интеграция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Wilson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Center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(wilsoncenter.org)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Региональная политика, экономическое развитие, анализ политики США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RAND </w:t>
            </w:r>
            <w:proofErr w:type="spellStart"/>
            <w:r>
              <w:rPr>
                <w:color w:val="111827"/>
                <w:sz w:val="20"/>
                <w:szCs w:val="20"/>
              </w:rPr>
              <w:t>Corporation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(rand.org)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Безопасность, стратегическая </w:t>
            </w:r>
            <w:proofErr w:type="gramStart"/>
            <w:r>
              <w:rPr>
                <w:color w:val="111827"/>
                <w:sz w:val="20"/>
                <w:szCs w:val="20"/>
              </w:rPr>
              <w:t>конкуренция, оценки устойчивости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цепочек поставок</w:t>
            </w:r>
          </w:p>
        </w:tc>
      </w:tr>
    </w:tbl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3. Программный стек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Stack</w:t>
      </w:r>
      <w:proofErr w:type="spellEnd"/>
      <w:r>
        <w:t>)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CAFRI использует намеренно компактный технологический стек. Каждый инструмент был выбран по трём критериям: работает без разработчика; доступен по цене для основателя; выполняет конкретную незаменимую функцию в </w:t>
      </w:r>
      <w:proofErr w:type="spellStart"/>
      <w:r>
        <w:rPr>
          <w:color w:val="000000"/>
        </w:rPr>
        <w:t>workflow</w:t>
      </w:r>
      <w:proofErr w:type="spellEnd"/>
      <w:r>
        <w:rPr>
          <w:color w:val="000000"/>
        </w:rPr>
        <w:t>. Дублирования нет — каждый инструмент делает одно дело.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3.1 Мониторинг и агрегация</w:t>
      </w:r>
    </w:p>
    <w:p w:rsidR="00C6675F" w:rsidRDefault="00C6675F">
      <w:pPr>
        <w:spacing w:before="40" w:after="120"/>
      </w:pPr>
    </w:p>
    <w:p w:rsidR="00C6675F" w:rsidRPr="00C3063C" w:rsidRDefault="00EF67A8">
      <w:pPr>
        <w:spacing w:before="200" w:after="80"/>
      </w:pPr>
      <w:proofErr w:type="spellStart"/>
      <w:r w:rsidRPr="00C3063C">
        <w:rPr>
          <w:b/>
          <w:bCs/>
          <w:color w:val="374151"/>
          <w:lang w:val="en-US"/>
        </w:rPr>
        <w:t>Inoreader</w:t>
      </w:r>
      <w:proofErr w:type="spellEnd"/>
      <w:r w:rsidRPr="00C3063C">
        <w:rPr>
          <w:b/>
          <w:bCs/>
          <w:color w:val="374151"/>
          <w:lang w:val="en-US"/>
        </w:rPr>
        <w:t xml:space="preserve"> (inoreader.com)</w:t>
      </w:r>
      <w:r w:rsidR="00C3063C" w:rsidRPr="00C3063C">
        <w:rPr>
          <w:b/>
          <w:bCs/>
          <w:color w:val="374151"/>
          <w:lang w:val="en-US"/>
        </w:rPr>
        <w:t xml:space="preserve"> – </w:t>
      </w:r>
      <w:r w:rsidR="00C3063C">
        <w:rPr>
          <w:b/>
          <w:bCs/>
          <w:color w:val="374151"/>
        </w:rPr>
        <w:t>альтернатива</w:t>
      </w:r>
      <w:r w:rsidR="00C3063C" w:rsidRPr="00C3063C">
        <w:rPr>
          <w:b/>
          <w:bCs/>
          <w:color w:val="374151"/>
          <w:lang w:val="en-US"/>
        </w:rPr>
        <w:t xml:space="preserve"> </w:t>
      </w:r>
      <w:r w:rsidR="00C3063C">
        <w:rPr>
          <w:b/>
          <w:bCs/>
          <w:color w:val="374151"/>
        </w:rPr>
        <w:t xml:space="preserve">- </w:t>
      </w:r>
      <w:r w:rsidR="00C3063C">
        <w:rPr>
          <w:b/>
          <w:bCs/>
          <w:color w:val="374151"/>
          <w:lang w:val="en-US"/>
        </w:rPr>
        <w:t>Feedly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Агрегирует RSS-ленты из всех отслеживаемых источников в одном входящем потоке, организованном по уровням источников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r>
        <w:rPr>
          <w:sz w:val="21"/>
          <w:szCs w:val="21"/>
        </w:rPr>
        <w:t>Поддерживает фильтрацию по ключевым словам (</w:t>
      </w:r>
      <w:proofErr w:type="spellStart"/>
      <w:r>
        <w:rPr>
          <w:sz w:val="21"/>
          <w:szCs w:val="21"/>
        </w:rPr>
        <w:t>Active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Search</w:t>
      </w:r>
      <w:proofErr w:type="spellEnd"/>
      <w:r>
        <w:rPr>
          <w:sz w:val="21"/>
          <w:szCs w:val="21"/>
        </w:rPr>
        <w:t xml:space="preserve">) — автоматически скрывает </w:t>
      </w:r>
      <w:proofErr w:type="gramStart"/>
      <w:r>
        <w:rPr>
          <w:sz w:val="21"/>
          <w:szCs w:val="21"/>
        </w:rPr>
        <w:t>нерелевантный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контент</w:t>
      </w:r>
      <w:proofErr w:type="spellEnd"/>
      <w:r>
        <w:rPr>
          <w:sz w:val="21"/>
          <w:szCs w:val="21"/>
        </w:rPr>
        <w:t xml:space="preserve"> до ручной проверки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 xml:space="preserve">Все источники уровней 1–4 подключены как RSS-ленты. Ключевой фильтр оставляет только материалы, содержащие: </w:t>
      </w:r>
      <w:proofErr w:type="spellStart"/>
      <w:r>
        <w:rPr>
          <w:sz w:val="21"/>
          <w:szCs w:val="21"/>
        </w:rPr>
        <w:t>sanctions</w:t>
      </w:r>
      <w:proofErr w:type="spellEnd"/>
      <w:r>
        <w:rPr>
          <w:sz w:val="21"/>
          <w:szCs w:val="21"/>
        </w:rPr>
        <w:t xml:space="preserve">, OFAC, AML, </w:t>
      </w:r>
      <w:proofErr w:type="spellStart"/>
      <w:r>
        <w:rPr>
          <w:sz w:val="21"/>
          <w:szCs w:val="21"/>
        </w:rPr>
        <w:t>export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control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correspondent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banking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channel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trade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route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Middle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Corridor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Kazakhstan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Kyrgyzstan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Uzbekistan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Tajikistan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Turkmenistan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Результат:  </w:t>
      </w:r>
      <w:r>
        <w:rPr>
          <w:sz w:val="21"/>
          <w:szCs w:val="21"/>
        </w:rPr>
        <w:t>150–200 необработанных материалов в неделю → автоматически сокращается до 15–25 релевантных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 (базовый) / $7/месяц (расширенные фильтры)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Telegram</w:t>
      </w:r>
      <w:proofErr w:type="spellEnd"/>
      <w:r>
        <w:rPr>
          <w:b/>
          <w:bCs/>
          <w:color w:val="374151"/>
        </w:rPr>
        <w:t xml:space="preserve"> (мобильное приложение)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Мониторинг сигналов реального времени из официальных каналов государственных органов ЦА, недоступных через RSS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proofErr w:type="spellStart"/>
      <w:r>
        <w:rPr>
          <w:sz w:val="21"/>
          <w:szCs w:val="21"/>
        </w:rPr>
        <w:t>Центральноазиатские</w:t>
      </w:r>
      <w:proofErr w:type="spellEnd"/>
      <w:r>
        <w:rPr>
          <w:sz w:val="21"/>
          <w:szCs w:val="21"/>
        </w:rPr>
        <w:t xml:space="preserve"> институты публикуют оперативные обновления в </w:t>
      </w:r>
      <w:proofErr w:type="spellStart"/>
      <w:r>
        <w:rPr>
          <w:sz w:val="21"/>
          <w:szCs w:val="21"/>
        </w:rPr>
        <w:t>Telegram</w:t>
      </w:r>
      <w:proofErr w:type="spellEnd"/>
      <w:r>
        <w:rPr>
          <w:sz w:val="21"/>
          <w:szCs w:val="21"/>
        </w:rPr>
        <w:t xml:space="preserve"> за часы или дни до официальных сайтов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 xml:space="preserve">Отдельная папка "CAFRI </w:t>
      </w:r>
      <w:proofErr w:type="spellStart"/>
      <w:r>
        <w:rPr>
          <w:sz w:val="21"/>
          <w:szCs w:val="21"/>
        </w:rPr>
        <w:t>Sources</w:t>
      </w:r>
      <w:proofErr w:type="spellEnd"/>
      <w:r>
        <w:rPr>
          <w:sz w:val="21"/>
          <w:szCs w:val="21"/>
        </w:rPr>
        <w:t xml:space="preserve">" с 15–20 официальными и полуофициальными каналами: НБКР, НБК Казахстана, ЦБУ Узбекистана, </w:t>
      </w:r>
      <w:proofErr w:type="spellStart"/>
      <w:r>
        <w:rPr>
          <w:sz w:val="21"/>
          <w:szCs w:val="21"/>
        </w:rPr>
        <w:t>аккаунты</w:t>
      </w:r>
      <w:proofErr w:type="spellEnd"/>
      <w:r>
        <w:rPr>
          <w:sz w:val="21"/>
          <w:szCs w:val="21"/>
        </w:rPr>
        <w:t xml:space="preserve"> министерств финансов, каналы региональных СМИ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Google</w:t>
      </w:r>
      <w:proofErr w:type="spellEnd"/>
      <w:r>
        <w:rPr>
          <w:b/>
          <w:bCs/>
          <w:color w:val="374151"/>
        </w:rPr>
        <w:t xml:space="preserve"> </w:t>
      </w:r>
      <w:proofErr w:type="spellStart"/>
      <w:r>
        <w:rPr>
          <w:b/>
          <w:bCs/>
          <w:color w:val="374151"/>
        </w:rPr>
        <w:t>Alerts</w:t>
      </w:r>
      <w:proofErr w:type="spellEnd"/>
      <w:r>
        <w:rPr>
          <w:b/>
          <w:bCs/>
          <w:color w:val="374151"/>
        </w:rPr>
        <w:t xml:space="preserve"> (alerts.google.com)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 xml:space="preserve">Улавливает события из источников, не подключённых к </w:t>
      </w:r>
      <w:proofErr w:type="spellStart"/>
      <w:r>
        <w:rPr>
          <w:sz w:val="21"/>
          <w:szCs w:val="21"/>
        </w:rPr>
        <w:t>Inoreader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блоги</w:t>
      </w:r>
      <w:proofErr w:type="spellEnd"/>
      <w:r>
        <w:rPr>
          <w:sz w:val="21"/>
          <w:szCs w:val="21"/>
        </w:rPr>
        <w:t>, регуляторные уведомления, политические сайты</w:t>
      </w:r>
    </w:p>
    <w:p w:rsidR="00C6675F" w:rsidRPr="009A4981" w:rsidRDefault="00EF67A8">
      <w:pPr>
        <w:spacing w:before="60" w:after="80"/>
        <w:rPr>
          <w:lang w:val="en-US"/>
        </w:rPr>
      </w:pPr>
      <w:r>
        <w:rPr>
          <w:b/>
          <w:bCs/>
          <w:color w:val="185FA5"/>
          <w:sz w:val="20"/>
          <w:szCs w:val="20"/>
        </w:rPr>
        <w:t>Применение</w:t>
      </w:r>
      <w:r w:rsidRPr="009A4981">
        <w:rPr>
          <w:b/>
          <w:bCs/>
          <w:color w:val="185FA5"/>
          <w:sz w:val="20"/>
          <w:szCs w:val="20"/>
          <w:lang w:val="en-US"/>
        </w:rPr>
        <w:t xml:space="preserve"> </w:t>
      </w:r>
      <w:r>
        <w:rPr>
          <w:b/>
          <w:bCs/>
          <w:color w:val="185FA5"/>
          <w:sz w:val="20"/>
          <w:szCs w:val="20"/>
        </w:rPr>
        <w:t>в</w:t>
      </w:r>
      <w:r w:rsidRPr="009A4981">
        <w:rPr>
          <w:b/>
          <w:bCs/>
          <w:color w:val="185FA5"/>
          <w:sz w:val="20"/>
          <w:szCs w:val="20"/>
          <w:lang w:val="en-US"/>
        </w:rPr>
        <w:t xml:space="preserve"> CAFRI:  </w:t>
      </w:r>
      <w:r>
        <w:rPr>
          <w:sz w:val="21"/>
          <w:szCs w:val="21"/>
        </w:rPr>
        <w:t>Постоянные</w:t>
      </w:r>
      <w:r w:rsidRPr="009A4981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оповещения</w:t>
      </w:r>
      <w:r w:rsidRPr="009A4981">
        <w:rPr>
          <w:sz w:val="21"/>
          <w:szCs w:val="21"/>
          <w:lang w:val="en-US"/>
        </w:rPr>
        <w:t>: "Kyrgyzstan sanctions", "Kazakhstan OFAC", "Central Asia AML", "Uzbekistan banking regulation", "Middle Corridor export controls"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3.2 База знаний и база данных</w:t>
      </w:r>
    </w:p>
    <w:p w:rsidR="00C6675F" w:rsidRDefault="00C6675F">
      <w:pPr>
        <w:spacing w:before="4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Notion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notion.so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lastRenderedPageBreak/>
        <w:t xml:space="preserve">Назначение:  </w:t>
      </w:r>
      <w:r>
        <w:rPr>
          <w:sz w:val="21"/>
          <w:szCs w:val="21"/>
        </w:rPr>
        <w:t>Центральная база знаний — хранит все сигналы, публикации, источники и аналитические заметки в структурированных базах данных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r>
        <w:rPr>
          <w:sz w:val="21"/>
          <w:szCs w:val="21"/>
        </w:rPr>
        <w:t>Гибкий инструмент для баз данных и документов; доступен с любого устройства; бесплатно для одного пользователя; интегрируется с инструментами автоматизации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База данных сигналов:  </w:t>
      </w:r>
      <w:r>
        <w:rPr>
          <w:sz w:val="21"/>
          <w:szCs w:val="21"/>
        </w:rPr>
        <w:t xml:space="preserve">Каждый обработанный сигнал хранится: Дата | Страна | Источник | Уровень | Тип </w:t>
      </w:r>
      <w:proofErr w:type="gramStart"/>
      <w:r>
        <w:rPr>
          <w:sz w:val="21"/>
          <w:szCs w:val="21"/>
        </w:rPr>
        <w:t>риска</w:t>
      </w:r>
      <w:proofErr w:type="gramEnd"/>
      <w:r>
        <w:rPr>
          <w:sz w:val="21"/>
          <w:szCs w:val="21"/>
        </w:rPr>
        <w:t xml:space="preserve"> | Что произошло | Релевантность для США | Приоритет | Статус | Ссылка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Архив публикаций:  </w:t>
      </w:r>
      <w:r>
        <w:rPr>
          <w:sz w:val="21"/>
          <w:szCs w:val="21"/>
        </w:rPr>
        <w:t xml:space="preserve">Все опубликованные </w:t>
      </w:r>
      <w:proofErr w:type="spellStart"/>
      <w:r>
        <w:rPr>
          <w:sz w:val="21"/>
          <w:szCs w:val="21"/>
        </w:rPr>
        <w:t>брифы</w:t>
      </w:r>
      <w:proofErr w:type="spellEnd"/>
      <w:r>
        <w:rPr>
          <w:sz w:val="21"/>
          <w:szCs w:val="21"/>
        </w:rPr>
        <w:t xml:space="preserve"> с метаданными: заголовок, дата, тип, охваченные страны, теги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Реестр источников:  </w:t>
      </w:r>
      <w:r>
        <w:rPr>
          <w:sz w:val="21"/>
          <w:szCs w:val="21"/>
        </w:rPr>
        <w:t>Список всех отслеживаемых источников с оценкой надёжности и URL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 (личный) / $10/месяц (командные функции)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3.3 Слой AI-обработки</w:t>
      </w:r>
    </w:p>
    <w:p w:rsidR="00C6675F" w:rsidRDefault="00C6675F">
      <w:pPr>
        <w:spacing w:before="4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Claude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claude.ai</w:t>
      </w:r>
      <w:proofErr w:type="spellEnd"/>
      <w:r>
        <w:rPr>
          <w:b/>
          <w:bCs/>
          <w:color w:val="374151"/>
        </w:rPr>
        <w:t>) — Основной AI-инструмент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Фильтрация, структурирование, перевод, подготовка черновиков аналитических продуктов, проверка качества выводов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r>
        <w:rPr>
          <w:sz w:val="21"/>
          <w:szCs w:val="21"/>
        </w:rPr>
        <w:t xml:space="preserve">Превосходит конкурентов в работе с длинными документами, сложными аналитическими задачами, </w:t>
      </w:r>
      <w:proofErr w:type="gramStart"/>
      <w:r>
        <w:rPr>
          <w:sz w:val="21"/>
          <w:szCs w:val="21"/>
        </w:rPr>
        <w:t>многоязычным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контентом</w:t>
      </w:r>
      <w:proofErr w:type="spellEnd"/>
      <w:r>
        <w:rPr>
          <w:sz w:val="21"/>
          <w:szCs w:val="21"/>
        </w:rPr>
        <w:t xml:space="preserve"> и тонкими </w:t>
      </w:r>
      <w:proofErr w:type="spellStart"/>
      <w:r>
        <w:rPr>
          <w:sz w:val="21"/>
          <w:szCs w:val="21"/>
        </w:rPr>
        <w:t>промптами</w:t>
      </w:r>
      <w:proofErr w:type="spellEnd"/>
      <w:r>
        <w:rPr>
          <w:sz w:val="21"/>
          <w:szCs w:val="21"/>
        </w:rPr>
        <w:t xml:space="preserve"> для институциональной интерпретации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Фильтрация:  </w:t>
      </w:r>
      <w:r>
        <w:rPr>
          <w:sz w:val="21"/>
          <w:szCs w:val="21"/>
        </w:rPr>
        <w:t xml:space="preserve">Еженедельный </w:t>
      </w:r>
      <w:proofErr w:type="spellStart"/>
      <w:r>
        <w:rPr>
          <w:sz w:val="21"/>
          <w:szCs w:val="21"/>
        </w:rPr>
        <w:t>промпт</w:t>
      </w:r>
      <w:proofErr w:type="spellEnd"/>
      <w:r>
        <w:rPr>
          <w:sz w:val="21"/>
          <w:szCs w:val="21"/>
        </w:rPr>
        <w:t xml:space="preserve">: получает список 15–25 материалов из </w:t>
      </w:r>
      <w:proofErr w:type="spellStart"/>
      <w:r>
        <w:rPr>
          <w:sz w:val="21"/>
          <w:szCs w:val="21"/>
        </w:rPr>
        <w:t>Inoreader</w:t>
      </w:r>
      <w:proofErr w:type="spellEnd"/>
      <w:r>
        <w:rPr>
          <w:sz w:val="21"/>
          <w:szCs w:val="21"/>
        </w:rPr>
        <w:t xml:space="preserve">, возвращает структурированную таблицу релевантных сигналов </w:t>
      </w:r>
      <w:proofErr w:type="gramStart"/>
      <w:r>
        <w:rPr>
          <w:sz w:val="21"/>
          <w:szCs w:val="21"/>
        </w:rPr>
        <w:t>с</w:t>
      </w:r>
      <w:proofErr w:type="gramEnd"/>
      <w:r>
        <w:rPr>
          <w:sz w:val="21"/>
          <w:szCs w:val="21"/>
        </w:rPr>
        <w:t>: страна, тип риска, описание в одном предложении, релевантность для США, оценка приоритета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Перевод:  </w:t>
      </w:r>
      <w:r>
        <w:rPr>
          <w:sz w:val="21"/>
          <w:szCs w:val="21"/>
        </w:rPr>
        <w:t xml:space="preserve">Документы на русском, </w:t>
      </w:r>
      <w:proofErr w:type="spellStart"/>
      <w:r>
        <w:rPr>
          <w:sz w:val="21"/>
          <w:szCs w:val="21"/>
        </w:rPr>
        <w:t>кыргызском</w:t>
      </w:r>
      <w:proofErr w:type="spellEnd"/>
      <w:r>
        <w:rPr>
          <w:sz w:val="21"/>
          <w:szCs w:val="21"/>
        </w:rPr>
        <w:t>, казахском, узбекском → английский с нормализованной регуляторной терминологией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Подготовка черновика:  </w:t>
      </w:r>
      <w:r>
        <w:rPr>
          <w:sz w:val="21"/>
          <w:szCs w:val="21"/>
        </w:rPr>
        <w:t xml:space="preserve">Пишет первый черновик еженедельных </w:t>
      </w:r>
      <w:proofErr w:type="spellStart"/>
      <w:r>
        <w:rPr>
          <w:sz w:val="21"/>
          <w:szCs w:val="21"/>
        </w:rPr>
        <w:t>брифов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страновых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риск-нот</w:t>
      </w:r>
      <w:proofErr w:type="spellEnd"/>
      <w:proofErr w:type="gram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санкционных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алертов</w:t>
      </w:r>
      <w:proofErr w:type="spellEnd"/>
      <w:r>
        <w:rPr>
          <w:sz w:val="21"/>
          <w:szCs w:val="21"/>
        </w:rPr>
        <w:t xml:space="preserve"> на основе структурированных сигналов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Проверка качества:  </w:t>
      </w:r>
      <w:r>
        <w:rPr>
          <w:sz w:val="21"/>
          <w:szCs w:val="21"/>
        </w:rPr>
        <w:t>Проверяет черновик на: неподтверждённые утверждения, язык юридических советов, отсутствующие источники, фактические несоответствия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 xml:space="preserve">$20/месяц (план </w:t>
      </w:r>
      <w:proofErr w:type="spellStart"/>
      <w:r>
        <w:rPr>
          <w:sz w:val="21"/>
          <w:szCs w:val="21"/>
        </w:rPr>
        <w:t>Pro</w:t>
      </w:r>
      <w:proofErr w:type="spellEnd"/>
      <w:r>
        <w:rPr>
          <w:sz w:val="21"/>
          <w:szCs w:val="21"/>
        </w:rPr>
        <w:t>)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ChatGPT</w:t>
      </w:r>
      <w:proofErr w:type="spellEnd"/>
      <w:r>
        <w:rPr>
          <w:b/>
          <w:bCs/>
          <w:color w:val="374151"/>
        </w:rPr>
        <w:t xml:space="preserve"> (chatgpt.com) — Вспомогательный AI-инструмент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Генерация изображений для отчётов, анализ данных из таблиц, альтернативная подготовка черновиков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>Создание визуальных элементов для публикаций, альтернативная перспектива для аналитических черновиков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$20/месяц (</w:t>
      </w:r>
      <w:proofErr w:type="spellStart"/>
      <w:r>
        <w:rPr>
          <w:sz w:val="21"/>
          <w:szCs w:val="21"/>
        </w:rPr>
        <w:t>Plus</w:t>
      </w:r>
      <w:proofErr w:type="spellEnd"/>
      <w:r>
        <w:rPr>
          <w:sz w:val="21"/>
          <w:szCs w:val="21"/>
        </w:rPr>
        <w:t>) — опционально в Год 1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Perplexity</w:t>
      </w:r>
      <w:proofErr w:type="spellEnd"/>
      <w:r>
        <w:rPr>
          <w:b/>
          <w:bCs/>
          <w:color w:val="374151"/>
        </w:rPr>
        <w:t xml:space="preserve"> AI (</w:t>
      </w:r>
      <w:proofErr w:type="spellStart"/>
      <w:r>
        <w:rPr>
          <w:b/>
          <w:bCs/>
          <w:color w:val="374151"/>
        </w:rPr>
        <w:t>perplexity.ai</w:t>
      </w:r>
      <w:proofErr w:type="spellEnd"/>
      <w:r>
        <w:rPr>
          <w:b/>
          <w:bCs/>
          <w:color w:val="374151"/>
        </w:rPr>
        <w:t>) — Исследовательский AI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Поиск в интернете в реальном времени с указанием источников — быстрее, чем поиск вручную</w:t>
      </w:r>
    </w:p>
    <w:p w:rsidR="00C6675F" w:rsidRPr="009A4981" w:rsidRDefault="00EF67A8">
      <w:pPr>
        <w:spacing w:before="60" w:after="80"/>
        <w:rPr>
          <w:lang w:val="en-US"/>
        </w:rPr>
      </w:pPr>
      <w:r>
        <w:rPr>
          <w:b/>
          <w:bCs/>
          <w:color w:val="185FA5"/>
          <w:sz w:val="20"/>
          <w:szCs w:val="20"/>
        </w:rPr>
        <w:t>Применение</w:t>
      </w:r>
      <w:r w:rsidRPr="009A4981">
        <w:rPr>
          <w:b/>
          <w:bCs/>
          <w:color w:val="185FA5"/>
          <w:sz w:val="20"/>
          <w:szCs w:val="20"/>
          <w:lang w:val="en-US"/>
        </w:rPr>
        <w:t xml:space="preserve"> </w:t>
      </w:r>
      <w:r>
        <w:rPr>
          <w:b/>
          <w:bCs/>
          <w:color w:val="185FA5"/>
          <w:sz w:val="20"/>
          <w:szCs w:val="20"/>
        </w:rPr>
        <w:t>в</w:t>
      </w:r>
      <w:r w:rsidRPr="009A4981">
        <w:rPr>
          <w:b/>
          <w:bCs/>
          <w:color w:val="185FA5"/>
          <w:sz w:val="20"/>
          <w:szCs w:val="20"/>
          <w:lang w:val="en-US"/>
        </w:rPr>
        <w:t xml:space="preserve"> CAFRI:  </w:t>
      </w:r>
      <w:r>
        <w:rPr>
          <w:sz w:val="21"/>
          <w:szCs w:val="21"/>
        </w:rPr>
        <w:t>Быстрая</w:t>
      </w:r>
      <w:r w:rsidRPr="009A4981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верификация</w:t>
      </w:r>
      <w:r w:rsidRPr="009A4981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недавних</w:t>
      </w:r>
      <w:r w:rsidRPr="009A4981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событий</w:t>
      </w:r>
      <w:r w:rsidRPr="009A4981">
        <w:rPr>
          <w:sz w:val="21"/>
          <w:szCs w:val="21"/>
          <w:lang w:val="en-US"/>
        </w:rPr>
        <w:t>: "Latest OFAC actions Central Asia 2026", "Kazakhstan banking regulation changes June 2026"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lastRenderedPageBreak/>
        <w:t>3.4 Сайт и публикации</w:t>
      </w:r>
    </w:p>
    <w:p w:rsidR="00C6675F" w:rsidRDefault="00C6675F">
      <w:pPr>
        <w:spacing w:before="4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Webflow</w:t>
      </w:r>
      <w:proofErr w:type="spellEnd"/>
      <w:r>
        <w:rPr>
          <w:b/>
          <w:bCs/>
          <w:color w:val="374151"/>
        </w:rPr>
        <w:t xml:space="preserve"> (webflow.com) — Платформа для сайта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Профессиональный сайт — главная страница, методология, архив публикаций, страницы стран, контакт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r>
        <w:rPr>
          <w:sz w:val="21"/>
          <w:szCs w:val="21"/>
        </w:rPr>
        <w:t>Профессиональный результат без кода; CMS для управления публикациями; поддерживает встраивание пользовательского кода для интерактивных элементов; разработчик не нужен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 xml:space="preserve">Основной сайт на cafri-intelligence.org. Публикации размещаются через </w:t>
      </w:r>
      <w:proofErr w:type="gramStart"/>
      <w:r>
        <w:rPr>
          <w:sz w:val="21"/>
          <w:szCs w:val="21"/>
        </w:rPr>
        <w:t>встроенную</w:t>
      </w:r>
      <w:proofErr w:type="gramEnd"/>
      <w:r>
        <w:rPr>
          <w:sz w:val="21"/>
          <w:szCs w:val="21"/>
        </w:rPr>
        <w:t xml:space="preserve"> CMS. Интерактивные элементы встроены через </w:t>
      </w:r>
      <w:proofErr w:type="spellStart"/>
      <w:r>
        <w:rPr>
          <w:sz w:val="21"/>
          <w:szCs w:val="21"/>
        </w:rPr>
        <w:t>Datawrapper</w:t>
      </w:r>
      <w:proofErr w:type="spellEnd"/>
      <w:r>
        <w:rPr>
          <w:sz w:val="21"/>
          <w:szCs w:val="21"/>
        </w:rPr>
        <w:t xml:space="preserve"> и </w:t>
      </w:r>
      <w:proofErr w:type="spellStart"/>
      <w:r>
        <w:rPr>
          <w:sz w:val="21"/>
          <w:szCs w:val="21"/>
        </w:rPr>
        <w:t>Flourish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 xml:space="preserve">$23/месяц (план </w:t>
      </w:r>
      <w:proofErr w:type="spellStart"/>
      <w:r>
        <w:rPr>
          <w:sz w:val="21"/>
          <w:szCs w:val="21"/>
        </w:rPr>
        <w:t>Basic</w:t>
      </w:r>
      <w:proofErr w:type="spellEnd"/>
      <w:r>
        <w:rPr>
          <w:sz w:val="21"/>
          <w:szCs w:val="21"/>
        </w:rPr>
        <w:t xml:space="preserve"> CMS)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Datawrapper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datawrapper.de</w:t>
      </w:r>
      <w:proofErr w:type="spellEnd"/>
      <w:r>
        <w:rPr>
          <w:b/>
          <w:bCs/>
          <w:color w:val="374151"/>
        </w:rPr>
        <w:t>) — Графики и визуализации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Создаёт профессиональные интерактивные графики, которые встраиваются непосредственно в сайт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r>
        <w:rPr>
          <w:sz w:val="21"/>
          <w:szCs w:val="21"/>
        </w:rPr>
        <w:t>Не требует кода; обновляется автоматически при изменении исходных данных; используется крупнейшими СМИ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 xml:space="preserve">Графики трендов рисков, объём сигналов по странам, распределение по категориям — встроены на страницу </w:t>
      </w:r>
      <w:proofErr w:type="spellStart"/>
      <w:r>
        <w:rPr>
          <w:sz w:val="21"/>
          <w:szCs w:val="21"/>
        </w:rPr>
        <w:t>Dashboard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Flourish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flourish.studio</w:t>
      </w:r>
      <w:proofErr w:type="spellEnd"/>
      <w:r>
        <w:rPr>
          <w:b/>
          <w:bCs/>
          <w:color w:val="374151"/>
        </w:rPr>
        <w:t>) — Интерактивные карты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Создаёт интерактивные географические карты и визуализации данных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>Тепловая карта риска по Центральной Азии, визуализация торгового маршрута Среднего коридора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 (публичные проекты) / $55/месяц (приватные)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Substack</w:t>
      </w:r>
      <w:proofErr w:type="spellEnd"/>
      <w:r>
        <w:rPr>
          <w:b/>
          <w:bCs/>
          <w:color w:val="374151"/>
        </w:rPr>
        <w:t xml:space="preserve"> (substack.com) — Email-рассылка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 xml:space="preserve">Доставляет </w:t>
      </w:r>
      <w:proofErr w:type="gramStart"/>
      <w:r>
        <w:rPr>
          <w:sz w:val="21"/>
          <w:szCs w:val="21"/>
        </w:rPr>
        <w:t>еженедельные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брифы</w:t>
      </w:r>
      <w:proofErr w:type="spellEnd"/>
      <w:r>
        <w:rPr>
          <w:sz w:val="21"/>
          <w:szCs w:val="21"/>
        </w:rPr>
        <w:t xml:space="preserve"> подписчикам напрямую по электронной почте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Почему выбран:  </w:t>
      </w:r>
      <w:r>
        <w:rPr>
          <w:sz w:val="21"/>
          <w:szCs w:val="21"/>
        </w:rPr>
        <w:t>Встроенное управление подписчиками, инфраструктура не нужна, профессиональный формат рассылки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 xml:space="preserve">Еженедельный </w:t>
      </w:r>
      <w:proofErr w:type="spellStart"/>
      <w:r>
        <w:rPr>
          <w:sz w:val="21"/>
          <w:szCs w:val="21"/>
        </w:rPr>
        <w:t>newsletter</w:t>
      </w:r>
      <w:proofErr w:type="spellEnd"/>
      <w:r>
        <w:rPr>
          <w:sz w:val="21"/>
          <w:szCs w:val="21"/>
        </w:rPr>
        <w:t xml:space="preserve"> "CAFRI </w:t>
      </w:r>
      <w:proofErr w:type="spellStart"/>
      <w:r>
        <w:rPr>
          <w:sz w:val="21"/>
          <w:szCs w:val="21"/>
        </w:rPr>
        <w:t>Intelligence</w:t>
      </w:r>
      <w:proofErr w:type="spellEnd"/>
      <w:r>
        <w:rPr>
          <w:sz w:val="21"/>
          <w:szCs w:val="21"/>
        </w:rPr>
        <w:t xml:space="preserve">" — тот же </w:t>
      </w:r>
      <w:proofErr w:type="spellStart"/>
      <w:r>
        <w:rPr>
          <w:sz w:val="21"/>
          <w:szCs w:val="21"/>
        </w:rPr>
        <w:t>контент</w:t>
      </w:r>
      <w:proofErr w:type="spellEnd"/>
      <w:r>
        <w:rPr>
          <w:sz w:val="21"/>
          <w:szCs w:val="21"/>
        </w:rPr>
        <w:t xml:space="preserve">, что и </w:t>
      </w:r>
      <w:proofErr w:type="spellStart"/>
      <w:r>
        <w:rPr>
          <w:sz w:val="21"/>
          <w:szCs w:val="21"/>
        </w:rPr>
        <w:t>бриф</w:t>
      </w:r>
      <w:proofErr w:type="spellEnd"/>
      <w:r>
        <w:rPr>
          <w:sz w:val="21"/>
          <w:szCs w:val="21"/>
        </w:rPr>
        <w:t xml:space="preserve"> на сайте, отправляется подписчикам автоматически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LinkedIn</w:t>
      </w:r>
      <w:proofErr w:type="spellEnd"/>
      <w:r>
        <w:rPr>
          <w:b/>
          <w:bCs/>
          <w:color w:val="374151"/>
        </w:rPr>
        <w:t xml:space="preserve"> — Профессиональная сеть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 xml:space="preserve">Распространяет публикации среди профессиональной аудитории; формирует доверие в </w:t>
      </w:r>
      <w:proofErr w:type="spellStart"/>
      <w:r>
        <w:rPr>
          <w:sz w:val="21"/>
          <w:szCs w:val="21"/>
        </w:rPr>
        <w:t>compliance</w:t>
      </w:r>
      <w:proofErr w:type="spellEnd"/>
      <w:r>
        <w:rPr>
          <w:sz w:val="21"/>
          <w:szCs w:val="21"/>
        </w:rPr>
        <w:t>- и юридическом сообществе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CAFRI:  </w:t>
      </w:r>
      <w:r>
        <w:rPr>
          <w:sz w:val="21"/>
          <w:szCs w:val="21"/>
        </w:rPr>
        <w:t xml:space="preserve">Личный профиль (Ануар </w:t>
      </w:r>
      <w:proofErr w:type="spellStart"/>
      <w:r>
        <w:rPr>
          <w:sz w:val="21"/>
          <w:szCs w:val="21"/>
        </w:rPr>
        <w:t>Абдракманов</w:t>
      </w:r>
      <w:proofErr w:type="spellEnd"/>
      <w:r>
        <w:rPr>
          <w:sz w:val="21"/>
          <w:szCs w:val="21"/>
        </w:rPr>
        <w:t xml:space="preserve">) + страница компании CAFRI LLC — каждый </w:t>
      </w:r>
      <w:proofErr w:type="spellStart"/>
      <w:r>
        <w:rPr>
          <w:sz w:val="21"/>
          <w:szCs w:val="21"/>
        </w:rPr>
        <w:t>бриф</w:t>
      </w:r>
      <w:proofErr w:type="spellEnd"/>
      <w:r>
        <w:rPr>
          <w:sz w:val="21"/>
          <w:szCs w:val="21"/>
        </w:rPr>
        <w:t xml:space="preserve"> публикуется как статья или пост со ссылкой на полный текст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Бесплатно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lastRenderedPageBreak/>
        <w:t>3.5 Автоматизация (Год 1: опционально; Год 2: рекомендуется)</w:t>
      </w:r>
    </w:p>
    <w:p w:rsidR="00C6675F" w:rsidRDefault="00C6675F">
      <w:pPr>
        <w:spacing w:before="40" w:after="120"/>
      </w:pPr>
    </w:p>
    <w:p w:rsidR="00C6675F" w:rsidRDefault="00EF67A8">
      <w:pPr>
        <w:spacing w:before="200" w:after="80"/>
      </w:pPr>
      <w:r>
        <w:rPr>
          <w:b/>
          <w:bCs/>
          <w:color w:val="374151"/>
        </w:rPr>
        <w:t xml:space="preserve">Make.com (make.com) — Автоматизация </w:t>
      </w:r>
      <w:proofErr w:type="spellStart"/>
      <w:r>
        <w:rPr>
          <w:b/>
          <w:bCs/>
          <w:color w:val="374151"/>
        </w:rPr>
        <w:t>workflow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>Автоматически соединяет инструменты — запускает действия между приложениями без ручных шагов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 — Год 2:  </w:t>
      </w:r>
      <w:r>
        <w:rPr>
          <w:sz w:val="21"/>
          <w:szCs w:val="21"/>
        </w:rPr>
        <w:t xml:space="preserve">Обнаружено обновление OFAC → </w:t>
      </w:r>
      <w:proofErr w:type="spellStart"/>
      <w:r>
        <w:rPr>
          <w:sz w:val="21"/>
          <w:szCs w:val="21"/>
        </w:rPr>
        <w:t>Claude</w:t>
      </w:r>
      <w:proofErr w:type="spellEnd"/>
      <w:r>
        <w:rPr>
          <w:sz w:val="21"/>
          <w:szCs w:val="21"/>
        </w:rPr>
        <w:t xml:space="preserve"> делает резюме → черновик сигнала добавляется в </w:t>
      </w:r>
      <w:proofErr w:type="spellStart"/>
      <w:r>
        <w:rPr>
          <w:sz w:val="21"/>
          <w:szCs w:val="21"/>
        </w:rPr>
        <w:t>Notion</w:t>
      </w:r>
      <w:proofErr w:type="spellEnd"/>
      <w:r>
        <w:rPr>
          <w:sz w:val="21"/>
          <w:szCs w:val="21"/>
        </w:rPr>
        <w:t xml:space="preserve"> → email-уведомление </w:t>
      </w:r>
      <w:proofErr w:type="gramStart"/>
      <w:r>
        <w:rPr>
          <w:sz w:val="21"/>
          <w:szCs w:val="21"/>
        </w:rPr>
        <w:t>отправляется основателю → запускается</w:t>
      </w:r>
      <w:proofErr w:type="gramEnd"/>
      <w:r>
        <w:rPr>
          <w:sz w:val="21"/>
          <w:szCs w:val="21"/>
        </w:rPr>
        <w:t xml:space="preserve"> уведомление подписчиков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$9–16/месяц</w:t>
      </w:r>
    </w:p>
    <w:p w:rsidR="00C6675F" w:rsidRDefault="00C6675F">
      <w:pPr>
        <w:spacing w:before="8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Softr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softr.io</w:t>
      </w:r>
      <w:proofErr w:type="spellEnd"/>
      <w:r>
        <w:rPr>
          <w:b/>
          <w:bCs/>
          <w:color w:val="374151"/>
        </w:rPr>
        <w:t xml:space="preserve">) — Конструктор </w:t>
      </w:r>
      <w:proofErr w:type="spellStart"/>
      <w:r>
        <w:rPr>
          <w:b/>
          <w:bCs/>
          <w:color w:val="374151"/>
        </w:rPr>
        <w:t>дашборда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Назначение:  </w:t>
      </w:r>
      <w:r>
        <w:rPr>
          <w:sz w:val="21"/>
          <w:szCs w:val="21"/>
        </w:rPr>
        <w:t xml:space="preserve">Преобразует базу данных </w:t>
      </w:r>
      <w:proofErr w:type="spellStart"/>
      <w:r>
        <w:rPr>
          <w:sz w:val="21"/>
          <w:szCs w:val="21"/>
        </w:rPr>
        <w:t>Notion</w:t>
      </w:r>
      <w:proofErr w:type="spellEnd"/>
      <w:r>
        <w:rPr>
          <w:sz w:val="21"/>
          <w:szCs w:val="21"/>
        </w:rPr>
        <w:t xml:space="preserve"> в </w:t>
      </w:r>
      <w:proofErr w:type="gramStart"/>
      <w:r>
        <w:rPr>
          <w:sz w:val="21"/>
          <w:szCs w:val="21"/>
        </w:rPr>
        <w:t>публичный</w:t>
      </w:r>
      <w:proofErr w:type="gramEnd"/>
      <w:r>
        <w:rPr>
          <w:sz w:val="21"/>
          <w:szCs w:val="21"/>
        </w:rPr>
        <w:t xml:space="preserve"> интерактивный </w:t>
      </w:r>
      <w:proofErr w:type="spellStart"/>
      <w:r>
        <w:rPr>
          <w:sz w:val="21"/>
          <w:szCs w:val="21"/>
        </w:rPr>
        <w:t>дашборд</w:t>
      </w:r>
      <w:proofErr w:type="spellEnd"/>
      <w:r>
        <w:rPr>
          <w:sz w:val="21"/>
          <w:szCs w:val="21"/>
        </w:rPr>
        <w:t xml:space="preserve"> на сайте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Применение в CAFRI — Год 2:  </w:t>
      </w:r>
      <w:r>
        <w:rPr>
          <w:sz w:val="21"/>
          <w:szCs w:val="21"/>
        </w:rPr>
        <w:t xml:space="preserve">Пользователи могут просматривать базу сигналов, фильтровать по стране или типу риска, видеть оценки рисков — без доступа </w:t>
      </w:r>
      <w:proofErr w:type="gramStart"/>
      <w:r>
        <w:rPr>
          <w:sz w:val="21"/>
          <w:szCs w:val="21"/>
        </w:rPr>
        <w:t>к</w:t>
      </w:r>
      <w:proofErr w:type="gramEnd"/>
      <w:r>
        <w:rPr>
          <w:sz w:val="21"/>
          <w:szCs w:val="21"/>
        </w:rPr>
        <w:t xml:space="preserve"> внутреннему </w:t>
      </w:r>
      <w:proofErr w:type="spellStart"/>
      <w:r>
        <w:rPr>
          <w:sz w:val="21"/>
          <w:szCs w:val="21"/>
        </w:rPr>
        <w:t>Notion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Стоимость:  </w:t>
      </w:r>
      <w:r>
        <w:rPr>
          <w:sz w:val="21"/>
          <w:szCs w:val="21"/>
        </w:rPr>
        <w:t>$49/месяц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4. Ежедневный и еженедельный рабочий процесс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>Операционный ритм CAFRI построен вокруг пятидневного еженедельного цикла. Суммарное активное время — 2,5–3 часа в неделю. Система спроектирована так, чтобы автоматизированные инструменты занимались сбором и предварительной фильтрацией, а основатель сосредотачивался исключительно на задачах, требующих институциональной экспертизы.</w:t>
      </w:r>
    </w:p>
    <w:p w:rsidR="00C6675F" w:rsidRDefault="00C6675F">
      <w:pPr>
        <w:spacing w:before="12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16"/>
        <w:gridCol w:w="923"/>
        <w:gridCol w:w="2661"/>
        <w:gridCol w:w="2114"/>
        <w:gridCol w:w="2146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День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  <w:tc>
          <w:tcPr>
            <w:tcW w:w="3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Кто / Что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Понедельник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30 мин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Открыть </w:t>
            </w:r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просмотреть предварительно отфильтрованный поток. Открыть папку CAFRI в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просмотреть ночные обновления. Скопировать релевантные материалы (заголовки + ссылки) в рабочий текстовый документ.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Основатель (активный просмотр) </w:t>
            </w:r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предфильтрация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Необработанный список: 15–25 релевантных материалов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Вторник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20 мин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Вставить материалы в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со </w:t>
            </w:r>
            <w:proofErr w:type="gramStart"/>
            <w:r>
              <w:rPr>
                <w:color w:val="111827"/>
                <w:sz w:val="20"/>
                <w:szCs w:val="20"/>
              </w:rPr>
              <w:t>стандартным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промптом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фильтрации CAFRI. Получить структурированный вывод: страна, тип риска, описание, релевантность для США, приоритет. Добавить каждый отмеченный сигнал в базу данных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(фильтрация) Основатель (запись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Структурированный список сигналов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(5–10 записей)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Среда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20 мин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Просмотреть базу данных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Определить наиболее важный сигнал недели. Принять решение о теме и структуре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  <w:r>
              <w:rPr>
                <w:color w:val="111827"/>
                <w:sz w:val="20"/>
                <w:szCs w:val="20"/>
              </w:rPr>
              <w:t>. Опционально: ручная проверка источников уровня 1 на предмет пропущенного.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(редакционное суждение)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Тема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определена, набросок готов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Четверг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60–90 мин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Подготовить черновик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 помощью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(структурированный </w:t>
            </w:r>
            <w:proofErr w:type="spellStart"/>
            <w:r>
              <w:rPr>
                <w:color w:val="111827"/>
                <w:sz w:val="20"/>
                <w:szCs w:val="20"/>
              </w:rPr>
              <w:t>промпт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). Прочитать черновик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применить институциональный контекст и экспертную </w:t>
            </w:r>
            <w:r>
              <w:rPr>
                <w:color w:val="111827"/>
                <w:sz w:val="20"/>
                <w:szCs w:val="20"/>
              </w:rPr>
              <w:lastRenderedPageBreak/>
              <w:t xml:space="preserve">интерпретацию. Отредактировать тон, добавить нюансы, проверить ссылки на источники. Финальная проверка качества через </w:t>
            </w:r>
            <w:proofErr w:type="spellStart"/>
            <w:r>
              <w:rPr>
                <w:color w:val="111827"/>
                <w:sz w:val="20"/>
                <w:szCs w:val="20"/>
              </w:rPr>
              <w:t>промпт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(первый черновик) Основатель (экспертная правка)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Финальный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бриф</w:t>
            </w:r>
            <w:proofErr w:type="spellEnd"/>
            <w:r>
              <w:rPr>
                <w:color w:val="111827"/>
                <w:sz w:val="20"/>
                <w:szCs w:val="20"/>
              </w:rPr>
              <w:t>: 2–4 страницы, готов к публикации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lastRenderedPageBreak/>
              <w:t>Пятница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15 мин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Опубликовать на сайте </w:t>
            </w:r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Разместить в </w:t>
            </w:r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(личный профиль + страница CAFRI LLC). Отправить через </w:t>
            </w:r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подписчикам. Обновить базу </w:t>
            </w:r>
            <w:proofErr w:type="gramStart"/>
            <w:r>
              <w:rPr>
                <w:color w:val="111827"/>
                <w:sz w:val="20"/>
                <w:szCs w:val="20"/>
              </w:rPr>
              <w:t>опубликованных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брифов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(5 мин на платформу)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Опубликованный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бриф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виден всей аудитории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Bdr>
          <w:left w:val="single" w:sz="8" w:space="8" w:color="2E75B6"/>
        </w:pBdr>
        <w:spacing w:before="80" w:after="80"/>
        <w:ind w:left="360"/>
      </w:pPr>
      <w:r>
        <w:rPr>
          <w:i/>
          <w:iCs/>
          <w:color w:val="374151"/>
          <w:sz w:val="20"/>
          <w:szCs w:val="20"/>
        </w:rPr>
        <w:t xml:space="preserve">Общее активное время в неделю: примерно 2,5–3 часа. Это дисциплинированный и реалистичный график для основателя. Ключевая дисциплина — постоянство: один </w:t>
      </w:r>
      <w:proofErr w:type="spellStart"/>
      <w:r>
        <w:rPr>
          <w:i/>
          <w:iCs/>
          <w:color w:val="374151"/>
          <w:sz w:val="20"/>
          <w:szCs w:val="20"/>
        </w:rPr>
        <w:t>бриф</w:t>
      </w:r>
      <w:proofErr w:type="spellEnd"/>
      <w:r>
        <w:rPr>
          <w:i/>
          <w:iCs/>
          <w:color w:val="374151"/>
          <w:sz w:val="20"/>
          <w:szCs w:val="20"/>
        </w:rPr>
        <w:t>, опубликованный каждую пятницу, формирует доверие быстрее, чем редкие глубокие отчёты.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Что система делает автоматически (без участия человека)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spellStart"/>
      <w:r>
        <w:rPr>
          <w:sz w:val="21"/>
          <w:szCs w:val="21"/>
        </w:rPr>
        <w:t>Inoreader</w:t>
      </w:r>
      <w:proofErr w:type="spellEnd"/>
      <w:r>
        <w:rPr>
          <w:sz w:val="21"/>
          <w:szCs w:val="21"/>
        </w:rPr>
        <w:t xml:space="preserve"> круглосуточно собирает все RSS-обновления из </w:t>
      </w:r>
      <w:r w:rsidR="007E69DA">
        <w:rPr>
          <w:sz w:val="21"/>
          <w:szCs w:val="21"/>
        </w:rPr>
        <w:t>100</w:t>
      </w:r>
      <w:r>
        <w:rPr>
          <w:sz w:val="21"/>
          <w:szCs w:val="21"/>
        </w:rPr>
        <w:t>+ источников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spellStart"/>
      <w:r>
        <w:rPr>
          <w:sz w:val="21"/>
          <w:szCs w:val="21"/>
        </w:rPr>
        <w:t>Inoreader</w:t>
      </w:r>
      <w:proofErr w:type="spellEnd"/>
      <w:r>
        <w:rPr>
          <w:sz w:val="21"/>
          <w:szCs w:val="21"/>
        </w:rPr>
        <w:t xml:space="preserve"> применяет ключевой фильтр — только релевантные материалы попадают во входящий поток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spellStart"/>
      <w:r>
        <w:rPr>
          <w:sz w:val="21"/>
          <w:szCs w:val="21"/>
        </w:rPr>
        <w:t>Google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Alerts</w:t>
      </w:r>
      <w:proofErr w:type="spellEnd"/>
      <w:r>
        <w:rPr>
          <w:sz w:val="21"/>
          <w:szCs w:val="21"/>
        </w:rPr>
        <w:t xml:space="preserve"> отправляет ежедневный дайджест новых результатов по отслеживаемым ключевым словам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Telegram-каналы доставляют обновления от официальных институтов ЦА в режиме реального времени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spellStart"/>
      <w:r>
        <w:rPr>
          <w:sz w:val="21"/>
          <w:szCs w:val="21"/>
        </w:rPr>
        <w:t>Substack</w:t>
      </w:r>
      <w:proofErr w:type="spellEnd"/>
      <w:r>
        <w:rPr>
          <w:sz w:val="21"/>
          <w:szCs w:val="21"/>
        </w:rPr>
        <w:t xml:space="preserve"> автоматически отправляет опубликованные </w:t>
      </w:r>
      <w:proofErr w:type="spellStart"/>
      <w:r>
        <w:rPr>
          <w:sz w:val="21"/>
          <w:szCs w:val="21"/>
        </w:rPr>
        <w:t>брифы</w:t>
      </w:r>
      <w:proofErr w:type="spellEnd"/>
      <w:r>
        <w:rPr>
          <w:sz w:val="21"/>
          <w:szCs w:val="21"/>
        </w:rPr>
        <w:t xml:space="preserve"> всем подписчикам сразу после размещения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Что требует участия основателя (не поддаётся автоматизации)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Определение институциональной значимости сигнала в отличие от рутинного административного шума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Понимание причин значимости директивы центрального банка или заявления министерства в политическом контексте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Применение 20-летнего прямого институционального опыта для интерпретации поведенческих сигналов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Редакционные решения о том, что публиковать и как подать для американской аудитории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sz w:val="21"/>
          <w:szCs w:val="21"/>
        </w:rPr>
        <w:t>Финальная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валидация</w:t>
      </w:r>
      <w:proofErr w:type="spellEnd"/>
      <w:r>
        <w:rPr>
          <w:sz w:val="21"/>
          <w:szCs w:val="21"/>
        </w:rPr>
        <w:t xml:space="preserve"> качества перед любой публикацией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5. Аналитический производственный процесс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В этом разделе показан полный путь одного разведывательного сигнала — от обнаружения до опубликованного продукта. Процесс применяется ко всем типам продуктов CAFRI: еженедельным </w:t>
      </w:r>
      <w:proofErr w:type="spellStart"/>
      <w:r>
        <w:rPr>
          <w:color w:val="000000"/>
        </w:rPr>
        <w:t>брифам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страновым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риск-нотам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санкционным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алертам</w:t>
      </w:r>
      <w:proofErr w:type="spellEnd"/>
      <w:r>
        <w:rPr>
          <w:color w:val="000000"/>
        </w:rPr>
        <w:t>, отчётам о регуляторных изменениях и мониторам Среднего коридора.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5.1 Полный путь от сигнала до публикации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09"/>
        <w:gridCol w:w="2625"/>
        <w:gridCol w:w="2102"/>
        <w:gridCol w:w="2724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происходит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Инструмент / Исполнитель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Ключевое решение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1. Сигнал обнаружен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Новое включение в SDN OFAC / циркуляр центрального банка / </w:t>
            </w:r>
            <w:proofErr w:type="spellStart"/>
            <w:r>
              <w:rPr>
                <w:color w:val="111827"/>
                <w:sz w:val="20"/>
                <w:szCs w:val="20"/>
              </w:rPr>
              <w:t>медиарепортаж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появляется в </w:t>
            </w:r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или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(автоматически)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—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111827"/>
                <w:sz w:val="20"/>
                <w:szCs w:val="20"/>
              </w:rPr>
              <w:t>Предфильтрация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Ключевой фильтр подтверждает, что материал содержит релевантные термины (санкции, AML, </w:t>
            </w:r>
            <w:proofErr w:type="spellStart"/>
            <w:r>
              <w:rPr>
                <w:color w:val="111827"/>
                <w:sz w:val="20"/>
                <w:szCs w:val="20"/>
              </w:rPr>
              <w:t>банкинг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и т.д.)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Ключевые правила </w:t>
            </w:r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(автоматически)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—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3. AI-классификация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получает пакет еженедельных материалов; классифицирует каждый </w:t>
            </w:r>
            <w:proofErr w:type="gramStart"/>
            <w:r>
              <w:rPr>
                <w:color w:val="111827"/>
                <w:sz w:val="20"/>
                <w:szCs w:val="20"/>
              </w:rPr>
              <w:t>по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11827"/>
                <w:sz w:val="20"/>
                <w:szCs w:val="20"/>
              </w:rPr>
              <w:t>страна</w:t>
            </w:r>
            <w:proofErr w:type="gramEnd"/>
            <w:r>
              <w:rPr>
                <w:color w:val="111827"/>
                <w:sz w:val="20"/>
                <w:szCs w:val="20"/>
              </w:rPr>
              <w:t>, тип риска, релевантность для США, приоритет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— структурированный </w:t>
            </w:r>
            <w:proofErr w:type="spellStart"/>
            <w:r>
              <w:rPr>
                <w:color w:val="111827"/>
                <w:sz w:val="20"/>
                <w:szCs w:val="20"/>
              </w:rPr>
              <w:t>промпт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 присваивает приоритет: Высокий / Средний / Низкий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4. Экспертная проверка релевантности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читает классификацию AI; подтверждает, корректирует или отклоняет оценку приоритета на основе институциональных знаний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КРИТИЧНО: институциональный контекст основателя определяет финальную релевантность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5. Запись в базу данных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Подтверждённые сигналы вносятся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 полными метаданными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Основатель +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Статус сигнала: Подтверждён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 / В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брифе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Архив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6. Выбор темы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Основатель выбирает 1–2 наиболее </w:t>
            </w:r>
            <w:proofErr w:type="gramStart"/>
            <w:r>
              <w:rPr>
                <w:color w:val="111827"/>
                <w:sz w:val="20"/>
                <w:szCs w:val="20"/>
              </w:rPr>
              <w:t>важных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сигнала недели для формирования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(редакционное суждение)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Выбор темы — на основе стратегической важности, а не только актуальности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7. Черновик AI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пишет первый черновик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по </w:t>
            </w:r>
            <w:proofErr w:type="gramStart"/>
            <w:r>
              <w:rPr>
                <w:color w:val="111827"/>
                <w:sz w:val="20"/>
                <w:szCs w:val="20"/>
              </w:rPr>
              <w:lastRenderedPageBreak/>
              <w:t>структурированному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промпту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 данными сигналов и спецификациями аудитории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Черновик — отправная точка, не финальный </w:t>
            </w:r>
            <w:r>
              <w:rPr>
                <w:color w:val="111827"/>
                <w:sz w:val="20"/>
                <w:szCs w:val="20"/>
              </w:rPr>
              <w:lastRenderedPageBreak/>
              <w:t>продукт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lastRenderedPageBreak/>
              <w:t>8. Экспертное обогащение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переписывает разделы, требующие институционального контекста; добавляет поведенческую интерпретацию; адаптирует подачу для U.S. compliance-аудитории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КРИТИЧНО: этот этап незаменим — это основная ценность CAFRI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9. Проверка качества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проверяет черновик на: неподтверждённые утверждения, язык юридических советов, отсутствующие источники, фактические ошибки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Шлюз: проходит только при подтверждённых источниках всех утверждений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10. Публикация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Финальный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бриф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одновременно публикуется на сайте, </w:t>
            </w:r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Основатель (15 мин)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—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11. Архивирование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Бриф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добавляется в базу публикаций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и библиотеку исследований сайта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CMS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Постоянная поисковая запись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5.2 Что делает AI, что делает основатель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1800"/>
        <w:gridCol w:w="1800"/>
        <w:gridCol w:w="296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Claude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Основатель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Почему такое распределение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Мониторинг источников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Автоматически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– Не нужно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Объём слишком велик для ручной ежедневной проверки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Ключевая фильтрация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Автоматически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– Не нужно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Сопоставление паттернов — суждение не требуется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Перевод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Основной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✓ </w:t>
            </w:r>
            <w:proofErr w:type="spellStart"/>
            <w:r>
              <w:rPr>
                <w:color w:val="111827"/>
                <w:sz w:val="20"/>
                <w:szCs w:val="20"/>
              </w:rPr>
              <w:t>Валидация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 переводит; основатель проверяет точность регуляторной терминологии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Классификация по типу риска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Первичный проход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Финальное решение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111827"/>
                <w:sz w:val="20"/>
                <w:szCs w:val="20"/>
              </w:rPr>
              <w:t>категоризирует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; основатель корректирует на основе институциональных </w:t>
            </w:r>
            <w:r>
              <w:rPr>
                <w:color w:val="111827"/>
                <w:sz w:val="20"/>
                <w:szCs w:val="20"/>
              </w:rPr>
              <w:lastRenderedPageBreak/>
              <w:t>знаний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lastRenderedPageBreak/>
              <w:t>Оценка приоритета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Черновая оценка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Финальная оценка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 применяет правила; основатель применяет институциональное суждение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Подготовка черновика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Первый черновик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Экспертная правка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 структурирует и пишет; основатель добавляет институциональную интерпретацию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Определение институциональной значимости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✗ Не может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Только основатель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Требует знания реального поведения институтов ЦА — не только их деклараций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Интерпретация политического контекста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✗ Не может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Только основатель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Требует истории прямого взаимодействия с этими институтами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Редакционное суждение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✗ Не может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Только основатель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Требует понимания того, на что </w:t>
            </w:r>
            <w:proofErr w:type="gramStart"/>
            <w:r>
              <w:rPr>
                <w:color w:val="111827"/>
                <w:sz w:val="20"/>
                <w:szCs w:val="20"/>
              </w:rPr>
              <w:t>американским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стейкхолдерам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нужно реагировать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Решение о публикации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Помогает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Финальное решение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 сигнализирует о проблемах; основатель утверждает или отклоняет публикацию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Публикация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– Не участвует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15 минут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Ручное действие в </w:t>
            </w:r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Bdr>
          <w:left w:val="single" w:sz="8" w:space="8" w:color="2E75B6"/>
        </w:pBdr>
        <w:spacing w:before="80" w:after="80"/>
        <w:ind w:left="360"/>
      </w:pPr>
      <w:r>
        <w:rPr>
          <w:i/>
          <w:iCs/>
          <w:color w:val="374151"/>
          <w:sz w:val="20"/>
          <w:szCs w:val="20"/>
        </w:rPr>
        <w:t xml:space="preserve">Ключевая ценность CAFRI — не слой AI. Это слой </w:t>
      </w:r>
      <w:proofErr w:type="gramStart"/>
      <w:r>
        <w:rPr>
          <w:i/>
          <w:iCs/>
          <w:color w:val="374151"/>
          <w:sz w:val="20"/>
          <w:szCs w:val="20"/>
        </w:rPr>
        <w:t>экспертной</w:t>
      </w:r>
      <w:proofErr w:type="gramEnd"/>
      <w:r>
        <w:rPr>
          <w:i/>
          <w:iCs/>
          <w:color w:val="374151"/>
          <w:sz w:val="20"/>
          <w:szCs w:val="20"/>
        </w:rPr>
        <w:t xml:space="preserve"> </w:t>
      </w:r>
      <w:proofErr w:type="spellStart"/>
      <w:r>
        <w:rPr>
          <w:i/>
          <w:iCs/>
          <w:color w:val="374151"/>
          <w:sz w:val="20"/>
          <w:szCs w:val="20"/>
        </w:rPr>
        <w:t>валидации</w:t>
      </w:r>
      <w:proofErr w:type="spellEnd"/>
      <w:r>
        <w:rPr>
          <w:i/>
          <w:iCs/>
          <w:color w:val="374151"/>
          <w:sz w:val="20"/>
          <w:szCs w:val="20"/>
        </w:rPr>
        <w:t>. AI делает систему масштабируемой. Институциональная экспертиза основателя делает результаты точными и практически применимыми. Оба компонента необходимы; ни один по отдельности недостаточен.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6. Пользовательский интерфейс — Дизайн сайта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Сайт CAFRI должен передавать профессиональный авторитет сложной аудитории: сотрудники по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США, </w:t>
      </w:r>
      <w:proofErr w:type="spellStart"/>
      <w:r>
        <w:rPr>
          <w:color w:val="000000"/>
        </w:rPr>
        <w:t>санкционные</w:t>
      </w:r>
      <w:proofErr w:type="spellEnd"/>
      <w:r>
        <w:rPr>
          <w:color w:val="000000"/>
        </w:rPr>
        <w:t xml:space="preserve"> адвокаты, команды по </w:t>
      </w:r>
      <w:proofErr w:type="spellStart"/>
      <w:proofErr w:type="gramStart"/>
      <w:r>
        <w:rPr>
          <w:color w:val="000000"/>
        </w:rPr>
        <w:t>риск-менеджменту</w:t>
      </w:r>
      <w:proofErr w:type="spellEnd"/>
      <w:proofErr w:type="gramEnd"/>
      <w:r>
        <w:rPr>
          <w:color w:val="000000"/>
        </w:rPr>
        <w:t xml:space="preserve"> финансовых институтов, политические исследователи и институциональные инвесторы. Дизайн — язык профессионального разведывательного сервиса, а не </w:t>
      </w:r>
      <w:proofErr w:type="spellStart"/>
      <w:r>
        <w:rPr>
          <w:color w:val="000000"/>
        </w:rPr>
        <w:t>блога</w:t>
      </w:r>
      <w:proofErr w:type="spellEnd"/>
      <w:r>
        <w:rPr>
          <w:color w:val="000000"/>
        </w:rPr>
        <w:t>, новостного сайта или консультационной фирмы.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Принципы дизайна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 xml:space="preserve">Профессиональный и серьёзный: тёмно-синяя цветовая схема, чистая </w:t>
      </w:r>
      <w:proofErr w:type="spellStart"/>
      <w:r>
        <w:rPr>
          <w:sz w:val="21"/>
          <w:szCs w:val="21"/>
        </w:rPr>
        <w:t>типографика</w:t>
      </w:r>
      <w:proofErr w:type="spellEnd"/>
      <w:r>
        <w:rPr>
          <w:sz w:val="21"/>
          <w:szCs w:val="21"/>
        </w:rPr>
        <w:t>, минимум декоративных элементов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sz w:val="21"/>
          <w:szCs w:val="21"/>
        </w:rPr>
        <w:t>Управляемый</w:t>
      </w:r>
      <w:proofErr w:type="gramEnd"/>
      <w:r>
        <w:rPr>
          <w:sz w:val="21"/>
          <w:szCs w:val="21"/>
        </w:rPr>
        <w:t xml:space="preserve"> данными: графики, оценки рисков и карты видны выше линии прокрутки — не спрятаны за текстом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sz w:val="21"/>
          <w:szCs w:val="21"/>
        </w:rPr>
        <w:t>Интерактивный</w:t>
      </w:r>
      <w:proofErr w:type="gramEnd"/>
      <w:r>
        <w:rPr>
          <w:sz w:val="21"/>
          <w:szCs w:val="21"/>
        </w:rPr>
        <w:t>: пользователи могут фильтровать, выбирать и изучать данные — не просто читать статичные страницы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sz w:val="21"/>
          <w:szCs w:val="21"/>
        </w:rPr>
        <w:t>Достоверный</w:t>
      </w:r>
      <w:proofErr w:type="gramEnd"/>
      <w:r>
        <w:rPr>
          <w:sz w:val="21"/>
          <w:szCs w:val="21"/>
        </w:rPr>
        <w:t>: методология прозрачна, источники указаны, уровни достоверности показаны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sz w:val="21"/>
          <w:szCs w:val="21"/>
        </w:rPr>
        <w:t>Функциональный</w:t>
      </w:r>
      <w:proofErr w:type="gramEnd"/>
      <w:r>
        <w:rPr>
          <w:sz w:val="21"/>
          <w:szCs w:val="21"/>
        </w:rPr>
        <w:t>: каждая страница имеет чёткое назначение для определённого типа пользователя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Страницы сайта — Спецификации</w:t>
      </w:r>
    </w:p>
    <w:p w:rsidR="00C6675F" w:rsidRDefault="00C6675F">
      <w:pPr>
        <w:spacing w:before="40" w:after="120"/>
      </w:pPr>
    </w:p>
    <w:p w:rsidR="00C6675F" w:rsidRDefault="00EF67A8">
      <w:pPr>
        <w:spacing w:before="200" w:after="80"/>
      </w:pPr>
      <w:r>
        <w:rPr>
          <w:b/>
          <w:bCs/>
          <w:color w:val="374151"/>
        </w:rPr>
        <w:t>Главная страница (</w:t>
      </w:r>
      <w:proofErr w:type="spellStart"/>
      <w:r>
        <w:rPr>
          <w:b/>
          <w:bCs/>
          <w:color w:val="374151"/>
        </w:rPr>
        <w:t>Home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Аудитория:  </w:t>
      </w:r>
      <w:r>
        <w:rPr>
          <w:sz w:val="21"/>
          <w:szCs w:val="21"/>
        </w:rPr>
        <w:t>Все посетители — первое впечатление</w:t>
      </w:r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 xml:space="preserve">Одна строка миссии | </w:t>
      </w:r>
      <w:proofErr w:type="spellStart"/>
      <w:r>
        <w:rPr>
          <w:sz w:val="21"/>
          <w:szCs w:val="21"/>
        </w:rPr>
        <w:t>Трёхколоночное</w:t>
      </w:r>
      <w:proofErr w:type="spellEnd"/>
      <w:r>
        <w:rPr>
          <w:sz w:val="21"/>
          <w:szCs w:val="21"/>
        </w:rPr>
        <w:t xml:space="preserve"> ценностное предложение | Последние 3 </w:t>
      </w:r>
      <w:proofErr w:type="spellStart"/>
      <w:r>
        <w:rPr>
          <w:sz w:val="21"/>
          <w:szCs w:val="21"/>
        </w:rPr>
        <w:t>алерта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live</w:t>
      </w:r>
      <w:proofErr w:type="spellEnd"/>
      <w:r>
        <w:rPr>
          <w:sz w:val="21"/>
          <w:szCs w:val="21"/>
        </w:rPr>
        <w:t xml:space="preserve">) | </w:t>
      </w:r>
      <w:proofErr w:type="spellStart"/>
      <w:r>
        <w:rPr>
          <w:sz w:val="21"/>
          <w:szCs w:val="21"/>
        </w:rPr>
        <w:t>Превью</w:t>
      </w:r>
      <w:proofErr w:type="spellEnd"/>
      <w:r>
        <w:rPr>
          <w:sz w:val="21"/>
          <w:szCs w:val="21"/>
        </w:rPr>
        <w:t xml:space="preserve"> индекса риска по странам | Кнопка "О CAFRI"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Ключевой элемент:  </w:t>
      </w:r>
      <w:r>
        <w:rPr>
          <w:sz w:val="21"/>
          <w:szCs w:val="21"/>
        </w:rPr>
        <w:t xml:space="preserve">Живая лента индикаторов риска с текущим уровнем </w:t>
      </w:r>
      <w:proofErr w:type="spellStart"/>
      <w:r>
        <w:rPr>
          <w:sz w:val="21"/>
          <w:szCs w:val="21"/>
        </w:rPr>
        <w:t>алертов</w:t>
      </w:r>
      <w:proofErr w:type="spellEnd"/>
      <w:r>
        <w:rPr>
          <w:sz w:val="21"/>
          <w:szCs w:val="21"/>
        </w:rPr>
        <w:t xml:space="preserve"> по каждой из 5 стран — обновляется при публикации нового </w:t>
      </w:r>
      <w:proofErr w:type="spellStart"/>
      <w:r>
        <w:rPr>
          <w:sz w:val="21"/>
          <w:szCs w:val="21"/>
        </w:rPr>
        <w:t>брифа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Цель дизайна:  </w:t>
      </w:r>
      <w:r>
        <w:rPr>
          <w:sz w:val="21"/>
          <w:szCs w:val="21"/>
        </w:rPr>
        <w:t>Посетитель понимает, что делает CAFRI и кому служит, в течение 10 секунд</w:t>
      </w:r>
    </w:p>
    <w:p w:rsidR="00C6675F" w:rsidRDefault="00C6675F">
      <w:pPr>
        <w:spacing w:before="60" w:after="120"/>
      </w:pPr>
    </w:p>
    <w:p w:rsidR="00C6675F" w:rsidRDefault="00EF67A8">
      <w:pPr>
        <w:spacing w:before="200" w:after="80"/>
      </w:pPr>
      <w:proofErr w:type="spellStart"/>
      <w:r>
        <w:rPr>
          <w:b/>
          <w:bCs/>
          <w:color w:val="374151"/>
        </w:rPr>
        <w:t>Дашборд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Dashboard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Аудитория:  </w:t>
      </w:r>
      <w:r>
        <w:rPr>
          <w:sz w:val="21"/>
          <w:szCs w:val="21"/>
        </w:rPr>
        <w:t>Compliance-команды, финансовые институты, пользователи в сфере политики</w:t>
      </w:r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 xml:space="preserve">Карточки метрик: активные </w:t>
      </w:r>
      <w:proofErr w:type="spellStart"/>
      <w:r>
        <w:rPr>
          <w:sz w:val="21"/>
          <w:szCs w:val="21"/>
        </w:rPr>
        <w:t>алерты</w:t>
      </w:r>
      <w:proofErr w:type="spellEnd"/>
      <w:r>
        <w:rPr>
          <w:sz w:val="21"/>
          <w:szCs w:val="21"/>
        </w:rPr>
        <w:t xml:space="preserve"> этой недели | высокоприоритетные </w:t>
      </w:r>
      <w:proofErr w:type="gramStart"/>
      <w:r>
        <w:rPr>
          <w:sz w:val="21"/>
          <w:szCs w:val="21"/>
        </w:rPr>
        <w:t>сигналы</w:t>
      </w:r>
      <w:proofErr w:type="gramEnd"/>
      <w:r>
        <w:rPr>
          <w:sz w:val="21"/>
          <w:szCs w:val="21"/>
        </w:rPr>
        <w:t xml:space="preserve"> | охваченные страны | опубликованные </w:t>
      </w:r>
      <w:proofErr w:type="spellStart"/>
      <w:r>
        <w:rPr>
          <w:sz w:val="21"/>
          <w:szCs w:val="21"/>
        </w:rPr>
        <w:t>брифы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Интерактивные элементы:  </w:t>
      </w:r>
      <w:r>
        <w:rPr>
          <w:sz w:val="21"/>
          <w:szCs w:val="21"/>
        </w:rPr>
        <w:t xml:space="preserve">Столбчатая диаграмма категорий риска | Линейный тренд </w:t>
      </w:r>
      <w:proofErr w:type="gramStart"/>
      <w:r>
        <w:rPr>
          <w:sz w:val="21"/>
          <w:szCs w:val="21"/>
        </w:rPr>
        <w:t>объёма сигналов | Полосы оценки риска</w:t>
      </w:r>
      <w:proofErr w:type="gramEnd"/>
      <w:r>
        <w:rPr>
          <w:sz w:val="21"/>
          <w:szCs w:val="21"/>
        </w:rPr>
        <w:t xml:space="preserve"> по странам | Лента последних сигналов с фильтрами (страна / тип / приоритет)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Источник данных:  </w:t>
      </w:r>
      <w:r>
        <w:rPr>
          <w:sz w:val="21"/>
          <w:szCs w:val="21"/>
        </w:rPr>
        <w:t>Основатель обновляет данные сигналов вручную после каждого еженедельного цикла. Графики обновляются автоматически из введённых данных.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Цель дизайна:  </w:t>
      </w:r>
      <w:r>
        <w:rPr>
          <w:sz w:val="21"/>
          <w:szCs w:val="21"/>
        </w:rPr>
        <w:t xml:space="preserve">Пользователи получают структурированный обзор </w:t>
      </w:r>
      <w:proofErr w:type="gramStart"/>
      <w:r>
        <w:rPr>
          <w:sz w:val="21"/>
          <w:szCs w:val="21"/>
        </w:rPr>
        <w:t>текущей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риск-среды</w:t>
      </w:r>
      <w:proofErr w:type="spellEnd"/>
      <w:r>
        <w:rPr>
          <w:sz w:val="21"/>
          <w:szCs w:val="21"/>
        </w:rPr>
        <w:t xml:space="preserve"> в ЦА с первого взгляда</w:t>
      </w:r>
    </w:p>
    <w:p w:rsidR="00C6675F" w:rsidRDefault="00C6675F">
      <w:pPr>
        <w:spacing w:before="60" w:after="120"/>
      </w:pPr>
    </w:p>
    <w:p w:rsidR="00C6675F" w:rsidRDefault="00EF67A8">
      <w:pPr>
        <w:spacing w:before="200" w:after="80"/>
      </w:pPr>
      <w:proofErr w:type="gramStart"/>
      <w:r>
        <w:rPr>
          <w:b/>
          <w:bCs/>
          <w:color w:val="374151"/>
        </w:rPr>
        <w:t>Страницы стран (одна для каждой:</w:t>
      </w:r>
      <w:proofErr w:type="gramEnd"/>
      <w:r>
        <w:rPr>
          <w:b/>
          <w:bCs/>
          <w:color w:val="374151"/>
        </w:rPr>
        <w:t xml:space="preserve"> </w:t>
      </w:r>
      <w:proofErr w:type="gramStart"/>
      <w:r>
        <w:rPr>
          <w:b/>
          <w:bCs/>
          <w:color w:val="374151"/>
        </w:rPr>
        <w:t>КЗ · КГ · УЗ · ТД · ТМ)</w:t>
      </w:r>
      <w:proofErr w:type="gramEnd"/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lastRenderedPageBreak/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>Обзор страны | Текущая оценка риска | Разбивка риска по категориям | Последние сигналы | Релевантные публикации | Ключевые институты для мониторинга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Интерактивные элементы:  </w:t>
      </w:r>
      <w:r>
        <w:rPr>
          <w:sz w:val="21"/>
          <w:szCs w:val="21"/>
        </w:rPr>
        <w:t>Временная шкала изменений оценки риска | Фильтруемый поток сигналов по данной стране | Ссылки на релевантные регуляторные источники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Цель дизайна:  </w:t>
      </w:r>
      <w:r>
        <w:rPr>
          <w:sz w:val="21"/>
          <w:szCs w:val="21"/>
        </w:rPr>
        <w:t xml:space="preserve">Пользователь, входящий в конкретную </w:t>
      </w:r>
      <w:proofErr w:type="spellStart"/>
      <w:r>
        <w:rPr>
          <w:sz w:val="21"/>
          <w:szCs w:val="21"/>
        </w:rPr>
        <w:t>страновую</w:t>
      </w:r>
      <w:proofErr w:type="spellEnd"/>
      <w:r>
        <w:rPr>
          <w:sz w:val="21"/>
          <w:szCs w:val="21"/>
        </w:rPr>
        <w:t xml:space="preserve"> сделку, находит всю релевантную аналитику в одном месте</w:t>
      </w:r>
    </w:p>
    <w:p w:rsidR="00C6675F" w:rsidRDefault="00C6675F">
      <w:pPr>
        <w:spacing w:before="60" w:after="120"/>
      </w:pPr>
    </w:p>
    <w:p w:rsidR="00C6675F" w:rsidRDefault="00EF67A8">
      <w:pPr>
        <w:spacing w:before="200" w:after="80"/>
      </w:pPr>
      <w:r>
        <w:rPr>
          <w:b/>
          <w:bCs/>
          <w:color w:val="374151"/>
        </w:rPr>
        <w:t>Монитор санкций (</w:t>
      </w:r>
      <w:proofErr w:type="spellStart"/>
      <w:r>
        <w:rPr>
          <w:b/>
          <w:bCs/>
          <w:color w:val="374151"/>
        </w:rPr>
        <w:t>Sanctions</w:t>
      </w:r>
      <w:proofErr w:type="spellEnd"/>
      <w:r>
        <w:rPr>
          <w:b/>
          <w:bCs/>
          <w:color w:val="374151"/>
        </w:rPr>
        <w:t xml:space="preserve"> </w:t>
      </w:r>
      <w:proofErr w:type="spellStart"/>
      <w:r>
        <w:rPr>
          <w:b/>
          <w:bCs/>
          <w:color w:val="374151"/>
        </w:rPr>
        <w:t>Monitor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Аудитория:  </w:t>
      </w:r>
      <w:proofErr w:type="spellStart"/>
      <w:r>
        <w:rPr>
          <w:sz w:val="21"/>
          <w:szCs w:val="21"/>
        </w:rPr>
        <w:t>Санкционные</w:t>
      </w:r>
      <w:proofErr w:type="spellEnd"/>
      <w:r>
        <w:rPr>
          <w:sz w:val="21"/>
          <w:szCs w:val="21"/>
        </w:rPr>
        <w:t xml:space="preserve"> адвокаты, compliance-офицеры, специалисты AML/CFT</w:t>
      </w:r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 xml:space="preserve">Структурированный поток </w:t>
      </w:r>
      <w:proofErr w:type="spellStart"/>
      <w:r>
        <w:rPr>
          <w:sz w:val="21"/>
          <w:szCs w:val="21"/>
        </w:rPr>
        <w:t>санкционно-релевантных</w:t>
      </w:r>
      <w:proofErr w:type="spellEnd"/>
      <w:r>
        <w:rPr>
          <w:sz w:val="21"/>
          <w:szCs w:val="21"/>
        </w:rPr>
        <w:t xml:space="preserve"> сигналов | </w:t>
      </w:r>
      <w:proofErr w:type="spellStart"/>
      <w:r>
        <w:rPr>
          <w:sz w:val="21"/>
          <w:szCs w:val="21"/>
        </w:rPr>
        <w:t>Трекер</w:t>
      </w:r>
      <w:proofErr w:type="spellEnd"/>
      <w:r>
        <w:rPr>
          <w:sz w:val="21"/>
          <w:szCs w:val="21"/>
        </w:rPr>
        <w:t xml:space="preserve"> обновлений OFAC/BIS/</w:t>
      </w:r>
      <w:proofErr w:type="spellStart"/>
      <w:r>
        <w:rPr>
          <w:sz w:val="21"/>
          <w:szCs w:val="21"/>
        </w:rPr>
        <w:t>FinCEN</w:t>
      </w:r>
      <w:proofErr w:type="spellEnd"/>
      <w:r>
        <w:rPr>
          <w:sz w:val="21"/>
          <w:szCs w:val="21"/>
        </w:rPr>
        <w:t xml:space="preserve"> | Риск </w:t>
      </w:r>
      <w:proofErr w:type="spellStart"/>
      <w:r>
        <w:rPr>
          <w:sz w:val="21"/>
          <w:szCs w:val="21"/>
        </w:rPr>
        <w:t>санкционной</w:t>
      </w:r>
      <w:proofErr w:type="spellEnd"/>
      <w:r>
        <w:rPr>
          <w:sz w:val="21"/>
          <w:szCs w:val="21"/>
        </w:rPr>
        <w:t xml:space="preserve"> экспозиции по странам | Недавние паттерны </w:t>
      </w:r>
      <w:proofErr w:type="spellStart"/>
      <w:r>
        <w:rPr>
          <w:sz w:val="21"/>
          <w:szCs w:val="21"/>
        </w:rPr>
        <w:t>правоприменения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Цель дизайна:  </w:t>
      </w:r>
      <w:r>
        <w:rPr>
          <w:sz w:val="21"/>
          <w:szCs w:val="21"/>
        </w:rPr>
        <w:t>Основная точка входа для юридических и compliance-пользователей США</w:t>
      </w:r>
    </w:p>
    <w:p w:rsidR="00C6675F" w:rsidRDefault="00C6675F">
      <w:pPr>
        <w:spacing w:before="60" w:after="120"/>
      </w:pPr>
    </w:p>
    <w:p w:rsidR="00C6675F" w:rsidRDefault="00EF67A8">
      <w:pPr>
        <w:spacing w:before="200" w:after="80"/>
      </w:pPr>
      <w:r>
        <w:rPr>
          <w:b/>
          <w:bCs/>
          <w:color w:val="374151"/>
        </w:rPr>
        <w:t xml:space="preserve">Регуляторный </w:t>
      </w:r>
      <w:proofErr w:type="spellStart"/>
      <w:r>
        <w:rPr>
          <w:b/>
          <w:bCs/>
          <w:color w:val="374151"/>
        </w:rPr>
        <w:t>трекер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Regulatory</w:t>
      </w:r>
      <w:proofErr w:type="spellEnd"/>
      <w:r>
        <w:rPr>
          <w:b/>
          <w:bCs/>
          <w:color w:val="374151"/>
        </w:rPr>
        <w:t xml:space="preserve"> </w:t>
      </w:r>
      <w:proofErr w:type="spellStart"/>
      <w:r>
        <w:rPr>
          <w:b/>
          <w:bCs/>
          <w:color w:val="374151"/>
        </w:rPr>
        <w:t>Tracker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Аудитория:  </w:t>
      </w:r>
      <w:r>
        <w:rPr>
          <w:sz w:val="21"/>
          <w:szCs w:val="21"/>
        </w:rPr>
        <w:t xml:space="preserve">Команды по выходу на рынок, </w:t>
      </w:r>
      <w:proofErr w:type="spellStart"/>
      <w:r>
        <w:rPr>
          <w:sz w:val="21"/>
          <w:szCs w:val="21"/>
        </w:rPr>
        <w:t>fintech</w:t>
      </w:r>
      <w:proofErr w:type="spellEnd"/>
      <w:r>
        <w:rPr>
          <w:sz w:val="21"/>
          <w:szCs w:val="21"/>
        </w:rPr>
        <w:t>, банки с экспозицией в ЦА</w:t>
      </w:r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>Временная шкала регуляторных изменений по странам | Статус AML/CFT-режима | Развитие банковского сектора | Ограничения платёжных каналов</w:t>
      </w:r>
    </w:p>
    <w:p w:rsidR="00C6675F" w:rsidRDefault="00C6675F">
      <w:pPr>
        <w:spacing w:before="60" w:after="120"/>
      </w:pPr>
    </w:p>
    <w:p w:rsidR="00C6675F" w:rsidRDefault="00EF67A8">
      <w:pPr>
        <w:spacing w:before="200" w:after="80"/>
      </w:pPr>
      <w:r>
        <w:rPr>
          <w:b/>
          <w:bCs/>
          <w:color w:val="374151"/>
        </w:rPr>
        <w:t>Библиотека исследований (</w:t>
      </w:r>
      <w:proofErr w:type="spellStart"/>
      <w:r>
        <w:rPr>
          <w:b/>
          <w:bCs/>
          <w:color w:val="374151"/>
        </w:rPr>
        <w:t>Research</w:t>
      </w:r>
      <w:proofErr w:type="spellEnd"/>
      <w:r>
        <w:rPr>
          <w:b/>
          <w:bCs/>
          <w:color w:val="374151"/>
        </w:rPr>
        <w:t xml:space="preserve"> </w:t>
      </w:r>
      <w:proofErr w:type="spellStart"/>
      <w:r>
        <w:rPr>
          <w:b/>
          <w:bCs/>
          <w:color w:val="374151"/>
        </w:rPr>
        <w:t>Library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 xml:space="preserve">Все опубликованные </w:t>
      </w:r>
      <w:proofErr w:type="spellStart"/>
      <w:r>
        <w:rPr>
          <w:sz w:val="21"/>
          <w:szCs w:val="21"/>
        </w:rPr>
        <w:t>брифы</w:t>
      </w:r>
      <w:proofErr w:type="spellEnd"/>
      <w:r>
        <w:rPr>
          <w:sz w:val="21"/>
          <w:szCs w:val="21"/>
        </w:rPr>
        <w:t xml:space="preserve"> и отчёты | Фильтрация по: стране / дате / типу риска / виду продукта | Поиск по ключевому слову</w:t>
      </w:r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Цель дизайна:  </w:t>
      </w:r>
      <w:r>
        <w:rPr>
          <w:sz w:val="21"/>
          <w:szCs w:val="21"/>
        </w:rPr>
        <w:t>Поисковый архив, демонстрирующий аналитическую глубину и историю CAFRI</w:t>
      </w:r>
    </w:p>
    <w:p w:rsidR="00C6675F" w:rsidRDefault="00C6675F">
      <w:pPr>
        <w:spacing w:before="60" w:after="120"/>
      </w:pPr>
    </w:p>
    <w:p w:rsidR="00C6675F" w:rsidRDefault="00EF67A8">
      <w:pPr>
        <w:spacing w:before="200" w:after="80"/>
      </w:pPr>
      <w:r>
        <w:rPr>
          <w:b/>
          <w:bCs/>
          <w:color w:val="374151"/>
        </w:rPr>
        <w:t>О нас и методология (</w:t>
      </w:r>
      <w:proofErr w:type="spellStart"/>
      <w:r>
        <w:rPr>
          <w:b/>
          <w:bCs/>
          <w:color w:val="374151"/>
        </w:rPr>
        <w:t>About</w:t>
      </w:r>
      <w:proofErr w:type="spellEnd"/>
      <w:r>
        <w:rPr>
          <w:b/>
          <w:bCs/>
          <w:color w:val="374151"/>
        </w:rPr>
        <w:t xml:space="preserve"> &amp; </w:t>
      </w:r>
      <w:proofErr w:type="spellStart"/>
      <w:r>
        <w:rPr>
          <w:b/>
          <w:bCs/>
          <w:color w:val="374151"/>
        </w:rPr>
        <w:t>Methodology</w:t>
      </w:r>
      <w:proofErr w:type="spellEnd"/>
      <w:r>
        <w:rPr>
          <w:b/>
          <w:bCs/>
          <w:color w:val="374151"/>
        </w:rPr>
        <w:t>)</w:t>
      </w:r>
    </w:p>
    <w:p w:rsidR="00C6675F" w:rsidRDefault="00EF67A8">
      <w:pPr>
        <w:spacing w:before="60" w:after="80"/>
      </w:pPr>
      <w:proofErr w:type="spellStart"/>
      <w:r>
        <w:rPr>
          <w:b/>
          <w:bCs/>
          <w:color w:val="185FA5"/>
          <w:sz w:val="20"/>
          <w:szCs w:val="20"/>
        </w:rPr>
        <w:t>Контент</w:t>
      </w:r>
      <w:proofErr w:type="spellEnd"/>
      <w:r>
        <w:rPr>
          <w:b/>
          <w:bCs/>
          <w:color w:val="185FA5"/>
          <w:sz w:val="20"/>
          <w:szCs w:val="20"/>
        </w:rPr>
        <w:t xml:space="preserve">:  </w:t>
      </w:r>
      <w:r>
        <w:rPr>
          <w:sz w:val="21"/>
          <w:szCs w:val="21"/>
        </w:rPr>
        <w:t xml:space="preserve">Биография основателя с </w:t>
      </w:r>
      <w:proofErr w:type="gramStart"/>
      <w:r>
        <w:rPr>
          <w:sz w:val="21"/>
          <w:szCs w:val="21"/>
        </w:rPr>
        <w:t>институциональным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background</w:t>
      </w:r>
      <w:proofErr w:type="spellEnd"/>
      <w:r>
        <w:rPr>
          <w:sz w:val="21"/>
          <w:szCs w:val="21"/>
        </w:rPr>
        <w:t xml:space="preserve"> | Методология CAFRI (иерархия источников, экспертная </w:t>
      </w:r>
      <w:proofErr w:type="spellStart"/>
      <w:r>
        <w:rPr>
          <w:sz w:val="21"/>
          <w:szCs w:val="21"/>
        </w:rPr>
        <w:t>валидация</w:t>
      </w:r>
      <w:proofErr w:type="spellEnd"/>
      <w:r>
        <w:rPr>
          <w:sz w:val="21"/>
          <w:szCs w:val="21"/>
        </w:rPr>
        <w:t xml:space="preserve">, уровни достоверности) | Обзор реестра источников | </w:t>
      </w:r>
      <w:proofErr w:type="spellStart"/>
      <w:r>
        <w:rPr>
          <w:sz w:val="21"/>
          <w:szCs w:val="21"/>
        </w:rPr>
        <w:t>Дисклеймер</w:t>
      </w:r>
      <w:proofErr w:type="spellEnd"/>
    </w:p>
    <w:p w:rsidR="00C6675F" w:rsidRDefault="00EF67A8">
      <w:pPr>
        <w:spacing w:before="60" w:after="80"/>
      </w:pPr>
      <w:r>
        <w:rPr>
          <w:b/>
          <w:bCs/>
          <w:color w:val="185FA5"/>
          <w:sz w:val="20"/>
          <w:szCs w:val="20"/>
        </w:rPr>
        <w:t xml:space="preserve">Цель для NIW:  </w:t>
      </w:r>
      <w:r>
        <w:rPr>
          <w:sz w:val="21"/>
          <w:szCs w:val="21"/>
        </w:rPr>
        <w:t>Демонстрирует, что аналитика CAFRI основана на верифицированных источниках и экспертном институциональном опыте — не автоматической агрегации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 xml:space="preserve">7. Интерактивные элементы </w:t>
      </w:r>
      <w:proofErr w:type="spellStart"/>
      <w:r>
        <w:t>дашборда</w:t>
      </w:r>
      <w:proofErr w:type="spellEnd"/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Каждый интерактивный элемент на сайте CAFRI выполняет конкретную аналитическую функцию для конкретного типа пользователя. В этом разделе описано, что показывает каждый элемент, откуда берутся данные, как они обновляются и </w:t>
      </w:r>
      <w:proofErr w:type="gramStart"/>
      <w:r>
        <w:rPr>
          <w:color w:val="000000"/>
        </w:rPr>
        <w:t>какова</w:t>
      </w:r>
      <w:proofErr w:type="gramEnd"/>
      <w:r>
        <w:rPr>
          <w:color w:val="000000"/>
        </w:rPr>
        <w:t xml:space="preserve"> их бизнес-ценность.</w:t>
      </w:r>
    </w:p>
    <w:p w:rsidR="00C6675F" w:rsidRDefault="00C6675F">
      <w:pPr>
        <w:spacing w:before="12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56"/>
        <w:gridCol w:w="2597"/>
        <w:gridCol w:w="1656"/>
        <w:gridCol w:w="1798"/>
        <w:gridCol w:w="2263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Слемент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видит пользователь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Источник данных</w:t>
            </w:r>
          </w:p>
        </w:tc>
        <w:tc>
          <w:tcPr>
            <w:tcW w:w="1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2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Бизнес-ценность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Карточки оценки риска стран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5 карточек с текущей оценкой риска (0–100) для каждой страны ЦА с меткой </w:t>
            </w:r>
            <w:proofErr w:type="gramStart"/>
            <w:r>
              <w:rPr>
                <w:color w:val="111827"/>
                <w:sz w:val="20"/>
                <w:szCs w:val="20"/>
              </w:rPr>
              <w:t>Высокий</w:t>
            </w:r>
            <w:proofErr w:type="gramEnd"/>
            <w:r>
              <w:rPr>
                <w:color w:val="111827"/>
                <w:sz w:val="20"/>
                <w:szCs w:val="20"/>
              </w:rPr>
              <w:t>/Средний/Низкий и стрелкой тренда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Основатель 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обновляет еженедельно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отображается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на сайте</w:t>
            </w:r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Еженедельно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Мгновенный обзор относительного риска по региону — заменяет часы исследования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Столбчатая диаграмма категорий риска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Диаграмма: сколько сигналов на этой неделе по категориям (Санкции, </w:t>
            </w:r>
            <w:proofErr w:type="spellStart"/>
            <w:r>
              <w:rPr>
                <w:color w:val="111827"/>
                <w:sz w:val="20"/>
                <w:szCs w:val="20"/>
              </w:rPr>
              <w:t>Банкинг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Регуляторика</w:t>
            </w:r>
            <w:proofErr w:type="spellEnd"/>
            <w:r>
              <w:rPr>
                <w:color w:val="111827"/>
                <w:sz w:val="20"/>
                <w:szCs w:val="20"/>
              </w:rPr>
              <w:t>, Торговля, Геополитика)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Вручную обновляется из данных </w:t>
            </w:r>
            <w:proofErr w:type="gramStart"/>
            <w:r>
              <w:rPr>
                <w:color w:val="111827"/>
                <w:sz w:val="20"/>
                <w:szCs w:val="20"/>
              </w:rPr>
              <w:t>недельного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брифа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Еженедельно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Показывает, </w:t>
            </w:r>
            <w:proofErr w:type="gramStart"/>
            <w:r>
              <w:rPr>
                <w:color w:val="111827"/>
                <w:sz w:val="20"/>
                <w:szCs w:val="20"/>
              </w:rPr>
              <w:t>какая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риск-область наиболее активна — помогает расставить приоритеты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Линейный тренд объёма сигналов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Линейный график: общее количество сигналов в неделю за </w:t>
            </w:r>
            <w:proofErr w:type="gramStart"/>
            <w:r>
              <w:rPr>
                <w:color w:val="111827"/>
                <w:sz w:val="20"/>
                <w:szCs w:val="20"/>
              </w:rPr>
              <w:t>последние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12 недель — показывает, </w:t>
            </w:r>
            <w:proofErr w:type="spellStart"/>
            <w:r>
              <w:rPr>
                <w:color w:val="111827"/>
                <w:sz w:val="20"/>
                <w:szCs w:val="20"/>
              </w:rPr>
              <w:t>эскалируется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ли риск-среда или стабильна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Datawrapper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связанный с </w:t>
            </w:r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Sheets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основатель обновляет таблицу еженедельно</w:t>
            </w:r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Еженедельно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Видимость тренда — тихая ли это неделя или нарастающая ситуация?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Живая лента сигналов с фильтрами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Прокручиваемый список недавних сигналов — фильтрация по стране, типу риска, приоритету. Каждый элемент показывает: заголовок, дата, источник, тег типа, индикатор приоритета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База данных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111827"/>
                <w:sz w:val="20"/>
                <w:szCs w:val="20"/>
              </w:rPr>
              <w:t>Softr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(Год 2) или вручную обновляемый HTML (Год 1)</w:t>
            </w:r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Еженедельно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Заменяет неструктурированный просмотр новостей — </w:t>
            </w:r>
            <w:proofErr w:type="spellStart"/>
            <w:r>
              <w:rPr>
                <w:color w:val="111827"/>
                <w:sz w:val="20"/>
                <w:szCs w:val="20"/>
              </w:rPr>
              <w:t>структурированно</w:t>
            </w:r>
            <w:proofErr w:type="spellEnd"/>
            <w:r>
              <w:rPr>
                <w:color w:val="111827"/>
                <w:sz w:val="20"/>
                <w:szCs w:val="20"/>
              </w:rPr>
              <w:t>, расставлены приоритеты, фильтрация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Тепловая карта риска ЦА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Карта Центральной Азии с цветовой кодировкой — страны окрашены по текущему уровню риска. Клик по стране → всплывающее окно с оценкой и последним сигналом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Карта </w:t>
            </w:r>
            <w:proofErr w:type="spellStart"/>
            <w:r>
              <w:rPr>
                <w:color w:val="111827"/>
                <w:sz w:val="20"/>
                <w:szCs w:val="20"/>
              </w:rPr>
              <w:t>Flourish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 таблицей данных — обновляется основателем ежемесячно</w:t>
            </w:r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Ежемесячно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Географическая визуализация — интуитивно понятна даже неспециалистам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Карта маршрута Среднего коридора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Иллюстрированная карта торгового коридора от Китая через ЦА до Европы с наложением зон риска (</w:t>
            </w:r>
            <w:proofErr w:type="spellStart"/>
            <w:r>
              <w:rPr>
                <w:color w:val="111827"/>
                <w:sz w:val="20"/>
                <w:szCs w:val="20"/>
              </w:rPr>
              <w:t>санкционная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зона, экспортный контроль)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Статичная SVG-карта с аннотациями основателя — обновляется ежеквартально</w:t>
            </w:r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Ежеквартально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Критично для пользователей в логистике, цепочках поставок и торговом финансировании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lastRenderedPageBreak/>
              <w:t xml:space="preserve">Визуализация </w:t>
            </w:r>
            <w:proofErr w:type="spellStart"/>
            <w:r>
              <w:rPr>
                <w:color w:val="111827"/>
                <w:sz w:val="20"/>
                <w:szCs w:val="20"/>
              </w:rPr>
              <w:t>санкционной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экспозиции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Временная шкала: действия OFAC/BIS/</w:t>
            </w:r>
            <w:proofErr w:type="spellStart"/>
            <w:r>
              <w:rPr>
                <w:color w:val="111827"/>
                <w:sz w:val="20"/>
                <w:szCs w:val="20"/>
              </w:rPr>
              <w:t>FinCEN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связанные с ЦА за последние 12 месяцев — с затронутой страной, типом субъекта и механизмом </w:t>
            </w:r>
            <w:proofErr w:type="spellStart"/>
            <w:r>
              <w:rPr>
                <w:color w:val="111827"/>
                <w:sz w:val="20"/>
                <w:szCs w:val="20"/>
              </w:rPr>
              <w:t>правоприменения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График временной шкалы </w:t>
            </w:r>
            <w:proofErr w:type="spellStart"/>
            <w:r>
              <w:rPr>
                <w:color w:val="111827"/>
                <w:sz w:val="20"/>
                <w:szCs w:val="20"/>
              </w:rPr>
              <w:t>Datawrapper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обновляется при добавлении новых действий в журнал</w:t>
            </w:r>
          </w:p>
        </w:tc>
        <w:tc>
          <w:tcPr>
            <w:tcW w:w="1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 событию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Compliance-команды видят паттерны и траекторию </w:t>
            </w:r>
            <w:proofErr w:type="spellStart"/>
            <w:r>
              <w:rPr>
                <w:color w:val="111827"/>
                <w:sz w:val="20"/>
                <w:szCs w:val="20"/>
              </w:rPr>
              <w:t>правоприменения</w:t>
            </w:r>
            <w:proofErr w:type="spellEnd"/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Bdr>
          <w:left w:val="single" w:sz="8" w:space="8" w:color="2E75B6"/>
        </w:pBdr>
        <w:spacing w:before="80" w:after="80"/>
        <w:ind w:left="360"/>
      </w:pPr>
      <w:r>
        <w:rPr>
          <w:i/>
          <w:iCs/>
          <w:color w:val="374151"/>
          <w:sz w:val="20"/>
          <w:szCs w:val="20"/>
        </w:rPr>
        <w:t>Реализация в Год 1: большинство элементов обновляется вручную основателем после каждого еженедельного цикла. Архитектура спроектирована так, что автоматизация может добавляться постепенно в Год 2 без перестройки пользовательского интерфейса.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8. Техническая архитектура</w:t>
      </w:r>
    </w:p>
    <w:p w:rsidR="00C6675F" w:rsidRDefault="00EF67A8">
      <w:pPr>
        <w:pStyle w:val="Heading20"/>
      </w:pPr>
      <w:r>
        <w:t>8.1 Архитектура MVP — Год 1 (управляется основателем)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 xml:space="preserve">Архитектура первого года намеренно простая. Никакой </w:t>
      </w:r>
      <w:proofErr w:type="spellStart"/>
      <w:r>
        <w:rPr>
          <w:color w:val="000000"/>
        </w:rPr>
        <w:t>кастомной</w:t>
      </w:r>
      <w:proofErr w:type="spellEnd"/>
      <w:r>
        <w:rPr>
          <w:color w:val="000000"/>
        </w:rPr>
        <w:t xml:space="preserve"> разработки. Никаких серверов. Никаких баз данных, требующих администрирования. Каждый компонент — управляемый сервис, работающий через браузер.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50"/>
        <w:gridCol w:w="2322"/>
        <w:gridCol w:w="3492"/>
        <w:gridCol w:w="1796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Стоимость/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proofErr w:type="gram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Фронтенд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(CMS)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Страницы сайта, публикации, встроенные элементы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дашборда</w:t>
            </w:r>
            <w:proofErr w:type="spellEnd"/>
            <w:r>
              <w:rPr>
                <w:color w:val="111827"/>
                <w:sz w:val="20"/>
                <w:szCs w:val="20"/>
              </w:rPr>
              <w:t>, контакты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$23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Графики и карты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Datawrapper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Flourish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Интерактивные графики и карты, встроенные в страницы </w:t>
            </w:r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Бесплатно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База данных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Сигналы, публикации, источники — внутренняя структурированная база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Бесплатно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AI-слой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Фильтрация, перевод, подготовка черновиков, проверка качества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$20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Сбор данных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Автоматизированный мониторинг 40+ источников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Бесплатно–$7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Рассылка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Распределение по электронной почте подписчикам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Бесплатно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Соцсети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Распространение для профессиональной аудитории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Бесплатно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Домен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Namecheap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cafri-intelligence.org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$1 (амортизация)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Gmail </w:t>
            </w:r>
            <w:r>
              <w:rPr>
                <w:color w:val="111827"/>
                <w:sz w:val="20"/>
                <w:szCs w:val="20"/>
              </w:rPr>
              <w:t>с</w:t>
            </w: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"Send Mail As"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Профессиональный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на домене без доп. затрат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Бесплатно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ИТОГО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C6675F"/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C6675F"/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~$50–55/месяц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spacing w:before="60" w:after="140"/>
        <w:jc w:val="both"/>
      </w:pPr>
      <w:r>
        <w:rPr>
          <w:b/>
          <w:bCs/>
          <w:color w:val="000000"/>
        </w:rPr>
        <w:t>Поток данных в MVP:</w:t>
      </w:r>
    </w:p>
    <w:p w:rsidR="00C6675F" w:rsidRDefault="00EF67A8">
      <w:pPr>
        <w:spacing w:before="120" w:after="120"/>
        <w:jc w:val="center"/>
      </w:pPr>
      <w:r>
        <w:rPr>
          <w:b/>
          <w:bCs/>
          <w:color w:val="1F4E79"/>
          <w:sz w:val="21"/>
          <w:szCs w:val="21"/>
        </w:rPr>
        <w:t>Источники (RSS/</w:t>
      </w:r>
      <w:proofErr w:type="spellStart"/>
      <w:r>
        <w:rPr>
          <w:b/>
          <w:bCs/>
          <w:color w:val="1F4E79"/>
          <w:sz w:val="21"/>
          <w:szCs w:val="21"/>
        </w:rPr>
        <w:t>Telegram</w:t>
      </w:r>
      <w:proofErr w:type="spellEnd"/>
      <w:r>
        <w:rPr>
          <w:b/>
          <w:bCs/>
          <w:color w:val="1F4E79"/>
          <w:sz w:val="21"/>
          <w:szCs w:val="21"/>
        </w:rPr>
        <w:t>)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 xml:space="preserve">Входящий поток </w:t>
      </w:r>
      <w:proofErr w:type="spellStart"/>
      <w:r>
        <w:rPr>
          <w:b/>
          <w:bCs/>
          <w:color w:val="1F4E79"/>
          <w:sz w:val="21"/>
          <w:szCs w:val="21"/>
        </w:rPr>
        <w:t>Inoreader</w:t>
      </w:r>
      <w:proofErr w:type="spellEnd"/>
      <w:r>
        <w:rPr>
          <w:color w:val="6B7280"/>
          <w:sz w:val="21"/>
          <w:szCs w:val="21"/>
        </w:rPr>
        <w:t xml:space="preserve">  →  </w:t>
      </w:r>
      <w:proofErr w:type="spellStart"/>
      <w:r>
        <w:rPr>
          <w:b/>
          <w:bCs/>
          <w:color w:val="1F4E79"/>
          <w:sz w:val="21"/>
          <w:szCs w:val="21"/>
        </w:rPr>
        <w:t>Claude</w:t>
      </w:r>
      <w:proofErr w:type="spellEnd"/>
      <w:r>
        <w:rPr>
          <w:b/>
          <w:bCs/>
          <w:color w:val="1F4E79"/>
          <w:sz w:val="21"/>
          <w:szCs w:val="21"/>
        </w:rPr>
        <w:t xml:space="preserve"> (фильтр + черновик)</w:t>
      </w:r>
      <w:r>
        <w:rPr>
          <w:color w:val="6B7280"/>
          <w:sz w:val="21"/>
          <w:szCs w:val="21"/>
        </w:rPr>
        <w:t xml:space="preserve">  →  </w:t>
      </w:r>
      <w:proofErr w:type="spellStart"/>
      <w:r>
        <w:rPr>
          <w:b/>
          <w:bCs/>
          <w:color w:val="1F4E79"/>
          <w:sz w:val="21"/>
          <w:szCs w:val="21"/>
        </w:rPr>
        <w:t>Notion</w:t>
      </w:r>
      <w:proofErr w:type="spellEnd"/>
      <w:r>
        <w:rPr>
          <w:b/>
          <w:bCs/>
          <w:color w:val="1F4E79"/>
          <w:sz w:val="21"/>
          <w:szCs w:val="21"/>
        </w:rPr>
        <w:t xml:space="preserve"> (хранение)</w:t>
      </w:r>
      <w:r>
        <w:rPr>
          <w:color w:val="6B7280"/>
          <w:sz w:val="21"/>
          <w:szCs w:val="21"/>
        </w:rPr>
        <w:t xml:space="preserve">  →  </w:t>
      </w:r>
      <w:proofErr w:type="spellStart"/>
      <w:r>
        <w:rPr>
          <w:b/>
          <w:bCs/>
          <w:color w:val="1F4E79"/>
          <w:sz w:val="21"/>
          <w:szCs w:val="21"/>
        </w:rPr>
        <w:t>Webflow</w:t>
      </w:r>
      <w:proofErr w:type="spellEnd"/>
      <w:r>
        <w:rPr>
          <w:b/>
          <w:bCs/>
          <w:color w:val="1F4E79"/>
          <w:sz w:val="21"/>
          <w:szCs w:val="21"/>
        </w:rPr>
        <w:t xml:space="preserve"> (публикация)</w:t>
      </w:r>
      <w:r>
        <w:rPr>
          <w:color w:val="6B7280"/>
          <w:sz w:val="21"/>
          <w:szCs w:val="21"/>
        </w:rPr>
        <w:t xml:space="preserve">  →  </w:t>
      </w:r>
      <w:proofErr w:type="spellStart"/>
      <w:r>
        <w:rPr>
          <w:b/>
          <w:bCs/>
          <w:color w:val="1F4E79"/>
          <w:sz w:val="21"/>
          <w:szCs w:val="21"/>
        </w:rPr>
        <w:t>Substack</w:t>
      </w:r>
      <w:proofErr w:type="spellEnd"/>
      <w:r>
        <w:rPr>
          <w:b/>
          <w:bCs/>
          <w:color w:val="1F4E79"/>
          <w:sz w:val="21"/>
          <w:szCs w:val="21"/>
        </w:rPr>
        <w:t xml:space="preserve"> + </w:t>
      </w:r>
      <w:proofErr w:type="spellStart"/>
      <w:r>
        <w:rPr>
          <w:b/>
          <w:bCs/>
          <w:color w:val="1F4E79"/>
          <w:sz w:val="21"/>
          <w:szCs w:val="21"/>
        </w:rPr>
        <w:t>LinkedIn</w:t>
      </w:r>
      <w:proofErr w:type="spellEnd"/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8.2 Архитектура зрелой платформы — Год 2–3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>По мере роста CAFRI архитектура эволюционирует для поддержки более быстрых обновлений, интерактивных функций для пользователей и частичной автоматизации публикационного конвейера.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91"/>
        <w:gridCol w:w="2323"/>
        <w:gridCol w:w="3450"/>
        <w:gridCol w:w="1796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Слой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Стоимость/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proofErr w:type="gram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Фронтенд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(CMS)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Полный сайт с расширенными страницами стран и интерактивными элементами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$23–39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Интерактивный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Softr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(подключён к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Публичная фильтруемая база сигналов и оценки рисков для пользователей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$49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Графики и карты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Datawrapper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Flourish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(расширенный)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Графики с live-обновлением, подключённые к </w:t>
            </w:r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$0–55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База данных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для структурированных данных; </w:t>
            </w:r>
            <w:proofErr w:type="spellStart"/>
            <w:r>
              <w:rPr>
                <w:color w:val="111827"/>
                <w:sz w:val="20"/>
                <w:szCs w:val="20"/>
              </w:rPr>
              <w:t>Sheets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для потоков данных графиков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$0–10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AI-слой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 +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Автоматизированная первичная обработка при появлении новых сигналов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$20–50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Автоматизация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Make.com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Сигнал обнаружен → резюме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запись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уведомление основателя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$9–16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Сбор данных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Расширенный мониторинг с приоритетной фильтрацией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$7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Рассылка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(платная опция)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Растущий список подписчиков с возможностью платной подписки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$0–переменная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Полноценный профессиональный </w:t>
            </w:r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  <w:r>
              <w:rPr>
                <w:color w:val="111827"/>
                <w:sz w:val="20"/>
                <w:szCs w:val="20"/>
              </w:rPr>
              <w:t>: anuar@cafri-intelligence.org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$6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ИТОГО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C6675F"/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C6675F"/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~$170–230/месяц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spacing w:before="60" w:after="140"/>
        <w:jc w:val="both"/>
      </w:pPr>
      <w:r>
        <w:rPr>
          <w:b/>
          <w:bCs/>
          <w:color w:val="000000"/>
        </w:rPr>
        <w:t>Поток данных в зрелой платформе:</w:t>
      </w:r>
    </w:p>
    <w:p w:rsidR="00C6675F" w:rsidRDefault="00EF67A8">
      <w:pPr>
        <w:spacing w:before="120" w:after="120"/>
        <w:jc w:val="center"/>
      </w:pPr>
      <w:r>
        <w:rPr>
          <w:b/>
          <w:bCs/>
          <w:color w:val="1F4E79"/>
          <w:sz w:val="21"/>
          <w:szCs w:val="21"/>
        </w:rPr>
        <w:t>Обновление источника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Make.com</w:t>
      </w:r>
      <w:r>
        <w:rPr>
          <w:color w:val="6B7280"/>
          <w:sz w:val="21"/>
          <w:szCs w:val="21"/>
        </w:rPr>
        <w:t xml:space="preserve">  </w:t>
      </w:r>
      <w:proofErr w:type="spellStart"/>
      <w:r>
        <w:rPr>
          <w:color w:val="6B7280"/>
          <w:sz w:val="21"/>
          <w:szCs w:val="21"/>
        </w:rPr>
        <w:t>→</w:t>
      </w:r>
      <w:proofErr w:type="spellEnd"/>
      <w:r>
        <w:rPr>
          <w:color w:val="6B7280"/>
          <w:sz w:val="21"/>
          <w:szCs w:val="21"/>
        </w:rPr>
        <w:t xml:space="preserve">  </w:t>
      </w:r>
      <w:proofErr w:type="spellStart"/>
      <w:r>
        <w:rPr>
          <w:b/>
          <w:bCs/>
          <w:color w:val="1F4E79"/>
          <w:sz w:val="21"/>
          <w:szCs w:val="21"/>
        </w:rPr>
        <w:t>Claude</w:t>
      </w:r>
      <w:proofErr w:type="spellEnd"/>
      <w:r>
        <w:rPr>
          <w:b/>
          <w:bCs/>
          <w:color w:val="1F4E79"/>
          <w:sz w:val="21"/>
          <w:szCs w:val="21"/>
        </w:rPr>
        <w:t xml:space="preserve"> API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 xml:space="preserve">Авто-запись в </w:t>
      </w:r>
      <w:proofErr w:type="spellStart"/>
      <w:r>
        <w:rPr>
          <w:b/>
          <w:bCs/>
          <w:color w:val="1F4E79"/>
          <w:sz w:val="21"/>
          <w:szCs w:val="21"/>
        </w:rPr>
        <w:t>Notion</w:t>
      </w:r>
      <w:proofErr w:type="spellEnd"/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>Проверка основателя</w:t>
      </w:r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 xml:space="preserve">Обновление </w:t>
      </w:r>
      <w:proofErr w:type="spellStart"/>
      <w:r>
        <w:rPr>
          <w:b/>
          <w:bCs/>
          <w:color w:val="1F4E79"/>
          <w:sz w:val="21"/>
          <w:szCs w:val="21"/>
        </w:rPr>
        <w:t>Softr</w:t>
      </w:r>
      <w:proofErr w:type="spellEnd"/>
      <w:r>
        <w:rPr>
          <w:color w:val="6B7280"/>
          <w:sz w:val="21"/>
          <w:szCs w:val="21"/>
        </w:rPr>
        <w:t xml:space="preserve">  →  </w:t>
      </w:r>
      <w:r>
        <w:rPr>
          <w:b/>
          <w:bCs/>
          <w:color w:val="1F4E79"/>
          <w:sz w:val="21"/>
          <w:szCs w:val="21"/>
        </w:rPr>
        <w:t xml:space="preserve">Публикация </w:t>
      </w:r>
      <w:proofErr w:type="spellStart"/>
      <w:r>
        <w:rPr>
          <w:b/>
          <w:bCs/>
          <w:color w:val="1F4E79"/>
          <w:sz w:val="21"/>
          <w:szCs w:val="21"/>
        </w:rPr>
        <w:t>Webflow</w:t>
      </w:r>
      <w:proofErr w:type="spellEnd"/>
      <w:r>
        <w:rPr>
          <w:color w:val="6B7280"/>
          <w:sz w:val="21"/>
          <w:szCs w:val="21"/>
        </w:rPr>
        <w:t xml:space="preserve">  →  </w:t>
      </w:r>
      <w:proofErr w:type="spellStart"/>
      <w:r>
        <w:rPr>
          <w:b/>
          <w:bCs/>
          <w:color w:val="1F4E79"/>
          <w:sz w:val="21"/>
          <w:szCs w:val="21"/>
        </w:rPr>
        <w:t>Автоотправка</w:t>
      </w:r>
      <w:proofErr w:type="spellEnd"/>
      <w:r>
        <w:rPr>
          <w:b/>
          <w:bCs/>
          <w:color w:val="1F4E79"/>
          <w:sz w:val="21"/>
          <w:szCs w:val="21"/>
        </w:rPr>
        <w:t xml:space="preserve"> </w:t>
      </w:r>
      <w:proofErr w:type="spellStart"/>
      <w:r>
        <w:rPr>
          <w:b/>
          <w:bCs/>
          <w:color w:val="1F4E79"/>
          <w:sz w:val="21"/>
          <w:szCs w:val="21"/>
        </w:rPr>
        <w:t>Substack</w:t>
      </w:r>
      <w:proofErr w:type="spellEnd"/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9. Проверка реалистичности</w:t>
      </w:r>
    </w:p>
    <w:p w:rsidR="00C6675F" w:rsidRDefault="00EF67A8">
      <w:pPr>
        <w:spacing w:before="60" w:after="140"/>
        <w:jc w:val="both"/>
      </w:pPr>
      <w:r>
        <w:rPr>
          <w:color w:val="000000"/>
        </w:rPr>
        <w:t>В этом разделе дана честная оценка того, что возможно для одного основателя-эксперта в первый год, что следует отложить, что можно автоматизировать и что требует найма.</w:t>
      </w:r>
    </w:p>
    <w:p w:rsidR="00C6675F" w:rsidRDefault="00C6675F">
      <w:pPr>
        <w:spacing w:before="12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один основатель может сделать в Год 1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отложить на Год 2+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Что требует найма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✓ Поддерживать еженедельный цикл мониторинга (2,5–3 ч/</w:t>
            </w:r>
            <w:proofErr w:type="spellStart"/>
            <w:r>
              <w:rPr>
                <w:color w:val="111827"/>
                <w:sz w:val="20"/>
                <w:szCs w:val="20"/>
              </w:rPr>
              <w:t>нед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✓ Публиковать 1 </w:t>
            </w:r>
            <w:proofErr w:type="spellStart"/>
            <w:r>
              <w:rPr>
                <w:color w:val="111827"/>
                <w:sz w:val="20"/>
                <w:szCs w:val="20"/>
              </w:rPr>
              <w:t>бриф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 неделю стабильно ✓ Вести профессиональный сайт с интерактивными графиками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 ✓ Н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аращивать базу подписчиков через </w:t>
            </w:r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✓ Поддерживать структурированную базу сигналов в </w:t>
            </w:r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✓ Создавать </w:t>
            </w:r>
            <w:proofErr w:type="spellStart"/>
            <w:r>
              <w:rPr>
                <w:color w:val="111827"/>
                <w:sz w:val="20"/>
                <w:szCs w:val="20"/>
              </w:rPr>
              <w:t>страновые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риск-ноты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(ежемесячно, по одной стране) ✓ Запустить </w:t>
            </w:r>
            <w:proofErr w:type="spellStart"/>
            <w:r>
              <w:rPr>
                <w:color w:val="111827"/>
                <w:sz w:val="20"/>
                <w:szCs w:val="20"/>
              </w:rPr>
              <w:t>Risk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Checker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(статический, обновляемый вручную) ✓ Вести всю AI-обработку с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вручную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✗ Полноценный интерактивный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 live-данными ✗ Автоматизированный конвейер Make.com ✗ Публичная база </w:t>
            </w:r>
            <w:proofErr w:type="spellStart"/>
            <w:r>
              <w:rPr>
                <w:color w:val="111827"/>
                <w:sz w:val="20"/>
                <w:szCs w:val="20"/>
              </w:rPr>
              <w:t>Softr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✗ Ежедневная периодичность публикаций ✗ Одновременное глубокое покрытие всех 5 стран ✗ Интеграция с </w:t>
            </w:r>
            <w:proofErr w:type="spellStart"/>
            <w:r>
              <w:rPr>
                <w:color w:val="111827"/>
                <w:sz w:val="20"/>
                <w:szCs w:val="20"/>
              </w:rPr>
              <w:t>кастомным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API ✗ Платная подписка ✗ Профессиональный </w:t>
            </w:r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на домене (использовать </w:t>
            </w:r>
            <w:proofErr w:type="spellStart"/>
            <w:r>
              <w:rPr>
                <w:color w:val="111827"/>
                <w:sz w:val="20"/>
                <w:szCs w:val="20"/>
              </w:rPr>
              <w:t>Gmail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 Год 1)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✗ Второй </w:t>
            </w:r>
            <w:proofErr w:type="spellStart"/>
            <w:r>
              <w:rPr>
                <w:color w:val="111827"/>
                <w:sz w:val="20"/>
                <w:szCs w:val="20"/>
              </w:rPr>
              <w:t>страновой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аналитик (Год 2–3) ✗ </w:t>
            </w:r>
            <w:proofErr w:type="spellStart"/>
            <w:r>
              <w:rPr>
                <w:color w:val="111827"/>
                <w:sz w:val="20"/>
                <w:szCs w:val="20"/>
              </w:rPr>
              <w:t>Data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/AI-инженер для конвейера автоматизации ✗ Менеджер по развитию бизнеса ✗ Разработчик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для продвинутой интерактивности ✗ Редактор или редакционный ассистент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Bdr>
          <w:left w:val="single" w:sz="8" w:space="8" w:color="2E75B6"/>
        </w:pBdr>
        <w:spacing w:before="80" w:after="80"/>
        <w:ind w:left="360"/>
      </w:pPr>
      <w:r>
        <w:rPr>
          <w:i/>
          <w:iCs/>
          <w:color w:val="374151"/>
          <w:sz w:val="20"/>
          <w:szCs w:val="20"/>
        </w:rPr>
        <w:t xml:space="preserve">Наиболее распространённая ошибка разведывательных инициатив — слишком ранняя техническая сложность. </w:t>
      </w:r>
      <w:proofErr w:type="gramStart"/>
      <w:r>
        <w:rPr>
          <w:i/>
          <w:iCs/>
          <w:color w:val="374151"/>
          <w:sz w:val="20"/>
          <w:szCs w:val="20"/>
        </w:rPr>
        <w:t>Еженедельный</w:t>
      </w:r>
      <w:proofErr w:type="gramEnd"/>
      <w:r>
        <w:rPr>
          <w:i/>
          <w:iCs/>
          <w:color w:val="374151"/>
          <w:sz w:val="20"/>
          <w:szCs w:val="20"/>
        </w:rPr>
        <w:t xml:space="preserve"> </w:t>
      </w:r>
      <w:proofErr w:type="spellStart"/>
      <w:r>
        <w:rPr>
          <w:i/>
          <w:iCs/>
          <w:color w:val="374151"/>
          <w:sz w:val="20"/>
          <w:szCs w:val="20"/>
        </w:rPr>
        <w:t>бриф</w:t>
      </w:r>
      <w:proofErr w:type="spellEnd"/>
      <w:r>
        <w:rPr>
          <w:i/>
          <w:iCs/>
          <w:color w:val="374151"/>
          <w:sz w:val="20"/>
          <w:szCs w:val="20"/>
        </w:rPr>
        <w:t xml:space="preserve"> с последовательным экспертным анализом ценнее для доверия, NIW-доказательств и привлечения клиентов, чем впечатляющий, но пустой </w:t>
      </w:r>
      <w:proofErr w:type="spellStart"/>
      <w:r>
        <w:rPr>
          <w:i/>
          <w:iCs/>
          <w:color w:val="374151"/>
          <w:sz w:val="20"/>
          <w:szCs w:val="20"/>
        </w:rPr>
        <w:t>дашборд</w:t>
      </w:r>
      <w:proofErr w:type="spellEnd"/>
      <w:r>
        <w:rPr>
          <w:i/>
          <w:iCs/>
          <w:color w:val="374151"/>
          <w:sz w:val="20"/>
          <w:szCs w:val="20"/>
        </w:rPr>
        <w:t>.</w:t>
      </w:r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Что можно автоматизировать (разработчик не нужен)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 xml:space="preserve">RSS-сбор из всех источников уровней 1–4 — </w:t>
      </w:r>
      <w:proofErr w:type="spellStart"/>
      <w:r>
        <w:rPr>
          <w:sz w:val="21"/>
          <w:szCs w:val="21"/>
        </w:rPr>
        <w:t>Inoreader</w:t>
      </w:r>
      <w:proofErr w:type="spellEnd"/>
      <w:r>
        <w:rPr>
          <w:sz w:val="21"/>
          <w:szCs w:val="21"/>
        </w:rPr>
        <w:t xml:space="preserve"> обрабатывает это с первого дня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sz w:val="21"/>
          <w:szCs w:val="21"/>
        </w:rPr>
        <w:t>Ключевая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предфильтрация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Active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Search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Inoreader</w:t>
      </w:r>
      <w:proofErr w:type="spellEnd"/>
      <w:r>
        <w:rPr>
          <w:sz w:val="21"/>
          <w:szCs w:val="21"/>
        </w:rPr>
        <w:t xml:space="preserve"> автоматически снижает шум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 xml:space="preserve">Распределение через </w:t>
      </w:r>
      <w:proofErr w:type="spellStart"/>
      <w:r>
        <w:rPr>
          <w:sz w:val="21"/>
          <w:szCs w:val="21"/>
        </w:rPr>
        <w:t>Substack</w:t>
      </w:r>
      <w:proofErr w:type="spellEnd"/>
      <w:r>
        <w:rPr>
          <w:sz w:val="21"/>
          <w:szCs w:val="21"/>
        </w:rPr>
        <w:t xml:space="preserve"> — письма отправляются автоматически при публикации </w:t>
      </w:r>
      <w:proofErr w:type="spellStart"/>
      <w:r>
        <w:rPr>
          <w:sz w:val="21"/>
          <w:szCs w:val="21"/>
        </w:rPr>
        <w:t>брифа</w:t>
      </w:r>
      <w:proofErr w:type="spellEnd"/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proofErr w:type="spellStart"/>
      <w:r>
        <w:rPr>
          <w:sz w:val="21"/>
          <w:szCs w:val="21"/>
        </w:rPr>
        <w:t>Google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Alerts</w:t>
      </w:r>
      <w:proofErr w:type="spellEnd"/>
      <w:r>
        <w:rPr>
          <w:sz w:val="21"/>
          <w:szCs w:val="21"/>
        </w:rPr>
        <w:t xml:space="preserve"> — ежедневно доставляет новые результаты </w:t>
      </w:r>
      <w:proofErr w:type="spellStart"/>
      <w:r>
        <w:rPr>
          <w:sz w:val="21"/>
          <w:szCs w:val="21"/>
        </w:rPr>
        <w:t>веб-поиска</w:t>
      </w:r>
      <w:proofErr w:type="spellEnd"/>
      <w:r>
        <w:rPr>
          <w:sz w:val="21"/>
          <w:szCs w:val="21"/>
        </w:rPr>
        <w:t xml:space="preserve"> на </w:t>
      </w:r>
      <w:proofErr w:type="spellStart"/>
      <w:r>
        <w:rPr>
          <w:sz w:val="21"/>
          <w:szCs w:val="21"/>
        </w:rPr>
        <w:t>email</w:t>
      </w:r>
      <w:proofErr w:type="spellEnd"/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 xml:space="preserve">Графики </w:t>
      </w:r>
      <w:proofErr w:type="spellStart"/>
      <w:r>
        <w:rPr>
          <w:sz w:val="21"/>
          <w:szCs w:val="21"/>
        </w:rPr>
        <w:t>Datawrapper</w:t>
      </w:r>
      <w:proofErr w:type="spellEnd"/>
      <w:r>
        <w:rPr>
          <w:sz w:val="21"/>
          <w:szCs w:val="21"/>
        </w:rPr>
        <w:t xml:space="preserve"> — обновляются автоматически при обновлении </w:t>
      </w:r>
      <w:proofErr w:type="gramStart"/>
      <w:r>
        <w:rPr>
          <w:sz w:val="21"/>
          <w:szCs w:val="21"/>
        </w:rPr>
        <w:t>связанного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Google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Sheet</w:t>
      </w:r>
      <w:proofErr w:type="spellEnd"/>
    </w:p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Что не поддаётся автоматизации — никогда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Определение того, отражает ли директива центрального банка реальную реформу или политически мотивированный административный сигнал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Понимание причин значимости заявления конкретного министерства в его внутриполитическом контексте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lastRenderedPageBreak/>
        <w:t xml:space="preserve">Оценка рисков корреспондентского </w:t>
      </w:r>
      <w:proofErr w:type="spellStart"/>
      <w:r>
        <w:rPr>
          <w:sz w:val="21"/>
          <w:szCs w:val="21"/>
        </w:rPr>
        <w:t>банкинга</w:t>
      </w:r>
      <w:proofErr w:type="spell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требующей</w:t>
      </w:r>
      <w:proofErr w:type="gramEnd"/>
      <w:r>
        <w:rPr>
          <w:sz w:val="21"/>
          <w:szCs w:val="21"/>
        </w:rPr>
        <w:t xml:space="preserve"> знания конкретных институциональных отношений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 xml:space="preserve">Редакционное решение о том, что важнее всего для </w:t>
      </w:r>
      <w:proofErr w:type="gramStart"/>
      <w:r>
        <w:rPr>
          <w:sz w:val="21"/>
          <w:szCs w:val="21"/>
        </w:rPr>
        <w:t>американских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стейкхолдеров</w:t>
      </w:r>
      <w:proofErr w:type="spellEnd"/>
      <w:r>
        <w:rPr>
          <w:sz w:val="21"/>
          <w:szCs w:val="21"/>
        </w:rPr>
        <w:t xml:space="preserve"> на этой неделе</w:t>
      </w:r>
    </w:p>
    <w:p w:rsidR="00C6675F" w:rsidRDefault="00EF67A8">
      <w:pPr>
        <w:pStyle w:val="a4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 xml:space="preserve">Выстраивание профессиональных отношений с </w:t>
      </w:r>
      <w:proofErr w:type="spellStart"/>
      <w:r>
        <w:rPr>
          <w:sz w:val="21"/>
          <w:szCs w:val="21"/>
        </w:rPr>
        <w:t>compliance</w:t>
      </w:r>
      <w:proofErr w:type="spellEnd"/>
      <w:r>
        <w:rPr>
          <w:sz w:val="21"/>
          <w:szCs w:val="21"/>
        </w:rPr>
        <w:t>- и юридическим сообществом США</w:t>
      </w:r>
    </w:p>
    <w:p w:rsidR="00C6675F" w:rsidRDefault="00EF67A8">
      <w:r>
        <w:br w:type="page"/>
      </w:r>
    </w:p>
    <w:p w:rsidR="00C6675F" w:rsidRDefault="00EF67A8">
      <w:pPr>
        <w:pStyle w:val="Heading10"/>
        <w:pBdr>
          <w:bottom w:val="single" w:sz="4" w:space="6" w:color="1F4E79"/>
        </w:pBdr>
      </w:pPr>
      <w:r>
        <w:lastRenderedPageBreak/>
        <w:t>10. Финальные рекомендации</w:t>
      </w:r>
    </w:p>
    <w:p w:rsidR="00C6675F" w:rsidRDefault="00EF67A8">
      <w:pPr>
        <w:pStyle w:val="Heading20"/>
      </w:pPr>
      <w:r>
        <w:t>10.1 Рекомендуемый стек — Год 1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13"/>
        <w:gridCol w:w="2071"/>
        <w:gridCol w:w="4576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Почему необходим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>
              <w:rPr>
                <w:color w:val="111827"/>
                <w:sz w:val="20"/>
                <w:szCs w:val="20"/>
              </w:rPr>
              <w:t>Домен</w:t>
            </w: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cafri-intelligence.org (</w:t>
            </w:r>
            <w:proofErr w:type="spellStart"/>
            <w:r w:rsidRPr="009A4981">
              <w:rPr>
                <w:color w:val="111827"/>
                <w:sz w:val="20"/>
                <w:szCs w:val="20"/>
                <w:lang w:val="en-US"/>
              </w:rPr>
              <w:t>Namecheap</w:t>
            </w:r>
            <w:proofErr w:type="spellEnd"/>
            <w:r w:rsidRPr="009A4981">
              <w:rPr>
                <w:color w:val="111827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Профессиональная идентичность — должна существовать до подачи петиции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Сайт </w:t>
            </w:r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($23/месяц)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Профессиональное присутствие — доказывает, что CAFRI работает, а не </w:t>
            </w:r>
            <w:proofErr w:type="gramStart"/>
            <w:r>
              <w:rPr>
                <w:color w:val="111827"/>
                <w:sz w:val="20"/>
                <w:szCs w:val="20"/>
              </w:rPr>
              <w:t>теоретичен</w:t>
            </w:r>
            <w:proofErr w:type="gram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($20/месяц)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Основной AI-инструмент — фильтрация, черновики, перевод, контроль качества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Центральная база знаний — сигналы, публикации, реестр источников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 или $7/месяц)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Автоматизированный сбор из всех отслеживаемых источников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Мониторинг </w:t>
            </w:r>
            <w:proofErr w:type="spellStart"/>
            <w:r>
              <w:rPr>
                <w:color w:val="111827"/>
                <w:sz w:val="20"/>
                <w:szCs w:val="20"/>
              </w:rPr>
              <w:t>Telegram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Сигналы из ЦА в реальном времени, недоступные через RSS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Substack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Email-распределение — формирует базу подписчиков и создаёт историю публикаций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Страница </w:t>
            </w:r>
            <w:proofErr w:type="spellStart"/>
            <w:r>
              <w:rPr>
                <w:color w:val="111827"/>
                <w:sz w:val="20"/>
                <w:szCs w:val="20"/>
              </w:rPr>
              <w:t>LinkedIn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CAFRI LLC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ОБЯЗАТЕЛЬНО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Профессиональное распределение — необходимо для </w:t>
            </w:r>
            <w:proofErr w:type="spellStart"/>
            <w:r>
              <w:rPr>
                <w:color w:val="111827"/>
                <w:sz w:val="20"/>
                <w:szCs w:val="20"/>
              </w:rPr>
              <w:t>credibility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 юридическом и compliance-сообществе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Datawrapper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НАСТОЯТЕЛЬНО РЕКОМЕНДУЕТСЯ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Превращает статичные данные в профессиональные интерактивные графики без кода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Flourish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РЕКОМЕНДУЕТСЯ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Создаёт тепловую карту риска ЦА — сильный визуальный сигнал доверия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Alerts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РЕКОМЕНДУЕТСЯ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Улавливает события вне RSS-подключённых источников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Gmail </w:t>
            </w:r>
            <w:r>
              <w:rPr>
                <w:color w:val="111827"/>
                <w:sz w:val="20"/>
                <w:szCs w:val="20"/>
              </w:rPr>
              <w:t>с</w:t>
            </w: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"Send Mail As" (</w:t>
            </w:r>
            <w:r>
              <w:rPr>
                <w:color w:val="111827"/>
                <w:sz w:val="20"/>
                <w:szCs w:val="20"/>
              </w:rPr>
              <w:t>бесплатно</w:t>
            </w:r>
            <w:r w:rsidRPr="009A4981">
              <w:rPr>
                <w:color w:val="111827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РЕКОМЕНДУЕТСЯ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 xml:space="preserve">Профессиональный </w:t>
            </w:r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на домене без оплаты </w:t>
            </w:r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Workspace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в Год 1</w:t>
            </w:r>
            <w:proofErr w:type="gram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ChatGPT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Plus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($20/месяц)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ОПЦИОНАЛЬНО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Вспомогательный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AI — полезен для генерации изображений, не обязателен при активном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Perplexity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(бесплатно)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ОПЦИОНАЛЬНО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>Быстрый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веб-поиск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 источниками — экономит время на верификации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10.2 Рекомендуемый стек — Год 2–3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1800"/>
        <w:gridCol w:w="476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Инструмент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Когда добавить</w:t>
            </w:r>
          </w:p>
        </w:tc>
        <w:tc>
          <w:tcPr>
            <w:tcW w:w="4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Триггер для внедрения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Make.com ($9–16/месяц)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2 Q1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Когда еженедельный цикл начинает ощущаться </w:t>
            </w:r>
            <w:proofErr w:type="gramStart"/>
            <w:r>
              <w:rPr>
                <w:color w:val="111827"/>
                <w:sz w:val="20"/>
                <w:szCs w:val="20"/>
              </w:rPr>
              <w:t>трудоёмким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— автоматизация окупается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Softr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($49/месяц)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2 Q1–Q2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Когда нужно, чтобы пользователи сами просматривали базу сигналов, а не только читали </w:t>
            </w:r>
            <w:proofErr w:type="spellStart"/>
            <w:r>
              <w:rPr>
                <w:color w:val="111827"/>
                <w:sz w:val="20"/>
                <w:szCs w:val="20"/>
              </w:rPr>
              <w:t>брифы</w:t>
            </w:r>
            <w:proofErr w:type="spell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Google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Workspace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($6/месяц)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2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Когда </w:t>
            </w:r>
            <w:proofErr w:type="gramStart"/>
            <w:r>
              <w:rPr>
                <w:color w:val="111827"/>
                <w:sz w:val="20"/>
                <w:szCs w:val="20"/>
              </w:rPr>
              <w:t>профессиональный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email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на домене становится важным для институционального </w:t>
            </w:r>
            <w:proofErr w:type="spellStart"/>
            <w:r>
              <w:rPr>
                <w:color w:val="111827"/>
                <w:sz w:val="20"/>
                <w:szCs w:val="20"/>
              </w:rPr>
              <w:t>outreach</w:t>
            </w:r>
            <w:proofErr w:type="spell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Inoreader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($7/месяц)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2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При необходимости расширенных правил фильтрации и командного доступа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 ($20–50/месяц)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2 Q2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Когда автоматизация Make.com требует обработки AI в точках срабатывания триггеров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Flourish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платный ($55/месяц)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2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Когда необходимы приватные встраивания и live-подключения к данным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Bubble.io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($29/месяц)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Год 3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Полноценное интерактивное </w:t>
            </w:r>
            <w:proofErr w:type="spellStart"/>
            <w:r>
              <w:rPr>
                <w:color w:val="111827"/>
                <w:sz w:val="20"/>
                <w:szCs w:val="20"/>
              </w:rPr>
              <w:t>веб-приложение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только когда сложность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это оправдывает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Style w:val="Heading20"/>
      </w:pPr>
      <w:r>
        <w:t>10.3 Что выглядит впечатляюще, но имеет низкую практическую ценность в Год 1</w:t>
      </w:r>
    </w:p>
    <w:p w:rsidR="00C6675F" w:rsidRDefault="00C6675F">
      <w:pPr>
        <w:spacing w:before="40"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Инструмент / Функция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b/>
                <w:bCs/>
                <w:color w:val="FFFFFF"/>
                <w:sz w:val="20"/>
                <w:szCs w:val="20"/>
              </w:rPr>
              <w:t>Почему стоит подождать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Кастомный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сайт (разработчик)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Webflow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достигает того же профессионального результата за 5% стоимости и времени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PostgreSQL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11827"/>
                <w:sz w:val="20"/>
                <w:szCs w:val="20"/>
              </w:rPr>
              <w:t>Supabase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база данных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Notion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справляется со всеми потребностями базы данных в Год 1 без технических издержек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Pr="009A4981" w:rsidRDefault="00EF67A8">
            <w:pPr>
              <w:rPr>
                <w:lang w:val="en-US"/>
              </w:rPr>
            </w:pP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Power BI </w:t>
            </w:r>
            <w:r>
              <w:rPr>
                <w:color w:val="111827"/>
                <w:sz w:val="20"/>
                <w:szCs w:val="20"/>
              </w:rPr>
              <w:t>или</w:t>
            </w:r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4981">
              <w:rPr>
                <w:color w:val="111827"/>
                <w:sz w:val="20"/>
                <w:szCs w:val="20"/>
                <w:lang w:val="en-US"/>
              </w:rPr>
              <w:t>Metabase</w:t>
            </w:r>
            <w:proofErr w:type="spellEnd"/>
            <w:r w:rsidRPr="009A4981">
              <w:rPr>
                <w:color w:val="111827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дашборды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spellStart"/>
            <w:r>
              <w:rPr>
                <w:color w:val="111827"/>
                <w:sz w:val="20"/>
                <w:szCs w:val="20"/>
              </w:rPr>
              <w:t>Datawrapper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Flourish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дают эквивалентный визуальный результат за ноль затрат и без настройки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Интеграция </w:t>
            </w:r>
            <w:proofErr w:type="spellStart"/>
            <w:r>
              <w:rPr>
                <w:color w:val="111827"/>
                <w:sz w:val="20"/>
                <w:szCs w:val="20"/>
              </w:rPr>
              <w:t>OpenAI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proofErr w:type="gramStart"/>
            <w:r>
              <w:rPr>
                <w:color w:val="111827"/>
                <w:sz w:val="20"/>
                <w:szCs w:val="20"/>
              </w:rPr>
              <w:t xml:space="preserve">Ручной </w:t>
            </w:r>
            <w:proofErr w:type="spellStart"/>
            <w:r>
              <w:rPr>
                <w:color w:val="111827"/>
                <w:sz w:val="20"/>
                <w:szCs w:val="20"/>
              </w:rPr>
              <w:t>workflow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Claude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эффективнее API в Год 1 — API добавляет сложность без пропорциональной пользы</w:t>
            </w:r>
            <w:proofErr w:type="gram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Автоматизация n8n или </w:t>
            </w:r>
            <w:proofErr w:type="spellStart"/>
            <w:r>
              <w:rPr>
                <w:color w:val="111827"/>
                <w:sz w:val="20"/>
                <w:szCs w:val="20"/>
              </w:rPr>
              <w:t>Zapier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Недостаточно автоматизированного объёма в Год 1, чтобы оправдать затраты времени на настройку. Make.com </w:t>
            </w:r>
            <w:proofErr w:type="gramStart"/>
            <w:r>
              <w:rPr>
                <w:color w:val="111827"/>
                <w:sz w:val="20"/>
                <w:szCs w:val="20"/>
              </w:rPr>
              <w:t>проще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когда нужен в Год 2</w:t>
            </w:r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Живые потоки данных в реальном времени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Ручные еженедельные обновления достаточны и честны — live-данные требуют инфраструктуры и обслуживания, которые нецелесообразны до подтверждения </w:t>
            </w:r>
            <w:proofErr w:type="spellStart"/>
            <w:r>
              <w:rPr>
                <w:color w:val="111827"/>
                <w:sz w:val="20"/>
                <w:szCs w:val="20"/>
              </w:rPr>
              <w:t>product-market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fit</w:t>
            </w:r>
            <w:proofErr w:type="spellEnd"/>
          </w:p>
        </w:tc>
      </w:tr>
      <w:tr w:rsidR="00C6675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>Мобильное приложение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6675F" w:rsidRDefault="00EF67A8">
            <w:r>
              <w:rPr>
                <w:color w:val="111827"/>
                <w:sz w:val="20"/>
                <w:szCs w:val="20"/>
              </w:rPr>
              <w:t xml:space="preserve">Сайт адаптивен для </w:t>
            </w:r>
            <w:proofErr w:type="gramStart"/>
            <w:r>
              <w:rPr>
                <w:color w:val="111827"/>
                <w:sz w:val="20"/>
                <w:szCs w:val="20"/>
              </w:rPr>
              <w:t>мобильных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— отдельное приложение преждевременно в Год 1</w:t>
            </w:r>
          </w:p>
        </w:tc>
      </w:tr>
    </w:tbl>
    <w:p w:rsidR="00C6675F" w:rsidRDefault="00C6675F">
      <w:pPr>
        <w:spacing w:before="120" w:after="120"/>
      </w:pPr>
    </w:p>
    <w:p w:rsidR="00C6675F" w:rsidRDefault="00EF67A8">
      <w:pPr>
        <w:pBdr>
          <w:left w:val="single" w:sz="8" w:space="8" w:color="2E75B6"/>
        </w:pBdr>
        <w:spacing w:before="80" w:after="80"/>
        <w:ind w:left="360"/>
      </w:pPr>
      <w:r>
        <w:rPr>
          <w:i/>
          <w:iCs/>
          <w:color w:val="374151"/>
          <w:sz w:val="20"/>
          <w:szCs w:val="20"/>
        </w:rPr>
        <w:t xml:space="preserve">Важнейшая инвестиция в Год 1 — не технологии. Это дисциплинированный еженедельный выпуск продуктов. Один последовательно публикуемый </w:t>
      </w:r>
      <w:proofErr w:type="spellStart"/>
      <w:r>
        <w:rPr>
          <w:i/>
          <w:iCs/>
          <w:color w:val="374151"/>
          <w:sz w:val="20"/>
          <w:szCs w:val="20"/>
        </w:rPr>
        <w:t>бриф</w:t>
      </w:r>
      <w:proofErr w:type="spellEnd"/>
      <w:r>
        <w:rPr>
          <w:i/>
          <w:iCs/>
          <w:color w:val="374151"/>
          <w:sz w:val="20"/>
          <w:szCs w:val="20"/>
        </w:rPr>
        <w:t xml:space="preserve"> в неделю на протяжении 52 недель создаёт больше доверия, NIW-доказательств и клиентского потока, чем любой технический прогресс без контента.</w:t>
      </w:r>
    </w:p>
    <w:p w:rsidR="00C6675F" w:rsidRDefault="00C6675F">
      <w:pPr>
        <w:spacing w:before="120" w:after="120"/>
      </w:pPr>
    </w:p>
    <w:p w:rsidR="00C6675F" w:rsidRDefault="00C6675F">
      <w:pPr>
        <w:pBdr>
          <w:bottom w:val="single" w:sz="2" w:space="1" w:color="D1D5DB"/>
        </w:pBdr>
        <w:spacing w:before="160" w:after="160"/>
      </w:pPr>
    </w:p>
    <w:p w:rsidR="00C6675F" w:rsidRDefault="00C6675F">
      <w:pPr>
        <w:spacing w:before="120" w:after="120"/>
      </w:pPr>
    </w:p>
    <w:p w:rsidR="00C6675F" w:rsidRPr="009A4981" w:rsidRDefault="00EF67A8">
      <w:pPr>
        <w:spacing w:before="80" w:after="40"/>
        <w:jc w:val="center"/>
        <w:rPr>
          <w:lang w:val="en-US"/>
        </w:rPr>
      </w:pPr>
      <w:r w:rsidRPr="009A4981">
        <w:rPr>
          <w:i/>
          <w:iCs/>
          <w:color w:val="6B7280"/>
          <w:sz w:val="18"/>
          <w:szCs w:val="18"/>
          <w:lang w:val="en-US"/>
        </w:rPr>
        <w:t xml:space="preserve">CAFRI </w:t>
      </w:r>
      <w:proofErr w:type="gramStart"/>
      <w:r w:rsidRPr="009A4981">
        <w:rPr>
          <w:i/>
          <w:iCs/>
          <w:color w:val="6B7280"/>
          <w:sz w:val="18"/>
          <w:szCs w:val="18"/>
          <w:lang w:val="en-US"/>
        </w:rPr>
        <w:t>LLC  |</w:t>
      </w:r>
      <w:proofErr w:type="gramEnd"/>
      <w:r w:rsidRPr="009A4981">
        <w:rPr>
          <w:i/>
          <w:iCs/>
          <w:color w:val="6B7280"/>
          <w:sz w:val="18"/>
          <w:szCs w:val="18"/>
          <w:lang w:val="en-US"/>
        </w:rPr>
        <w:t xml:space="preserve">  Central Asia Financial &amp; Regulatory Intelligence</w:t>
      </w:r>
    </w:p>
    <w:p w:rsidR="00C6675F" w:rsidRPr="009A4981" w:rsidRDefault="00EF67A8">
      <w:pPr>
        <w:spacing w:after="40"/>
        <w:jc w:val="center"/>
        <w:rPr>
          <w:lang w:val="en-US"/>
        </w:rPr>
      </w:pPr>
      <w:r w:rsidRPr="009A4981">
        <w:rPr>
          <w:color w:val="9CA3AF"/>
          <w:sz w:val="18"/>
          <w:szCs w:val="18"/>
          <w:lang w:val="en-US"/>
        </w:rPr>
        <w:t>cafri-</w:t>
      </w:r>
      <w:proofErr w:type="gramStart"/>
      <w:r w:rsidRPr="009A4981">
        <w:rPr>
          <w:color w:val="9CA3AF"/>
          <w:sz w:val="18"/>
          <w:szCs w:val="18"/>
          <w:lang w:val="en-US"/>
        </w:rPr>
        <w:t>intelligence.org  |</w:t>
      </w:r>
      <w:proofErr w:type="gramEnd"/>
      <w:r w:rsidRPr="009A4981">
        <w:rPr>
          <w:color w:val="9CA3AF"/>
          <w:sz w:val="18"/>
          <w:szCs w:val="18"/>
          <w:lang w:val="en-US"/>
        </w:rPr>
        <w:t xml:space="preserve">  St. Petersburg, Florida, USA  |  </w:t>
      </w:r>
      <w:r>
        <w:rPr>
          <w:color w:val="9CA3AF"/>
          <w:sz w:val="18"/>
          <w:szCs w:val="18"/>
        </w:rPr>
        <w:t>Июнь</w:t>
      </w:r>
      <w:r w:rsidRPr="009A4981">
        <w:rPr>
          <w:color w:val="9CA3AF"/>
          <w:sz w:val="18"/>
          <w:szCs w:val="18"/>
          <w:lang w:val="en-US"/>
        </w:rPr>
        <w:t xml:space="preserve"> 2026</w:t>
      </w:r>
    </w:p>
    <w:p w:rsidR="00C6675F" w:rsidRDefault="00EF67A8">
      <w:pPr>
        <w:jc w:val="center"/>
      </w:pPr>
      <w:proofErr w:type="spellStart"/>
      <w:r>
        <w:rPr>
          <w:color w:val="9CA3AF"/>
          <w:sz w:val="18"/>
          <w:szCs w:val="18"/>
        </w:rPr>
        <w:t>Document</w:t>
      </w:r>
      <w:proofErr w:type="spellEnd"/>
      <w:r>
        <w:rPr>
          <w:color w:val="9CA3AF"/>
          <w:sz w:val="18"/>
          <w:szCs w:val="18"/>
        </w:rPr>
        <w:t xml:space="preserve"> </w:t>
      </w:r>
      <w:proofErr w:type="spellStart"/>
      <w:r>
        <w:rPr>
          <w:color w:val="9CA3AF"/>
          <w:sz w:val="18"/>
          <w:szCs w:val="18"/>
        </w:rPr>
        <w:t>No</w:t>
      </w:r>
      <w:proofErr w:type="spellEnd"/>
      <w:r>
        <w:rPr>
          <w:color w:val="9CA3AF"/>
          <w:sz w:val="18"/>
          <w:szCs w:val="18"/>
        </w:rPr>
        <w:t>. L26000301870  |  EIN: 42-2995831</w:t>
      </w:r>
    </w:p>
    <w:sectPr w:rsidR="00C6675F" w:rsidSect="00C6675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C49BB"/>
    <w:multiLevelType w:val="hybridMultilevel"/>
    <w:tmpl w:val="8C8E95D4"/>
    <w:lvl w:ilvl="0" w:tplc="9572D990">
      <w:start w:val="1"/>
      <w:numFmt w:val="decimal"/>
      <w:lvlText w:val="%1."/>
      <w:lvlJc w:val="left"/>
      <w:pPr>
        <w:ind w:left="720" w:hanging="360"/>
      </w:pPr>
    </w:lvl>
    <w:lvl w:ilvl="1" w:tplc="0540E1CE">
      <w:numFmt w:val="decimal"/>
      <w:lvlText w:val=""/>
      <w:lvlJc w:val="left"/>
    </w:lvl>
    <w:lvl w:ilvl="2" w:tplc="3B3249BC">
      <w:numFmt w:val="decimal"/>
      <w:lvlText w:val=""/>
      <w:lvlJc w:val="left"/>
    </w:lvl>
    <w:lvl w:ilvl="3" w:tplc="178EFD66">
      <w:numFmt w:val="decimal"/>
      <w:lvlText w:val=""/>
      <w:lvlJc w:val="left"/>
    </w:lvl>
    <w:lvl w:ilvl="4" w:tplc="BE9886FC">
      <w:numFmt w:val="decimal"/>
      <w:lvlText w:val=""/>
      <w:lvlJc w:val="left"/>
    </w:lvl>
    <w:lvl w:ilvl="5" w:tplc="1050546C">
      <w:numFmt w:val="decimal"/>
      <w:lvlText w:val=""/>
      <w:lvlJc w:val="left"/>
    </w:lvl>
    <w:lvl w:ilvl="6" w:tplc="49468F04">
      <w:numFmt w:val="decimal"/>
      <w:lvlText w:val=""/>
      <w:lvlJc w:val="left"/>
    </w:lvl>
    <w:lvl w:ilvl="7" w:tplc="0172EFD8">
      <w:numFmt w:val="decimal"/>
      <w:lvlText w:val=""/>
      <w:lvlJc w:val="left"/>
    </w:lvl>
    <w:lvl w:ilvl="8" w:tplc="F718ED50">
      <w:numFmt w:val="decimal"/>
      <w:lvlText w:val=""/>
      <w:lvlJc w:val="left"/>
    </w:lvl>
  </w:abstractNum>
  <w:abstractNum w:abstractNumId="1">
    <w:nsid w:val="245D3FB6"/>
    <w:multiLevelType w:val="hybridMultilevel"/>
    <w:tmpl w:val="FFFABE84"/>
    <w:lvl w:ilvl="0" w:tplc="6704A002">
      <w:start w:val="1"/>
      <w:numFmt w:val="bullet"/>
      <w:lvlText w:val="●"/>
      <w:lvlJc w:val="left"/>
      <w:pPr>
        <w:ind w:left="720" w:hanging="360"/>
      </w:pPr>
    </w:lvl>
    <w:lvl w:ilvl="1" w:tplc="FAE257E0">
      <w:start w:val="1"/>
      <w:numFmt w:val="bullet"/>
      <w:lvlText w:val="○"/>
      <w:lvlJc w:val="left"/>
      <w:pPr>
        <w:ind w:left="1440" w:hanging="360"/>
      </w:pPr>
    </w:lvl>
    <w:lvl w:ilvl="2" w:tplc="B7D26988">
      <w:start w:val="1"/>
      <w:numFmt w:val="bullet"/>
      <w:lvlText w:val="■"/>
      <w:lvlJc w:val="left"/>
      <w:pPr>
        <w:ind w:left="2160" w:hanging="360"/>
      </w:pPr>
    </w:lvl>
    <w:lvl w:ilvl="3" w:tplc="0154648A">
      <w:start w:val="1"/>
      <w:numFmt w:val="bullet"/>
      <w:lvlText w:val="●"/>
      <w:lvlJc w:val="left"/>
      <w:pPr>
        <w:ind w:left="2880" w:hanging="360"/>
      </w:pPr>
    </w:lvl>
    <w:lvl w:ilvl="4" w:tplc="97B69AFC">
      <w:start w:val="1"/>
      <w:numFmt w:val="bullet"/>
      <w:lvlText w:val="○"/>
      <w:lvlJc w:val="left"/>
      <w:pPr>
        <w:ind w:left="3600" w:hanging="360"/>
      </w:pPr>
    </w:lvl>
    <w:lvl w:ilvl="5" w:tplc="24C4F4A0">
      <w:start w:val="1"/>
      <w:numFmt w:val="bullet"/>
      <w:lvlText w:val="■"/>
      <w:lvlJc w:val="left"/>
      <w:pPr>
        <w:ind w:left="4320" w:hanging="360"/>
      </w:pPr>
    </w:lvl>
    <w:lvl w:ilvl="6" w:tplc="4A7E50AE">
      <w:start w:val="1"/>
      <w:numFmt w:val="bullet"/>
      <w:lvlText w:val="●"/>
      <w:lvlJc w:val="left"/>
      <w:pPr>
        <w:ind w:left="5040" w:hanging="360"/>
      </w:pPr>
    </w:lvl>
    <w:lvl w:ilvl="7" w:tplc="8C9A6D04">
      <w:start w:val="1"/>
      <w:numFmt w:val="bullet"/>
      <w:lvlText w:val="●"/>
      <w:lvlJc w:val="left"/>
      <w:pPr>
        <w:ind w:left="5760" w:hanging="360"/>
      </w:pPr>
    </w:lvl>
    <w:lvl w:ilvl="8" w:tplc="8D8A4A7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14B1672"/>
    <w:multiLevelType w:val="hybridMultilevel"/>
    <w:tmpl w:val="A0B27912"/>
    <w:lvl w:ilvl="0" w:tplc="074EB8AA">
      <w:start w:val="1"/>
      <w:numFmt w:val="bullet"/>
      <w:lvlText w:val="•"/>
      <w:lvlJc w:val="left"/>
      <w:pPr>
        <w:ind w:left="720" w:hanging="360"/>
      </w:pPr>
    </w:lvl>
    <w:lvl w:ilvl="1" w:tplc="CD188D54">
      <w:numFmt w:val="decimal"/>
      <w:lvlText w:val=""/>
      <w:lvlJc w:val="left"/>
    </w:lvl>
    <w:lvl w:ilvl="2" w:tplc="37C4CE02">
      <w:numFmt w:val="decimal"/>
      <w:lvlText w:val=""/>
      <w:lvlJc w:val="left"/>
    </w:lvl>
    <w:lvl w:ilvl="3" w:tplc="B3CC14AC">
      <w:numFmt w:val="decimal"/>
      <w:lvlText w:val=""/>
      <w:lvlJc w:val="left"/>
    </w:lvl>
    <w:lvl w:ilvl="4" w:tplc="6204B910">
      <w:numFmt w:val="decimal"/>
      <w:lvlText w:val=""/>
      <w:lvlJc w:val="left"/>
    </w:lvl>
    <w:lvl w:ilvl="5" w:tplc="1722C2AE">
      <w:numFmt w:val="decimal"/>
      <w:lvlText w:val=""/>
      <w:lvlJc w:val="left"/>
    </w:lvl>
    <w:lvl w:ilvl="6" w:tplc="1D6895E0">
      <w:numFmt w:val="decimal"/>
      <w:lvlText w:val=""/>
      <w:lvlJc w:val="left"/>
    </w:lvl>
    <w:lvl w:ilvl="7" w:tplc="3CB2CE76">
      <w:numFmt w:val="decimal"/>
      <w:lvlText w:val=""/>
      <w:lvlJc w:val="left"/>
    </w:lvl>
    <w:lvl w:ilvl="8" w:tplc="3184F7C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proofState w:spelling="clean" w:grammar="clean"/>
  <w:defaultTabStop w:val="708"/>
  <w:characterSpacingControl w:val="doNotCompress"/>
  <w:compat/>
  <w:rsids>
    <w:rsidRoot w:val="00C6675F"/>
    <w:rsid w:val="001013C4"/>
    <w:rsid w:val="00564875"/>
    <w:rsid w:val="006C5C26"/>
    <w:rsid w:val="007E69DA"/>
    <w:rsid w:val="009A4981"/>
    <w:rsid w:val="00C3063C"/>
    <w:rsid w:val="00C6675F"/>
    <w:rsid w:val="00EA7FA9"/>
    <w:rsid w:val="00EF6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C6675F"/>
    <w:rPr>
      <w:sz w:val="56"/>
      <w:szCs w:val="56"/>
    </w:rPr>
  </w:style>
  <w:style w:type="paragraph" w:customStyle="1" w:styleId="Heading1">
    <w:name w:val="Heading 1"/>
    <w:qFormat/>
    <w:rsid w:val="00C6675F"/>
    <w:rPr>
      <w:color w:val="2E74B5"/>
      <w:sz w:val="32"/>
      <w:szCs w:val="32"/>
    </w:rPr>
  </w:style>
  <w:style w:type="paragraph" w:customStyle="1" w:styleId="Heading2">
    <w:name w:val="Heading 2"/>
    <w:qFormat/>
    <w:rsid w:val="00C6675F"/>
    <w:rPr>
      <w:color w:val="2E74B5"/>
      <w:sz w:val="26"/>
      <w:szCs w:val="26"/>
    </w:rPr>
  </w:style>
  <w:style w:type="paragraph" w:customStyle="1" w:styleId="Heading3">
    <w:name w:val="Heading 3"/>
    <w:qFormat/>
    <w:rsid w:val="00C6675F"/>
    <w:rPr>
      <w:color w:val="1F4D78"/>
      <w:sz w:val="24"/>
      <w:szCs w:val="24"/>
    </w:rPr>
  </w:style>
  <w:style w:type="paragraph" w:customStyle="1" w:styleId="Heading4">
    <w:name w:val="Heading 4"/>
    <w:qFormat/>
    <w:rsid w:val="00C6675F"/>
    <w:rPr>
      <w:i/>
      <w:iCs/>
      <w:color w:val="2E74B5"/>
    </w:rPr>
  </w:style>
  <w:style w:type="paragraph" w:customStyle="1" w:styleId="Heading5">
    <w:name w:val="Heading 5"/>
    <w:qFormat/>
    <w:rsid w:val="00C6675F"/>
    <w:rPr>
      <w:color w:val="2E74B5"/>
    </w:rPr>
  </w:style>
  <w:style w:type="paragraph" w:customStyle="1" w:styleId="Heading6">
    <w:name w:val="Heading 6"/>
    <w:qFormat/>
    <w:rsid w:val="00C6675F"/>
    <w:rPr>
      <w:color w:val="1F4D78"/>
    </w:rPr>
  </w:style>
  <w:style w:type="paragraph" w:customStyle="1" w:styleId="1">
    <w:name w:val="Строгий1"/>
    <w:qFormat/>
    <w:rsid w:val="00C6675F"/>
    <w:rPr>
      <w:b/>
      <w:bCs/>
    </w:rPr>
  </w:style>
  <w:style w:type="paragraph" w:styleId="a4">
    <w:name w:val="List Paragraph"/>
    <w:qFormat/>
    <w:rsid w:val="00C6675F"/>
  </w:style>
  <w:style w:type="character" w:styleId="a5">
    <w:name w:val="Hyperlink"/>
    <w:uiPriority w:val="99"/>
    <w:unhideWhenUsed/>
    <w:rsid w:val="00C6675F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C6675F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C6675F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C6675F"/>
    <w:rPr>
      <w:sz w:val="20"/>
      <w:szCs w:val="20"/>
    </w:rPr>
  </w:style>
  <w:style w:type="character" w:styleId="a9">
    <w:name w:val="endnote reference"/>
    <w:uiPriority w:val="99"/>
    <w:semiHidden/>
    <w:unhideWhenUsed/>
    <w:rsid w:val="00C6675F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C6675F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C6675F"/>
    <w:rPr>
      <w:sz w:val="20"/>
      <w:szCs w:val="20"/>
    </w:rPr>
  </w:style>
  <w:style w:type="paragraph" w:customStyle="1" w:styleId="Heading10">
    <w:name w:val="Heading 1"/>
    <w:qFormat/>
    <w:rsid w:val="00C6675F"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customStyle="1" w:styleId="Heading20">
    <w:name w:val="Heading 2"/>
    <w:qFormat/>
    <w:rsid w:val="00C6675F"/>
    <w:pPr>
      <w:spacing w:before="280" w:after="120"/>
      <w:outlineLvl w:val="1"/>
    </w:pPr>
    <w:rPr>
      <w:b/>
      <w:bCs/>
      <w:color w:val="2E75B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5805</Words>
  <Characters>33089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anuar12561@gmail.com</cp:lastModifiedBy>
  <cp:revision>4</cp:revision>
  <dcterms:created xsi:type="dcterms:W3CDTF">2026-06-23T15:56:00Z</dcterms:created>
  <dcterms:modified xsi:type="dcterms:W3CDTF">2026-06-23T16:09:00Z</dcterms:modified>
</cp:coreProperties>
</file>