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46D5"/>
          <w:sz w:val="50"/>
        </w:rPr>
        <w:t>ТЕХНИЧЕСКОЕ ЗАДАНИЕ</w:t>
      </w:r>
    </w:p>
    <w:p>
      <w:pPr>
        <w:jc w:val="center"/>
      </w:pPr>
      <w:r>
        <w:rPr>
          <w:b/>
          <w:color w:val="0B1B37"/>
          <w:sz w:val="44"/>
        </w:rPr>
        <w:t>на верстку веб-платформы CAFRI</w:t>
      </w:r>
    </w:p>
    <w:p>
      <w:pPr>
        <w:jc w:val="center"/>
      </w:pPr>
      <w:r>
        <w:rPr>
          <w:i/>
          <w:color w:val="5A667B"/>
          <w:sz w:val="24"/>
        </w:rPr>
        <w:t>Central Asia Financial &amp; Regulatory Intelligence Initiative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Borders>
              <w:top w:val="single" w:sz="6" w:color="8BB5FF"/>
              <w:left w:val="single" w:sz="6" w:color="8BB5FF"/>
              <w:bottom w:val="single" w:sz="6" w:color="8BB5FF"/>
              <w:right w:val="single" w:sz="6" w:color="8BB5FF"/>
            </w:tcBorders>
          </w:tcPr>
          <w:p>
            <w:r>
              <w:rPr>
                <w:b/>
                <w:color w:val="0046D5"/>
              </w:rPr>
              <w:t xml:space="preserve">Основание: </w:t>
            </w:r>
            <w:r>
              <w:t>ТЗ подготовлено по предоставленным визуальным референсам: Home, Intelligence, Countries, Interactive Map, Publications и About.</w:t>
            </w:r>
          </w:p>
        </w:tc>
      </w:tr>
    </w:tbl>
    <w:p/>
    <w:p>
      <w:pPr>
        <w:jc w:val="center"/>
      </w:pPr>
      <w:r>
        <w:rPr>
          <w:color w:val="5A667B"/>
          <w:sz w:val="20"/>
        </w:rPr>
        <w:t>Версия: 1.0</w:t>
        <w:br/>
        <w:t>Дата: 05.07.2026</w:t>
      </w:r>
    </w:p>
    <w:p>
      <w:r>
        <w:br w:type="page"/>
      </w:r>
    </w:p>
    <w:p>
      <w:pPr>
        <w:pStyle w:val="Title"/>
        <w:jc w:val="left"/>
      </w:pPr>
      <w:r>
        <w:rPr>
          <w:color w:val="081B37"/>
        </w:rPr>
        <w:t>1. Цель и границы работ</w:t>
      </w:r>
    </w:p>
    <w:p>
      <w:r>
        <w:t>Необходимо сверстать адаптивный публичный интерфейс аналитической веб-платформы CAFRI. Верстка должна визуально соответствовать предоставленным скриншотам, поддерживать светлую и темную композицию страниц, иметь единый дизайн-системный подход и быть готовой к интеграции с ASP.NET Core MVC.</w:t>
      </w:r>
    </w:p>
    <w:p>
      <w:pPr>
        <w:pStyle w:val="ListBullet"/>
        <w:spacing w:after="40"/>
      </w:pPr>
      <w:r>
        <w:t>В рамках ТЗ выполняется frontend-верстка публичных страниц, общих компонентов, состояний форм и карточек.</w:t>
      </w:r>
    </w:p>
    <w:p>
      <w:pPr>
        <w:pStyle w:val="ListBullet"/>
        <w:spacing w:after="40"/>
      </w:pPr>
      <w:r>
        <w:t>Контент может быть статическим / моковыми данными на этапе верстки; API, авторизация, платежи, подписки и админ-панель реализуются отдельной задачей.</w:t>
      </w:r>
    </w:p>
    <w:p>
      <w:pPr>
        <w:pStyle w:val="ListBullet"/>
        <w:spacing w:after="40"/>
      </w:pPr>
      <w:r>
        <w:t>Все страницы должны быть реализованы как переиспользуемые шаблоны и компоненты, а не как дублирующийся HTML.</w:t>
      </w:r>
    </w:p>
    <w:p>
      <w:pPr>
        <w:pStyle w:val="ListBullet"/>
        <w:spacing w:after="40"/>
      </w:pPr>
      <w:r>
        <w:t>Основной язык интерфейса - английский; переключатель EN/RU должен быть сверстан и подготовлен к подключению локализации.</w:t>
      </w:r>
    </w:p>
    <w:p>
      <w:pPr>
        <w:pStyle w:val="Heading2"/>
      </w:pPr>
      <w:r>
        <w:t>Страницы в объеме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Home</w:t>
            </w:r>
          </w:p>
        </w:tc>
        <w:tc>
          <w:tcPr>
            <w:tcW w:type="dxa" w:w="3408"/>
          </w:tcPr>
          <w:p>
            <w:r>
              <w:t>Главная страница с последними материалами, featured publication, coverage areas и footer.</w:t>
            </w:r>
          </w:p>
        </w:tc>
        <w:tc>
          <w:tcPr>
            <w:tcW w:type="dxa" w:w="3408"/>
          </w:tcPr>
          <w:p>
            <w:r>
              <w:t>Desktop, tablet, mobile.</w:t>
            </w:r>
          </w:p>
        </w:tc>
      </w:tr>
      <w:tr>
        <w:tc>
          <w:tcPr>
            <w:tcW w:type="dxa" w:w="3408"/>
            <w:shd w:fill="F3F6FB"/>
          </w:tcPr>
          <w:p>
            <w:r>
              <w:t>Intelligence</w:t>
            </w:r>
          </w:p>
        </w:tc>
        <w:tc>
          <w:tcPr>
            <w:tcW w:type="dxa" w:w="3408"/>
          </w:tcPr>
          <w:p>
            <w:r>
              <w:t>Каталог intelligence-материалов с фильтрами, поиском, карточками, пагинацией и premium CTA.</w:t>
            </w:r>
          </w:p>
        </w:tc>
        <w:tc>
          <w:tcPr>
            <w:tcW w:type="dxa" w:w="3408"/>
          </w:tcPr>
          <w:p>
            <w:r>
              <w:t>Фильтры должны корректно складываться на мобильных.</w:t>
            </w:r>
          </w:p>
        </w:tc>
      </w:tr>
      <w:tr>
        <w:tc>
          <w:tcPr>
            <w:tcW w:type="dxa" w:w="3408"/>
            <w:shd w:fill="F3F6FB"/>
          </w:tcPr>
          <w:p>
            <w:r>
              <w:t>Countries</w:t>
            </w:r>
          </w:p>
        </w:tc>
        <w:tc>
          <w:tcPr>
            <w:tcW w:type="dxa" w:w="3408"/>
          </w:tcPr>
          <w:p>
            <w:r>
              <w:t>Список стран, верхний географический баннер, country cards, блок Compare Countries.</w:t>
            </w:r>
          </w:p>
        </w:tc>
        <w:tc>
          <w:tcPr>
            <w:tcW w:type="dxa" w:w="3408"/>
          </w:tcPr>
          <w:p>
            <w:r>
              <w:t>Карточки переходят в 1 колонку на mobile.</w:t>
            </w:r>
          </w:p>
        </w:tc>
      </w:tr>
      <w:tr>
        <w:tc>
          <w:tcPr>
            <w:tcW w:type="dxa" w:w="3408"/>
            <w:shd w:fill="F3F6FB"/>
          </w:tcPr>
          <w:p>
            <w:r>
              <w:t>Interactive Map</w:t>
            </w:r>
          </w:p>
        </w:tc>
        <w:tc>
          <w:tcPr>
            <w:tcW w:type="dxa" w:w="3408"/>
          </w:tcPr>
          <w:p>
            <w:r>
              <w:t>Страница карты с панелью слоев, легендой, controls и quick access.</w:t>
            </w:r>
          </w:p>
        </w:tc>
        <w:tc>
          <w:tcPr>
            <w:tcW w:type="dxa" w:w="3408"/>
          </w:tcPr>
          <w:p>
            <w:r>
              <w:t>Карта занимает приоритетное пространство; панели сворачиваются.</w:t>
            </w:r>
          </w:p>
        </w:tc>
      </w:tr>
      <w:tr>
        <w:tc>
          <w:tcPr>
            <w:tcW w:type="dxa" w:w="3408"/>
            <w:shd w:fill="F3F6FB"/>
          </w:tcPr>
          <w:p>
            <w:r>
              <w:t>Publications</w:t>
            </w:r>
          </w:p>
        </w:tc>
        <w:tc>
          <w:tcPr>
            <w:tcW w:type="dxa" w:w="3408"/>
          </w:tcPr>
          <w:p>
            <w:r>
              <w:t>Каталог публикаций с featured report, filters, категориями и списком материалов.</w:t>
            </w:r>
          </w:p>
        </w:tc>
        <w:tc>
          <w:tcPr>
            <w:tcW w:type="dxa" w:w="3408"/>
          </w:tcPr>
          <w:p>
            <w:r>
              <w:t>Sidebar переносится под контент.</w:t>
            </w:r>
          </w:p>
        </w:tc>
      </w:tr>
      <w:tr>
        <w:tc>
          <w:tcPr>
            <w:tcW w:type="dxa" w:w="3408"/>
            <w:shd w:fill="F3F6FB"/>
          </w:tcPr>
          <w:p>
            <w:r>
              <w:t>About</w:t>
            </w:r>
          </w:p>
        </w:tc>
        <w:tc>
          <w:tcPr>
            <w:tcW w:type="dxa" w:w="3408"/>
          </w:tcPr>
          <w:p>
            <w:r>
              <w:t>Информационная страница о CAFRI: миссия, источники, workflow, аудитория, CTA.</w:t>
            </w:r>
          </w:p>
        </w:tc>
        <w:tc>
          <w:tcPr>
            <w:tcW w:type="dxa" w:w="3408"/>
          </w:tcPr>
          <w:p>
            <w:r>
              <w:t>Секции становятся одноколоночными.</w:t>
            </w:r>
          </w:p>
        </w:tc>
      </w:tr>
    </w:tbl>
    <w:p/>
    <w:p>
      <w:pPr>
        <w:pStyle w:val="Heading2"/>
      </w:pPr>
      <w:r>
        <w:t>Результат</w:t>
      </w:r>
    </w:p>
    <w:p>
      <w:r>
        <w:t>Исходный код верстки должен быть подготовлен для интеграции в ASP.NET Core MVC: Razor Layout, Partial Views / View Components, отдельные CSS и JS-модули, без жесткой привязки к тестовым данным.</w:t>
      </w:r>
    </w:p>
    <w:p>
      <w:r>
        <w:br w:type="page"/>
      </w:r>
    </w:p>
    <w:p>
      <w:pPr>
        <w:pStyle w:val="Title"/>
        <w:jc w:val="left"/>
      </w:pPr>
      <w:r>
        <w:rPr>
          <w:color w:val="081B37"/>
        </w:rPr>
        <w:t>2. Общие требования к интерфейсу</w:t>
      </w:r>
    </w:p>
    <w:p>
      <w:pPr>
        <w:pStyle w:val="Heading2"/>
      </w:pPr>
      <w:r>
        <w:t>2.1. Визуальная концепция</w:t>
      </w:r>
    </w:p>
    <w:p>
      <w:pPr>
        <w:pStyle w:val="ListBullet"/>
        <w:spacing w:after="40"/>
      </w:pPr>
      <w:r>
        <w:t>Стиль: институциональный, аналитический, premium B2B / B2G.</w:t>
      </w:r>
    </w:p>
    <w:p>
      <w:pPr>
        <w:pStyle w:val="ListBullet"/>
        <w:spacing w:after="40"/>
      </w:pPr>
      <w:r>
        <w:t>Основной фон большинства внутренних страниц - глубокий темно-синий / navy gradient.</w:t>
      </w:r>
    </w:p>
    <w:p>
      <w:pPr>
        <w:pStyle w:val="ListBullet"/>
        <w:spacing w:after="40"/>
      </w:pPr>
      <w:r>
        <w:t>Акцентный цвет - яркий синий, используемый для активного меню, ссылок, кнопок, чекбоксов, бейджей и графических деталей.</w:t>
      </w:r>
    </w:p>
    <w:p>
      <w:pPr>
        <w:pStyle w:val="ListBullet"/>
        <w:spacing w:after="40"/>
      </w:pPr>
      <w:r>
        <w:t>Карточки имеют тонкую светло-синюю / серо-синюю границу, умеренное скругление и неброскую тень.</w:t>
      </w:r>
    </w:p>
    <w:p>
      <w:pPr>
        <w:pStyle w:val="ListBullet"/>
        <w:spacing w:after="40"/>
      </w:pPr>
      <w:r>
        <w:t>Текст должен иметь высокий контраст, иерархию размеров и хорошую читаемость.</w:t>
      </w:r>
    </w:p>
    <w:p>
      <w:pPr>
        <w:pStyle w:val="Heading2"/>
      </w:pPr>
      <w:r>
        <w:t>2.2. Рекомендуемые дизайн-токены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Основной фон</w:t>
            </w:r>
          </w:p>
        </w:tc>
        <w:tc>
          <w:tcPr>
            <w:tcW w:type="dxa" w:w="3408"/>
          </w:tcPr>
          <w:p>
            <w:r>
              <w:t>#020E21 - #061B36, допускается линейный/радиальный gradient</w:t>
            </w:r>
          </w:p>
        </w:tc>
        <w:tc>
          <w:tcPr>
            <w:tcW w:type="dxa" w:w="3408"/>
          </w:tcPr>
          <w:p>
            <w:r>
              <w:t>Не допускать плоского черного фона.</w:t>
            </w:r>
          </w:p>
        </w:tc>
      </w:tr>
      <w:tr>
        <w:tc>
          <w:tcPr>
            <w:tcW w:type="dxa" w:w="3408"/>
            <w:shd w:fill="F3F6FB"/>
          </w:tcPr>
          <w:p>
            <w:r>
              <w:t>Поверхность карточек</w:t>
            </w:r>
          </w:p>
        </w:tc>
        <w:tc>
          <w:tcPr>
            <w:tcW w:type="dxa" w:w="3408"/>
          </w:tcPr>
          <w:p>
            <w:r>
              <w:t>rgba(8, 27, 55, 0.75) или #081B35</w:t>
            </w:r>
          </w:p>
        </w:tc>
        <w:tc>
          <w:tcPr>
            <w:tcW w:type="dxa" w:w="3408"/>
          </w:tcPr>
          <w:p>
            <w:r>
              <w:t>Границы: rgba(115, 154, 204, 0.20).</w:t>
            </w:r>
          </w:p>
        </w:tc>
      </w:tr>
      <w:tr>
        <w:tc>
          <w:tcPr>
            <w:tcW w:type="dxa" w:w="3408"/>
            <w:shd w:fill="F3F6FB"/>
          </w:tcPr>
          <w:p>
            <w:r>
              <w:t>Светлая Home-страница</w:t>
            </w:r>
          </w:p>
        </w:tc>
        <w:tc>
          <w:tcPr>
            <w:tcW w:type="dxa" w:w="3408"/>
          </w:tcPr>
          <w:p>
            <w:r>
              <w:t>#F6F8FC / белый для секций контента</w:t>
            </w:r>
          </w:p>
        </w:tc>
        <w:tc>
          <w:tcPr>
            <w:tcW w:type="dxa" w:w="3408"/>
          </w:tcPr>
          <w:p>
            <w:r>
              <w:t>Темный header и footer остаются едиными.</w:t>
            </w:r>
          </w:p>
        </w:tc>
      </w:tr>
      <w:tr>
        <w:tc>
          <w:tcPr>
            <w:tcW w:type="dxa" w:w="3408"/>
            <w:shd w:fill="F3F6FB"/>
          </w:tcPr>
          <w:p>
            <w:r>
              <w:t>Акцент</w:t>
            </w:r>
          </w:p>
        </w:tc>
        <w:tc>
          <w:tcPr>
            <w:tcW w:type="dxa" w:w="3408"/>
          </w:tcPr>
          <w:p>
            <w:r>
              <w:t>#0B63F6 / #0066FF</w:t>
            </w:r>
          </w:p>
        </w:tc>
        <w:tc>
          <w:tcPr>
            <w:tcW w:type="dxa" w:w="3408"/>
          </w:tcPr>
          <w:p>
            <w:r>
              <w:t>Hover: немного светлее; disabled - прозрачный.</w:t>
            </w:r>
          </w:p>
        </w:tc>
      </w:tr>
      <w:tr>
        <w:tc>
          <w:tcPr>
            <w:tcW w:type="dxa" w:w="3408"/>
            <w:shd w:fill="F3F6FB"/>
          </w:tcPr>
          <w:p>
            <w:r>
              <w:t>Основной текст</w:t>
            </w:r>
          </w:p>
        </w:tc>
        <w:tc>
          <w:tcPr>
            <w:tcW w:type="dxa" w:w="3408"/>
          </w:tcPr>
          <w:p>
            <w:r>
              <w:t>#F7FAFF на dark; #0B1730 на light</w:t>
            </w:r>
          </w:p>
        </w:tc>
        <w:tc>
          <w:tcPr>
            <w:tcW w:type="dxa" w:w="3408"/>
          </w:tcPr>
          <w:p>
            <w:r>
              <w:t>Описание: #A9B5C8 / #526078.</w:t>
            </w:r>
          </w:p>
        </w:tc>
      </w:tr>
      <w:tr>
        <w:tc>
          <w:tcPr>
            <w:tcW w:type="dxa" w:w="3408"/>
            <w:shd w:fill="F3F6FB"/>
          </w:tcPr>
          <w:p>
            <w:r>
              <w:t>Типографика</w:t>
            </w:r>
          </w:p>
        </w:tc>
        <w:tc>
          <w:tcPr>
            <w:tcW w:type="dxa" w:w="3408"/>
          </w:tcPr>
          <w:p>
            <w:r>
              <w:t>Inter, Manrope или аналогичный современный sans-serif</w:t>
            </w:r>
          </w:p>
        </w:tc>
        <w:tc>
          <w:tcPr>
            <w:tcW w:type="dxa" w:w="3408"/>
          </w:tcPr>
          <w:p>
            <w:r>
              <w:t>Fallback: Arial, sans-serif.</w:t>
            </w:r>
          </w:p>
        </w:tc>
      </w:tr>
      <w:tr>
        <w:tc>
          <w:tcPr>
            <w:tcW w:type="dxa" w:w="3408"/>
            <w:shd w:fill="F3F6FB"/>
          </w:tcPr>
          <w:p>
            <w:r>
              <w:t>Сетка</w:t>
            </w:r>
          </w:p>
        </w:tc>
        <w:tc>
          <w:tcPr>
            <w:tcW w:type="dxa" w:w="3408"/>
          </w:tcPr>
          <w:p>
            <w:r>
              <w:t>Контейнер max-width 1440px; внутренние отступы 48-64px</w:t>
            </w:r>
          </w:p>
        </w:tc>
        <w:tc>
          <w:tcPr>
            <w:tcW w:type="dxa" w:w="3408"/>
          </w:tcPr>
          <w:p>
            <w:r>
              <w:t>На mobile: 16-20px.</w:t>
            </w:r>
          </w:p>
        </w:tc>
      </w:tr>
    </w:tbl>
    <w:p/>
    <w:p>
      <w:pPr>
        <w:pStyle w:val="Heading2"/>
      </w:pPr>
      <w:r>
        <w:t>2.3. Адаптивные 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Desktop</w:t>
            </w:r>
          </w:p>
        </w:tc>
        <w:tc>
          <w:tcPr>
            <w:tcW w:type="dxa" w:w="3408"/>
          </w:tcPr>
          <w:p>
            <w:r>
              <w:t>&gt;= 1440px</w:t>
            </w:r>
          </w:p>
        </w:tc>
        <w:tc>
          <w:tcPr>
            <w:tcW w:type="dxa" w:w="3408"/>
          </w:tcPr>
          <w:p>
            <w:r>
              <w:t>Полная сетка, 5-6 карточек в ряд, боковые панели видимы.</w:t>
            </w:r>
          </w:p>
        </w:tc>
      </w:tr>
      <w:tr>
        <w:tc>
          <w:tcPr>
            <w:tcW w:type="dxa" w:w="3408"/>
            <w:shd w:fill="F3F6FB"/>
          </w:tcPr>
          <w:p>
            <w:r>
              <w:t>Laptop</w:t>
            </w:r>
          </w:p>
        </w:tc>
        <w:tc>
          <w:tcPr>
            <w:tcW w:type="dxa" w:w="3408"/>
          </w:tcPr>
          <w:p>
            <w:r>
              <w:t>1024-1439px</w:t>
            </w:r>
          </w:p>
        </w:tc>
        <w:tc>
          <w:tcPr>
            <w:tcW w:type="dxa" w:w="3408"/>
          </w:tcPr>
          <w:p>
            <w:r>
              <w:t>Сокращение промежутков и ширины колонок; часть сеток 3-4 колонки.</w:t>
            </w:r>
          </w:p>
        </w:tc>
      </w:tr>
      <w:tr>
        <w:tc>
          <w:tcPr>
            <w:tcW w:type="dxa" w:w="3408"/>
            <w:shd w:fill="F3F6FB"/>
          </w:tcPr>
          <w:p>
            <w:r>
              <w:t>Tablet</w:t>
            </w:r>
          </w:p>
        </w:tc>
        <w:tc>
          <w:tcPr>
            <w:tcW w:type="dxa" w:w="3408"/>
          </w:tcPr>
          <w:p>
            <w:r>
              <w:t>768-1023px</w:t>
            </w:r>
          </w:p>
        </w:tc>
        <w:tc>
          <w:tcPr>
            <w:tcW w:type="dxa" w:w="3408"/>
          </w:tcPr>
          <w:p>
            <w:r>
              <w:t>Секции перестраиваются в 2 колонки; фильтры частично сворачиваются.</w:t>
            </w:r>
          </w:p>
        </w:tc>
      </w:tr>
      <w:tr>
        <w:tc>
          <w:tcPr>
            <w:tcW w:type="dxa" w:w="3408"/>
            <w:shd w:fill="F3F6FB"/>
          </w:tcPr>
          <w:p>
            <w:r>
              <w:t>Mobile</w:t>
            </w:r>
          </w:p>
        </w:tc>
        <w:tc>
          <w:tcPr>
            <w:tcW w:type="dxa" w:w="3408"/>
          </w:tcPr>
          <w:p>
            <w:r>
              <w:t>&lt; 768px</w:t>
            </w:r>
          </w:p>
        </w:tc>
        <w:tc>
          <w:tcPr>
            <w:tcW w:type="dxa" w:w="3408"/>
          </w:tcPr>
          <w:p>
            <w:r>
              <w:t>1 колонка; burger-меню; горизонтально сложные блоки превращаются в stack / drawer.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color w:val="081B37"/>
        </w:rPr>
        <w:t>3. Общие компоненты</w:t>
      </w:r>
    </w:p>
    <w:p>
      <w:pPr>
        <w:pStyle w:val="Heading2"/>
      </w:pPr>
      <w:r>
        <w:t>3.1. Header / навигация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Header</w:t>
            </w:r>
          </w:p>
        </w:tc>
        <w:tc>
          <w:tcPr>
            <w:tcW w:type="dxa" w:w="3408"/>
          </w:tcPr>
          <w:p>
            <w:r>
              <w:t>Фиксированная или sticky верхняя панель высотой 64-76px, темный фон, нижняя тонкая граница.</w:t>
            </w:r>
          </w:p>
        </w:tc>
        <w:tc>
          <w:tcPr>
            <w:tcW w:type="dxa" w:w="3408"/>
          </w:tcPr>
          <w:p>
            <w:r>
              <w:t>На mobile: логотип + кнопка меню + поиск/язык по необходимости.</w:t>
            </w:r>
          </w:p>
        </w:tc>
      </w:tr>
      <w:tr>
        <w:tc>
          <w:tcPr>
            <w:tcW w:type="dxa" w:w="3408"/>
            <w:shd w:fill="F3F6FB"/>
          </w:tcPr>
          <w:p>
            <w:r>
              <w:t>Логотип CAFRI</w:t>
            </w:r>
          </w:p>
        </w:tc>
        <w:tc>
          <w:tcPr>
            <w:tcW w:type="dxa" w:w="3408"/>
          </w:tcPr>
          <w:p>
            <w:r>
              <w:t>Слева: CAFRI крупно, справа/под ним мелкий дескриптор Central Asia Financial &amp; Regulatory Intelligence Initiative.</w:t>
            </w:r>
          </w:p>
        </w:tc>
        <w:tc>
          <w:tcPr>
            <w:tcW w:type="dxa" w:w="3408"/>
          </w:tcPr>
          <w:p>
            <w:r>
              <w:t>На mobile оставить CAFRI + компактный дескриптор либо скрыть дескриптор.</w:t>
            </w:r>
          </w:p>
        </w:tc>
      </w:tr>
      <w:tr>
        <w:tc>
          <w:tcPr>
            <w:tcW w:type="dxa" w:w="3408"/>
            <w:shd w:fill="F3F6FB"/>
          </w:tcPr>
          <w:p>
            <w:r>
              <w:t>Главное меню</w:t>
            </w:r>
          </w:p>
        </w:tc>
        <w:tc>
          <w:tcPr>
            <w:tcW w:type="dxa" w:w="3408"/>
          </w:tcPr>
          <w:p>
            <w:r>
              <w:t>Home, Intelligence, Countries, Map, Publications, About, Methodology.</w:t>
            </w:r>
          </w:p>
        </w:tc>
        <w:tc>
          <w:tcPr>
            <w:tcW w:type="dxa" w:w="3408"/>
          </w:tcPr>
          <w:p>
            <w:r>
              <w:t>Активный пункт: яркая нижняя линия и белый текст.</w:t>
            </w:r>
          </w:p>
        </w:tc>
      </w:tr>
      <w:tr>
        <w:tc>
          <w:tcPr>
            <w:tcW w:type="dxa" w:w="3408"/>
            <w:shd w:fill="F3F6FB"/>
          </w:tcPr>
          <w:p>
            <w:r>
              <w:t>Язык</w:t>
            </w:r>
          </w:p>
        </w:tc>
        <w:tc>
          <w:tcPr>
            <w:tcW w:type="dxa" w:w="3408"/>
          </w:tcPr>
          <w:p>
            <w:r>
              <w:t>EN / RU или EN + стрелка раскрытия.</w:t>
            </w:r>
          </w:p>
        </w:tc>
        <w:tc>
          <w:tcPr>
            <w:tcW w:type="dxa" w:w="3408"/>
          </w:tcPr>
          <w:p>
            <w:r>
              <w:t>Поведение dropdown задается JS; в верстке предусмотреть состояния.</w:t>
            </w:r>
          </w:p>
        </w:tc>
      </w:tr>
      <w:tr>
        <w:tc>
          <w:tcPr>
            <w:tcW w:type="dxa" w:w="3408"/>
            <w:shd w:fill="F3F6FB"/>
          </w:tcPr>
          <w:p>
            <w:r>
              <w:t>Поиск</w:t>
            </w:r>
          </w:p>
        </w:tc>
        <w:tc>
          <w:tcPr>
            <w:tcW w:type="dxa" w:w="3408"/>
          </w:tcPr>
          <w:p>
            <w:r>
              <w:t>Иконка лупы; по клику открывается поле / модальное окно поиска.</w:t>
            </w:r>
          </w:p>
        </w:tc>
        <w:tc>
          <w:tcPr>
            <w:tcW w:type="dxa" w:w="3408"/>
          </w:tcPr>
          <w:p>
            <w:r>
              <w:t>На mobile может открываться полноэкранный search overlay.</w:t>
            </w:r>
          </w:p>
        </w:tc>
      </w:tr>
      <w:tr>
        <w:tc>
          <w:tcPr>
            <w:tcW w:type="dxa" w:w="3408"/>
            <w:shd w:fill="F3F6FB"/>
          </w:tcPr>
          <w:p>
            <w:r>
              <w:t>Professional Access</w:t>
            </w:r>
          </w:p>
        </w:tc>
        <w:tc>
          <w:tcPr>
            <w:tcW w:type="dxa" w:w="3408"/>
          </w:tcPr>
          <w:p>
            <w:r>
              <w:t>Primary button с иконкой замка.</w:t>
            </w:r>
          </w:p>
        </w:tc>
        <w:tc>
          <w:tcPr>
            <w:tcW w:type="dxa" w:w="3408"/>
          </w:tcPr>
          <w:p>
            <w:r>
              <w:t>На mobile доступна внутри burger-меню или отдельной компактной кнопкой.</w:t>
            </w:r>
          </w:p>
        </w:tc>
      </w:tr>
    </w:tbl>
    <w:p/>
    <w:p>
      <w:pPr>
        <w:pStyle w:val="Heading2"/>
      </w:pPr>
      <w:r>
        <w:t>3.2. Footer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Фон</w:t>
            </w:r>
          </w:p>
        </w:tc>
        <w:tc>
          <w:tcPr>
            <w:tcW w:type="dxa" w:w="3408"/>
          </w:tcPr>
          <w:p>
            <w:r>
              <w:t>Темный navy, визуально продолжающий стиль header.</w:t>
            </w:r>
          </w:p>
        </w:tc>
        <w:tc>
          <w:tcPr>
            <w:tcW w:type="dxa" w:w="3408"/>
          </w:tcPr>
          <w:p>
            <w:r>
              <w:t>Секции укладываются вертикально на mobile.</w:t>
            </w:r>
          </w:p>
        </w:tc>
      </w:tr>
      <w:tr>
        <w:tc>
          <w:tcPr>
            <w:tcW w:type="dxa" w:w="3408"/>
            <w:shd w:fill="F3F6FB"/>
          </w:tcPr>
          <w:p>
            <w:r>
              <w:t>Колонки</w:t>
            </w:r>
          </w:p>
        </w:tc>
        <w:tc>
          <w:tcPr>
            <w:tcW w:type="dxa" w:w="3408"/>
          </w:tcPr>
          <w:p>
            <w:r>
              <w:t>CAFRI description; Navigate; Resources; Legal; Contact/Follow.</w:t>
            </w:r>
          </w:p>
        </w:tc>
        <w:tc>
          <w:tcPr>
            <w:tcW w:type="dxa" w:w="3408"/>
          </w:tcPr>
          <w:p>
            <w:r>
              <w:t>Desktop: 5 колонок, tablet: 2-3, mobile: 1.</w:t>
            </w:r>
          </w:p>
        </w:tc>
      </w:tr>
      <w:tr>
        <w:tc>
          <w:tcPr>
            <w:tcW w:type="dxa" w:w="3408"/>
            <w:shd w:fill="F3F6FB"/>
          </w:tcPr>
          <w:p>
            <w:r>
              <w:t>Нижняя строка</w:t>
            </w:r>
          </w:p>
        </w:tc>
        <w:tc>
          <w:tcPr>
            <w:tcW w:type="dxa" w:w="3408"/>
          </w:tcPr>
          <w:p>
            <w:r>
              <w:t>Copyright, disclaimer об отсутствии investment advice, build/version при необходимости.</w:t>
            </w:r>
          </w:p>
        </w:tc>
        <w:tc>
          <w:tcPr>
            <w:tcW w:type="dxa" w:w="3408"/>
          </w:tcPr>
          <w:p>
            <w:r>
              <w:t>Текст переносится без переполнения.</w:t>
            </w:r>
          </w:p>
        </w:tc>
      </w:tr>
      <w:tr>
        <w:tc>
          <w:tcPr>
            <w:tcW w:type="dxa" w:w="3408"/>
            <w:shd w:fill="F3F6FB"/>
          </w:tcPr>
          <w:p>
            <w:r>
              <w:t>Социальные иконки</w:t>
            </w:r>
          </w:p>
        </w:tc>
        <w:tc>
          <w:tcPr>
            <w:tcW w:type="dxa" w:w="3408"/>
          </w:tcPr>
          <w:p>
            <w:r>
              <w:t>LinkedIn, X/другие, без тяжелых SVG; одинаковые размеры и hover.</w:t>
            </w:r>
          </w:p>
        </w:tc>
        <w:tc>
          <w:tcPr>
            <w:tcW w:type="dxa" w:w="3408"/>
          </w:tcPr>
          <w:p>
            <w:r>
              <w:t>Иконки должны иметь aria-label.</w:t>
            </w:r>
          </w:p>
        </w:tc>
      </w:tr>
    </w:tbl>
    <w:p/>
    <w:p>
      <w:pPr>
        <w:pStyle w:val="Heading2"/>
      </w:pPr>
      <w:r>
        <w:t>3.3. Повторно используемые UI-компоненты</w:t>
      </w:r>
    </w:p>
    <w:p>
      <w:pPr>
        <w:pStyle w:val="ListBullet"/>
        <w:spacing w:after="40"/>
      </w:pPr>
      <w:r>
        <w:t>Buttons: Primary, Secondary, Outline, Text Link.</w:t>
      </w:r>
    </w:p>
    <w:p>
      <w:pPr>
        <w:pStyle w:val="ListBullet"/>
        <w:spacing w:after="40"/>
      </w:pPr>
      <w:r>
        <w:t>Cards: Intelligence Card, Country Card, Publication Card, Stats Card, CTA Card.</w:t>
      </w:r>
    </w:p>
    <w:p>
      <w:pPr>
        <w:pStyle w:val="ListBullet"/>
        <w:spacing w:after="40"/>
      </w:pPr>
      <w:r>
        <w:t>Filter controls: Search input, Select, Checkbox, Radio, Date range, Reset.</w:t>
      </w:r>
    </w:p>
    <w:p>
      <w:pPr>
        <w:pStyle w:val="ListBullet"/>
        <w:spacing w:after="40"/>
      </w:pPr>
      <w:r>
        <w:t>Badges: country code (KZ/KG/UZ/TJ/TM), category, publication type, premium status.</w:t>
      </w:r>
    </w:p>
    <w:p>
      <w:pPr>
        <w:pStyle w:val="ListBullet"/>
        <w:spacing w:after="40"/>
      </w:pPr>
      <w:r>
        <w:t>Icon rows: calendar, clock, document, bank, globe, lock, mail, location.</w:t>
      </w:r>
    </w:p>
    <w:p>
      <w:pPr>
        <w:pStyle w:val="ListBullet"/>
        <w:spacing w:after="40"/>
      </w:pPr>
      <w:r>
        <w:t>Pagination: previous, pages, ellipsis, next.</w:t>
      </w:r>
    </w:p>
    <w:p>
      <w:r>
        <w:br w:type="page"/>
      </w:r>
    </w:p>
    <w:p>
      <w:pPr>
        <w:pStyle w:val="Title"/>
        <w:jc w:val="left"/>
      </w:pPr>
      <w:r>
        <w:rPr>
          <w:color w:val="081B37"/>
        </w:rPr>
        <w:t>4. Страница Home</w:t>
      </w:r>
    </w:p>
    <w:p>
      <w:r>
        <w:t>Цель страницы: кратко показать ценность платформы, последние события, ключевой отчет и направления аналитики.</w:t>
      </w:r>
    </w:p>
    <w:p>
      <w:pPr>
        <w:pStyle w:val="Heading2"/>
      </w:pPr>
      <w:r>
        <w:t>4.1. Состав секций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Header</w:t>
            </w:r>
          </w:p>
        </w:tc>
        <w:tc>
          <w:tcPr>
            <w:tcW w:type="dxa" w:w="3408"/>
          </w:tcPr>
          <w:p>
            <w:r>
              <w:t>Общий темный header.</w:t>
            </w:r>
          </w:p>
        </w:tc>
        <w:tc>
          <w:tcPr>
            <w:tcW w:type="dxa" w:w="3408"/>
          </w:tcPr>
          <w:p>
            <w:r>
              <w:t>Активный пункт Home.</w:t>
            </w:r>
          </w:p>
        </w:tc>
      </w:tr>
      <w:tr>
        <w:tc>
          <w:tcPr>
            <w:tcW w:type="dxa" w:w="3408"/>
            <w:shd w:fill="F3F6FB"/>
          </w:tcPr>
          <w:p>
            <w:r>
              <w:t>Latest Intelligence</w:t>
            </w:r>
          </w:p>
        </w:tc>
        <w:tc>
          <w:tcPr>
            <w:tcW w:type="dxa" w:w="3408"/>
          </w:tcPr>
          <w:p>
            <w:r>
              <w:t>Заголовок слева, ссылка View all intelligence справа. Ниже горизонтальная сетка из 5-6 карточек.</w:t>
            </w:r>
          </w:p>
        </w:tc>
        <w:tc>
          <w:tcPr>
            <w:tcW w:type="dxa" w:w="3408"/>
          </w:tcPr>
          <w:p>
            <w:r>
              <w:t>Desktop: 6 карточек; tablet: 3; mobile: горизонтальный scroll или 1 колонка.</w:t>
            </w:r>
          </w:p>
        </w:tc>
      </w:tr>
      <w:tr>
        <w:tc>
          <w:tcPr>
            <w:tcW w:type="dxa" w:w="3408"/>
            <w:shd w:fill="F3F6FB"/>
          </w:tcPr>
          <w:p>
            <w:r>
              <w:t>Intelligence card</w:t>
            </w:r>
          </w:p>
        </w:tc>
        <w:tc>
          <w:tcPr>
            <w:tcW w:type="dxa" w:w="3408"/>
          </w:tcPr>
          <w:p>
            <w:r>
              <w:t>Категория, country code, дата, заголовок, краткое описание, источник, external-link icon.</w:t>
            </w:r>
          </w:p>
        </w:tc>
        <w:tc>
          <w:tcPr>
            <w:tcW w:type="dxa" w:w="3408"/>
          </w:tcPr>
          <w:p>
            <w:r>
              <w:t>Высота карточек визуально выравнивается; title ограничить 3 строками.</w:t>
            </w:r>
          </w:p>
        </w:tc>
      </w:tr>
      <w:tr>
        <w:tc>
          <w:tcPr>
            <w:tcW w:type="dxa" w:w="3408"/>
            <w:shd w:fill="F3F6FB"/>
          </w:tcPr>
          <w:p>
            <w:r>
              <w:t>Featured Publication</w:t>
            </w:r>
          </w:p>
        </w:tc>
        <w:tc>
          <w:tcPr>
            <w:tcW w:type="dxa" w:w="3408"/>
          </w:tcPr>
          <w:p>
            <w:r>
              <w:t>Широкий темный hero-card с фоновым изображением земного шара/карты и информационной колонкой.</w:t>
            </w:r>
          </w:p>
        </w:tc>
        <w:tc>
          <w:tcPr>
            <w:tcW w:type="dxa" w:w="3408"/>
          </w:tcPr>
          <w:p>
            <w:r>
              <w:t>На mobile: текст над изображением или изображение как background без критичного текста.</w:t>
            </w:r>
          </w:p>
        </w:tc>
      </w:tr>
      <w:tr>
        <w:tc>
          <w:tcPr>
            <w:tcW w:type="dxa" w:w="3408"/>
            <w:shd w:fill="F3F6FB"/>
          </w:tcPr>
          <w:p>
            <w:r>
              <w:t>Coverage Areas</w:t>
            </w:r>
          </w:p>
        </w:tc>
        <w:tc>
          <w:tcPr>
            <w:tcW w:type="dxa" w:w="3408"/>
          </w:tcPr>
          <w:p>
            <w:r>
              <w:t>Шесть направлений с line-icons, заголовком и кратким описанием.</w:t>
            </w:r>
          </w:p>
        </w:tc>
        <w:tc>
          <w:tcPr>
            <w:tcW w:type="dxa" w:w="3408"/>
          </w:tcPr>
          <w:p>
            <w:r>
              <w:t>Desktop 6 колонок; tablet 3; mobile 1-2.</w:t>
            </w:r>
          </w:p>
        </w:tc>
      </w:tr>
      <w:tr>
        <w:tc>
          <w:tcPr>
            <w:tcW w:type="dxa" w:w="3408"/>
            <w:shd w:fill="F3F6FB"/>
          </w:tcPr>
          <w:p>
            <w:r>
              <w:t>Footer</w:t>
            </w:r>
          </w:p>
        </w:tc>
        <w:tc>
          <w:tcPr>
            <w:tcW w:type="dxa" w:w="3408"/>
          </w:tcPr>
          <w:p>
            <w:r>
              <w:t>Общий footer.</w:t>
            </w:r>
          </w:p>
        </w:tc>
        <w:tc>
          <w:tcPr>
            <w:tcW w:type="dxa" w:w="3408"/>
          </w:tcPr>
          <w:p>
            <w:r>
              <w:t>См. раздел 3.2.</w:t>
            </w:r>
          </w:p>
        </w:tc>
      </w:tr>
    </w:tbl>
    <w:p/>
    <w:p>
      <w:pPr>
        <w:pStyle w:val="Heading2"/>
      </w:pPr>
      <w:r>
        <w:t>4.2. Featured Publication</w:t>
      </w:r>
    </w:p>
    <w:p>
      <w:pPr>
        <w:pStyle w:val="ListBullet"/>
        <w:spacing w:after="40"/>
      </w:pPr>
      <w:r>
        <w:t>Левая часть: label FEATURED PUBLICATION, H1/H2, подзаголовок, краткое описание, кнопки Read Online и Download PDF.</w:t>
      </w:r>
    </w:p>
    <w:p>
      <w:pPr>
        <w:pStyle w:val="ListBullet"/>
        <w:spacing w:after="40"/>
      </w:pPr>
      <w:r>
        <w:t>Правая часть: вертикальный список метаданных: type, date, reading time, author.</w:t>
      </w:r>
    </w:p>
    <w:p>
      <w:pPr>
        <w:pStyle w:val="ListBullet"/>
        <w:spacing w:after="40"/>
      </w:pPr>
      <w:r>
        <w:t>Фоновый визуал: космический / глобус Центральной Азии, реализовать через фоновое изображение с overlay; текст должен остаться читабельным.</w:t>
      </w:r>
    </w:p>
    <w:p>
      <w:pPr>
        <w:pStyle w:val="ListBullet"/>
        <w:spacing w:after="40"/>
      </w:pPr>
      <w:r>
        <w:t>Кнопка Download PDF должна иметь иконку скачивания, но в верстке не обязана реально скачивать файл.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Borders>
              <w:top w:val="single" w:sz="6" w:color="8BB5FF"/>
              <w:left w:val="single" w:sz="6" w:color="8BB5FF"/>
              <w:bottom w:val="single" w:sz="6" w:color="8BB5FF"/>
              <w:right w:val="single" w:sz="6" w:color="8BB5FF"/>
            </w:tcBorders>
          </w:tcPr>
          <w:p>
            <w:r>
              <w:rPr>
                <w:b/>
                <w:color w:val="0046D5"/>
              </w:rPr>
              <w:t xml:space="preserve">Важное: </w:t>
            </w:r>
            <w:r>
              <w:t>На Home необходимо сохранить светлый основной фон в верхних контентных секциях, как на референсе, и темный footer. Внутренние страницы преимущественно темные.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color w:val="081B37"/>
        </w:rPr>
        <w:t>5. Страница Intelligence</w:t>
      </w:r>
    </w:p>
    <w:p>
      <w:r>
        <w:t>Каталог аналитических заметок, новостей и регуляторных обновлений. Основной акцент: поиск, фильтрация и быстрый просмотр карточек.</w:t>
      </w:r>
    </w:p>
    <w:p>
      <w:pPr>
        <w:pStyle w:val="Heading2"/>
      </w:pPr>
      <w:r>
        <w:t>5.1. Верхняя 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Title block</w:t>
            </w:r>
          </w:p>
        </w:tc>
        <w:tc>
          <w:tcPr>
            <w:tcW w:type="dxa" w:w="3408"/>
          </w:tcPr>
          <w:p>
            <w:r>
              <w:t>H1 Intelligence, описание 1-2 строки, справа Email Alerts и RSS Feed.</w:t>
            </w:r>
          </w:p>
        </w:tc>
        <w:tc>
          <w:tcPr>
            <w:tcW w:type="dxa" w:w="3408"/>
          </w:tcPr>
          <w:p>
            <w:r>
              <w:t>На mobile actions переносятся под заголовок.</w:t>
            </w:r>
          </w:p>
        </w:tc>
      </w:tr>
      <w:tr>
        <w:tc>
          <w:tcPr>
            <w:tcW w:type="dxa" w:w="3408"/>
            <w:shd w:fill="F3F6FB"/>
          </w:tcPr>
          <w:p>
            <w:r>
              <w:t>Filter bar</w:t>
            </w:r>
          </w:p>
        </w:tc>
        <w:tc>
          <w:tcPr>
            <w:tcW w:type="dxa" w:w="3408"/>
          </w:tcPr>
          <w:p>
            <w:r>
              <w:t>Search field, All Countries, All Categories, All Institutions, Reset.</w:t>
            </w:r>
          </w:p>
        </w:tc>
        <w:tc>
          <w:tcPr>
            <w:tcW w:type="dxa" w:w="3408"/>
          </w:tcPr>
          <w:p>
            <w:r>
              <w:t>Desktop в одну строку; tablet/mobile - вертикальный stack или filter drawer.</w:t>
            </w:r>
          </w:p>
        </w:tc>
      </w:tr>
      <w:tr>
        <w:tc>
          <w:tcPr>
            <w:tcW w:type="dxa" w:w="3408"/>
            <w:shd w:fill="F3F6FB"/>
          </w:tcPr>
          <w:p>
            <w:r>
              <w:t>Сортировка</w:t>
            </w:r>
          </w:p>
        </w:tc>
        <w:tc>
          <w:tcPr>
            <w:tcW w:type="dxa" w:w="3408"/>
          </w:tcPr>
          <w:p>
            <w:r>
              <w:t>Showing 1-12 of N results слева, Sort by: Newest справа.</w:t>
            </w:r>
          </w:p>
        </w:tc>
        <w:tc>
          <w:tcPr>
            <w:tcW w:type="dxa" w:w="3408"/>
          </w:tcPr>
          <w:p>
            <w:r>
              <w:t>На mobile в отдельной строке.</w:t>
            </w:r>
          </w:p>
        </w:tc>
      </w:tr>
    </w:tbl>
    <w:p/>
    <w:p>
      <w:pPr>
        <w:pStyle w:val="Heading2"/>
      </w:pPr>
      <w:r>
        <w:t>5.2. Боковая панель Filters</w:t>
      </w:r>
    </w:p>
    <w:p>
      <w:pPr>
        <w:pStyle w:val="ListBullet"/>
        <w:spacing w:after="40"/>
      </w:pPr>
      <w:r>
        <w:t>Блок Countries: All Countries и чекбоксы Казахстан, Кыргызстан, Узбекистан, Таджикистан, Туркменистан.</w:t>
      </w:r>
    </w:p>
    <w:p>
      <w:pPr>
        <w:pStyle w:val="ListBullet"/>
        <w:spacing w:after="40"/>
      </w:pPr>
      <w:r>
        <w:t>Блок Categories: Financial Regulation, Banking, Trade &amp; Logistics, Sanctions, Macroeconomics, Government, Infrastructure, International Cooperation.</w:t>
      </w:r>
    </w:p>
    <w:p>
      <w:pPr>
        <w:pStyle w:val="ListBullet"/>
        <w:spacing w:after="40"/>
      </w:pPr>
      <w:r>
        <w:t>Блок Institutions: select с выбором учреждения.</w:t>
      </w:r>
    </w:p>
    <w:p>
      <w:pPr>
        <w:pStyle w:val="ListBullet"/>
        <w:spacing w:after="40"/>
      </w:pPr>
      <w:r>
        <w:t>Блок Date Range: select Any time.</w:t>
      </w:r>
    </w:p>
    <w:p>
      <w:pPr>
        <w:pStyle w:val="ListBullet"/>
        <w:spacing w:after="40"/>
      </w:pPr>
      <w:r>
        <w:t>Кнопка Reset All Filters.</w:t>
      </w:r>
    </w:p>
    <w:p>
      <w:pPr>
        <w:pStyle w:val="ListBullet"/>
        <w:spacing w:after="40"/>
      </w:pPr>
      <w:r>
        <w:t>На desktop sidebar фиксированной ширины около 250-280px; на mobile - скрываемый drawer / accordion.</w:t>
      </w:r>
    </w:p>
    <w:p>
      <w:pPr>
        <w:pStyle w:val="Heading2"/>
      </w:pPr>
      <w:r>
        <w:t>5.3. Сетка материалов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Grid</w:t>
            </w:r>
          </w:p>
        </w:tc>
        <w:tc>
          <w:tcPr>
            <w:tcW w:type="dxa" w:w="3408"/>
          </w:tcPr>
          <w:p>
            <w:r>
              <w:t>12 карточек, desktop: 6 колонок по 2 ряда либо адаптивная grid minmax(220px, 1fr).</w:t>
            </w:r>
          </w:p>
        </w:tc>
        <w:tc>
          <w:tcPr>
            <w:tcW w:type="dxa" w:w="3408"/>
          </w:tcPr>
          <w:p>
            <w:r>
              <w:t>Laptop: 4; tablet: 2-3; mobile: 1.</w:t>
            </w:r>
          </w:p>
        </w:tc>
      </w:tr>
      <w:tr>
        <w:tc>
          <w:tcPr>
            <w:tcW w:type="dxa" w:w="3408"/>
            <w:shd w:fill="F3F6FB"/>
          </w:tcPr>
          <w:p>
            <w:r>
              <w:t>Card content</w:t>
            </w:r>
          </w:p>
        </w:tc>
        <w:tc>
          <w:tcPr>
            <w:tcW w:type="dxa" w:w="3408"/>
          </w:tcPr>
          <w:p>
            <w:r>
              <w:t>Category, country badge, date, title, description, source, Read Full Analysis link.</w:t>
            </w:r>
          </w:p>
        </w:tc>
        <w:tc>
          <w:tcPr>
            <w:tcW w:type="dxa" w:w="3408"/>
          </w:tcPr>
          <w:p>
            <w:r>
              <w:t>Карточки одинаковой высоты в пределах ряда.</w:t>
            </w:r>
          </w:p>
        </w:tc>
      </w:tr>
      <w:tr>
        <w:tc>
          <w:tcPr>
            <w:tcW w:type="dxa" w:w="3408"/>
            <w:shd w:fill="F3F6FB"/>
          </w:tcPr>
          <w:p>
            <w:r>
              <w:t>Hover</w:t>
            </w:r>
          </w:p>
        </w:tc>
        <w:tc>
          <w:tcPr>
            <w:tcW w:type="dxa" w:w="3408"/>
          </w:tcPr>
          <w:p>
            <w:r>
              <w:t>Легкое поднятие, ярче border и ссылка; без агрессивной анимации.</w:t>
            </w:r>
          </w:p>
        </w:tc>
        <w:tc>
          <w:tcPr>
            <w:tcW w:type="dxa" w:w="3408"/>
          </w:tcPr>
          <w:p>
            <w:r>
              <w:t>Переход 150-250ms.</w:t>
            </w:r>
          </w:p>
        </w:tc>
      </w:tr>
      <w:tr>
        <w:tc>
          <w:tcPr>
            <w:tcW w:type="dxa" w:w="3408"/>
            <w:shd w:fill="F3F6FB"/>
          </w:tcPr>
          <w:p>
            <w:r>
              <w:t>Pagination</w:t>
            </w:r>
          </w:p>
        </w:tc>
        <w:tc>
          <w:tcPr>
            <w:tcW w:type="dxa" w:w="3408"/>
          </w:tcPr>
          <w:p>
            <w:r>
              <w:t>Previous, page numbers, ellipsis, Next.</w:t>
            </w:r>
          </w:p>
        </w:tc>
        <w:tc>
          <w:tcPr>
            <w:tcW w:type="dxa" w:w="3408"/>
          </w:tcPr>
          <w:p>
            <w:r>
              <w:t>Корректно переносится на узких экранах.</w:t>
            </w:r>
          </w:p>
        </w:tc>
      </w:tr>
      <w:tr>
        <w:tc>
          <w:tcPr>
            <w:tcW w:type="dxa" w:w="3408"/>
            <w:shd w:fill="F3F6FB"/>
          </w:tcPr>
          <w:p>
            <w:r>
              <w:t>Premium CTA</w:t>
            </w:r>
          </w:p>
        </w:tc>
        <w:tc>
          <w:tcPr>
            <w:tcW w:type="dxa" w:w="3408"/>
          </w:tcPr>
          <w:p>
            <w:r>
              <w:t>Внизу широкая карточка Unlock Deeper Intelligence с иконкой lock, перечнем преимуществ и CTA.</w:t>
            </w:r>
          </w:p>
        </w:tc>
        <w:tc>
          <w:tcPr>
            <w:tcW w:type="dxa" w:w="3408"/>
          </w:tcPr>
          <w:p>
            <w:r>
              <w:t>На mobile CTA под преимуществами.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color w:val="081B37"/>
        </w:rPr>
        <w:t>6. Страница Countries</w:t>
      </w:r>
    </w:p>
    <w:p>
      <w:r>
        <w:t>Страница представляет охват по странам Центральной Азии и ведет в детальные country profiles.</w:t>
      </w:r>
    </w:p>
    <w:p>
      <w:pPr>
        <w:pStyle w:val="Heading2"/>
      </w:pPr>
      <w:r>
        <w:t>6.1. Hero и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Hero</w:t>
            </w:r>
          </w:p>
        </w:tc>
        <w:tc>
          <w:tcPr>
            <w:tcW w:type="dxa" w:w="3408"/>
          </w:tcPr>
          <w:p>
            <w:r>
              <w:t>Слева заголовок Countries и описание; справа стилизованная карта Центральной Азии с подписями стран.</w:t>
            </w:r>
          </w:p>
        </w:tc>
        <w:tc>
          <w:tcPr>
            <w:tcW w:type="dxa" w:w="3408"/>
          </w:tcPr>
          <w:p>
            <w:r>
              <w:t>На tablet/mobile карта переносится ниже текста.</w:t>
            </w:r>
          </w:p>
        </w:tc>
      </w:tr>
      <w:tr>
        <w:tc>
          <w:tcPr>
            <w:tcW w:type="dxa" w:w="3408"/>
            <w:shd w:fill="F3F6FB"/>
          </w:tcPr>
          <w:p>
            <w:r>
              <w:t>Stats cards</w:t>
            </w:r>
          </w:p>
        </w:tc>
        <w:tc>
          <w:tcPr>
            <w:tcW w:type="dxa" w:w="3408"/>
          </w:tcPr>
          <w:p>
            <w:r>
              <w:t>Две карточки: 5 Countries и 120+ Indicators Tracked с line icons.</w:t>
            </w:r>
          </w:p>
        </w:tc>
        <w:tc>
          <w:tcPr>
            <w:tcW w:type="dxa" w:w="3408"/>
          </w:tcPr>
          <w:p>
            <w:r>
              <w:t>Mobile: в одну колонку или 2 узкие карточки.</w:t>
            </w:r>
          </w:p>
        </w:tc>
      </w:tr>
      <w:tr>
        <w:tc>
          <w:tcPr>
            <w:tcW w:type="dxa" w:w="3408"/>
            <w:shd w:fill="F3F6FB"/>
          </w:tcPr>
          <w:p>
            <w:r>
              <w:t>Divider</w:t>
            </w:r>
          </w:p>
        </w:tc>
        <w:tc>
          <w:tcPr>
            <w:tcW w:type="dxa" w:w="3408"/>
          </w:tcPr>
          <w:p>
            <w:r>
              <w:t>Тонкая линия перед country cards.</w:t>
            </w:r>
          </w:p>
        </w:tc>
        <w:tc>
          <w:tcPr>
            <w:tcW w:type="dxa" w:w="3408"/>
          </w:tcPr>
          <w:p>
            <w:r>
              <w:t>Сохранять отступы 32-48px.</w:t>
            </w:r>
          </w:p>
        </w:tc>
      </w:tr>
    </w:tbl>
    <w:p/>
    <w:p>
      <w:pPr>
        <w:pStyle w:val="Heading2"/>
      </w:pPr>
      <w:r>
        <w:t>6.2. Country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Карточки</w:t>
            </w:r>
          </w:p>
        </w:tc>
        <w:tc>
          <w:tcPr>
            <w:tcW w:type="dxa" w:w="3408"/>
          </w:tcPr>
          <w:p>
            <w:r>
              <w:t>5 карточек: Kazakhstan, Uzbekistan, Kyrgyzstan, Tajikistan, Turkmenistan. Вверху фото страны/города.</w:t>
            </w:r>
          </w:p>
        </w:tc>
        <w:tc>
          <w:tcPr>
            <w:tcW w:type="dxa" w:w="3408"/>
          </w:tcPr>
          <w:p>
            <w:r>
              <w:t>Desktop: 5 колонок; laptop 3+2; tablet 2; mobile 1.</w:t>
            </w:r>
          </w:p>
        </w:tc>
      </w:tr>
      <w:tr>
        <w:tc>
          <w:tcPr>
            <w:tcW w:type="dxa" w:w="3408"/>
            <w:shd w:fill="F3F6FB"/>
          </w:tcPr>
          <w:p>
            <w:r>
              <w:t>Содержимое</w:t>
            </w:r>
          </w:p>
        </w:tc>
        <w:tc>
          <w:tcPr>
            <w:tcW w:type="dxa" w:w="3408"/>
          </w:tcPr>
          <w:p>
            <w:r>
              <w:t>Country badge, название, capital, краткое описание, три метрики: GDP, population, bank assets, link View Profile.</w:t>
            </w:r>
          </w:p>
        </w:tc>
        <w:tc>
          <w:tcPr>
            <w:tcW w:type="dxa" w:w="3408"/>
          </w:tcPr>
          <w:p>
            <w:r>
              <w:t>Описание ограничить 3-4 строками.</w:t>
            </w:r>
          </w:p>
        </w:tc>
      </w:tr>
      <w:tr>
        <w:tc>
          <w:tcPr>
            <w:tcW w:type="dxa" w:w="3408"/>
            <w:shd w:fill="F3F6FB"/>
          </w:tcPr>
          <w:p>
            <w:r>
              <w:t>Фото</w:t>
            </w:r>
          </w:p>
        </w:tc>
        <w:tc>
          <w:tcPr>
            <w:tcW w:type="dxa" w:w="3408"/>
          </w:tcPr>
          <w:p>
            <w:r>
              <w:t>Одинаковое соотношение сторон, object-fit: cover, темный overlay при необходимости.</w:t>
            </w:r>
          </w:p>
        </w:tc>
        <w:tc>
          <w:tcPr>
            <w:tcW w:type="dxa" w:w="3408"/>
          </w:tcPr>
          <w:p>
            <w:r>
              <w:t>Не допускать растяжения изображений.</w:t>
            </w:r>
          </w:p>
        </w:tc>
      </w:tr>
    </w:tbl>
    <w:p/>
    <w:p>
      <w:pPr>
        <w:pStyle w:val="Heading2"/>
      </w:pPr>
      <w:r>
        <w:t>6.3. Compare Countries</w:t>
      </w:r>
    </w:p>
    <w:p>
      <w:pPr>
        <w:pStyle w:val="ListBullet"/>
        <w:spacing w:after="40"/>
      </w:pPr>
      <w:r>
        <w:t>Широкая bordered карточка: слева title, description, Compare Now; справа 6 направлений сравнения с иконками.</w:t>
      </w:r>
    </w:p>
    <w:p>
      <w:pPr>
        <w:pStyle w:val="ListBullet"/>
        <w:spacing w:after="40"/>
      </w:pPr>
      <w:r>
        <w:t>Категории: Macroeconomic Overview, Financial Sector, Regulatory Framework, Trade &amp; Investment, Sanctions &amp; Compliance, Institutional Landscape.</w:t>
      </w:r>
    </w:p>
    <w:p>
      <w:pPr>
        <w:pStyle w:val="ListBullet"/>
        <w:spacing w:after="40"/>
      </w:pPr>
      <w:r>
        <w:t>На mobile блоки сравнения идут в 1 колонку; кнопка остается видимой.</w:t>
      </w:r>
    </w:p>
    <w:p>
      <w:r>
        <w:br w:type="page"/>
      </w:r>
    </w:p>
    <w:p>
      <w:pPr>
        <w:pStyle w:val="Title"/>
        <w:jc w:val="left"/>
      </w:pPr>
      <w:r>
        <w:rPr>
          <w:color w:val="081B37"/>
        </w:rPr>
        <w:t>7. Страница Interactive Map</w:t>
      </w:r>
    </w:p>
    <w:p>
      <w:r>
        <w:t>Это наиболее интерактивная страница. Верстка должна быть готова к подключению Leaflet/Mapbox, но допускается временный mock-map на первом этапе.</w:t>
      </w:r>
    </w:p>
    <w:p>
      <w:pPr>
        <w:pStyle w:val="Heading2"/>
      </w:pPr>
      <w:r>
        <w:t>7.1. Верхние summary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H1 Interactive Map, текст-описание.</w:t>
            </w:r>
          </w:p>
        </w:tc>
        <w:tc>
          <w:tcPr>
            <w:tcW w:type="dxa" w:w="3408"/>
          </w:tcPr>
          <w:p>
            <w:r>
              <w:t>На mobile сначала title, затем stats.</w:t>
            </w:r>
          </w:p>
        </w:tc>
      </w:tr>
      <w:tr>
        <w:tc>
          <w:tcPr>
            <w:tcW w:type="dxa" w:w="3408"/>
            <w:shd w:fill="F3F6FB"/>
          </w:tcPr>
          <w:p>
            <w:r>
              <w:t>Stats</w:t>
            </w:r>
          </w:p>
        </w:tc>
        <w:tc>
          <w:tcPr>
            <w:tcW w:type="dxa" w:w="3408"/>
          </w:tcPr>
          <w:p>
            <w:r>
              <w:t>5 Countries; 120+ Data Indicators; 248 Intelligence Items; Updated Real-time.</w:t>
            </w:r>
          </w:p>
        </w:tc>
        <w:tc>
          <w:tcPr>
            <w:tcW w:type="dxa" w:w="3408"/>
          </w:tcPr>
          <w:p>
            <w:r>
              <w:t>Desktop 4 карточки справа; tablet 2x2; mobile 1 колонка.</w:t>
            </w:r>
          </w:p>
        </w:tc>
      </w:tr>
    </w:tbl>
    <w:p/>
    <w:p>
      <w:pPr>
        <w:pStyle w:val="Heading2"/>
      </w:pPr>
      <w:r>
        <w:t>7.2. Основная зона карты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Map container</w:t>
            </w:r>
          </w:p>
        </w:tc>
        <w:tc>
          <w:tcPr>
            <w:tcW w:type="dxa" w:w="3408"/>
          </w:tcPr>
          <w:p>
            <w:r>
              <w:t>Высота desktop 520-640px, полный responsive width, rounded border, overflow hidden.</w:t>
            </w:r>
          </w:p>
        </w:tc>
        <w:tc>
          <w:tcPr>
            <w:tcW w:type="dxa" w:w="3408"/>
          </w:tcPr>
          <w:p>
            <w:r>
              <w:t>Mobile: min-height около 460px.</w:t>
            </w:r>
          </w:p>
        </w:tc>
      </w:tr>
      <w:tr>
        <w:tc>
          <w:tcPr>
            <w:tcW w:type="dxa" w:w="3408"/>
            <w:shd w:fill="F3F6FB"/>
          </w:tcPr>
          <w:p>
            <w:r>
              <w:t>Left panel</w:t>
            </w:r>
          </w:p>
        </w:tc>
        <w:tc>
          <w:tcPr>
            <w:tcW w:type="dxa" w:w="3408"/>
          </w:tcPr>
          <w:p>
            <w:r>
              <w:t>Map Layers: checkboxes категорий; radio Map Style; overlays; Reset Layers.</w:t>
            </w:r>
          </w:p>
        </w:tc>
        <w:tc>
          <w:tcPr>
            <w:tcW w:type="dxa" w:w="3408"/>
          </w:tcPr>
          <w:p>
            <w:r>
              <w:t>Mobile: collapsible panel/drawer поверх карты.</w:t>
            </w:r>
          </w:p>
        </w:tc>
      </w:tr>
      <w:tr>
        <w:tc>
          <w:tcPr>
            <w:tcW w:type="dxa" w:w="3408"/>
            <w:shd w:fill="F3F6FB"/>
          </w:tcPr>
          <w:p>
            <w:r>
              <w:t>Map</w:t>
            </w:r>
          </w:p>
        </w:tc>
        <w:tc>
          <w:tcPr>
            <w:tcW w:type="dxa" w:w="3408"/>
          </w:tcPr>
          <w:p>
            <w:r>
              <w:t>Политическая карта Центральной Азии с подсветкой стран, подписями и городами.</w:t>
            </w:r>
          </w:p>
        </w:tc>
        <w:tc>
          <w:tcPr>
            <w:tcW w:type="dxa" w:w="3408"/>
          </w:tcPr>
          <w:p>
            <w:r>
              <w:t>При наведении/клике страна меняет визуальное состояние.</w:t>
            </w:r>
          </w:p>
        </w:tc>
      </w:tr>
      <w:tr>
        <w:tc>
          <w:tcPr>
            <w:tcW w:type="dxa" w:w="3408"/>
            <w:shd w:fill="F3F6FB"/>
          </w:tcPr>
          <w:p>
            <w:r>
              <w:t>Right legend</w:t>
            </w:r>
          </w:p>
        </w:tc>
        <w:tc>
          <w:tcPr>
            <w:tcW w:type="dxa" w:w="3408"/>
          </w:tcPr>
          <w:p>
            <w:r>
              <w:t>Select Indicator + шкала цветов.</w:t>
            </w:r>
          </w:p>
        </w:tc>
        <w:tc>
          <w:tcPr>
            <w:tcW w:type="dxa" w:w="3408"/>
          </w:tcPr>
          <w:p>
            <w:r>
              <w:t>Mobile: bottom sheet / collapsible overlay.</w:t>
            </w:r>
          </w:p>
        </w:tc>
      </w:tr>
      <w:tr>
        <w:tc>
          <w:tcPr>
            <w:tcW w:type="dxa" w:w="3408"/>
            <w:shd w:fill="F3F6FB"/>
          </w:tcPr>
          <w:p>
            <w:r>
              <w:t>Map controls</w:t>
            </w:r>
          </w:p>
        </w:tc>
        <w:tc>
          <w:tcPr>
            <w:tcW w:type="dxa" w:w="3408"/>
          </w:tcPr>
          <w:p>
            <w:r>
              <w:t>Zoom +/-, fullscreen, scale bar.</w:t>
            </w:r>
          </w:p>
        </w:tc>
        <w:tc>
          <w:tcPr>
            <w:tcW w:type="dxa" w:w="3408"/>
          </w:tcPr>
          <w:p>
            <w:r>
              <w:t>Расположить поверх карты, не закрывая подписи.</w:t>
            </w:r>
          </w:p>
        </w:tc>
      </w:tr>
      <w:tr>
        <w:tc>
          <w:tcPr>
            <w:tcW w:type="dxa" w:w="3408"/>
            <w:shd w:fill="F3F6FB"/>
          </w:tcPr>
          <w:p>
            <w:r>
              <w:t>Map hint</w:t>
            </w:r>
          </w:p>
        </w:tc>
        <w:tc>
          <w:tcPr>
            <w:tcW w:type="dxa" w:w="3408"/>
          </w:tcPr>
          <w:p>
            <w:r>
              <w:t>Информационная строка: Click on a country to view detailed intelligence profile.</w:t>
            </w:r>
          </w:p>
        </w:tc>
        <w:tc>
          <w:tcPr>
            <w:tcW w:type="dxa" w:w="3408"/>
          </w:tcPr>
          <w:p>
            <w:r>
              <w:t>На mobile остается под картой.</w:t>
            </w:r>
          </w:p>
        </w:tc>
      </w:tr>
    </w:tbl>
    <w:p/>
    <w:p>
      <w:pPr>
        <w:pStyle w:val="Heading2"/>
      </w:pPr>
      <w:r>
        <w:t>7.3. Quick Country Access</w:t>
      </w:r>
    </w:p>
    <w:p>
      <w:pPr>
        <w:pStyle w:val="ListBullet"/>
        <w:spacing w:after="40"/>
      </w:pPr>
      <w:r>
        <w:t>После карты - горизонтальный блок с пятью карточками стран и кнопками View Profile.</w:t>
      </w:r>
    </w:p>
    <w:p>
      <w:pPr>
        <w:pStyle w:val="ListBullet"/>
        <w:spacing w:after="40"/>
      </w:pPr>
      <w:r>
        <w:t>Desktop: текстовый intro + 5 карточек в ряд.</w:t>
      </w:r>
    </w:p>
    <w:p>
      <w:pPr>
        <w:pStyle w:val="ListBullet"/>
        <w:spacing w:after="40"/>
      </w:pPr>
      <w:r>
        <w:t>Mobile: horizontal scroll либо вертикальный список.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Borders>
              <w:top w:val="single" w:sz="6" w:color="8BB5FF"/>
              <w:left w:val="single" w:sz="6" w:color="8BB5FF"/>
              <w:bottom w:val="single" w:sz="6" w:color="8BB5FF"/>
              <w:right w:val="single" w:sz="6" w:color="8BB5FF"/>
            </w:tcBorders>
          </w:tcPr>
          <w:p>
            <w:r>
              <w:rPr>
                <w:b/>
                <w:color w:val="0046D5"/>
              </w:rPr>
              <w:t xml:space="preserve">Интеграция: </w:t>
            </w:r>
            <w:r>
              <w:t>Для production рекомендуется Leaflet + GeoJSON или Mapbox GL JS. Верстка не должна зависеть от конкретной библиотеки: map container, sidebar и legend должны быть отдельными компонентами.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color w:val="081B37"/>
        </w:rPr>
        <w:t>8. Страница Publications</w:t>
      </w:r>
    </w:p>
    <w:p>
      <w:r>
        <w:t>Каталог отчетов и исследовательских публикаций с акцентом на featured report и навигацию по типам материалов.</w:t>
      </w:r>
    </w:p>
    <w:p>
      <w:pPr>
        <w:pStyle w:val="Heading2"/>
      </w:pPr>
      <w:r>
        <w:t>8.1. Верхний блок и фильтры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Title block</w:t>
            </w:r>
          </w:p>
        </w:tc>
        <w:tc>
          <w:tcPr>
            <w:tcW w:type="dxa" w:w="3408"/>
          </w:tcPr>
          <w:p>
            <w:r>
              <w:t>H1 Publications, краткое описание.</w:t>
            </w:r>
          </w:p>
        </w:tc>
        <w:tc>
          <w:tcPr>
            <w:tcW w:type="dxa" w:w="3408"/>
          </w:tcPr>
          <w:p>
            <w:r>
              <w:t>Стандартные контейнеры и отступы.</w:t>
            </w:r>
          </w:p>
        </w:tc>
      </w:tr>
      <w:tr>
        <w:tc>
          <w:tcPr>
            <w:tcW w:type="dxa" w:w="3408"/>
            <w:shd w:fill="F3F6FB"/>
          </w:tcPr>
          <w:p>
            <w:r>
              <w:t>Filter bar</w:t>
            </w:r>
          </w:p>
        </w:tc>
        <w:tc>
          <w:tcPr>
            <w:tcW w:type="dxa" w:w="3408"/>
          </w:tcPr>
          <w:p>
            <w:r>
              <w:t>Search publications, All Types, All Countries, All Topics, Reset Filters.</w:t>
            </w:r>
          </w:p>
        </w:tc>
        <w:tc>
          <w:tcPr>
            <w:tcW w:type="dxa" w:w="3408"/>
          </w:tcPr>
          <w:p>
            <w:r>
              <w:t>Mobile: вертикальный stack.</w:t>
            </w:r>
          </w:p>
        </w:tc>
      </w:tr>
    </w:tbl>
    <w:p/>
    <w:p>
      <w:pPr>
        <w:pStyle w:val="Heading2"/>
      </w:pPr>
      <w:r>
        <w:t>8.2. Featured report</w:t>
      </w:r>
    </w:p>
    <w:p>
      <w:pPr>
        <w:pStyle w:val="ListBullet"/>
        <w:spacing w:after="40"/>
      </w:pPr>
      <w:r>
        <w:t>Большая card слева: label FEATURED REPORT, title, description, метаданные, Read Online и Download PDF.</w:t>
      </w:r>
    </w:p>
    <w:p>
      <w:pPr>
        <w:pStyle w:val="ListBullet"/>
        <w:spacing w:after="40"/>
      </w:pPr>
      <w:r>
        <w:t>Справа: визуал карты/книги отчета с 3D-like cover; можно использовать подготовленное изображение.</w:t>
      </w:r>
    </w:p>
    <w:p>
      <w:pPr>
        <w:pStyle w:val="ListBullet"/>
        <w:spacing w:after="40"/>
      </w:pPr>
      <w:r>
        <w:t>Структура должна позволять заменять cover image через CMS / админку.</w:t>
      </w:r>
    </w:p>
    <w:p>
      <w:pPr>
        <w:pStyle w:val="ListBullet"/>
        <w:spacing w:after="40"/>
      </w:pPr>
      <w:r>
        <w:t>На mobile визуал переносится под описанием.</w:t>
      </w:r>
    </w:p>
    <w:p>
      <w:pPr>
        <w:pStyle w:val="Heading2"/>
      </w:pPr>
      <w:r>
        <w:t>8.3. Список публикаций и right sidebar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Tabs</w:t>
            </w:r>
          </w:p>
        </w:tc>
        <w:tc>
          <w:tcPr>
            <w:tcW w:type="dxa" w:w="3408"/>
          </w:tcPr>
          <w:p>
            <w:r>
              <w:t>Latest Publications, Most Read, By Country, By Topic.</w:t>
            </w:r>
          </w:p>
        </w:tc>
        <w:tc>
          <w:tcPr>
            <w:tcW w:type="dxa" w:w="3408"/>
          </w:tcPr>
          <w:p>
            <w:r>
              <w:t>На mobile допускается horizontal scroll табов.</w:t>
            </w:r>
          </w:p>
        </w:tc>
      </w:tr>
      <w:tr>
        <w:tc>
          <w:tcPr>
            <w:tcW w:type="dxa" w:w="3408"/>
            <w:shd w:fill="F3F6FB"/>
          </w:tcPr>
          <w:p>
            <w:r>
              <w:t>Publication cards</w:t>
            </w:r>
          </w:p>
        </w:tc>
        <w:tc>
          <w:tcPr>
            <w:tcW w:type="dxa" w:w="3408"/>
          </w:tcPr>
          <w:p>
            <w:r>
              <w:t>4 карточки с badge типа, country badge, title, description, date, reading time, Read link.</w:t>
            </w:r>
          </w:p>
        </w:tc>
        <w:tc>
          <w:tcPr>
            <w:tcW w:type="dxa" w:w="3408"/>
          </w:tcPr>
          <w:p>
            <w:r>
              <w:t>Desktop: 4 в ряд; tablet: 2; mobile: 1.</w:t>
            </w:r>
          </w:p>
        </w:tc>
      </w:tr>
      <w:tr>
        <w:tc>
          <w:tcPr>
            <w:tcW w:type="dxa" w:w="3408"/>
            <w:shd w:fill="F3F6FB"/>
          </w:tcPr>
          <w:p>
            <w:r>
              <w:t>Categories sidebar</w:t>
            </w:r>
          </w:p>
        </w:tc>
        <w:tc>
          <w:tcPr>
            <w:tcW w:type="dxa" w:w="3408"/>
          </w:tcPr>
          <w:p>
            <w:r>
              <w:t>Список категорий с иконками и counters.</w:t>
            </w:r>
          </w:p>
        </w:tc>
        <w:tc>
          <w:tcPr>
            <w:tcW w:type="dxa" w:w="3408"/>
          </w:tcPr>
          <w:p>
            <w:r>
              <w:t>На mobile переносится ниже cards.</w:t>
            </w:r>
          </w:p>
        </w:tc>
      </w:tr>
      <w:tr>
        <w:tc>
          <w:tcPr>
            <w:tcW w:type="dxa" w:w="3408"/>
            <w:shd w:fill="F3F6FB"/>
          </w:tcPr>
          <w:p>
            <w:r>
              <w:t>Latest Publications sidebar</w:t>
            </w:r>
          </w:p>
        </w:tc>
        <w:tc>
          <w:tcPr>
            <w:tcW w:type="dxa" w:w="3408"/>
          </w:tcPr>
          <w:p>
            <w:r>
              <w:t>Компактный список 3-5 последних публикаций + link View all publications.</w:t>
            </w:r>
          </w:p>
        </w:tc>
        <w:tc>
          <w:tcPr>
            <w:tcW w:type="dxa" w:w="3408"/>
          </w:tcPr>
          <w:p>
            <w:r>
              <w:t>На mobile идет после categories.</w:t>
            </w:r>
          </w:p>
        </w:tc>
      </w:tr>
      <w:tr>
        <w:tc>
          <w:tcPr>
            <w:tcW w:type="dxa" w:w="3408"/>
            <w:shd w:fill="F3F6FB"/>
          </w:tcPr>
          <w:p>
            <w:r>
              <w:t>Pagination</w:t>
            </w:r>
          </w:p>
        </w:tc>
        <w:tc>
          <w:tcPr>
            <w:tcW w:type="dxa" w:w="3408"/>
          </w:tcPr>
          <w:p>
            <w:r>
              <w:t>Нижняя навигация по страницам.</w:t>
            </w:r>
          </w:p>
        </w:tc>
        <w:tc>
          <w:tcPr>
            <w:tcW w:type="dxa" w:w="3408"/>
          </w:tcPr>
          <w:p>
            <w:r>
              <w:t>См. общий компонент.</w:t>
            </w:r>
          </w:p>
        </w:tc>
      </w:tr>
    </w:tbl>
    <w:p/>
    <w:p>
      <w:pPr>
        <w:pStyle w:val="Heading2"/>
      </w:pPr>
      <w:r>
        <w:t>8.4. Benefits strip</w:t>
      </w:r>
    </w:p>
    <w:p>
      <w:pPr>
        <w:pStyle w:val="ListBullet"/>
        <w:spacing w:after="40"/>
      </w:pPr>
      <w:r>
        <w:t>Нижняя широкая panel: Expert Analysis, Source-Based, AI-Assisted, Actionable Insights, Regular Updates.</w:t>
      </w:r>
    </w:p>
    <w:p>
      <w:pPr>
        <w:pStyle w:val="ListBullet"/>
        <w:spacing w:after="40"/>
      </w:pPr>
      <w:r>
        <w:t>Каждый пункт: line icon, заголовок, краткий текст.</w:t>
      </w:r>
    </w:p>
    <w:p>
      <w:pPr>
        <w:pStyle w:val="ListBullet"/>
        <w:spacing w:after="40"/>
      </w:pPr>
      <w:r>
        <w:t>Desktop 5 колонок; tablet 2-3; mobile 1.</w:t>
      </w:r>
    </w:p>
    <w:p>
      <w:r>
        <w:br w:type="page"/>
      </w:r>
    </w:p>
    <w:p>
      <w:pPr>
        <w:pStyle w:val="Title"/>
        <w:jc w:val="left"/>
      </w:pPr>
      <w:r>
        <w:rPr>
          <w:color w:val="081B37"/>
        </w:rPr>
        <w:t>9. Страница About CAFRI</w:t>
      </w:r>
    </w:p>
    <w:p>
      <w:r>
        <w:t>Информационная страница о миссии, источниках, географическом охвате и процессе подготовки аналитики.</w:t>
      </w:r>
    </w:p>
    <w:p>
      <w:pPr>
        <w:pStyle w:val="Heading2"/>
      </w:pPr>
      <w:r>
        <w:t>9.1. Hero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Hero content</w:t>
            </w:r>
          </w:p>
        </w:tc>
        <w:tc>
          <w:tcPr>
            <w:tcW w:type="dxa" w:w="3408"/>
          </w:tcPr>
          <w:p>
            <w:r>
              <w:t>Крупный H1 About CAFRI, два текстовых абзаца, CTA Request Professional Access и Contact Us.</w:t>
            </w:r>
          </w:p>
        </w:tc>
        <w:tc>
          <w:tcPr>
            <w:tcW w:type="dxa" w:w="3408"/>
          </w:tcPr>
          <w:p>
            <w:r>
              <w:t>На mobile кнопки становятся вертикальными.</w:t>
            </w:r>
          </w:p>
        </w:tc>
      </w:tr>
      <w:tr>
        <w:tc>
          <w:tcPr>
            <w:tcW w:type="dxa" w:w="3408"/>
            <w:shd w:fill="F3F6FB"/>
          </w:tcPr>
          <w:p>
            <w:r>
              <w:t>Hero visual</w:t>
            </w:r>
          </w:p>
        </w:tc>
        <w:tc>
          <w:tcPr>
            <w:tcW w:type="dxa" w:w="3408"/>
          </w:tcPr>
          <w:p>
            <w:r>
              <w:t>Справа контурная карта Центральной Азии с network points.</w:t>
            </w:r>
          </w:p>
        </w:tc>
        <w:tc>
          <w:tcPr>
            <w:tcW w:type="dxa" w:w="3408"/>
          </w:tcPr>
          <w:p>
            <w:r>
              <w:t>Может быть SVG или изображением; не использовать тяжелую анимацию.</w:t>
            </w:r>
          </w:p>
        </w:tc>
      </w:tr>
      <w:tr>
        <w:tc>
          <w:tcPr>
            <w:tcW w:type="dxa" w:w="3408"/>
            <w:shd w:fill="F3F6FB"/>
          </w:tcPr>
          <w:p>
            <w:r>
              <w:t>Values row</w:t>
            </w:r>
          </w:p>
        </w:tc>
        <w:tc>
          <w:tcPr>
            <w:tcW w:type="dxa" w:w="3408"/>
          </w:tcPr>
          <w:p>
            <w:r>
              <w:t>Independent, Focused, Reliable, Timely с иконками и краткими описаниями.</w:t>
            </w:r>
          </w:p>
        </w:tc>
        <w:tc>
          <w:tcPr>
            <w:tcW w:type="dxa" w:w="3408"/>
          </w:tcPr>
          <w:p>
            <w:r>
              <w:t>Desktop 4 в ряд; mobile 1-2.</w:t>
            </w:r>
          </w:p>
        </w:tc>
      </w:tr>
    </w:tbl>
    <w:p/>
    <w:p>
      <w:pPr>
        <w:pStyle w:val="Heading2"/>
      </w:pPr>
      <w:r>
        <w:t>9.2. Основные секции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What is CAFRI?</w:t>
            </w:r>
          </w:p>
        </w:tc>
        <w:tc>
          <w:tcPr>
            <w:tcW w:type="dxa" w:w="3408"/>
          </w:tcPr>
          <w:p>
            <w:r>
              <w:t>Текстовая секция слева, справа card Our Mission с отдельной иконкой.</w:t>
            </w:r>
          </w:p>
        </w:tc>
        <w:tc>
          <w:tcPr>
            <w:tcW w:type="dxa" w:w="3408"/>
          </w:tcPr>
          <w:p>
            <w:r>
              <w:t>Mobile: миссия после текста.</w:t>
            </w:r>
          </w:p>
        </w:tc>
      </w:tr>
      <w:tr>
        <w:tc>
          <w:tcPr>
            <w:tcW w:type="dxa" w:w="3408"/>
            <w:shd w:fill="F3F6FB"/>
          </w:tcPr>
          <w:p>
            <w:r>
              <w:t>Our Sources</w:t>
            </w:r>
          </w:p>
        </w:tc>
        <w:tc>
          <w:tcPr>
            <w:tcW w:type="dxa" w:w="3408"/>
          </w:tcPr>
          <w:p>
            <w:r>
              <w:t>Сетка источников: Central Banks, Financial Regulators, Finance Ministries, Supervisory Authorities, Customs, Statistics Agencies, International Institutions, Other Official Sources.</w:t>
            </w:r>
          </w:p>
        </w:tc>
        <w:tc>
          <w:tcPr>
            <w:tcW w:type="dxa" w:w="3408"/>
          </w:tcPr>
          <w:p>
            <w:r>
              <w:t>2-4 колонки в зависимости от экрана.</w:t>
            </w:r>
          </w:p>
        </w:tc>
      </w:tr>
      <w:tr>
        <w:tc>
          <w:tcPr>
            <w:tcW w:type="dxa" w:w="3408"/>
            <w:shd w:fill="F3F6FB"/>
          </w:tcPr>
          <w:p>
            <w:r>
              <w:t>Geographic Coverage</w:t>
            </w:r>
          </w:p>
        </w:tc>
        <w:tc>
          <w:tcPr>
            <w:tcW w:type="dxa" w:w="3408"/>
          </w:tcPr>
          <w:p>
            <w:r>
              <w:t>Список 5 стран с bullets + контурная карта справа.</w:t>
            </w:r>
          </w:p>
        </w:tc>
        <w:tc>
          <w:tcPr>
            <w:tcW w:type="dxa" w:w="3408"/>
          </w:tcPr>
          <w:p>
            <w:r>
              <w:t>Карта переносится ниже списка.</w:t>
            </w:r>
          </w:p>
        </w:tc>
      </w:tr>
      <w:tr>
        <w:tc>
          <w:tcPr>
            <w:tcW w:type="dxa" w:w="3408"/>
            <w:shd w:fill="F3F6FB"/>
          </w:tcPr>
          <w:p>
            <w:r>
              <w:t>Workflow</w:t>
            </w:r>
          </w:p>
        </w:tc>
        <w:tc>
          <w:tcPr>
            <w:tcW w:type="dxa" w:w="3408"/>
          </w:tcPr>
          <w:p>
            <w:r>
              <w:t>Горизонтальная цепочка из 6 шагов: Collection, Verification, Classification, Analysis, Publication, Updates.</w:t>
            </w:r>
          </w:p>
        </w:tc>
        <w:tc>
          <w:tcPr>
            <w:tcW w:type="dxa" w:w="3408"/>
          </w:tcPr>
          <w:p>
            <w:r>
              <w:t>Tablet: 3x2; mobile: vertical timeline.</w:t>
            </w:r>
          </w:p>
        </w:tc>
      </w:tr>
      <w:tr>
        <w:tc>
          <w:tcPr>
            <w:tcW w:type="dxa" w:w="3408"/>
            <w:shd w:fill="F3F6FB"/>
          </w:tcPr>
          <w:p>
            <w:r>
              <w:t>Who Benefits</w:t>
            </w:r>
          </w:p>
        </w:tc>
        <w:tc>
          <w:tcPr>
            <w:tcW w:type="dxa" w:w="3408"/>
          </w:tcPr>
          <w:p>
            <w:r>
              <w:t>Карточки целевых аудиторий: банки, регуляторы, госорганы, инвесторы, консалтинг, исследователи, международные организации.</w:t>
            </w:r>
          </w:p>
        </w:tc>
        <w:tc>
          <w:tcPr>
            <w:tcW w:type="dxa" w:w="3408"/>
          </w:tcPr>
          <w:p>
            <w:r>
              <w:t>Horizontal scroll или grid.</w:t>
            </w:r>
          </w:p>
        </w:tc>
      </w:tr>
      <w:tr>
        <w:tc>
          <w:tcPr>
            <w:tcW w:type="dxa" w:w="3408"/>
            <w:shd w:fill="F3F6FB"/>
          </w:tcPr>
          <w:p>
            <w:r>
              <w:t>Why Professionals Choose CAFRI</w:t>
            </w:r>
          </w:p>
        </w:tc>
        <w:tc>
          <w:tcPr>
            <w:tcW w:type="dxa" w:w="3408"/>
          </w:tcPr>
          <w:p>
            <w:r>
              <w:t>Маркированный список преимуществ с check icons.</w:t>
            </w:r>
          </w:p>
        </w:tc>
        <w:tc>
          <w:tcPr>
            <w:tcW w:type="dxa" w:w="3408"/>
          </w:tcPr>
          <w:p>
            <w:r>
              <w:t>На mobile после audience cards.</w:t>
            </w:r>
          </w:p>
        </w:tc>
      </w:tr>
      <w:tr>
        <w:tc>
          <w:tcPr>
            <w:tcW w:type="dxa" w:w="3408"/>
            <w:shd w:fill="F3F6FB"/>
          </w:tcPr>
          <w:p>
            <w:r>
              <w:t>Bottom CTA</w:t>
            </w:r>
          </w:p>
        </w:tc>
        <w:tc>
          <w:tcPr>
            <w:tcW w:type="dxa" w:w="3408"/>
          </w:tcPr>
          <w:p>
            <w:r>
              <w:t>Unlock full access... и Request Professional Access.</w:t>
            </w:r>
          </w:p>
        </w:tc>
        <w:tc>
          <w:tcPr>
            <w:tcW w:type="dxa" w:w="3408"/>
          </w:tcPr>
          <w:p>
            <w:r>
              <w:t>Кнопка всегда видима и контрастна.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color w:val="081B37"/>
        </w:rPr>
        <w:t>10. Интерактивные состояния и UX</w:t>
      </w:r>
    </w:p>
    <w:p>
      <w:pPr>
        <w:pStyle w:val="Heading2"/>
      </w:pPr>
      <w:r>
        <w:t>10.1. Общие состояния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Блок / элемент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Требование к верстке</w:t>
            </w:r>
          </w:p>
        </w:tc>
        <w:tc>
          <w:tcPr>
            <w:tcW w:type="dxa" w:w="3408"/>
            <w:vAlign w:val="center"/>
            <w:shd w:fill="0B1B37"/>
          </w:tcPr>
          <w:p>
            <w:r>
              <w:rPr>
                <w:b/>
                <w:color w:val="FFFFFF"/>
                <w:sz w:val="17"/>
              </w:rPr>
              <w:t>Поведение / адаптивность</w:t>
            </w:r>
          </w:p>
        </w:tc>
      </w:tr>
      <w:tr>
        <w:tc>
          <w:tcPr>
            <w:tcW w:type="dxa" w:w="3408"/>
            <w:shd w:fill="F3F6FB"/>
          </w:tcPr>
          <w:p>
            <w:r>
              <w:t>Buttons</w:t>
            </w:r>
          </w:p>
        </w:tc>
        <w:tc>
          <w:tcPr>
            <w:tcW w:type="dxa" w:w="3408"/>
          </w:tcPr>
          <w:p>
            <w:r>
              <w:t>Default / hover / active / disabled / loading.</w:t>
            </w:r>
          </w:p>
        </w:tc>
        <w:tc>
          <w:tcPr>
            <w:tcW w:type="dxa" w:w="3408"/>
          </w:tcPr>
          <w:p>
            <w:r>
              <w:t>Hover не должен менять layout.</w:t>
            </w:r>
          </w:p>
        </w:tc>
      </w:tr>
      <w:tr>
        <w:tc>
          <w:tcPr>
            <w:tcW w:type="dxa" w:w="3408"/>
            <w:shd w:fill="F3F6FB"/>
          </w:tcPr>
          <w:p>
            <w:r>
              <w:t>Links</w:t>
            </w:r>
          </w:p>
        </w:tc>
        <w:tc>
          <w:tcPr>
            <w:tcW w:type="dxa" w:w="3408"/>
          </w:tcPr>
          <w:p>
            <w:r>
              <w:t>Акцентная синяя ссылка + стрелка; hover - underline / смещение стрелки 2-4px.</w:t>
            </w:r>
          </w:p>
        </w:tc>
        <w:tc>
          <w:tcPr>
            <w:tcW w:type="dxa" w:w="3408"/>
          </w:tcPr>
          <w:p>
            <w:r>
              <w:t>Доступность с keyboard focus.</w:t>
            </w:r>
          </w:p>
        </w:tc>
      </w:tr>
      <w:tr>
        <w:tc>
          <w:tcPr>
            <w:tcW w:type="dxa" w:w="3408"/>
            <w:shd w:fill="F3F6FB"/>
          </w:tcPr>
          <w:p>
            <w:r>
              <w:t>Cards</w:t>
            </w:r>
          </w:p>
        </w:tc>
        <w:tc>
          <w:tcPr>
            <w:tcW w:type="dxa" w:w="3408"/>
          </w:tcPr>
          <w:p>
            <w:r>
              <w:t>Hover border + небольшая тень/translateY.</w:t>
            </w:r>
          </w:p>
        </w:tc>
        <w:tc>
          <w:tcPr>
            <w:tcW w:type="dxa" w:w="3408"/>
          </w:tcPr>
          <w:p>
            <w:r>
              <w:t>Transition 150-250ms.</w:t>
            </w:r>
          </w:p>
        </w:tc>
      </w:tr>
      <w:tr>
        <w:tc>
          <w:tcPr>
            <w:tcW w:type="dxa" w:w="3408"/>
            <w:shd w:fill="F3F6FB"/>
          </w:tcPr>
          <w:p>
            <w:r>
              <w:t>Inputs</w:t>
            </w:r>
          </w:p>
        </w:tc>
        <w:tc>
          <w:tcPr>
            <w:tcW w:type="dxa" w:w="3408"/>
          </w:tcPr>
          <w:p>
            <w:r>
              <w:t>Default / focus / filled / error / disabled.</w:t>
            </w:r>
          </w:p>
        </w:tc>
        <w:tc>
          <w:tcPr>
            <w:tcW w:type="dxa" w:w="3408"/>
          </w:tcPr>
          <w:p>
            <w:r>
              <w:t>Focus outline обязателен.</w:t>
            </w:r>
          </w:p>
        </w:tc>
      </w:tr>
      <w:tr>
        <w:tc>
          <w:tcPr>
            <w:tcW w:type="dxa" w:w="3408"/>
            <w:shd w:fill="F3F6FB"/>
          </w:tcPr>
          <w:p>
            <w:r>
              <w:t>Select</w:t>
            </w:r>
          </w:p>
        </w:tc>
        <w:tc>
          <w:tcPr>
            <w:tcW w:type="dxa" w:w="3408"/>
          </w:tcPr>
          <w:p>
            <w:r>
              <w:t>Иконка chevron, список на темном фоне.</w:t>
            </w:r>
          </w:p>
        </w:tc>
        <w:tc>
          <w:tcPr>
            <w:tcW w:type="dxa" w:w="3408"/>
          </w:tcPr>
          <w:p>
            <w:r>
              <w:t>На touch-устройствах можно использовать native select.</w:t>
            </w:r>
          </w:p>
        </w:tc>
      </w:tr>
      <w:tr>
        <w:tc>
          <w:tcPr>
            <w:tcW w:type="dxa" w:w="3408"/>
            <w:shd w:fill="F3F6FB"/>
          </w:tcPr>
          <w:p>
            <w:r>
              <w:t>Checkbox/radio</w:t>
            </w:r>
          </w:p>
        </w:tc>
        <w:tc>
          <w:tcPr>
            <w:tcW w:type="dxa" w:w="3408"/>
          </w:tcPr>
          <w:p>
            <w:r>
              <w:t>Акцентная синяя отметка.</w:t>
            </w:r>
          </w:p>
        </w:tc>
        <w:tc>
          <w:tcPr>
            <w:tcW w:type="dxa" w:w="3408"/>
          </w:tcPr>
          <w:p>
            <w:r>
              <w:t>Размер кликабельной зоны минимум 40px.</w:t>
            </w:r>
          </w:p>
        </w:tc>
      </w:tr>
      <w:tr>
        <w:tc>
          <w:tcPr>
            <w:tcW w:type="dxa" w:w="3408"/>
            <w:shd w:fill="F3F6FB"/>
          </w:tcPr>
          <w:p>
            <w:r>
              <w:t>Empty state</w:t>
            </w:r>
          </w:p>
        </w:tc>
        <w:tc>
          <w:tcPr>
            <w:tcW w:type="dxa" w:w="3408"/>
          </w:tcPr>
          <w:p>
            <w:r>
              <w:t>Нет результатов: иконка, сообщение, Reset filters.</w:t>
            </w:r>
          </w:p>
        </w:tc>
        <w:tc>
          <w:tcPr>
            <w:tcW w:type="dxa" w:w="3408"/>
          </w:tcPr>
          <w:p>
            <w:r>
              <w:t>Должен быть сверстан.</w:t>
            </w:r>
          </w:p>
        </w:tc>
      </w:tr>
      <w:tr>
        <w:tc>
          <w:tcPr>
            <w:tcW w:type="dxa" w:w="3408"/>
            <w:shd w:fill="F3F6FB"/>
          </w:tcPr>
          <w:p>
            <w:r>
              <w:t>Loading</w:t>
            </w:r>
          </w:p>
        </w:tc>
        <w:tc>
          <w:tcPr>
            <w:tcW w:type="dxa" w:w="3408"/>
          </w:tcPr>
          <w:p>
            <w:r>
              <w:t>Skeleton карточек и блоков, без layout jump.</w:t>
            </w:r>
          </w:p>
        </w:tc>
        <w:tc>
          <w:tcPr>
            <w:tcW w:type="dxa" w:w="3408"/>
          </w:tcPr>
          <w:p>
            <w:r>
              <w:t>Для карт и списков.</w:t>
            </w:r>
          </w:p>
        </w:tc>
      </w:tr>
    </w:tbl>
    <w:p/>
    <w:p>
      <w:pPr>
        <w:pStyle w:val="Heading2"/>
      </w:pPr>
      <w:r>
        <w:t>10.2. Accessibility</w:t>
      </w:r>
    </w:p>
    <w:p>
      <w:pPr>
        <w:pStyle w:val="ListBullet"/>
        <w:spacing w:after="40"/>
      </w:pPr>
      <w:r>
        <w:t>Семантические теги: header, nav, main, section, article, footer.</w:t>
      </w:r>
    </w:p>
    <w:p>
      <w:pPr>
        <w:pStyle w:val="ListBullet"/>
        <w:spacing w:after="40"/>
      </w:pPr>
      <w:r>
        <w:t>Весь интерактив доступен с клавиатуры; видимый focus-state.</w:t>
      </w:r>
    </w:p>
    <w:p>
      <w:pPr>
        <w:pStyle w:val="ListBullet"/>
        <w:spacing w:after="40"/>
      </w:pPr>
      <w:r>
        <w:t>Контраст текста и кнопок не ниже WCAG AA.</w:t>
      </w:r>
    </w:p>
    <w:p>
      <w:pPr>
        <w:pStyle w:val="ListBullet"/>
        <w:spacing w:after="40"/>
      </w:pPr>
      <w:r>
        <w:t>У изображений должны быть meaningful alt-тексты; декоративные изображения - alt пустой.</w:t>
      </w:r>
    </w:p>
    <w:p>
      <w:pPr>
        <w:pStyle w:val="ListBullet"/>
        <w:spacing w:after="40"/>
      </w:pPr>
      <w:r>
        <w:t>Иконки-кнопки имеют aria-label.</w:t>
      </w:r>
    </w:p>
    <w:p>
      <w:pPr>
        <w:pStyle w:val="ListBullet"/>
        <w:spacing w:after="40"/>
      </w:pPr>
      <w:r>
        <w:t>Заголовки идут без пропусков уровней: H1 -&gt; H2 -&gt; H3.</w:t>
      </w:r>
    </w:p>
    <w:p>
      <w:r>
        <w:br w:type="page"/>
      </w:r>
    </w:p>
    <w:p>
      <w:pPr>
        <w:pStyle w:val="Title"/>
        <w:jc w:val="left"/>
      </w:pPr>
      <w:r>
        <w:rPr>
          <w:color w:val="081B37"/>
        </w:rPr>
        <w:t>11. Технические требования к реализации</w:t>
      </w:r>
    </w:p>
    <w:p>
      <w:pPr>
        <w:pStyle w:val="Heading2"/>
      </w:pPr>
      <w:r>
        <w:t>11.1. Рекомендуемая интеграция в ASP.NET Core MVC</w:t>
      </w:r>
    </w:p>
    <w:p>
      <w:r>
        <w:t>Верстку рекомендуется организовать в виде общего layout, частичных представлений и компонентных CSS/JS файлов.</w:t>
      </w:r>
    </w:p>
    <w:p>
      <w:pPr>
        <w:pStyle w:val="CodeSmall"/>
      </w:pPr>
      <w:r>
        <w:t>Views/</w:t>
        <w:br/>
        <w:t xml:space="preserve">  Shared/</w:t>
        <w:br/>
        <w:t xml:space="preserve">    _Layout.cshtml</w:t>
        <w:br/>
        <w:t xml:space="preserve">    _Header.cshtml</w:t>
        <w:br/>
        <w:t xml:space="preserve">    _Footer.cshtml</w:t>
        <w:br/>
        <w:t xml:space="preserve">    _Pagination.cshtml</w:t>
        <w:br/>
        <w:t xml:space="preserve">    _FilterBar.cshtml</w:t>
        <w:br/>
        <w:t xml:space="preserve">    _IntelligenceCard.cshtml</w:t>
        <w:br/>
        <w:t xml:space="preserve">    _CountryCard.cshtml</w:t>
        <w:br/>
        <w:t xml:space="preserve">    _PublicationCard.cshtml</w:t>
        <w:br/>
        <w:t xml:space="preserve">  Home/Index.cshtml</w:t>
        <w:br/>
        <w:t xml:space="preserve">  Intelligence/Index.cshtml</w:t>
        <w:br/>
        <w:t xml:space="preserve">  Countries/Index.cshtml</w:t>
        <w:br/>
        <w:t xml:space="preserve">  Map/Index.cshtml</w:t>
        <w:br/>
        <w:t xml:space="preserve">  Publications/Index.cshtml</w:t>
        <w:br/>
        <w:t xml:space="preserve">  About/Index.cshtml</w:t>
        <w:br/>
        <w:br/>
        <w:t>wwwroot/</w:t>
        <w:br/>
        <w:t xml:space="preserve">  css/</w:t>
        <w:br/>
        <w:t xml:space="preserve">    tokens.css</w:t>
        <w:br/>
        <w:t xml:space="preserve">    base.css</w:t>
        <w:br/>
        <w:t xml:space="preserve">    layout.css</w:t>
        <w:br/>
        <w:t xml:space="preserve">    components.css</w:t>
        <w:br/>
        <w:t xml:space="preserve">    pages/</w:t>
        <w:br/>
        <w:t xml:space="preserve">  js/</w:t>
        <w:br/>
        <w:t xml:space="preserve">    navigation.js</w:t>
        <w:br/>
        <w:t xml:space="preserve">    filters.js</w:t>
        <w:br/>
        <w:t xml:space="preserve">    map.js</w:t>
        <w:br/>
        <w:t xml:space="preserve">    search.js</w:t>
      </w:r>
    </w:p>
    <w:p>
      <w:pPr>
        <w:pStyle w:val="Heading2"/>
      </w:pPr>
      <w:r>
        <w:t>11.2. Требования к CSS</w:t>
      </w:r>
    </w:p>
    <w:p>
      <w:pPr>
        <w:pStyle w:val="ListBullet"/>
        <w:spacing w:after="40"/>
      </w:pPr>
      <w:r>
        <w:t>Использовать CSS variables для цветов, размеров, радиусов, shadows и breakpoints.</w:t>
      </w:r>
    </w:p>
    <w:p>
      <w:pPr>
        <w:pStyle w:val="ListBullet"/>
        <w:spacing w:after="40"/>
      </w:pPr>
      <w:r>
        <w:t>Использовать CSS Grid и Flexbox; не строить layout на абсолютном позиционировании, кроме декоративных элементов и map overlays.</w:t>
      </w:r>
    </w:p>
    <w:p>
      <w:pPr>
        <w:pStyle w:val="ListBullet"/>
        <w:spacing w:after="40"/>
      </w:pPr>
      <w:r>
        <w:t>Избегать inline styles, кроме динамически формируемых значений.</w:t>
      </w:r>
    </w:p>
    <w:p>
      <w:pPr>
        <w:pStyle w:val="ListBullet"/>
        <w:spacing w:after="40"/>
      </w:pPr>
      <w:r>
        <w:t>Предпочтительно BEM, CSS Modules либо другой единый нейминг.</w:t>
      </w:r>
    </w:p>
    <w:p>
      <w:pPr>
        <w:pStyle w:val="ListBullet"/>
        <w:spacing w:after="40"/>
      </w:pPr>
      <w:r>
        <w:t>Подключить SVG icon set (например, Lucide) или локальные SVG; не использовать emoji вместо иконок.</w:t>
      </w:r>
    </w:p>
    <w:p>
      <w:pPr>
        <w:pStyle w:val="Heading2"/>
      </w:pPr>
      <w:r>
        <w:t>11.3. Производительность</w:t>
      </w:r>
    </w:p>
    <w:p>
      <w:pPr>
        <w:pStyle w:val="ListBullet"/>
        <w:spacing w:after="40"/>
      </w:pPr>
      <w:r>
        <w:t>Изображения: WebP/AVIF с fallback при необходимости, lazy-loading ниже первого экрана.</w:t>
      </w:r>
    </w:p>
    <w:p>
      <w:pPr>
        <w:pStyle w:val="ListBullet"/>
        <w:spacing w:after="40"/>
      </w:pPr>
      <w:r>
        <w:t>Не загружать тяжелую карту до открытия страницы Map.</w:t>
      </w:r>
    </w:p>
    <w:p>
      <w:pPr>
        <w:pStyle w:val="ListBullet"/>
        <w:spacing w:after="40"/>
      </w:pPr>
      <w:r>
        <w:t>Не использовать большие видеоролики как background.</w:t>
      </w:r>
    </w:p>
    <w:p>
      <w:pPr>
        <w:pStyle w:val="ListBullet"/>
        <w:spacing w:after="40"/>
      </w:pPr>
      <w:r>
        <w:t>Минимизировать зависимости, CSS и JS; предусмотреть bundle/minification для production.</w:t>
      </w:r>
    </w:p>
    <w:p>
      <w:r>
        <w:br w:type="page"/>
      </w:r>
    </w:p>
    <w:p>
      <w:pPr>
        <w:pStyle w:val="Title"/>
        <w:jc w:val="left"/>
      </w:pPr>
      <w:r>
        <w:rPr>
          <w:color w:val="081B37"/>
        </w:rPr>
        <w:t>12. Критерии приемки</w:t>
      </w:r>
    </w:p>
    <w:p>
      <w:pPr>
        <w:pStyle w:val="ListNumber"/>
        <w:spacing w:after="40"/>
      </w:pPr>
      <w:r>
        <w:t>Сверстаны все шесть страниц: Home, Intelligence, Countries, Interactive Map, Publications, About.</w:t>
      </w:r>
    </w:p>
    <w:p>
      <w:pPr>
        <w:pStyle w:val="ListNumber"/>
        <w:spacing w:after="40"/>
      </w:pPr>
      <w:r>
        <w:t>Header, footer, кнопки, карточки, фильтры, пагинация и CTA реализованы как переиспользуемые компоненты.</w:t>
      </w:r>
    </w:p>
    <w:p>
      <w:pPr>
        <w:pStyle w:val="ListNumber"/>
        <w:spacing w:after="40"/>
      </w:pPr>
      <w:r>
        <w:t>Визуальный стиль соответствует референсам: темно-синий аналитический интерфейс, яркий синий accent, cards, типографика и spacing.</w:t>
      </w:r>
    </w:p>
    <w:p>
      <w:pPr>
        <w:pStyle w:val="ListNumber"/>
        <w:spacing w:after="40"/>
      </w:pPr>
      <w:r>
        <w:t>Страницы корректно отображаются на desktop (1440+), laptop, tablet и mobile.</w:t>
      </w:r>
    </w:p>
    <w:p>
      <w:pPr>
        <w:pStyle w:val="ListNumber"/>
        <w:spacing w:after="40"/>
      </w:pPr>
      <w:r>
        <w:t>Нет горизонтального скролла на mobile, кроме явно допустимых горизонтальных каруселей/табов.</w:t>
      </w:r>
    </w:p>
    <w:p>
      <w:pPr>
        <w:pStyle w:val="ListNumber"/>
        <w:spacing w:after="40"/>
      </w:pPr>
      <w:r>
        <w:t>Все интерактивные элементы имеют hover/focus/disabled состояния.</w:t>
      </w:r>
    </w:p>
    <w:p>
      <w:pPr>
        <w:pStyle w:val="ListNumber"/>
        <w:spacing w:after="40"/>
      </w:pPr>
      <w:r>
        <w:t>Формы, фильтры, select и checkboxes имеют сверстанные состояния.</w:t>
      </w:r>
    </w:p>
    <w:p>
      <w:pPr>
        <w:pStyle w:val="ListNumber"/>
        <w:spacing w:after="40"/>
      </w:pPr>
      <w:r>
        <w:t>Код готов к внедрению в ASP.NET Core MVC и не содержит дублирования разметки ключевых компонентов.</w:t>
      </w:r>
    </w:p>
    <w:p>
      <w:pPr>
        <w:pStyle w:val="ListNumber"/>
        <w:spacing w:after="40"/>
      </w:pPr>
      <w:r>
        <w:t>Изображения не искажаются, текст не обрезается, карточки не имеют визуальных конфликтов.</w:t>
      </w:r>
    </w:p>
    <w:p>
      <w:pPr>
        <w:pStyle w:val="ListNumber"/>
        <w:spacing w:after="40"/>
      </w:pPr>
      <w:r>
        <w:t>Верстка проходит ручную проверку в Chrome, Firefox и Edge на актуальных версиях.</w:t>
      </w:r>
    </w:p>
    <w:p>
      <w:pPr>
        <w:pStyle w:val="Heading2"/>
      </w:pPr>
      <w:r>
        <w:t>Не входит в данное ТЗ</w:t>
      </w:r>
    </w:p>
    <w:p>
      <w:pPr>
        <w:pStyle w:val="ListBullet"/>
        <w:spacing w:after="40"/>
      </w:pPr>
      <w:r>
        <w:t>Реальная интеграция с API / БД.</w:t>
      </w:r>
    </w:p>
    <w:p>
      <w:pPr>
        <w:pStyle w:val="ListBullet"/>
        <w:spacing w:after="40"/>
      </w:pPr>
      <w:r>
        <w:t>Система авторизации и управление подписками.</w:t>
      </w:r>
    </w:p>
    <w:p>
      <w:pPr>
        <w:pStyle w:val="ListBullet"/>
        <w:spacing w:after="40"/>
      </w:pPr>
      <w:r>
        <w:t>Реальная обработка поиска и фильтрации.</w:t>
      </w:r>
    </w:p>
    <w:p>
      <w:pPr>
        <w:pStyle w:val="ListBullet"/>
        <w:spacing w:after="40"/>
      </w:pPr>
      <w:r>
        <w:t>Наполнение контентом и подготовка изображений / текстов.</w:t>
      </w:r>
    </w:p>
    <w:p>
      <w:pPr>
        <w:pStyle w:val="ListBullet"/>
        <w:spacing w:after="40"/>
      </w:pPr>
      <w:r>
        <w:t>Интеграция платежей Professional Access.</w:t>
      </w:r>
    </w:p>
    <w:p>
      <w:pPr>
        <w:pStyle w:val="ListBullet"/>
        <w:spacing w:after="40"/>
      </w:pPr>
      <w:r>
        <w:t>Полноценная реализация интерактивной карты и геоданных (может быть отдельным этапом).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Borders>
              <w:top w:val="single" w:sz="6" w:color="8BB5FF"/>
              <w:left w:val="single" w:sz="6" w:color="8BB5FF"/>
              <w:bottom w:val="single" w:sz="6" w:color="8BB5FF"/>
              <w:right w:val="single" w:sz="6" w:color="8BB5FF"/>
            </w:tcBorders>
          </w:tcPr>
          <w:p>
            <w:r>
              <w:rPr>
                <w:b/>
                <w:color w:val="0046D5"/>
              </w:rPr>
              <w:t xml:space="preserve">Рекомендация по этапам: </w:t>
            </w:r>
            <w:r>
              <w:t>Сначала сверстать общую дизайн-систему и Home, затем Intelligence и Publications, далее Countries и About, и отдельным этапом - Interactive Map.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291"/>
        <w:sz w:val="16"/>
      </w:rPr>
      <w:t>CAFRI - Техническое задание на верстку | Версия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46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6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