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502B" w:rsidRDefault="0067502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30"/>
        <w:gridCol w:w="2930"/>
        <w:gridCol w:w="1080"/>
        <w:gridCol w:w="1080"/>
        <w:gridCol w:w="1085"/>
        <w:gridCol w:w="2930"/>
        <w:gridCol w:w="1080"/>
        <w:gridCol w:w="1080"/>
        <w:gridCol w:w="1085"/>
      </w:tblGrid>
      <w:tr w:rsidR="0067502B">
        <w:trPr>
          <w:tblHeader/>
          <w:jc w:val="center"/>
        </w:trPr>
        <w:tc>
          <w:tcPr>
            <w:tcW w:w="1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6750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75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Kelp removal</w:t>
            </w:r>
          </w:p>
        </w:tc>
        <w:tc>
          <w:tcPr>
            <w:tcW w:w="6175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Recovery</w:t>
            </w:r>
          </w:p>
        </w:tc>
      </w:tr>
      <w:tr w:rsidR="0067502B">
        <w:trPr>
          <w:tblHeader/>
          <w:jc w:val="center"/>
        </w:trPr>
        <w:tc>
          <w:tcPr>
            <w:tcW w:w="1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10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10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67502B">
        <w:trPr>
          <w:jc w:val="center"/>
        </w:trPr>
        <w:tc>
          <w:tcPr>
            <w:tcW w:w="193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Giant kelp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5.51, 6.73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6.39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5.58, 7.2</w:t>
            </w:r>
          </w:p>
        </w:tc>
      </w:tr>
      <w:tr w:rsidR="0067502B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502B" w:rsidRDefault="006750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-0.05, 0.22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-0.52, -0.18</w:t>
            </w:r>
          </w:p>
        </w:tc>
      </w:tr>
      <w:tr w:rsidR="0067502B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502B" w:rsidRDefault="006750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-3.29, -1.87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-2.17, -0.67</w:t>
            </w:r>
          </w:p>
        </w:tc>
      </w:tr>
      <w:tr w:rsidR="0067502B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502B" w:rsidRDefault="006750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-0.02, 0.33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0.004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0.1, 0.54</w:t>
            </w:r>
          </w:p>
        </w:tc>
      </w:tr>
      <w:tr w:rsidR="0067502B">
        <w:trPr>
          <w:jc w:val="center"/>
        </w:trPr>
        <w:tc>
          <w:tcPr>
            <w:tcW w:w="19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Understory macroalgae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3.65, 5.11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2.92, 4.07</w:t>
            </w:r>
          </w:p>
        </w:tc>
      </w:tr>
      <w:tr w:rsidR="0067502B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502B" w:rsidRDefault="006750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-0.07, 0.06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0.1, 0.34</w:t>
            </w:r>
          </w:p>
        </w:tc>
      </w:tr>
      <w:tr w:rsidR="0067502B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502B" w:rsidRDefault="006750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0.4, 1.1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1.05, 1.96</w:t>
            </w:r>
          </w:p>
        </w:tc>
      </w:tr>
      <w:tr w:rsidR="0067502B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502B" w:rsidRDefault="006750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0.01, 0.18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-0.45, -0.2</w:t>
            </w:r>
          </w:p>
        </w:tc>
      </w:tr>
      <w:tr w:rsidR="0067502B">
        <w:trPr>
          <w:jc w:val="center"/>
        </w:trPr>
        <w:tc>
          <w:tcPr>
            <w:tcW w:w="19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Sessile invertebrates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1.38, 3.29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2.29, 3.93</w:t>
            </w:r>
          </w:p>
        </w:tc>
      </w:tr>
      <w:tr w:rsidR="0067502B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502B" w:rsidRDefault="006750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-0.15, 0.02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0, 0.15</w:t>
            </w:r>
          </w:p>
        </w:tc>
      </w:tr>
      <w:tr w:rsidR="0067502B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502B" w:rsidRDefault="006750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-0.54, 0.08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-0.77, -0.32</w:t>
            </w:r>
          </w:p>
        </w:tc>
      </w:tr>
      <w:tr w:rsidR="0067502B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502B" w:rsidRDefault="006750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-0.18, -0.03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0.02, 0.15</w:t>
            </w:r>
          </w:p>
        </w:tc>
      </w:tr>
      <w:tr w:rsidR="0067502B">
        <w:trPr>
          <w:jc w:val="center"/>
        </w:trPr>
        <w:tc>
          <w:tcPr>
            <w:tcW w:w="14280" w:type="dxa"/>
            <w:gridSpan w:val="9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Confidence interval</w:t>
            </w:r>
          </w:p>
        </w:tc>
      </w:tr>
    </w:tbl>
    <w:p w:rsidR="00BF14C2" w:rsidRDefault="00BF14C2"/>
    <w:sectPr w:rsidR="00BF14C2" w:rsidSect="00D117C8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4453648">
    <w:abstractNumId w:val="1"/>
  </w:num>
  <w:num w:numId="2" w16cid:durableId="1465929792">
    <w:abstractNumId w:val="2"/>
  </w:num>
  <w:num w:numId="3" w16cid:durableId="75119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2B"/>
    <w:rsid w:val="0067502B"/>
    <w:rsid w:val="008A7777"/>
    <w:rsid w:val="00BF14C2"/>
    <w:rsid w:val="00D1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3021C07-5737-BF47-BAEC-255EAE3B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2024-10-16T18:40:00Z</dcterms:modified>
  <cp:category/>
</cp:coreProperties>
</file>