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95"/>
        <w:gridCol w:w="420"/>
        <w:gridCol w:w="775"/>
        <w:gridCol w:w="570"/>
        <w:gridCol w:w="1395"/>
        <w:gridCol w:w="420"/>
        <w:gridCol w:w="775"/>
        <w:gridCol w:w="570"/>
        <w:gridCol w:w="1395"/>
        <w:gridCol w:w="420"/>
        <w:gridCol w:w="775"/>
        <w:gridCol w:w="570"/>
      </w:tblGrid>
      <w:tr w:rsidR="007A52CD" w:rsidRPr="00A34E4F" w:rsidTr="007A52CD">
        <w:trPr>
          <w:cantSplit/>
          <w:tblHeader/>
          <w:jc w:val="center"/>
        </w:trPr>
        <w:tc>
          <w:tcPr>
            <w:tcW w:w="0" w:type="auto"/>
            <w:gridSpan w:val="4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7A52CD" w:rsidRPr="00A34E4F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1 year comparison</w:t>
            </w:r>
          </w:p>
        </w:tc>
        <w:tc>
          <w:tcPr>
            <w:tcW w:w="0" w:type="auto"/>
            <w:gridSpan w:val="4"/>
            <w:tcBorders>
              <w:top w:val="single" w:sz="16" w:space="0" w:color="D3D3D3"/>
              <w:bottom w:val="single" w:sz="16" w:space="0" w:color="D3D3D3"/>
            </w:tcBorders>
          </w:tcPr>
          <w:p w:rsidR="007A52CD" w:rsidRPr="00A34E4F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2 year comparison</w:t>
            </w:r>
          </w:p>
        </w:tc>
        <w:tc>
          <w:tcPr>
            <w:tcW w:w="0" w:type="auto"/>
            <w:gridSpan w:val="4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3 year comparison</w:t>
            </w:r>
          </w:p>
        </w:tc>
      </w:tr>
      <w:tr w:rsidR="007A52CD" w:rsidRPr="00A34E4F" w:rsidTr="007A52CD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Source of variation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df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pseudo-F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p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Source of variation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df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pseudo-F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p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Source of variation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df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pseudo-F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p</w:t>
            </w:r>
          </w:p>
        </w:tc>
      </w:tr>
      <w:tr w:rsidR="007A52CD" w:rsidRPr="00A34E4F" w:rsidTr="007A52CD">
        <w:trPr>
          <w:cantSplit/>
          <w:jc w:val="center"/>
        </w:trPr>
        <w:tc>
          <w:tcPr>
            <w:tcW w:w="0" w:type="auto"/>
            <w:gridSpan w:val="12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b/>
                <w:sz w:val="20"/>
              </w:rPr>
              <w:t>Understory macroalgae</w:t>
            </w:r>
          </w:p>
        </w:tc>
      </w:tr>
      <w:tr w:rsidR="007A52CD" w:rsidRPr="00A34E4F" w:rsidTr="007A52C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1.080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0.174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2.048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b/>
                <w:sz w:val="20"/>
              </w:rPr>
              <w:t>0.008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4.071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b/>
                <w:sz w:val="20"/>
              </w:rPr>
              <w:t>0.001</w:t>
            </w:r>
          </w:p>
        </w:tc>
      </w:tr>
      <w:tr w:rsidR="007A52CD" w:rsidRPr="00A34E4F" w:rsidTr="007A52C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11.171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19.424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18.597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b/>
                <w:sz w:val="20"/>
              </w:rPr>
              <w:t>0.001</w:t>
            </w:r>
          </w:p>
        </w:tc>
      </w:tr>
      <w:tr w:rsidR="007A52CD" w:rsidRPr="00A34E4F" w:rsidTr="007A52C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1.260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b/>
                <w:sz w:val="20"/>
              </w:rPr>
              <w:t>0.036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1.700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b/>
                <w:sz w:val="20"/>
              </w:rPr>
              <w:t>0.003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2.021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b/>
                <w:sz w:val="20"/>
              </w:rPr>
              <w:t>0.001</w:t>
            </w:r>
          </w:p>
        </w:tc>
      </w:tr>
      <w:tr w:rsidR="007A52CD" w:rsidRPr="00A34E4F" w:rsidTr="007A52C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112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240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340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</w:tr>
      <w:tr w:rsidR="007A52CD" w:rsidRPr="00A34E4F" w:rsidTr="007A52C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117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245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345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</w:tr>
      <w:tr w:rsidR="007A52CD" w:rsidRPr="00A34E4F" w:rsidTr="007A52CD">
        <w:trPr>
          <w:cantSplit/>
          <w:jc w:val="center"/>
        </w:trPr>
        <w:tc>
          <w:tcPr>
            <w:tcW w:w="0" w:type="auto"/>
            <w:gridSpan w:val="12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b/>
                <w:sz w:val="20"/>
              </w:rPr>
              <w:t>Epilithic invertebrates</w:t>
            </w:r>
          </w:p>
        </w:tc>
      </w:tr>
      <w:tr w:rsidR="007A52CD" w:rsidRPr="00A34E4F" w:rsidTr="007A52C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5.656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10.716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16.136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b/>
                <w:sz w:val="20"/>
              </w:rPr>
              <w:t>0.001</w:t>
            </w:r>
          </w:p>
        </w:tc>
      </w:tr>
      <w:tr w:rsidR="007A52CD" w:rsidRPr="00A34E4F" w:rsidTr="007A52C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6.569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11.181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13.220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b/>
                <w:sz w:val="20"/>
              </w:rPr>
              <w:t>0.001</w:t>
            </w:r>
          </w:p>
        </w:tc>
      </w:tr>
      <w:tr w:rsidR="007A52CD" w:rsidRPr="00A34E4F" w:rsidTr="007A52C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1.141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b/>
                <w:sz w:val="20"/>
              </w:rPr>
              <w:t>0.027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2.243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3.047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b/>
                <w:sz w:val="20"/>
              </w:rPr>
              <w:t>0.001</w:t>
            </w:r>
          </w:p>
        </w:tc>
      </w:tr>
      <w:tr w:rsidR="007A52CD" w:rsidRPr="00A34E4F" w:rsidTr="007A52C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112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240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340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</w:tr>
      <w:tr w:rsidR="007A52CD" w:rsidRPr="00A34E4F" w:rsidTr="007A52C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117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245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345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A52CD" w:rsidRPr="00A34E4F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A34E4F">
              <w:rPr>
                <w:rFonts w:ascii="Times New Roman" w:hAnsi="Times New Roman" w:cs="Times New Roman"/>
                <w:sz w:val="20"/>
              </w:rPr>
              <w:t>--</w:t>
            </w:r>
          </w:p>
        </w:tc>
      </w:tr>
    </w:tbl>
    <w:p w:rsidR="007A52CD" w:rsidRPr="00A34E4F" w:rsidRDefault="007A52CD">
      <w:pPr>
        <w:pStyle w:val="FirstParagraph"/>
        <w:rPr>
          <w:rFonts w:ascii="Times New Roman" w:hAnsi="Times New Roman" w:cs="Times New Roman"/>
        </w:rPr>
      </w:pPr>
    </w:p>
    <w:sectPr w:rsidR="007A52CD" w:rsidRPr="00A34E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32E2" w:rsidRDefault="00B932E2">
      <w:pPr>
        <w:spacing w:after="0"/>
      </w:pPr>
      <w:r>
        <w:separator/>
      </w:r>
    </w:p>
  </w:endnote>
  <w:endnote w:type="continuationSeparator" w:id="0">
    <w:p w:rsidR="00B932E2" w:rsidRDefault="00B932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32E2" w:rsidRDefault="00B932E2">
      <w:r>
        <w:separator/>
      </w:r>
    </w:p>
  </w:footnote>
  <w:footnote w:type="continuationSeparator" w:id="0">
    <w:p w:rsidR="00B932E2" w:rsidRDefault="00B93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24236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0741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2CD"/>
    <w:rsid w:val="007A52CD"/>
    <w:rsid w:val="00A34E4F"/>
    <w:rsid w:val="00B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0417467-7DC7-9D4F-A6F9-2360E9B4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 Bui</cp:lastModifiedBy>
  <cp:revision>2</cp:revision>
  <dcterms:created xsi:type="dcterms:W3CDTF">2023-10-10T20:21:00Z</dcterms:created>
  <dcterms:modified xsi:type="dcterms:W3CDTF">2023-10-10T20:21:00Z</dcterms:modified>
</cp:coreProperties>
</file>