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5C91" w:rsidRPr="008C3CE3" w:rsidRDefault="00B65C91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8010" w:type="dxa"/>
        <w:jc w:val="center"/>
        <w:tblLayout w:type="fixed"/>
        <w:tblLook w:val="0420" w:firstRow="1" w:lastRow="0" w:firstColumn="0" w:lastColumn="0" w:noHBand="0" w:noVBand="1"/>
      </w:tblPr>
      <w:tblGrid>
        <w:gridCol w:w="1260"/>
        <w:gridCol w:w="1260"/>
        <w:gridCol w:w="1260"/>
        <w:gridCol w:w="900"/>
        <w:gridCol w:w="1080"/>
        <w:gridCol w:w="720"/>
        <w:gridCol w:w="720"/>
        <w:gridCol w:w="810"/>
      </w:tblGrid>
      <w:tr w:rsidR="008C3CE3" w:rsidRPr="008C3CE3" w:rsidTr="008C3CE3">
        <w:trPr>
          <w:tblHeader/>
          <w:jc w:val="center"/>
        </w:trPr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126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126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Components</w:t>
            </w:r>
          </w:p>
        </w:tc>
        <w:tc>
          <w:tcPr>
            <w:tcW w:w="90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Degrees of freedom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of squares</w:t>
            </w:r>
          </w:p>
        </w:tc>
        <w:tc>
          <w:tcPr>
            <w:tcW w:w="72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R²</w:t>
            </w:r>
          </w:p>
        </w:tc>
        <w:tc>
          <w:tcPr>
            <w:tcW w:w="72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810" w:type="dxa"/>
            <w:tcBorders>
              <w:top w:val="single" w:sz="12" w:space="0" w:color="666666"/>
              <w:left w:val="single" w:sz="4" w:space="0" w:color="BEBEBE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</w:t>
            </w: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Understory algae</w:t>
            </w:r>
          </w:p>
        </w:tc>
        <w:tc>
          <w:tcPr>
            <w:tcW w:w="1260" w:type="dxa"/>
            <w:vMerge w:val="restart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start-end</w:t>
            </w:r>
          </w:p>
        </w:tc>
        <w:tc>
          <w:tcPr>
            <w:tcW w:w="126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90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149.16</w:t>
            </w:r>
          </w:p>
        </w:tc>
        <w:tc>
          <w:tcPr>
            <w:tcW w:w="72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2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810" w:type="dxa"/>
            <w:tcBorders>
              <w:top w:val="single" w:sz="12" w:space="0" w:color="666666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4,676.78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4,825.93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start-recovery</w:t>
            </w: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388.63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0.167</w:t>
            </w: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18,966.44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19,355.07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end-recovery</w:t>
            </w: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-478.37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-2.63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0.987</w:t>
            </w: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17,629.44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17,151.06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 w:val="restart"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Sessile invertebrates</w:t>
            </w:r>
          </w:p>
        </w:tc>
        <w:tc>
          <w:tcPr>
            <w:tcW w:w="1260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start-end</w:t>
            </w: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4.16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94.53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98.46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start-recovery</w:t>
            </w: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13.99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5.83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232.70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246.69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end-recovery</w:t>
            </w: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29.68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12.32</w:t>
            </w: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233.74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3CE3" w:rsidRPr="008C3CE3" w:rsidTr="008C3CE3">
        <w:trPr>
          <w:jc w:val="center"/>
        </w:trPr>
        <w:tc>
          <w:tcPr>
            <w:tcW w:w="1260" w:type="dxa"/>
            <w:vMerge/>
            <w:tcBorders>
              <w:top w:val="single" w:sz="4" w:space="0" w:color="BEBEBE"/>
              <w:left w:val="none" w:sz="0" w:space="0" w:color="000000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263.41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C3C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72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single" w:sz="4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BEBEBE"/>
              <w:left w:val="single" w:sz="4" w:space="0" w:color="BEBEBE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65C91" w:rsidRPr="008C3CE3" w:rsidRDefault="00B65C9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07CA7" w:rsidRPr="008C3CE3" w:rsidRDefault="00007CA7">
      <w:pPr>
        <w:rPr>
          <w:rFonts w:ascii="Times New Roman" w:hAnsi="Times New Roman" w:cs="Times New Roman"/>
          <w:sz w:val="20"/>
          <w:szCs w:val="20"/>
        </w:rPr>
      </w:pPr>
    </w:p>
    <w:sectPr w:rsidR="00007CA7" w:rsidRPr="008C3CE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1154437">
    <w:abstractNumId w:val="1"/>
  </w:num>
  <w:num w:numId="2" w16cid:durableId="214202641">
    <w:abstractNumId w:val="2"/>
  </w:num>
  <w:num w:numId="3" w16cid:durableId="2576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C91"/>
    <w:rsid w:val="00007CA7"/>
    <w:rsid w:val="0035270D"/>
    <w:rsid w:val="008C3CE3"/>
    <w:rsid w:val="00B6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DBC76F5-312D-A54D-A64B-06C0EC6F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2024-10-28T03:58:00Z</dcterms:modified>
  <cp:category/>
</cp:coreProperties>
</file>