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59"/>
        <w:gridCol w:w="811"/>
        <w:gridCol w:w="1790"/>
        <w:gridCol w:w="889"/>
        <w:gridCol w:w="1078"/>
        <w:gridCol w:w="1011"/>
        <w:gridCol w:w="1245"/>
        <w:gridCol w:w="711"/>
      </w:tblGrid>
      <w:tr>
        <w:trPr>
          <w:trHeight w:val="45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Scientific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Bullito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Arroyo Quemado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Isla Vista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Mohawk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Carpinteria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trHeight w:val="45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Bossiella orbigniana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45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Chondracanthus corymbiferus; Chondracanthus exasperatus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4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Corallina officinalis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trHeight w:val="45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Cryptopleura ruprechtiana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Desmarestia ligulata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45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Dictyopteris undulata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45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Dictyota binghamiae; Dictyota flabellata; Dictyota coriacea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trHeight w:val="4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Egregia menziesii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45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Gelidium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45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Gracilaria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4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Laminaria 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45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Nienburgia andersoniana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45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Polyneura latissima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5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Pterygophora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trHeight w:val="45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Rhodymenia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trHeight w:val="45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Stephanocystis 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trHeight w:val="414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2024-10-09T18:25:18Z</dcterms:modified>
  <cp:category/>
</cp:coreProperties>
</file>