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6405" w14:textId="3F2F0F51" w:rsidR="00243AAC" w:rsidRDefault="00E110F9" w:rsidP="00C8514C">
      <w:pPr>
        <w:rPr>
          <w:rFonts w:ascii="Times New Roman" w:hAnsi="Times New Roman" w:cs="Times New Roman"/>
        </w:rPr>
      </w:pPr>
      <w:r>
        <w:rPr>
          <w:rFonts w:ascii="Times New Roman" w:hAnsi="Times New Roman" w:cs="Times New Roman"/>
        </w:rPr>
        <w:t>Target Journal: Biology Letters (max 2500 words</w:t>
      </w:r>
      <w:r w:rsidR="000C12F7">
        <w:rPr>
          <w:rFonts w:ascii="Times New Roman" w:hAnsi="Times New Roman" w:cs="Times New Roman"/>
        </w:rPr>
        <w:t xml:space="preserve"> (</w:t>
      </w:r>
      <w:proofErr w:type="gramStart"/>
      <w:r w:rsidR="000C12F7">
        <w:rPr>
          <w:rFonts w:ascii="Times New Roman" w:hAnsi="Times New Roman" w:cs="Times New Roman"/>
        </w:rPr>
        <w:t>abstract-conclusion</w:t>
      </w:r>
      <w:proofErr w:type="gramEnd"/>
      <w:r w:rsidR="000C12F7">
        <w:rPr>
          <w:rFonts w:ascii="Times New Roman" w:hAnsi="Times New Roman" w:cs="Times New Roman"/>
        </w:rPr>
        <w:t xml:space="preserve"> + figure captions)</w:t>
      </w:r>
      <w:r>
        <w:rPr>
          <w:rFonts w:ascii="Times New Roman" w:hAnsi="Times New Roman" w:cs="Times New Roman"/>
        </w:rPr>
        <w:t>)</w:t>
      </w:r>
    </w:p>
    <w:p w14:paraId="6D62C167" w14:textId="00A27B78" w:rsidR="00E110F9" w:rsidRDefault="00E110F9" w:rsidP="00C8514C">
      <w:pPr>
        <w:rPr>
          <w:rFonts w:ascii="Times New Roman" w:hAnsi="Times New Roman" w:cs="Times New Roman"/>
        </w:rPr>
      </w:pPr>
    </w:p>
    <w:p w14:paraId="6CA35271" w14:textId="7DC1A833" w:rsidR="000C12F7" w:rsidRDefault="000C12F7" w:rsidP="000C12F7">
      <w:pPr>
        <w:rPr>
          <w:rFonts w:ascii="Times New Roman" w:hAnsi="Times New Roman" w:cs="Times New Roman"/>
        </w:rPr>
      </w:pPr>
      <w:r w:rsidRPr="00E110F9">
        <w:rPr>
          <w:rFonts w:ascii="Times New Roman" w:hAnsi="Times New Roman" w:cs="Times New Roman"/>
        </w:rPr>
        <w:t xml:space="preserve">Working Title: </w:t>
      </w:r>
      <w:r w:rsidR="00C80087">
        <w:rPr>
          <w:rFonts w:ascii="Times New Roman" w:hAnsi="Times New Roman" w:cs="Times New Roman"/>
        </w:rPr>
        <w:t>Something about combining isotope and DNA information to find out where shifts in food web structure occur</w:t>
      </w:r>
      <w:r w:rsidRPr="00E110F9">
        <w:rPr>
          <w:rFonts w:ascii="Times New Roman" w:hAnsi="Times New Roman" w:cs="Times New Roman"/>
        </w:rPr>
        <w:t xml:space="preserve"> </w:t>
      </w:r>
    </w:p>
    <w:p w14:paraId="701F736F" w14:textId="77777777" w:rsidR="000C12F7" w:rsidRDefault="000C12F7" w:rsidP="00C8514C">
      <w:pPr>
        <w:rPr>
          <w:rFonts w:ascii="Times New Roman" w:hAnsi="Times New Roman" w:cs="Times New Roman"/>
        </w:rPr>
      </w:pPr>
    </w:p>
    <w:p w14:paraId="74675620" w14:textId="33BF3AB1" w:rsidR="00E110F9" w:rsidRDefault="00E110F9" w:rsidP="00C8514C">
      <w:pPr>
        <w:rPr>
          <w:rFonts w:ascii="Times New Roman" w:hAnsi="Times New Roman" w:cs="Times New Roman"/>
        </w:rPr>
      </w:pPr>
      <w:commentRangeStart w:id="0"/>
      <w:r>
        <w:rPr>
          <w:rFonts w:ascii="Times New Roman" w:hAnsi="Times New Roman" w:cs="Times New Roman"/>
        </w:rPr>
        <w:t xml:space="preserve">Author List: </w:t>
      </w:r>
      <w:commentRangeEnd w:id="0"/>
      <w:r w:rsidR="00424241">
        <w:rPr>
          <w:rStyle w:val="CommentReference"/>
        </w:rPr>
        <w:commentReference w:id="0"/>
      </w:r>
      <w:r>
        <w:rPr>
          <w:rFonts w:ascii="Times New Roman" w:hAnsi="Times New Roman" w:cs="Times New Roman"/>
        </w:rPr>
        <w:t>Ana Miller-ter Kuile</w:t>
      </w:r>
      <w:r w:rsidR="00EB3D82" w:rsidRPr="00EB3D82">
        <w:rPr>
          <w:rFonts w:ascii="Times New Roman" w:hAnsi="Times New Roman" w:cs="Times New Roman"/>
          <w:vertAlign w:val="superscript"/>
        </w:rPr>
        <w:t>1,2,3</w:t>
      </w:r>
      <w:r>
        <w:rPr>
          <w:rFonts w:ascii="Times New Roman" w:hAnsi="Times New Roman" w:cs="Times New Roman"/>
        </w:rPr>
        <w:t>, Austen Apigo</w:t>
      </w:r>
      <w:r w:rsidR="00EB3D82" w:rsidRPr="00EB3D82">
        <w:rPr>
          <w:rFonts w:ascii="Times New Roman" w:hAnsi="Times New Roman" w:cs="Times New Roman"/>
          <w:vertAlign w:val="superscript"/>
        </w:rPr>
        <w:t>1</w:t>
      </w:r>
      <w:r>
        <w:rPr>
          <w:rFonts w:ascii="Times New Roman" w:hAnsi="Times New Roman" w:cs="Times New Roman"/>
        </w:rPr>
        <w:t xml:space="preserve">, </w:t>
      </w:r>
      <w:r w:rsidR="002F480F">
        <w:rPr>
          <w:rFonts w:ascii="Times New Roman" w:hAnsi="Times New Roman" w:cs="Times New Roman"/>
        </w:rPr>
        <w:t>An Bui</w:t>
      </w:r>
      <w:r w:rsidR="00EB3D82" w:rsidRPr="00EB3D82">
        <w:rPr>
          <w:rFonts w:ascii="Times New Roman" w:hAnsi="Times New Roman" w:cs="Times New Roman"/>
          <w:vertAlign w:val="superscript"/>
        </w:rPr>
        <w:t>1</w:t>
      </w:r>
      <w:r w:rsidR="002F480F">
        <w:rPr>
          <w:rFonts w:ascii="Times New Roman" w:hAnsi="Times New Roman" w:cs="Times New Roman"/>
        </w:rPr>
        <w:t>, Kirsten Butner</w:t>
      </w:r>
      <w:r w:rsidR="00EB3D82" w:rsidRPr="00EB3D82">
        <w:rPr>
          <w:rFonts w:ascii="Times New Roman" w:hAnsi="Times New Roman" w:cs="Times New Roman"/>
          <w:vertAlign w:val="superscript"/>
        </w:rPr>
        <w:t>1,4</w:t>
      </w:r>
      <w:r w:rsidR="002F480F">
        <w:rPr>
          <w:rFonts w:ascii="Times New Roman" w:hAnsi="Times New Roman" w:cs="Times New Roman"/>
        </w:rPr>
        <w:t>, Jasmine Childress</w:t>
      </w:r>
      <w:r w:rsidR="00EB3D82" w:rsidRPr="00EB3D82">
        <w:rPr>
          <w:rFonts w:ascii="Times New Roman" w:hAnsi="Times New Roman" w:cs="Times New Roman"/>
          <w:vertAlign w:val="superscript"/>
        </w:rPr>
        <w:t>1</w:t>
      </w:r>
      <w:r w:rsidR="002F480F">
        <w:rPr>
          <w:rFonts w:ascii="Times New Roman" w:hAnsi="Times New Roman" w:cs="Times New Roman"/>
        </w:rPr>
        <w:t>, Stephanie Copeland</w:t>
      </w:r>
      <w:r w:rsidR="00EB3D82" w:rsidRPr="00EB3D82">
        <w:rPr>
          <w:rFonts w:ascii="Times New Roman" w:hAnsi="Times New Roman" w:cs="Times New Roman"/>
          <w:vertAlign w:val="superscript"/>
        </w:rPr>
        <w:t>1</w:t>
      </w:r>
      <w:r w:rsidR="002F480F">
        <w:rPr>
          <w:rFonts w:ascii="Times New Roman" w:hAnsi="Times New Roman" w:cs="Times New Roman"/>
        </w:rPr>
        <w:t>, Bart DiFiore</w:t>
      </w:r>
      <w:r w:rsidR="00EB3D82" w:rsidRPr="00EB3D82">
        <w:rPr>
          <w:rFonts w:ascii="Times New Roman" w:hAnsi="Times New Roman" w:cs="Times New Roman"/>
          <w:vertAlign w:val="superscript"/>
        </w:rPr>
        <w:t>1</w:t>
      </w:r>
      <w:r w:rsidR="002F480F">
        <w:rPr>
          <w:rFonts w:ascii="Times New Roman" w:hAnsi="Times New Roman" w:cs="Times New Roman"/>
        </w:rPr>
        <w:t>, Elizabeth Forbes</w:t>
      </w:r>
      <w:r w:rsidR="00EB3D82" w:rsidRPr="00EB3D82">
        <w:rPr>
          <w:rFonts w:ascii="Times New Roman" w:hAnsi="Times New Roman" w:cs="Times New Roman"/>
          <w:vertAlign w:val="superscript"/>
        </w:rPr>
        <w:t>1,5</w:t>
      </w:r>
      <w:r w:rsidR="002F480F">
        <w:rPr>
          <w:rFonts w:ascii="Times New Roman" w:hAnsi="Times New Roman" w:cs="Times New Roman"/>
        </w:rPr>
        <w:t xml:space="preserve">, </w:t>
      </w:r>
      <w:r w:rsidR="00D87AA2">
        <w:rPr>
          <w:rFonts w:ascii="Times New Roman" w:hAnsi="Times New Roman" w:cs="Times New Roman"/>
        </w:rPr>
        <w:t>Maggie Klope</w:t>
      </w:r>
      <w:r w:rsidR="00EB3D82" w:rsidRPr="00EB3D82">
        <w:rPr>
          <w:rFonts w:ascii="Times New Roman" w:hAnsi="Times New Roman" w:cs="Times New Roman"/>
          <w:vertAlign w:val="superscript"/>
        </w:rPr>
        <w:t>1</w:t>
      </w:r>
      <w:r w:rsidR="00D87AA2">
        <w:rPr>
          <w:rFonts w:ascii="Times New Roman" w:hAnsi="Times New Roman" w:cs="Times New Roman"/>
        </w:rPr>
        <w:t xml:space="preserve">, </w:t>
      </w:r>
      <w:r w:rsidR="002F480F">
        <w:rPr>
          <w:rFonts w:ascii="Times New Roman" w:hAnsi="Times New Roman" w:cs="Times New Roman"/>
        </w:rPr>
        <w:t>Carina Motta</w:t>
      </w:r>
      <w:r w:rsidR="00EB3D82" w:rsidRPr="00EB3D82">
        <w:rPr>
          <w:rFonts w:ascii="Times New Roman" w:hAnsi="Times New Roman" w:cs="Times New Roman"/>
          <w:vertAlign w:val="superscript"/>
        </w:rPr>
        <w:t>1,6</w:t>
      </w:r>
      <w:r w:rsidR="002F480F">
        <w:rPr>
          <w:rFonts w:ascii="Times New Roman" w:hAnsi="Times New Roman" w:cs="Times New Roman"/>
        </w:rPr>
        <w:t>, Devyn Orr</w:t>
      </w:r>
      <w:r w:rsidR="00EB3D82" w:rsidRPr="00EB3D82">
        <w:rPr>
          <w:rFonts w:ascii="Times New Roman" w:hAnsi="Times New Roman" w:cs="Times New Roman"/>
          <w:vertAlign w:val="superscript"/>
        </w:rPr>
        <w:t>1,7</w:t>
      </w:r>
      <w:r w:rsidR="002F480F">
        <w:rPr>
          <w:rFonts w:ascii="Times New Roman" w:hAnsi="Times New Roman" w:cs="Times New Roman"/>
        </w:rPr>
        <w:t>, Katherine Plummer</w:t>
      </w:r>
      <w:r w:rsidR="00EB3D82" w:rsidRPr="00EB3D82">
        <w:rPr>
          <w:rFonts w:ascii="Times New Roman" w:hAnsi="Times New Roman" w:cs="Times New Roman"/>
          <w:vertAlign w:val="superscript"/>
        </w:rPr>
        <w:t>8</w:t>
      </w:r>
      <w:r w:rsidR="002F480F">
        <w:rPr>
          <w:rFonts w:ascii="Times New Roman" w:hAnsi="Times New Roman" w:cs="Times New Roman"/>
        </w:rPr>
        <w:t>, Daniel Preston</w:t>
      </w:r>
      <w:r w:rsidR="00EB3D82" w:rsidRPr="00EB3D82">
        <w:rPr>
          <w:rFonts w:ascii="Times New Roman" w:hAnsi="Times New Roman" w:cs="Times New Roman"/>
          <w:vertAlign w:val="superscript"/>
        </w:rPr>
        <w:t>9</w:t>
      </w:r>
      <w:r w:rsidR="002F480F">
        <w:rPr>
          <w:rFonts w:ascii="Times New Roman" w:hAnsi="Times New Roman" w:cs="Times New Roman"/>
        </w:rPr>
        <w:t>, Hillary Young</w:t>
      </w:r>
      <w:r w:rsidR="00EB3D82" w:rsidRPr="00EB3D82">
        <w:rPr>
          <w:rFonts w:ascii="Times New Roman" w:hAnsi="Times New Roman" w:cs="Times New Roman"/>
          <w:vertAlign w:val="superscript"/>
        </w:rPr>
        <w:t>1</w:t>
      </w:r>
    </w:p>
    <w:p w14:paraId="050AD77C" w14:textId="77777777" w:rsidR="00243AAC" w:rsidRPr="00E110F9" w:rsidRDefault="00243AAC" w:rsidP="00C8514C">
      <w:pPr>
        <w:rPr>
          <w:rFonts w:ascii="Times New Roman" w:hAnsi="Times New Roman" w:cs="Times New Roman"/>
        </w:rPr>
      </w:pPr>
    </w:p>
    <w:p w14:paraId="04B0F70C" w14:textId="14023299" w:rsidR="003E56EB" w:rsidRDefault="003E56EB" w:rsidP="00857AA6">
      <w:pPr>
        <w:rPr>
          <w:rFonts w:ascii="Times New Roman" w:hAnsi="Times New Roman" w:cs="Times New Roman"/>
        </w:rPr>
      </w:pPr>
    </w:p>
    <w:p w14:paraId="335BC3A4" w14:textId="33B1ADA5" w:rsidR="003E56EB" w:rsidRDefault="000C12F7" w:rsidP="00857AA6">
      <w:pPr>
        <w:rPr>
          <w:rFonts w:ascii="Times New Roman" w:hAnsi="Times New Roman" w:cs="Times New Roman"/>
        </w:rPr>
      </w:pPr>
      <w:commentRangeStart w:id="1"/>
      <w:r>
        <w:rPr>
          <w:rFonts w:ascii="Times New Roman" w:hAnsi="Times New Roman" w:cs="Times New Roman"/>
        </w:rPr>
        <w:t>Author</w:t>
      </w:r>
      <w:commentRangeEnd w:id="1"/>
      <w:r w:rsidR="00424241">
        <w:rPr>
          <w:rStyle w:val="CommentReference"/>
        </w:rPr>
        <w:commentReference w:id="1"/>
      </w:r>
      <w:r>
        <w:rPr>
          <w:rFonts w:ascii="Times New Roman" w:hAnsi="Times New Roman" w:cs="Times New Roman"/>
        </w:rPr>
        <w:t xml:space="preserve"> Affiliations</w:t>
      </w:r>
    </w:p>
    <w:p w14:paraId="425F5C5F" w14:textId="4F64C223" w:rsidR="000C12F7" w:rsidRDefault="000C12F7" w:rsidP="00857AA6">
      <w:pPr>
        <w:rPr>
          <w:rFonts w:ascii="Times New Roman" w:hAnsi="Times New Roman" w:cs="Times New Roman"/>
        </w:rPr>
      </w:pPr>
      <w:r>
        <w:rPr>
          <w:rFonts w:ascii="Times New Roman" w:hAnsi="Times New Roman" w:cs="Times New Roman"/>
        </w:rPr>
        <w:t>1 Ecology, Evolution, and Marine Biology Department, University of California, Santa Barbara, Santa Barbara, California, USA</w:t>
      </w:r>
    </w:p>
    <w:p w14:paraId="0F830397" w14:textId="790E2D3D" w:rsidR="000C12F7" w:rsidRDefault="000C12F7" w:rsidP="00857AA6">
      <w:pPr>
        <w:rPr>
          <w:rFonts w:ascii="Times New Roman" w:hAnsi="Times New Roman" w:cs="Times New Roman"/>
        </w:rPr>
      </w:pPr>
      <w:r>
        <w:rPr>
          <w:rFonts w:ascii="Times New Roman" w:hAnsi="Times New Roman" w:cs="Times New Roman"/>
        </w:rPr>
        <w:t>2 School of Informatics, Computing, and Cyber Systems, Northern Arizona University, Flagstaff, Arizona, USA</w:t>
      </w:r>
    </w:p>
    <w:p w14:paraId="1ABB8E5C" w14:textId="3A852116" w:rsidR="000C12F7" w:rsidRDefault="000C12F7" w:rsidP="00857AA6">
      <w:pPr>
        <w:rPr>
          <w:rFonts w:ascii="Times New Roman" w:hAnsi="Times New Roman" w:cs="Times New Roman"/>
        </w:rPr>
      </w:pPr>
      <w:r>
        <w:rPr>
          <w:rFonts w:ascii="Times New Roman" w:hAnsi="Times New Roman" w:cs="Times New Roman"/>
        </w:rPr>
        <w:t>3 USDA Forest Service Rocky Mountain Research Station, Flagstaff, Arizona, USA</w:t>
      </w:r>
    </w:p>
    <w:p w14:paraId="205323F5" w14:textId="47E38936" w:rsidR="000C12F7" w:rsidRDefault="000C12F7" w:rsidP="00857AA6">
      <w:pPr>
        <w:rPr>
          <w:rFonts w:ascii="Times New Roman" w:hAnsi="Times New Roman" w:cs="Times New Roman"/>
        </w:rPr>
      </w:pPr>
      <w:r>
        <w:rPr>
          <w:rFonts w:ascii="Times New Roman" w:hAnsi="Times New Roman" w:cs="Times New Roman"/>
        </w:rPr>
        <w:t>4 KIRSTEN AFFILIATION</w:t>
      </w:r>
    </w:p>
    <w:p w14:paraId="7F13A6DE" w14:textId="59B20AAB" w:rsidR="000C12F7" w:rsidRDefault="000C12F7" w:rsidP="00857AA6">
      <w:pPr>
        <w:rPr>
          <w:rFonts w:ascii="Times New Roman" w:hAnsi="Times New Roman" w:cs="Times New Roman"/>
        </w:rPr>
      </w:pPr>
      <w:r>
        <w:rPr>
          <w:rFonts w:ascii="Times New Roman" w:hAnsi="Times New Roman" w:cs="Times New Roman"/>
        </w:rPr>
        <w:t>5 ELIZABETH YALE affiliation</w:t>
      </w:r>
    </w:p>
    <w:p w14:paraId="70232726" w14:textId="08BB0E1E" w:rsidR="000C12F7" w:rsidRDefault="000C12F7" w:rsidP="00857AA6">
      <w:pPr>
        <w:rPr>
          <w:rFonts w:ascii="Times New Roman" w:hAnsi="Times New Roman" w:cs="Times New Roman"/>
        </w:rPr>
      </w:pPr>
      <w:r>
        <w:rPr>
          <w:rFonts w:ascii="Times New Roman" w:hAnsi="Times New Roman" w:cs="Times New Roman"/>
        </w:rPr>
        <w:t>6 CARINA AFFILIATION</w:t>
      </w:r>
    </w:p>
    <w:p w14:paraId="72F29D93" w14:textId="203FB492" w:rsidR="000C12F7" w:rsidRDefault="000C12F7" w:rsidP="00857AA6">
      <w:pPr>
        <w:rPr>
          <w:rFonts w:ascii="Times New Roman" w:hAnsi="Times New Roman" w:cs="Times New Roman"/>
        </w:rPr>
      </w:pPr>
      <w:r>
        <w:rPr>
          <w:rFonts w:ascii="Times New Roman" w:hAnsi="Times New Roman" w:cs="Times New Roman"/>
        </w:rPr>
        <w:t>7 DEVYN USDA Agricultural Research Station, Burns, Oregon, USA</w:t>
      </w:r>
    </w:p>
    <w:p w14:paraId="46FF09F9" w14:textId="51E35245" w:rsidR="000C12F7" w:rsidRDefault="000C12F7" w:rsidP="00857AA6">
      <w:pPr>
        <w:rPr>
          <w:rFonts w:ascii="Times New Roman" w:hAnsi="Times New Roman" w:cs="Times New Roman"/>
        </w:rPr>
      </w:pPr>
      <w:r>
        <w:rPr>
          <w:rFonts w:ascii="Times New Roman" w:hAnsi="Times New Roman" w:cs="Times New Roman"/>
        </w:rPr>
        <w:t>8 Department of Biology, Stanford University, Stanford, California, USA</w:t>
      </w:r>
    </w:p>
    <w:p w14:paraId="76A81A1A" w14:textId="1C83FE93" w:rsidR="000C12F7" w:rsidRDefault="000C12F7" w:rsidP="00857AA6">
      <w:pPr>
        <w:rPr>
          <w:rFonts w:ascii="Times New Roman" w:hAnsi="Times New Roman" w:cs="Times New Roman"/>
        </w:rPr>
      </w:pPr>
      <w:r>
        <w:rPr>
          <w:rFonts w:ascii="Times New Roman" w:hAnsi="Times New Roman" w:cs="Times New Roman"/>
        </w:rPr>
        <w:t>9 DAN DEPT Colorado State University, Fort Collins, Colorado USA</w:t>
      </w:r>
    </w:p>
    <w:p w14:paraId="496B2F25" w14:textId="1E7241AC" w:rsidR="000C12F7" w:rsidRDefault="000C12F7" w:rsidP="00857AA6">
      <w:pPr>
        <w:rPr>
          <w:rFonts w:ascii="Times New Roman" w:hAnsi="Times New Roman" w:cs="Times New Roman"/>
        </w:rPr>
      </w:pPr>
      <w:r>
        <w:rPr>
          <w:rFonts w:ascii="Times New Roman" w:hAnsi="Times New Roman" w:cs="Times New Roman"/>
        </w:rPr>
        <w:t xml:space="preserve"> </w:t>
      </w:r>
    </w:p>
    <w:p w14:paraId="36A00377" w14:textId="77777777" w:rsidR="000C12F7" w:rsidRDefault="000C12F7" w:rsidP="00857AA6">
      <w:pPr>
        <w:rPr>
          <w:rFonts w:ascii="Times New Roman" w:hAnsi="Times New Roman" w:cs="Times New Roman"/>
        </w:rPr>
      </w:pPr>
    </w:p>
    <w:p w14:paraId="13C71B7B" w14:textId="5875E6D1" w:rsidR="003E56EB" w:rsidRDefault="003E56EB" w:rsidP="00857AA6">
      <w:pPr>
        <w:rPr>
          <w:rFonts w:ascii="Times New Roman" w:hAnsi="Times New Roman" w:cs="Times New Roman"/>
        </w:rPr>
      </w:pPr>
    </w:p>
    <w:p w14:paraId="3E24D56A" w14:textId="261C1628" w:rsidR="003E56EB" w:rsidRDefault="003E56EB" w:rsidP="00857AA6">
      <w:pPr>
        <w:rPr>
          <w:rFonts w:ascii="Times New Roman" w:hAnsi="Times New Roman" w:cs="Times New Roman"/>
        </w:rPr>
      </w:pPr>
    </w:p>
    <w:p w14:paraId="1E8ABD6C" w14:textId="4B919740" w:rsidR="003E56EB" w:rsidRDefault="003E56EB" w:rsidP="00857AA6">
      <w:pPr>
        <w:rPr>
          <w:rFonts w:ascii="Times New Roman" w:hAnsi="Times New Roman" w:cs="Times New Roman"/>
        </w:rPr>
      </w:pPr>
    </w:p>
    <w:p w14:paraId="2B6442E0" w14:textId="40664FEF" w:rsidR="003E56EB" w:rsidRDefault="003E56EB" w:rsidP="00857AA6">
      <w:pPr>
        <w:rPr>
          <w:rFonts w:ascii="Times New Roman" w:hAnsi="Times New Roman" w:cs="Times New Roman"/>
        </w:rPr>
      </w:pPr>
    </w:p>
    <w:p w14:paraId="30156562" w14:textId="3FDF271C" w:rsidR="003E56EB" w:rsidRDefault="003E56EB" w:rsidP="00857AA6">
      <w:pPr>
        <w:rPr>
          <w:rFonts w:ascii="Times New Roman" w:hAnsi="Times New Roman" w:cs="Times New Roman"/>
        </w:rPr>
      </w:pPr>
    </w:p>
    <w:p w14:paraId="6EEC3416" w14:textId="769724CD" w:rsidR="003E56EB" w:rsidRDefault="003E56EB" w:rsidP="00857AA6">
      <w:pPr>
        <w:rPr>
          <w:rFonts w:ascii="Times New Roman" w:hAnsi="Times New Roman" w:cs="Times New Roman"/>
        </w:rPr>
      </w:pPr>
    </w:p>
    <w:p w14:paraId="1F6BD392" w14:textId="06A04EB3" w:rsidR="003E56EB" w:rsidRDefault="003E56EB" w:rsidP="00857AA6">
      <w:pPr>
        <w:rPr>
          <w:rFonts w:ascii="Times New Roman" w:hAnsi="Times New Roman" w:cs="Times New Roman"/>
        </w:rPr>
      </w:pPr>
    </w:p>
    <w:p w14:paraId="4EF7E784" w14:textId="17799F87" w:rsidR="003E56EB" w:rsidRDefault="003E56EB" w:rsidP="00857AA6">
      <w:pPr>
        <w:rPr>
          <w:rFonts w:ascii="Times New Roman" w:hAnsi="Times New Roman" w:cs="Times New Roman"/>
        </w:rPr>
      </w:pPr>
    </w:p>
    <w:p w14:paraId="2FE9B916" w14:textId="346E5FED" w:rsidR="003E56EB" w:rsidRDefault="003E56EB" w:rsidP="00857AA6">
      <w:pPr>
        <w:rPr>
          <w:rFonts w:ascii="Times New Roman" w:hAnsi="Times New Roman" w:cs="Times New Roman"/>
        </w:rPr>
      </w:pPr>
    </w:p>
    <w:p w14:paraId="0962E643" w14:textId="32283FAE" w:rsidR="003E56EB" w:rsidRDefault="003E56EB" w:rsidP="00857AA6">
      <w:pPr>
        <w:rPr>
          <w:rFonts w:ascii="Times New Roman" w:hAnsi="Times New Roman" w:cs="Times New Roman"/>
        </w:rPr>
      </w:pPr>
    </w:p>
    <w:p w14:paraId="4D1FB78C" w14:textId="54D15EAF" w:rsidR="003E56EB" w:rsidRDefault="003E56EB" w:rsidP="00857AA6">
      <w:pPr>
        <w:rPr>
          <w:rFonts w:ascii="Times New Roman" w:hAnsi="Times New Roman" w:cs="Times New Roman"/>
        </w:rPr>
      </w:pPr>
    </w:p>
    <w:p w14:paraId="7F2A3DD5" w14:textId="1293018D" w:rsidR="003E56EB" w:rsidRDefault="003E56EB" w:rsidP="00857AA6">
      <w:pPr>
        <w:rPr>
          <w:rFonts w:ascii="Times New Roman" w:hAnsi="Times New Roman" w:cs="Times New Roman"/>
        </w:rPr>
      </w:pPr>
    </w:p>
    <w:p w14:paraId="2CAF4ABA" w14:textId="5BD28681" w:rsidR="003E56EB" w:rsidRDefault="003E56EB" w:rsidP="00857AA6">
      <w:pPr>
        <w:rPr>
          <w:rFonts w:ascii="Times New Roman" w:hAnsi="Times New Roman" w:cs="Times New Roman"/>
        </w:rPr>
      </w:pPr>
    </w:p>
    <w:p w14:paraId="367EE0E6" w14:textId="3C86AFD2" w:rsidR="003E56EB" w:rsidRDefault="003E56EB" w:rsidP="00857AA6">
      <w:pPr>
        <w:rPr>
          <w:rFonts w:ascii="Times New Roman" w:hAnsi="Times New Roman" w:cs="Times New Roman"/>
        </w:rPr>
      </w:pPr>
    </w:p>
    <w:p w14:paraId="1613E415" w14:textId="1421B679" w:rsidR="003E56EB" w:rsidRDefault="003E56EB" w:rsidP="00857AA6">
      <w:pPr>
        <w:rPr>
          <w:rFonts w:ascii="Times New Roman" w:hAnsi="Times New Roman" w:cs="Times New Roman"/>
        </w:rPr>
      </w:pPr>
    </w:p>
    <w:p w14:paraId="6C620650" w14:textId="07991A69" w:rsidR="003E56EB" w:rsidRDefault="003E56EB" w:rsidP="00857AA6">
      <w:pPr>
        <w:rPr>
          <w:rFonts w:ascii="Times New Roman" w:hAnsi="Times New Roman" w:cs="Times New Roman"/>
        </w:rPr>
      </w:pPr>
    </w:p>
    <w:p w14:paraId="1796DEA0" w14:textId="11E7679C" w:rsidR="003E56EB" w:rsidRDefault="003E56EB" w:rsidP="00857AA6">
      <w:pPr>
        <w:rPr>
          <w:rFonts w:ascii="Times New Roman" w:hAnsi="Times New Roman" w:cs="Times New Roman"/>
        </w:rPr>
      </w:pPr>
    </w:p>
    <w:p w14:paraId="757E8A16" w14:textId="12845399" w:rsidR="003E56EB" w:rsidRDefault="003E56EB" w:rsidP="00857AA6">
      <w:pPr>
        <w:rPr>
          <w:rFonts w:ascii="Times New Roman" w:hAnsi="Times New Roman" w:cs="Times New Roman"/>
        </w:rPr>
      </w:pPr>
    </w:p>
    <w:p w14:paraId="7987D3BE" w14:textId="6AD324F2" w:rsidR="003E56EB" w:rsidRDefault="003E56EB" w:rsidP="00857AA6">
      <w:pPr>
        <w:rPr>
          <w:rFonts w:ascii="Times New Roman" w:hAnsi="Times New Roman" w:cs="Times New Roman"/>
        </w:rPr>
      </w:pPr>
    </w:p>
    <w:p w14:paraId="413D3ABF" w14:textId="65037B57" w:rsidR="003E56EB" w:rsidRDefault="003E56EB" w:rsidP="00857AA6">
      <w:pPr>
        <w:rPr>
          <w:rFonts w:ascii="Times New Roman" w:hAnsi="Times New Roman" w:cs="Times New Roman"/>
        </w:rPr>
      </w:pPr>
    </w:p>
    <w:p w14:paraId="68BC7E94" w14:textId="4A3B6C5F" w:rsidR="003E56EB" w:rsidRDefault="003E56EB" w:rsidP="00857AA6">
      <w:pPr>
        <w:rPr>
          <w:rFonts w:ascii="Times New Roman" w:hAnsi="Times New Roman" w:cs="Times New Roman"/>
        </w:rPr>
      </w:pPr>
    </w:p>
    <w:p w14:paraId="64B94AB5" w14:textId="77777777" w:rsidR="00EB3D82" w:rsidRDefault="00EB3D82" w:rsidP="00857AA6">
      <w:pPr>
        <w:rPr>
          <w:rFonts w:ascii="Times New Roman" w:hAnsi="Times New Roman" w:cs="Times New Roman"/>
        </w:rPr>
      </w:pPr>
    </w:p>
    <w:p w14:paraId="146A7CC3" w14:textId="0BF705B7" w:rsidR="003E56EB" w:rsidRDefault="003E56EB" w:rsidP="00857AA6">
      <w:pPr>
        <w:rPr>
          <w:rFonts w:ascii="Times New Roman" w:hAnsi="Times New Roman" w:cs="Times New Roman"/>
          <w:b/>
          <w:bCs/>
        </w:rPr>
      </w:pPr>
      <w:r>
        <w:rPr>
          <w:rFonts w:ascii="Times New Roman" w:hAnsi="Times New Roman" w:cs="Times New Roman"/>
          <w:b/>
          <w:bCs/>
        </w:rPr>
        <w:lastRenderedPageBreak/>
        <w:t>Abstract (200 words)</w:t>
      </w:r>
    </w:p>
    <w:p w14:paraId="1EA2F5E7" w14:textId="6CC07023" w:rsidR="003E56EB" w:rsidRDefault="003E56EB" w:rsidP="00857AA6">
      <w:pPr>
        <w:rPr>
          <w:rFonts w:ascii="Times New Roman" w:hAnsi="Times New Roman" w:cs="Times New Roman"/>
          <w:b/>
          <w:bCs/>
        </w:rPr>
      </w:pPr>
    </w:p>
    <w:p w14:paraId="2D9AEB06" w14:textId="5CBB742D" w:rsidR="003E56EB" w:rsidRDefault="003E56EB" w:rsidP="00857AA6">
      <w:pPr>
        <w:rPr>
          <w:rFonts w:ascii="Times New Roman" w:hAnsi="Times New Roman" w:cs="Times New Roman"/>
          <w:b/>
          <w:bCs/>
        </w:rPr>
      </w:pPr>
      <w:r>
        <w:rPr>
          <w:rFonts w:ascii="Times New Roman" w:hAnsi="Times New Roman" w:cs="Times New Roman"/>
          <w:b/>
          <w:bCs/>
        </w:rPr>
        <w:t>Keywords (3-6)</w:t>
      </w:r>
    </w:p>
    <w:p w14:paraId="72E13E41" w14:textId="77777777" w:rsidR="002F480F" w:rsidRDefault="002F480F" w:rsidP="00857AA6">
      <w:pPr>
        <w:rPr>
          <w:rFonts w:ascii="Times New Roman" w:hAnsi="Times New Roman" w:cs="Times New Roman"/>
        </w:rPr>
      </w:pPr>
    </w:p>
    <w:p w14:paraId="0BB7196B" w14:textId="18AAEA55" w:rsidR="008D25D3" w:rsidRPr="002F480F" w:rsidRDefault="003E56EB">
      <w:pPr>
        <w:rPr>
          <w:rFonts w:ascii="Times New Roman" w:hAnsi="Times New Roman" w:cs="Times New Roman"/>
          <w:b/>
          <w:bCs/>
        </w:rPr>
      </w:pPr>
      <w:r>
        <w:rPr>
          <w:rFonts w:ascii="Times New Roman" w:hAnsi="Times New Roman" w:cs="Times New Roman"/>
          <w:b/>
          <w:bCs/>
        </w:rPr>
        <w:t>Background</w:t>
      </w:r>
    </w:p>
    <w:p w14:paraId="55F9E602" w14:textId="77777777" w:rsidR="002D79EA" w:rsidRDefault="00857AA6">
      <w:pPr>
        <w:rPr>
          <w:rFonts w:ascii="Times New Roman" w:hAnsi="Times New Roman" w:cs="Times New Roman"/>
        </w:rPr>
      </w:pPr>
      <w:r w:rsidRPr="00E110F9">
        <w:rPr>
          <w:rFonts w:ascii="Times New Roman" w:hAnsi="Times New Roman" w:cs="Times New Roman"/>
        </w:rPr>
        <w:t xml:space="preserve">Baby: </w:t>
      </w:r>
    </w:p>
    <w:p w14:paraId="77B2D24A" w14:textId="12E9A63F" w:rsidR="00C02FA7" w:rsidRPr="00E110F9" w:rsidRDefault="00894BCC">
      <w:pPr>
        <w:rPr>
          <w:rFonts w:ascii="Times New Roman" w:hAnsi="Times New Roman" w:cs="Times New Roman"/>
        </w:rPr>
      </w:pPr>
      <w:r>
        <w:rPr>
          <w:rFonts w:ascii="Times New Roman" w:hAnsi="Times New Roman" w:cs="Times New Roman"/>
        </w:rPr>
        <w:t xml:space="preserve">Environmental context </w:t>
      </w:r>
      <w:r w:rsidR="00857AA6" w:rsidRPr="00E110F9">
        <w:rPr>
          <w:rFonts w:ascii="Times New Roman" w:hAnsi="Times New Roman" w:cs="Times New Roman"/>
        </w:rPr>
        <w:t xml:space="preserve">can shift community composition </w:t>
      </w:r>
      <w:r>
        <w:rPr>
          <w:rFonts w:ascii="Times New Roman" w:hAnsi="Times New Roman" w:cs="Times New Roman"/>
        </w:rPr>
        <w:t>across</w:t>
      </w:r>
      <w:r w:rsidR="00857AA6" w:rsidRPr="00E110F9">
        <w:rPr>
          <w:rFonts w:ascii="Times New Roman" w:hAnsi="Times New Roman" w:cs="Times New Roman"/>
        </w:rPr>
        <w:t xml:space="preserve"> trophic groups</w:t>
      </w:r>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Young et al. 2013, WOLF DNA paper, Other food web papers)</w:t>
      </w:r>
      <w:r w:rsidR="00857AA6" w:rsidRPr="00E110F9">
        <w:rPr>
          <w:rFonts w:ascii="Times New Roman" w:hAnsi="Times New Roman" w:cs="Times New Roman"/>
        </w:rPr>
        <w:t xml:space="preserve">. </w:t>
      </w:r>
      <w:r>
        <w:rPr>
          <w:rFonts w:ascii="Times New Roman" w:hAnsi="Times New Roman" w:cs="Times New Roman"/>
        </w:rPr>
        <w:t xml:space="preserve">For example, as [give an example here from the literature about community composition shifts]. As ecological communities shift, interactions among organisms may also </w:t>
      </w:r>
      <w:r w:rsidR="00023342">
        <w:rPr>
          <w:rFonts w:ascii="Times New Roman" w:hAnsi="Times New Roman" w:cs="Times New Roman"/>
        </w:rPr>
        <w:t xml:space="preserve">face new constraints </w:t>
      </w:r>
      <w:r>
        <w:rPr>
          <w:rFonts w:ascii="Times New Roman" w:hAnsi="Times New Roman" w:cs="Times New Roman"/>
        </w:rPr>
        <w:t xml:space="preserve">– </w:t>
      </w:r>
      <w:r w:rsidR="00023342">
        <w:rPr>
          <w:rFonts w:ascii="Times New Roman" w:hAnsi="Times New Roman" w:cs="Times New Roman"/>
        </w:rPr>
        <w:t xml:space="preserve">[give a couple example of interaction shifts, not necessarily trophic]. </w:t>
      </w:r>
      <w:r w:rsidR="00023342" w:rsidRPr="00E110F9">
        <w:rPr>
          <w:rFonts w:ascii="Times New Roman" w:hAnsi="Times New Roman" w:cs="Times New Roman"/>
        </w:rPr>
        <w:t>Understanding the mechanisms that shift community structure through changing interactions can help us understand how ecosystems are structured and build ecological theory</w:t>
      </w:r>
      <w:r w:rsidR="00023342">
        <w:rPr>
          <w:rFonts w:ascii="Times New Roman" w:hAnsi="Times New Roman" w:cs="Times New Roman"/>
        </w:rPr>
        <w:t xml:space="preserve">. </w:t>
      </w:r>
      <w:r w:rsidR="00023342" w:rsidRPr="00E110F9">
        <w:rPr>
          <w:rFonts w:ascii="Times New Roman" w:hAnsi="Times New Roman" w:cs="Times New Roman"/>
        </w:rPr>
        <w:t xml:space="preserve">Furthermore, understanding how trophic dynamics respond to shifting habitats and ecological </w:t>
      </w:r>
      <w:r w:rsidR="00023342">
        <w:rPr>
          <w:rFonts w:ascii="Times New Roman" w:hAnsi="Times New Roman" w:cs="Times New Roman"/>
        </w:rPr>
        <w:t xml:space="preserve">context </w:t>
      </w:r>
      <w:r w:rsidR="00023342" w:rsidRPr="00E110F9">
        <w:rPr>
          <w:rFonts w:ascii="Times New Roman" w:hAnsi="Times New Roman" w:cs="Times New Roman"/>
        </w:rPr>
        <w:t xml:space="preserve">due to habitat loss, invasive species, and climate change, will be important for predicting and mitigating </w:t>
      </w:r>
      <w:r w:rsidR="00023342">
        <w:rPr>
          <w:rFonts w:ascii="Times New Roman" w:hAnsi="Times New Roman" w:cs="Times New Roman"/>
        </w:rPr>
        <w:t xml:space="preserve">ongoing and future </w:t>
      </w:r>
      <w:r w:rsidR="00023342" w:rsidRPr="00E110F9">
        <w:rPr>
          <w:rFonts w:ascii="Times New Roman" w:hAnsi="Times New Roman" w:cs="Times New Roman"/>
        </w:rPr>
        <w:t>biodiversity loss.</w:t>
      </w:r>
    </w:p>
    <w:p w14:paraId="483FDE30" w14:textId="553BA271" w:rsidR="00C02FA7" w:rsidRPr="00E110F9" w:rsidRDefault="00C02FA7">
      <w:pPr>
        <w:rPr>
          <w:rFonts w:ascii="Times New Roman" w:hAnsi="Times New Roman" w:cs="Times New Roman"/>
        </w:rPr>
      </w:pPr>
    </w:p>
    <w:p w14:paraId="6BD39C12" w14:textId="4125C329" w:rsidR="00C02FA7" w:rsidRPr="00E110F9" w:rsidRDefault="00C02FA7">
      <w:pPr>
        <w:rPr>
          <w:rFonts w:ascii="Times New Roman" w:hAnsi="Times New Roman" w:cs="Times New Roman"/>
        </w:rPr>
      </w:pPr>
      <w:commentRangeStart w:id="2"/>
      <w:r w:rsidRPr="00E110F9">
        <w:rPr>
          <w:rFonts w:ascii="Times New Roman" w:hAnsi="Times New Roman" w:cs="Times New Roman"/>
        </w:rPr>
        <w:t>Zoomed</w:t>
      </w:r>
      <w:commentRangeEnd w:id="2"/>
      <w:r w:rsidR="00B576C1">
        <w:rPr>
          <w:rStyle w:val="CommentReference"/>
        </w:rPr>
        <w:commentReference w:id="2"/>
      </w:r>
      <w:r w:rsidRPr="00E110F9">
        <w:rPr>
          <w:rFonts w:ascii="Times New Roman" w:hAnsi="Times New Roman" w:cs="Times New Roman"/>
        </w:rPr>
        <w:t xml:space="preserve"> in Baby: </w:t>
      </w:r>
      <w:r w:rsidR="00023342">
        <w:rPr>
          <w:rFonts w:ascii="Times New Roman" w:hAnsi="Times New Roman" w:cs="Times New Roman"/>
        </w:rPr>
        <w:t>Different types of data have helped us track trophic shifts across habitats. For example, based on stable isotope analyses</w:t>
      </w:r>
      <w:r w:rsidR="007866A6">
        <w:rPr>
          <w:rFonts w:ascii="Times New Roman" w:hAnsi="Times New Roman" w:cs="Times New Roman"/>
        </w:rPr>
        <w:t>,</w:t>
      </w:r>
      <w:r w:rsidR="00023342">
        <w:rPr>
          <w:rFonts w:ascii="Times New Roman" w:hAnsi="Times New Roman" w:cs="Times New Roman"/>
        </w:rPr>
        <w:t xml:space="preserve"> we know that top predators in higher-productivity environmental contexts have higher isotopic trophic levels (Young et al. 2013)</w:t>
      </w:r>
      <w:r w:rsidR="00A67771">
        <w:rPr>
          <w:rFonts w:ascii="Times New Roman" w:hAnsi="Times New Roman" w:cs="Times New Roman"/>
        </w:rPr>
        <w:t xml:space="preserve"> [more examples from lit review here]</w:t>
      </w:r>
      <w:r w:rsidR="00023342">
        <w:rPr>
          <w:rFonts w:ascii="Times New Roman" w:hAnsi="Times New Roman" w:cs="Times New Roman"/>
        </w:rPr>
        <w:t>. Based on DNA diet analyses, we know that wolf diet shifts across islands in __ due to shifts in prey availability</w:t>
      </w:r>
      <w:r w:rsidR="00A67771">
        <w:rPr>
          <w:rFonts w:ascii="Times New Roman" w:hAnsi="Times New Roman" w:cs="Times New Roman"/>
        </w:rPr>
        <w:t xml:space="preserve"> [more lit examples here]</w:t>
      </w:r>
      <w:r w:rsidR="00023342">
        <w:rPr>
          <w:rFonts w:ascii="Times New Roman" w:hAnsi="Times New Roman" w:cs="Times New Roman"/>
        </w:rPr>
        <w:t xml:space="preserve">. We also know that spider [species] diet does not shift across environmental contexts even with shifting prey bases [cite]. </w:t>
      </w:r>
      <w:r w:rsidR="007866A6">
        <w:rPr>
          <w:rFonts w:ascii="Times New Roman" w:hAnsi="Times New Roman" w:cs="Times New Roman"/>
        </w:rPr>
        <w:t xml:space="preserve">It is clear, then, that shifts in diet across habitat contexts are not universal, even as underlying community composition </w:t>
      </w:r>
      <w:r w:rsidR="00A67771">
        <w:rPr>
          <w:rFonts w:ascii="Times New Roman" w:hAnsi="Times New Roman" w:cs="Times New Roman"/>
        </w:rPr>
        <w:t xml:space="preserve">may </w:t>
      </w:r>
      <w:r w:rsidR="007866A6">
        <w:rPr>
          <w:rFonts w:ascii="Times New Roman" w:hAnsi="Times New Roman" w:cs="Times New Roman"/>
        </w:rPr>
        <w:t>shift</w:t>
      </w:r>
      <w:r w:rsidR="00A67771">
        <w:rPr>
          <w:rFonts w:ascii="Times New Roman" w:hAnsi="Times New Roman" w:cs="Times New Roman"/>
        </w:rPr>
        <w:t xml:space="preserve"> across environments</w:t>
      </w:r>
      <w:r w:rsidR="007866A6">
        <w:rPr>
          <w:rFonts w:ascii="Times New Roman" w:hAnsi="Times New Roman" w:cs="Times New Roman"/>
        </w:rPr>
        <w:t xml:space="preserve">. </w:t>
      </w:r>
    </w:p>
    <w:p w14:paraId="352F94CA" w14:textId="77777777" w:rsidR="00C02FA7" w:rsidRPr="00E110F9" w:rsidRDefault="00C02FA7">
      <w:pPr>
        <w:rPr>
          <w:rFonts w:ascii="Times New Roman" w:hAnsi="Times New Roman" w:cs="Times New Roman"/>
        </w:rPr>
      </w:pPr>
    </w:p>
    <w:p w14:paraId="23282D0E" w14:textId="61662886" w:rsidR="00304083" w:rsidRPr="00E110F9" w:rsidRDefault="00C02FA7">
      <w:pPr>
        <w:rPr>
          <w:rFonts w:ascii="Times New Roman" w:hAnsi="Times New Roman" w:cs="Times New Roman"/>
        </w:rPr>
      </w:pPr>
      <w:r w:rsidRPr="00E110F9">
        <w:rPr>
          <w:rFonts w:ascii="Times New Roman" w:hAnsi="Times New Roman" w:cs="Times New Roman"/>
        </w:rPr>
        <w:t>Werewolf:</w:t>
      </w:r>
      <w:r w:rsidR="00857AA6" w:rsidRPr="00E110F9">
        <w:rPr>
          <w:rFonts w:ascii="Times New Roman" w:hAnsi="Times New Roman" w:cs="Times New Roman"/>
        </w:rPr>
        <w:t xml:space="preserve"> </w:t>
      </w:r>
      <w:r w:rsidR="007866A6">
        <w:rPr>
          <w:rFonts w:ascii="Times New Roman" w:hAnsi="Times New Roman" w:cs="Times New Roman"/>
        </w:rPr>
        <w:t>The multitude of relationships between environmental context and community composition shifts and predator trophic responses suggest that examining on</w:t>
      </w:r>
      <w:r w:rsidR="00A67771">
        <w:rPr>
          <w:rFonts w:ascii="Times New Roman" w:hAnsi="Times New Roman" w:cs="Times New Roman"/>
        </w:rPr>
        <w:t xml:space="preserve">e </w:t>
      </w:r>
      <w:r w:rsidR="007866A6">
        <w:rPr>
          <w:rFonts w:ascii="Times New Roman" w:hAnsi="Times New Roman" w:cs="Times New Roman"/>
        </w:rPr>
        <w:t>indicator of trophic dynamics (</w:t>
      </w:r>
      <w:proofErr w:type="gramStart"/>
      <w:r w:rsidR="007866A6">
        <w:rPr>
          <w:rFonts w:ascii="Times New Roman" w:hAnsi="Times New Roman" w:cs="Times New Roman"/>
        </w:rPr>
        <w:t>e.g.</w:t>
      </w:r>
      <w:proofErr w:type="gramEnd"/>
      <w:r w:rsidR="007866A6">
        <w:rPr>
          <w:rFonts w:ascii="Times New Roman" w:hAnsi="Times New Roman" w:cs="Times New Roman"/>
        </w:rPr>
        <w:t xml:space="preserve"> stomach contents vs. DNA diet vs. isotopic trophic positions) may not illuminate the full picture of changes in trophic dynamics across environmental contexts. It may be that combining data types will help illuminate underlying shifts in community structure (</w:t>
      </w:r>
      <w:proofErr w:type="gramStart"/>
      <w:r w:rsidR="007866A6">
        <w:rPr>
          <w:rFonts w:ascii="Times New Roman" w:hAnsi="Times New Roman" w:cs="Times New Roman"/>
        </w:rPr>
        <w:t>e.g.</w:t>
      </w:r>
      <w:proofErr w:type="gramEnd"/>
      <w:r w:rsidR="007866A6">
        <w:rPr>
          <w:rFonts w:ascii="Times New Roman" w:hAnsi="Times New Roman" w:cs="Times New Roman"/>
        </w:rPr>
        <w:t xml:space="preserve"> trophic positions/trophic niches) while also providing the mechanisms by which these may occur (shifts in top predator diet versus shifts in </w:t>
      </w:r>
      <w:r w:rsidR="00A57B02">
        <w:rPr>
          <w:rFonts w:ascii="Times New Roman" w:hAnsi="Times New Roman" w:cs="Times New Roman"/>
        </w:rPr>
        <w:t xml:space="preserve">diet lower in food chains). </w:t>
      </w:r>
      <w:r w:rsidR="00A67771">
        <w:rPr>
          <w:rFonts w:ascii="Times New Roman" w:hAnsi="Times New Roman" w:cs="Times New Roman"/>
        </w:rPr>
        <w:t>[</w:t>
      </w:r>
      <w:commentRangeStart w:id="3"/>
      <w:r w:rsidR="00A67771">
        <w:rPr>
          <w:rFonts w:ascii="Times New Roman" w:hAnsi="Times New Roman" w:cs="Times New Roman"/>
        </w:rPr>
        <w:t>lit review here on what we’ve learned from combining data types, but maybe also the gaps here too]</w:t>
      </w:r>
      <w:commentRangeEnd w:id="3"/>
      <w:r w:rsidR="00B576C1">
        <w:rPr>
          <w:rStyle w:val="CommentReference"/>
        </w:rPr>
        <w:commentReference w:id="3"/>
      </w:r>
    </w:p>
    <w:p w14:paraId="7B65BA4A" w14:textId="50F076F9" w:rsidR="00304083" w:rsidRPr="00E110F9" w:rsidRDefault="00304083">
      <w:pPr>
        <w:rPr>
          <w:rFonts w:ascii="Times New Roman" w:hAnsi="Times New Roman" w:cs="Times New Roman"/>
        </w:rPr>
      </w:pPr>
    </w:p>
    <w:p w14:paraId="124C0167" w14:textId="08C77A81" w:rsidR="00ED1C0E" w:rsidRDefault="00ED1C0E">
      <w:pPr>
        <w:rPr>
          <w:rFonts w:ascii="Times New Roman" w:hAnsi="Times New Roman" w:cs="Times New Roman"/>
        </w:rPr>
      </w:pPr>
      <w:r w:rsidRPr="00E110F9">
        <w:rPr>
          <w:rFonts w:ascii="Times New Roman" w:hAnsi="Times New Roman" w:cs="Times New Roman"/>
        </w:rPr>
        <w:t>Silver Bullet:</w:t>
      </w:r>
      <w:r w:rsidR="002F480F">
        <w:rPr>
          <w:rFonts w:ascii="Times New Roman" w:hAnsi="Times New Roman" w:cs="Times New Roman"/>
        </w:rPr>
        <w:t xml:space="preserve"> </w:t>
      </w:r>
      <w:r w:rsidRPr="00E110F9">
        <w:rPr>
          <w:rFonts w:ascii="Times New Roman" w:hAnsi="Times New Roman" w:cs="Times New Roman"/>
        </w:rPr>
        <w:t xml:space="preserve">In this study, we combine multiple sources of diet information, including novel diet DNA metabarcoding data and stable isotope data (δ15N and δ13C) to explore </w:t>
      </w:r>
      <w:r w:rsidR="00725055" w:rsidRPr="00E110F9">
        <w:rPr>
          <w:rFonts w:ascii="Times New Roman" w:hAnsi="Times New Roman" w:cs="Times New Roman"/>
        </w:rPr>
        <w:t xml:space="preserve">how </w:t>
      </w:r>
      <w:r w:rsidRPr="00E110F9">
        <w:rPr>
          <w:rFonts w:ascii="Times New Roman" w:hAnsi="Times New Roman" w:cs="Times New Roman"/>
        </w:rPr>
        <w:t xml:space="preserve">shifting </w:t>
      </w:r>
      <w:r w:rsidR="00725055" w:rsidRPr="00E110F9">
        <w:rPr>
          <w:rFonts w:ascii="Times New Roman" w:hAnsi="Times New Roman" w:cs="Times New Roman"/>
        </w:rPr>
        <w:t xml:space="preserve">environmental </w:t>
      </w:r>
      <w:r w:rsidR="00A57B02">
        <w:rPr>
          <w:rFonts w:ascii="Times New Roman" w:hAnsi="Times New Roman" w:cs="Times New Roman"/>
        </w:rPr>
        <w:t xml:space="preserve">context </w:t>
      </w:r>
      <w:r w:rsidRPr="00E110F9">
        <w:rPr>
          <w:rFonts w:ascii="Times New Roman" w:hAnsi="Times New Roman" w:cs="Times New Roman"/>
        </w:rPr>
        <w:t xml:space="preserve">can alter trophic dynamics. </w:t>
      </w:r>
      <w:r w:rsidR="000C4165">
        <w:rPr>
          <w:rFonts w:ascii="Times New Roman" w:hAnsi="Times New Roman" w:cs="Times New Roman"/>
        </w:rPr>
        <w:t xml:space="preserve">We examine stable isotope and diet DNA data from a top predator (the spider </w:t>
      </w:r>
      <w:proofErr w:type="spellStart"/>
      <w:r w:rsidR="000C4165">
        <w:rPr>
          <w:rFonts w:ascii="Times New Roman" w:hAnsi="Times New Roman" w:cs="Times New Roman"/>
          <w:i/>
          <w:iCs/>
        </w:rPr>
        <w:t>Heteropoda</w:t>
      </w:r>
      <w:proofErr w:type="spellEnd"/>
      <w:r w:rsidR="000C4165">
        <w:rPr>
          <w:rFonts w:ascii="Times New Roman" w:hAnsi="Times New Roman" w:cs="Times New Roman"/>
          <w:i/>
          <w:iCs/>
        </w:rPr>
        <w:t xml:space="preserve"> </w:t>
      </w:r>
      <w:proofErr w:type="spellStart"/>
      <w:r w:rsidR="000C4165">
        <w:rPr>
          <w:rFonts w:ascii="Times New Roman" w:hAnsi="Times New Roman" w:cs="Times New Roman"/>
          <w:i/>
          <w:iCs/>
        </w:rPr>
        <w:t>venatoria</w:t>
      </w:r>
      <w:proofErr w:type="spellEnd"/>
      <w:r w:rsidR="000C4165">
        <w:rPr>
          <w:rFonts w:ascii="Times New Roman" w:hAnsi="Times New Roman" w:cs="Times New Roman"/>
        </w:rPr>
        <w:t>) and the diet DNA data of one of this predator’s key diet groups – other spiders in the order Araneae</w:t>
      </w:r>
      <w:r w:rsidR="00A67771">
        <w:rPr>
          <w:rFonts w:ascii="Times New Roman" w:hAnsi="Times New Roman" w:cs="Times New Roman"/>
        </w:rPr>
        <w:t>,</w:t>
      </w:r>
      <w:r w:rsidR="000C4165">
        <w:rPr>
          <w:rFonts w:ascii="Times New Roman" w:hAnsi="Times New Roman" w:cs="Times New Roman"/>
        </w:rPr>
        <w:t xml:space="preserve"> to determine how </w:t>
      </w:r>
      <w:r w:rsidR="00A67771">
        <w:rPr>
          <w:rFonts w:ascii="Times New Roman" w:hAnsi="Times New Roman" w:cs="Times New Roman"/>
        </w:rPr>
        <w:t xml:space="preserve">trophic interactions may or may not shift across </w:t>
      </w:r>
      <w:r w:rsidR="000C4165">
        <w:rPr>
          <w:rFonts w:ascii="Times New Roman" w:hAnsi="Times New Roman" w:cs="Times New Roman"/>
        </w:rPr>
        <w:t>environmental context</w:t>
      </w:r>
      <w:r w:rsidR="00A67771">
        <w:rPr>
          <w:rFonts w:ascii="Times New Roman" w:hAnsi="Times New Roman" w:cs="Times New Roman"/>
        </w:rPr>
        <w:t>s.</w:t>
      </w:r>
      <w:r w:rsidR="000C4165">
        <w:rPr>
          <w:rFonts w:ascii="Times New Roman" w:hAnsi="Times New Roman" w:cs="Times New Roman"/>
        </w:rPr>
        <w:t xml:space="preserve"> </w:t>
      </w:r>
      <w:r w:rsidRPr="00E110F9">
        <w:rPr>
          <w:rFonts w:ascii="Times New Roman" w:hAnsi="Times New Roman" w:cs="Times New Roman"/>
        </w:rPr>
        <w:t xml:space="preserve">Specifically, we </w:t>
      </w:r>
      <w:r w:rsidR="00A57B02">
        <w:rPr>
          <w:rFonts w:ascii="Times New Roman" w:hAnsi="Times New Roman" w:cs="Times New Roman"/>
        </w:rPr>
        <w:t>ask</w:t>
      </w:r>
      <w:r w:rsidR="00A67771">
        <w:rPr>
          <w:rFonts w:ascii="Times New Roman" w:hAnsi="Times New Roman" w:cs="Times New Roman"/>
        </w:rPr>
        <w:t xml:space="preserve"> 1) Do top predator isotopi</w:t>
      </w:r>
      <w:r w:rsidR="005F3B1C">
        <w:rPr>
          <w:rFonts w:ascii="Times New Roman" w:hAnsi="Times New Roman" w:cs="Times New Roman"/>
        </w:rPr>
        <w:t xml:space="preserve">c </w:t>
      </w:r>
      <w:r w:rsidR="00A67771">
        <w:rPr>
          <w:rFonts w:ascii="Times New Roman" w:hAnsi="Times New Roman" w:cs="Times New Roman"/>
        </w:rPr>
        <w:t xml:space="preserve">and DNA diet trophic niches shift </w:t>
      </w:r>
      <w:r w:rsidR="005F3B1C">
        <w:rPr>
          <w:rFonts w:ascii="Times New Roman" w:hAnsi="Times New Roman" w:cs="Times New Roman"/>
        </w:rPr>
        <w:t xml:space="preserve">in similar ways </w:t>
      </w:r>
      <w:r w:rsidR="00A67771">
        <w:rPr>
          <w:rFonts w:ascii="Times New Roman" w:hAnsi="Times New Roman" w:cs="Times New Roman"/>
        </w:rPr>
        <w:t xml:space="preserve">across environmental contexts? And 2) </w:t>
      </w:r>
      <w:r w:rsidR="000C4165">
        <w:rPr>
          <w:rFonts w:ascii="Times New Roman" w:hAnsi="Times New Roman" w:cs="Times New Roman"/>
        </w:rPr>
        <w:t xml:space="preserve">Do </w:t>
      </w:r>
      <w:r w:rsidR="00A57B02">
        <w:rPr>
          <w:rFonts w:ascii="Times New Roman" w:hAnsi="Times New Roman" w:cs="Times New Roman"/>
        </w:rPr>
        <w:t xml:space="preserve">DNA diet niches of </w:t>
      </w:r>
      <w:r w:rsidR="005F3B1C">
        <w:rPr>
          <w:rFonts w:ascii="Times New Roman" w:hAnsi="Times New Roman" w:cs="Times New Roman"/>
        </w:rPr>
        <w:t>secondary</w:t>
      </w:r>
      <w:r w:rsidR="000C4165">
        <w:rPr>
          <w:rFonts w:ascii="Times New Roman" w:hAnsi="Times New Roman" w:cs="Times New Roman"/>
        </w:rPr>
        <w:t xml:space="preserve"> predator</w:t>
      </w:r>
      <w:r w:rsidR="005F3B1C">
        <w:rPr>
          <w:rFonts w:ascii="Times New Roman" w:hAnsi="Times New Roman" w:cs="Times New Roman"/>
        </w:rPr>
        <w:t>s (that are consumed by top predators)</w:t>
      </w:r>
      <w:r w:rsidR="000C4165">
        <w:rPr>
          <w:rFonts w:ascii="Times New Roman" w:hAnsi="Times New Roman" w:cs="Times New Roman"/>
        </w:rPr>
        <w:t xml:space="preserve"> </w:t>
      </w:r>
      <w:r w:rsidR="00A57B02">
        <w:rPr>
          <w:rFonts w:ascii="Times New Roman" w:hAnsi="Times New Roman" w:cs="Times New Roman"/>
        </w:rPr>
        <w:t xml:space="preserve">lower in the food chain help explain any discrepancies between top predator isotopic and DNA diet trophic niches? </w:t>
      </w:r>
      <w:r w:rsidR="00725055" w:rsidRPr="00E110F9">
        <w:rPr>
          <w:rFonts w:ascii="Times New Roman" w:hAnsi="Times New Roman" w:cs="Times New Roman"/>
        </w:rPr>
        <w:t>Combining stable isotope-based trophic data with diet DNA data provides a unique opportunity to evaluate the mechanisms by which trophic shifts occur</w:t>
      </w:r>
      <w:r w:rsidR="00E110F9" w:rsidRPr="00E110F9">
        <w:rPr>
          <w:rFonts w:ascii="Times New Roman" w:hAnsi="Times New Roman" w:cs="Times New Roman"/>
        </w:rPr>
        <w:t>. Specifically</w:t>
      </w:r>
      <w:r w:rsidR="000C4165">
        <w:rPr>
          <w:rFonts w:ascii="Times New Roman" w:hAnsi="Times New Roman" w:cs="Times New Roman"/>
        </w:rPr>
        <w:t xml:space="preserve"> examining </w:t>
      </w:r>
      <w:r w:rsidR="005F3B1C">
        <w:rPr>
          <w:rFonts w:ascii="Times New Roman" w:hAnsi="Times New Roman" w:cs="Times New Roman"/>
        </w:rPr>
        <w:t xml:space="preserve">to what extent </w:t>
      </w:r>
      <w:r w:rsidR="00725055" w:rsidRPr="00E110F9">
        <w:rPr>
          <w:rFonts w:ascii="Times New Roman" w:hAnsi="Times New Roman" w:cs="Times New Roman"/>
        </w:rPr>
        <w:t xml:space="preserve">top predators increase their trophic positions by switching </w:t>
      </w:r>
      <w:r w:rsidR="00725055" w:rsidRPr="00E110F9">
        <w:rPr>
          <w:rFonts w:ascii="Times New Roman" w:hAnsi="Times New Roman" w:cs="Times New Roman"/>
        </w:rPr>
        <w:lastRenderedPageBreak/>
        <w:t>prey sources or</w:t>
      </w:r>
      <w:r w:rsidR="000C4165">
        <w:rPr>
          <w:rFonts w:ascii="Times New Roman" w:hAnsi="Times New Roman" w:cs="Times New Roman"/>
        </w:rPr>
        <w:t xml:space="preserve"> whether increases in trophic positions of top </w:t>
      </w:r>
      <w:r w:rsidR="00725055" w:rsidRPr="00E110F9">
        <w:rPr>
          <w:rFonts w:ascii="Times New Roman" w:hAnsi="Times New Roman" w:cs="Times New Roman"/>
        </w:rPr>
        <w:t>predators</w:t>
      </w:r>
      <w:r w:rsidR="000C4165">
        <w:rPr>
          <w:rFonts w:ascii="Times New Roman" w:hAnsi="Times New Roman" w:cs="Times New Roman"/>
        </w:rPr>
        <w:t xml:space="preserve"> are</w:t>
      </w:r>
      <w:r w:rsidR="00725055" w:rsidRPr="00E110F9">
        <w:rPr>
          <w:rFonts w:ascii="Times New Roman" w:hAnsi="Times New Roman" w:cs="Times New Roman"/>
        </w:rPr>
        <w:t xml:space="preserve"> due to diet shifts among </w:t>
      </w:r>
      <w:r w:rsidR="005F3B1C">
        <w:rPr>
          <w:rFonts w:ascii="Times New Roman" w:hAnsi="Times New Roman" w:cs="Times New Roman"/>
        </w:rPr>
        <w:t>secondary predators lower in the food chain</w:t>
      </w:r>
      <w:r w:rsidR="000C4165">
        <w:rPr>
          <w:rFonts w:ascii="Times New Roman" w:hAnsi="Times New Roman" w:cs="Times New Roman"/>
        </w:rPr>
        <w:t>.</w:t>
      </w:r>
    </w:p>
    <w:p w14:paraId="24DE2559" w14:textId="794B9B79" w:rsidR="002F480F" w:rsidRDefault="002F480F">
      <w:pPr>
        <w:rPr>
          <w:rFonts w:ascii="Times New Roman" w:hAnsi="Times New Roman" w:cs="Times New Roman"/>
        </w:rPr>
      </w:pPr>
    </w:p>
    <w:p w14:paraId="6498707C" w14:textId="78EBCF6B" w:rsidR="002F480F" w:rsidRPr="002F480F" w:rsidRDefault="002F480F">
      <w:pPr>
        <w:rPr>
          <w:rFonts w:ascii="Times New Roman" w:hAnsi="Times New Roman" w:cs="Times New Roman"/>
          <w:b/>
          <w:bCs/>
        </w:rPr>
      </w:pPr>
      <w:r>
        <w:rPr>
          <w:rFonts w:ascii="Times New Roman" w:hAnsi="Times New Roman" w:cs="Times New Roman"/>
          <w:b/>
          <w:bCs/>
        </w:rPr>
        <w:t>Methods:</w:t>
      </w:r>
    </w:p>
    <w:p w14:paraId="60ECD018" w14:textId="6B7D47A0" w:rsidR="00ED1C0E" w:rsidRDefault="002D79EA">
      <w:pPr>
        <w:rPr>
          <w:rFonts w:ascii="Times New Roman" w:hAnsi="Times New Roman" w:cs="Times New Roman"/>
          <w:i/>
          <w:iCs/>
        </w:rPr>
      </w:pPr>
      <w:r>
        <w:rPr>
          <w:rFonts w:ascii="Times New Roman" w:hAnsi="Times New Roman" w:cs="Times New Roman"/>
          <w:i/>
          <w:iCs/>
        </w:rPr>
        <w:t xml:space="preserve">Study </w:t>
      </w:r>
      <w:commentRangeStart w:id="4"/>
      <w:r>
        <w:rPr>
          <w:rFonts w:ascii="Times New Roman" w:hAnsi="Times New Roman" w:cs="Times New Roman"/>
          <w:i/>
          <w:iCs/>
        </w:rPr>
        <w:t>Site</w:t>
      </w:r>
      <w:commentRangeEnd w:id="4"/>
      <w:r w:rsidR="00B576C1">
        <w:rPr>
          <w:rStyle w:val="CommentReference"/>
        </w:rPr>
        <w:commentReference w:id="4"/>
      </w:r>
      <w:r>
        <w:rPr>
          <w:rFonts w:ascii="Times New Roman" w:hAnsi="Times New Roman" w:cs="Times New Roman"/>
          <w:i/>
          <w:iCs/>
        </w:rPr>
        <w:t>:</w:t>
      </w:r>
    </w:p>
    <w:p w14:paraId="6954777C" w14:textId="3CB59875" w:rsidR="008561BD" w:rsidRPr="008561BD" w:rsidRDefault="002D79EA">
      <w:pPr>
        <w:rPr>
          <w:rFonts w:ascii="Times New Roman" w:hAnsi="Times New Roman" w:cs="Times New Roman"/>
        </w:rPr>
      </w:pPr>
      <w:r>
        <w:rPr>
          <w:rFonts w:ascii="Times New Roman" w:hAnsi="Times New Roman" w:cs="Times New Roman"/>
        </w:rPr>
        <w:t xml:space="preserve">We conducted this study on Palmyra Atoll, Central Line Islands (GPS COORDS). </w:t>
      </w:r>
      <w:r w:rsidR="00D87AA2">
        <w:rPr>
          <w:rFonts w:ascii="Times New Roman" w:hAnsi="Times New Roman" w:cs="Times New Roman"/>
        </w:rPr>
        <w:t xml:space="preserve">The atoll consists of ~20 islets that vary in primary productivity due to nutrient additions from seabird guano; seabirds prefer to nest on islets of the atoll with native vegetation </w:t>
      </w:r>
      <w:r w:rsidR="00A57B02">
        <w:rPr>
          <w:rFonts w:ascii="Times New Roman" w:hAnsi="Times New Roman" w:cs="Times New Roman"/>
        </w:rPr>
        <w:t>(</w:t>
      </w:r>
      <w:proofErr w:type="gramStart"/>
      <w:r w:rsidR="00A57B02">
        <w:rPr>
          <w:rFonts w:ascii="Times New Roman" w:hAnsi="Times New Roman" w:cs="Times New Roman"/>
        </w:rPr>
        <w:t>e.g.</w:t>
      </w:r>
      <w:proofErr w:type="gramEnd"/>
      <w:r w:rsidR="00A57B02">
        <w:rPr>
          <w:rFonts w:ascii="Times New Roman" w:hAnsi="Times New Roman" w:cs="Times New Roman"/>
        </w:rPr>
        <w:t xml:space="preserve"> </w:t>
      </w:r>
      <w:r w:rsidR="00A57B02">
        <w:rPr>
          <w:rFonts w:ascii="Times New Roman" w:hAnsi="Times New Roman" w:cs="Times New Roman"/>
          <w:i/>
          <w:iCs/>
        </w:rPr>
        <w:t>Pisonia grandis</w:t>
      </w:r>
      <w:r w:rsidR="00A57B02">
        <w:rPr>
          <w:rFonts w:ascii="Times New Roman" w:hAnsi="Times New Roman" w:cs="Times New Roman"/>
        </w:rPr>
        <w:t xml:space="preserve">) </w:t>
      </w:r>
      <w:r w:rsidR="00D87AA2">
        <w:rPr>
          <w:rFonts w:ascii="Times New Roman" w:hAnsi="Times New Roman" w:cs="Times New Roman"/>
        </w:rPr>
        <w:t xml:space="preserve">and avoid nesting in forests dominated by an invasive palm species, </w:t>
      </w:r>
      <w:r w:rsidR="00D87AA2">
        <w:rPr>
          <w:rFonts w:ascii="Times New Roman" w:hAnsi="Times New Roman" w:cs="Times New Roman"/>
          <w:i/>
          <w:iCs/>
        </w:rPr>
        <w:t xml:space="preserve">Cocos nucifera </w:t>
      </w:r>
      <w:r w:rsidR="00D87AA2">
        <w:rPr>
          <w:rFonts w:ascii="Times New Roman" w:hAnsi="Times New Roman" w:cs="Times New Roman"/>
        </w:rPr>
        <w:t xml:space="preserve">(Young et al. 2010 PNAS). </w:t>
      </w:r>
      <w:r>
        <w:rPr>
          <w:rFonts w:ascii="Times New Roman" w:hAnsi="Times New Roman" w:cs="Times New Roman"/>
        </w:rPr>
        <w:t xml:space="preserve">Palmyra Atoll has a well-categorized species list (Handler et al.) </w:t>
      </w:r>
      <w:r w:rsidR="00263F5B">
        <w:rPr>
          <w:rFonts w:ascii="Times New Roman" w:hAnsi="Times New Roman" w:cs="Times New Roman"/>
        </w:rPr>
        <w:t>of</w:t>
      </w:r>
      <w:r w:rsidR="00D87AA2">
        <w:rPr>
          <w:rFonts w:ascii="Times New Roman" w:hAnsi="Times New Roman" w:cs="Times New Roman"/>
        </w:rPr>
        <w:t xml:space="preserve"> which the animals are primarily</w:t>
      </w:r>
      <w:r w:rsidR="00263F5B">
        <w:rPr>
          <w:rFonts w:ascii="Times New Roman" w:hAnsi="Times New Roman" w:cs="Times New Roman"/>
        </w:rPr>
        <w:t xml:space="preserve"> invertebrate organisms (~400 species,), with top and </w:t>
      </w:r>
      <w:r w:rsidR="005F3B1C">
        <w:rPr>
          <w:rFonts w:ascii="Times New Roman" w:hAnsi="Times New Roman" w:cs="Times New Roman"/>
        </w:rPr>
        <w:t>secondary</w:t>
      </w:r>
      <w:r w:rsidR="00263F5B">
        <w:rPr>
          <w:rFonts w:ascii="Times New Roman" w:hAnsi="Times New Roman" w:cs="Times New Roman"/>
        </w:rPr>
        <w:t xml:space="preserve"> predator species including several spider species (</w:t>
      </w:r>
      <w:proofErr w:type="spellStart"/>
      <w:proofErr w:type="gramStart"/>
      <w:r w:rsidR="00263F5B">
        <w:rPr>
          <w:rFonts w:ascii="Times New Roman" w:hAnsi="Times New Roman" w:cs="Times New Roman"/>
        </w:rPr>
        <w:t>Arachnida:Araneae</w:t>
      </w:r>
      <w:proofErr w:type="spellEnd"/>
      <w:proofErr w:type="gramEnd"/>
      <w:r w:rsidR="00D87AA2">
        <w:rPr>
          <w:rFonts w:ascii="Times New Roman" w:hAnsi="Times New Roman" w:cs="Times New Roman"/>
        </w:rPr>
        <w:t>, Miller-ter Kuile et al. 2022, Young et al. 2013</w:t>
      </w:r>
      <w:r w:rsidR="00263F5B">
        <w:rPr>
          <w:rFonts w:ascii="Times New Roman" w:hAnsi="Times New Roman" w:cs="Times New Roman"/>
        </w:rPr>
        <w:t>). In this study, we examined trophic patterns for a spider top predator</w:t>
      </w:r>
      <w:r w:rsidR="00A57B02">
        <w:rPr>
          <w:rFonts w:ascii="Times New Roman" w:hAnsi="Times New Roman" w:cs="Times New Roman"/>
        </w:rPr>
        <w:t>:</w:t>
      </w:r>
      <w:r w:rsidR="00263F5B">
        <w:rPr>
          <w:rFonts w:ascii="Times New Roman" w:hAnsi="Times New Roman" w:cs="Times New Roman"/>
        </w:rPr>
        <w:t xml:space="preserve"> </w:t>
      </w:r>
      <w:proofErr w:type="spellStart"/>
      <w:r w:rsidR="00263F5B">
        <w:rPr>
          <w:rFonts w:ascii="Times New Roman" w:hAnsi="Times New Roman" w:cs="Times New Roman"/>
          <w:i/>
          <w:iCs/>
        </w:rPr>
        <w:t>Heteropoda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and for spider </w:t>
      </w:r>
      <w:r w:rsidR="005F3B1C">
        <w:rPr>
          <w:rFonts w:ascii="Times New Roman" w:hAnsi="Times New Roman" w:cs="Times New Roman"/>
        </w:rPr>
        <w:t>secondary</w:t>
      </w:r>
      <w:r w:rsidR="00263F5B">
        <w:rPr>
          <w:rFonts w:ascii="Times New Roman" w:hAnsi="Times New Roman" w:cs="Times New Roman"/>
        </w:rPr>
        <w:t xml:space="preserve"> predators</w:t>
      </w:r>
      <w:r w:rsidR="00A57B02">
        <w:rPr>
          <w:rFonts w:ascii="Times New Roman" w:hAnsi="Times New Roman" w:cs="Times New Roman"/>
        </w:rPr>
        <w:t>:</w:t>
      </w:r>
      <w:r w:rsidR="00263F5B">
        <w:rPr>
          <w:rFonts w:ascii="Times New Roman" w:hAnsi="Times New Roman" w:cs="Times New Roman"/>
        </w:rPr>
        <w:t xml:space="preserve"> </w:t>
      </w:r>
      <w:proofErr w:type="spellStart"/>
      <w:r w:rsidR="00263F5B">
        <w:rPr>
          <w:rFonts w:ascii="Times New Roman" w:hAnsi="Times New Roman" w:cs="Times New Roman"/>
          <w:i/>
          <w:iCs/>
        </w:rPr>
        <w:t>Keija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mneon</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Scytodes</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longipes</w:t>
      </w:r>
      <w:proofErr w:type="spellEnd"/>
      <w:r w:rsidR="00263F5B">
        <w:rPr>
          <w:rFonts w:ascii="Times New Roman" w:hAnsi="Times New Roman" w:cs="Times New Roman"/>
          <w:i/>
          <w:iCs/>
        </w:rPr>
        <w:t xml:space="preserve">, </w:t>
      </w:r>
      <w:r w:rsidR="00263F5B">
        <w:rPr>
          <w:rFonts w:ascii="Times New Roman" w:hAnsi="Times New Roman" w:cs="Times New Roman"/>
        </w:rPr>
        <w:t xml:space="preserve">and </w:t>
      </w:r>
      <w:r w:rsidR="00263F5B">
        <w:rPr>
          <w:rFonts w:ascii="Times New Roman" w:hAnsi="Times New Roman" w:cs="Times New Roman"/>
          <w:i/>
          <w:iCs/>
        </w:rPr>
        <w:t xml:space="preserve">Neoscona </w:t>
      </w:r>
      <w:proofErr w:type="spellStart"/>
      <w:r w:rsidR="00263F5B">
        <w:rPr>
          <w:rFonts w:ascii="Times New Roman" w:hAnsi="Times New Roman" w:cs="Times New Roman"/>
          <w:i/>
          <w:iCs/>
        </w:rPr>
        <w:t>theisi</w:t>
      </w:r>
      <w:proofErr w:type="spellEnd"/>
      <w:r w:rsidR="00D87AA2">
        <w:rPr>
          <w:rFonts w:ascii="Times New Roman" w:hAnsi="Times New Roman" w:cs="Times New Roman"/>
        </w:rPr>
        <w:t xml:space="preserve">, which are all common </w:t>
      </w:r>
      <w:r w:rsidR="005F3B1C">
        <w:rPr>
          <w:rFonts w:ascii="Times New Roman" w:hAnsi="Times New Roman" w:cs="Times New Roman"/>
        </w:rPr>
        <w:t xml:space="preserve">secondary </w:t>
      </w:r>
      <w:r w:rsidR="00D87AA2">
        <w:rPr>
          <w:rFonts w:ascii="Times New Roman" w:hAnsi="Times New Roman" w:cs="Times New Roman"/>
        </w:rPr>
        <w:t>predator species on the island and</w:t>
      </w:r>
      <w:r w:rsidR="000C4165">
        <w:rPr>
          <w:rFonts w:ascii="Times New Roman" w:hAnsi="Times New Roman" w:cs="Times New Roman"/>
        </w:rPr>
        <w:t xml:space="preserve"> are predated by</w:t>
      </w:r>
      <w:r w:rsidR="00D87AA2">
        <w:rPr>
          <w:rFonts w:ascii="Times New Roman" w:hAnsi="Times New Roman" w:cs="Times New Roman"/>
        </w:rPr>
        <w:t xml:space="preserve"> </w:t>
      </w:r>
      <w:r w:rsidR="00263F5B">
        <w:rPr>
          <w:rFonts w:ascii="Times New Roman" w:hAnsi="Times New Roman" w:cs="Times New Roman"/>
          <w:i/>
          <w:iCs/>
        </w:rPr>
        <w:t xml:space="preserve">H.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(Miller-ter Kuile et al. 2021, 2022). </w:t>
      </w:r>
    </w:p>
    <w:p w14:paraId="6B1AD5C4" w14:textId="77777777" w:rsidR="00263F5B" w:rsidRDefault="00263F5B">
      <w:pPr>
        <w:rPr>
          <w:rFonts w:ascii="Times New Roman" w:hAnsi="Times New Roman" w:cs="Times New Roman"/>
        </w:rPr>
      </w:pPr>
    </w:p>
    <w:p w14:paraId="41AC62CB" w14:textId="1F9845E2" w:rsidR="00263F5B" w:rsidRDefault="00D87AA2">
      <w:pPr>
        <w:rPr>
          <w:rFonts w:ascii="Times New Roman" w:hAnsi="Times New Roman" w:cs="Times New Roman"/>
          <w:i/>
          <w:iCs/>
        </w:rPr>
      </w:pPr>
      <w:r>
        <w:rPr>
          <w:rFonts w:ascii="Times New Roman" w:hAnsi="Times New Roman" w:cs="Times New Roman"/>
          <w:i/>
          <w:iCs/>
        </w:rPr>
        <w:t>Predator collection</w:t>
      </w:r>
      <w:r w:rsidR="00A36BCA">
        <w:rPr>
          <w:rFonts w:ascii="Times New Roman" w:hAnsi="Times New Roman" w:cs="Times New Roman"/>
          <w:i/>
          <w:iCs/>
        </w:rPr>
        <w:t xml:space="preserve"> and sample processing</w:t>
      </w:r>
      <w:r>
        <w:rPr>
          <w:rFonts w:ascii="Times New Roman" w:hAnsi="Times New Roman" w:cs="Times New Roman"/>
          <w:i/>
          <w:iCs/>
        </w:rPr>
        <w:t>:</w:t>
      </w:r>
    </w:p>
    <w:p w14:paraId="393A326B" w14:textId="0DD82388" w:rsidR="00D87AA2" w:rsidRDefault="00D87AA2">
      <w:pPr>
        <w:rPr>
          <w:rFonts w:ascii="Times New Roman" w:hAnsi="Times New Roman" w:cs="Times New Roman"/>
        </w:rPr>
      </w:pPr>
      <w:r>
        <w:rPr>
          <w:rFonts w:ascii="Times New Roman" w:hAnsi="Times New Roman" w:cs="Times New Roman"/>
        </w:rPr>
        <w:t>We collected</w:t>
      </w:r>
      <w:r w:rsidR="00B11DEB">
        <w:rPr>
          <w:rFonts w:ascii="Times New Roman" w:hAnsi="Times New Roman" w:cs="Times New Roman"/>
        </w:rPr>
        <w:t xml:space="preserve"> </w:t>
      </w:r>
      <w:r w:rsidR="000C4165">
        <w:rPr>
          <w:rFonts w:ascii="Times New Roman" w:hAnsi="Times New Roman" w:cs="Times New Roman"/>
        </w:rPr>
        <w:t xml:space="preserve">all </w:t>
      </w:r>
      <w:r>
        <w:rPr>
          <w:rFonts w:ascii="Times New Roman" w:hAnsi="Times New Roman" w:cs="Times New Roman"/>
        </w:rPr>
        <w:t xml:space="preserve">predator individuals for isotope </w:t>
      </w:r>
      <w:r w:rsidR="00A36BCA">
        <w:rPr>
          <w:rFonts w:ascii="Times New Roman" w:hAnsi="Times New Roman" w:cs="Times New Roman"/>
        </w:rPr>
        <w:t xml:space="preserve">and DNA diet </w:t>
      </w:r>
      <w:r>
        <w:rPr>
          <w:rFonts w:ascii="Times New Roman" w:hAnsi="Times New Roman" w:cs="Times New Roman"/>
        </w:rPr>
        <w:t>samples across</w:t>
      </w:r>
      <w:r w:rsidR="00A36BCA">
        <w:rPr>
          <w:rFonts w:ascii="Times New Roman" w:hAnsi="Times New Roman" w:cs="Times New Roman"/>
        </w:rPr>
        <w:t xml:space="preserve"> various islets </w:t>
      </w:r>
      <w:r w:rsidR="007C484C">
        <w:rPr>
          <w:rFonts w:ascii="Times New Roman" w:hAnsi="Times New Roman" w:cs="Times New Roman"/>
        </w:rPr>
        <w:t xml:space="preserve">that comprise </w:t>
      </w:r>
      <w:r w:rsidR="00A36BCA">
        <w:rPr>
          <w:rFonts w:ascii="Times New Roman" w:hAnsi="Times New Roman" w:cs="Times New Roman"/>
        </w:rPr>
        <w:t>two</w:t>
      </w:r>
      <w:r w:rsidR="00A57B02">
        <w:rPr>
          <w:rFonts w:ascii="Times New Roman" w:hAnsi="Times New Roman" w:cs="Times New Roman"/>
        </w:rPr>
        <w:t xml:space="preserve"> habitat contexts</w:t>
      </w:r>
      <w:r w:rsidR="00A36BCA">
        <w:rPr>
          <w:rFonts w:ascii="Times New Roman" w:hAnsi="Times New Roman" w:cs="Times New Roman"/>
        </w:rPr>
        <w:t xml:space="preserve">: habitats dominated </w:t>
      </w:r>
      <w:commentRangeStart w:id="5"/>
      <w:r w:rsidR="00A36BCA">
        <w:rPr>
          <w:rFonts w:ascii="Times New Roman" w:hAnsi="Times New Roman" w:cs="Times New Roman"/>
        </w:rPr>
        <w:t>by 1) native vegetation (</w:t>
      </w:r>
      <w:r w:rsidR="00A36BCA">
        <w:rPr>
          <w:rFonts w:ascii="Times New Roman" w:hAnsi="Times New Roman" w:cs="Times New Roman"/>
          <w:i/>
          <w:iCs/>
        </w:rPr>
        <w:t>P. grandis</w:t>
      </w:r>
      <w:r w:rsidR="00A36BCA">
        <w:rPr>
          <w:rFonts w:ascii="Times New Roman" w:hAnsi="Times New Roman" w:cs="Times New Roman"/>
        </w:rPr>
        <w:t>; indicative of higher ecosystem productivity, Young et al. 2013) and 2) invasive vegetation (</w:t>
      </w:r>
      <w:r w:rsidR="00A36BCA">
        <w:rPr>
          <w:rFonts w:ascii="Times New Roman" w:hAnsi="Times New Roman" w:cs="Times New Roman"/>
          <w:i/>
          <w:iCs/>
        </w:rPr>
        <w:t>C. nucifera</w:t>
      </w:r>
      <w:r w:rsidR="00A36BCA">
        <w:rPr>
          <w:rFonts w:ascii="Times New Roman" w:hAnsi="Times New Roman" w:cs="Times New Roman"/>
        </w:rPr>
        <w:t>; indicative of lower ecosystem productivity, Young et al. 2017</w:t>
      </w:r>
      <w:r w:rsidR="00A36BCA">
        <w:rPr>
          <w:rFonts w:ascii="Times New Roman" w:hAnsi="Times New Roman" w:cs="Times New Roman"/>
          <w:i/>
          <w:iCs/>
        </w:rPr>
        <w:t xml:space="preserve"> </w:t>
      </w:r>
      <w:commentRangeEnd w:id="5"/>
      <w:r w:rsidR="00B856CC">
        <w:rPr>
          <w:rStyle w:val="CommentReference"/>
        </w:rPr>
        <w:commentReference w:id="5"/>
      </w:r>
      <w:r w:rsidR="00A36BCA">
        <w:rPr>
          <w:rFonts w:ascii="Times New Roman" w:hAnsi="Times New Roman" w:cs="Times New Roman"/>
        </w:rPr>
        <w:t xml:space="preserve">). </w:t>
      </w:r>
      <w:commentRangeStart w:id="6"/>
      <w:r w:rsidR="009674F7">
        <w:rPr>
          <w:rFonts w:ascii="Times New Roman" w:hAnsi="Times New Roman" w:cs="Times New Roman"/>
        </w:rPr>
        <w:t xml:space="preserve">For </w:t>
      </w:r>
      <w:r w:rsidR="008A6C72">
        <w:rPr>
          <w:rFonts w:ascii="Times New Roman" w:hAnsi="Times New Roman" w:cs="Times New Roman"/>
        </w:rPr>
        <w:t>isotope samples, we followed procedures for isotope sample processing in Young et al. 2013</w:t>
      </w:r>
      <w:r w:rsidR="009703FC">
        <w:rPr>
          <w:rFonts w:ascii="Times New Roman" w:hAnsi="Times New Roman" w:cs="Times New Roman"/>
        </w:rPr>
        <w:t xml:space="preserve"> and Nigro et al. 2017</w:t>
      </w:r>
      <w:r w:rsidR="008A6C72">
        <w:rPr>
          <w:rFonts w:ascii="Times New Roman" w:hAnsi="Times New Roman" w:cs="Times New Roman"/>
        </w:rPr>
        <w:t>, including freezing tissues and then drying them before grinding them [give isotope methods here]. All diet DNA data was originally used in Miller-ter Kuile et al. (2021, 2022) and our full sample processing procedures can be found in these paper</w:t>
      </w:r>
      <w:commentRangeEnd w:id="6"/>
      <w:r w:rsidR="009703FC">
        <w:rPr>
          <w:rStyle w:val="CommentReference"/>
        </w:rPr>
        <w:commentReference w:id="6"/>
      </w:r>
      <w:r w:rsidR="008A6C72">
        <w:rPr>
          <w:rFonts w:ascii="Times New Roman" w:hAnsi="Times New Roman" w:cs="Times New Roman"/>
        </w:rPr>
        <w:t>s</w:t>
      </w:r>
      <w:commentRangeStart w:id="7"/>
      <w:r w:rsidR="008A6C72">
        <w:rPr>
          <w:rFonts w:ascii="Times New Roman" w:hAnsi="Times New Roman" w:cs="Times New Roman"/>
        </w:rPr>
        <w:t xml:space="preserve">. </w:t>
      </w:r>
      <w:r w:rsidR="00B11DEB">
        <w:rPr>
          <w:rFonts w:ascii="Times New Roman" w:hAnsi="Times New Roman" w:cs="Times New Roman"/>
        </w:rPr>
        <w:t xml:space="preserve">In summary, all </w:t>
      </w:r>
      <w:r w:rsidR="008A6C72">
        <w:rPr>
          <w:rFonts w:ascii="Times New Roman" w:hAnsi="Times New Roman" w:cs="Times New Roman"/>
        </w:rPr>
        <w:t xml:space="preserve">individuals were </w:t>
      </w:r>
      <w:r w:rsidR="009674F7">
        <w:rPr>
          <w:rFonts w:ascii="Times New Roman" w:hAnsi="Times New Roman" w:cs="Times New Roman"/>
        </w:rPr>
        <w:t>collected</w:t>
      </w:r>
      <w:r w:rsidR="008A6C72">
        <w:rPr>
          <w:rFonts w:ascii="Times New Roman" w:hAnsi="Times New Roman" w:cs="Times New Roman"/>
        </w:rPr>
        <w:t xml:space="preserve"> in individual sterilized containers with sterilized implements and </w:t>
      </w:r>
      <w:r w:rsidR="009674F7">
        <w:rPr>
          <w:rFonts w:ascii="Times New Roman" w:hAnsi="Times New Roman" w:cs="Times New Roman"/>
        </w:rPr>
        <w:t>kept</w:t>
      </w:r>
      <w:r w:rsidR="008A6C72">
        <w:rPr>
          <w:rFonts w:ascii="Times New Roman" w:hAnsi="Times New Roman" w:cs="Times New Roman"/>
        </w:rPr>
        <w:t xml:space="preserve"> frozen until eventual DNA extraction. </w:t>
      </w:r>
      <w:r w:rsidR="00B11DEB">
        <w:rPr>
          <w:rFonts w:ascii="Times New Roman" w:hAnsi="Times New Roman" w:cs="Times New Roman"/>
        </w:rPr>
        <w:t xml:space="preserve">We extracted diet DNA from full organisms using a modified CTAB procedure and followed the methods outlined in </w:t>
      </w:r>
      <w:proofErr w:type="spellStart"/>
      <w:r w:rsidR="00B11DEB">
        <w:rPr>
          <w:rFonts w:ascii="Times New Roman" w:hAnsi="Times New Roman" w:cs="Times New Roman"/>
        </w:rPr>
        <w:t>Krehenwinkel</w:t>
      </w:r>
      <w:proofErr w:type="spellEnd"/>
      <w:r w:rsidR="00B11DEB">
        <w:rPr>
          <w:rFonts w:ascii="Times New Roman" w:hAnsi="Times New Roman" w:cs="Times New Roman"/>
        </w:rPr>
        <w:t xml:space="preserve"> et al. {YEAR} for isolating consumed DNA from </w:t>
      </w:r>
      <w:proofErr w:type="gramStart"/>
      <w:r w:rsidR="00B11DEB">
        <w:rPr>
          <w:rFonts w:ascii="Times New Roman" w:hAnsi="Times New Roman" w:cs="Times New Roman"/>
        </w:rPr>
        <w:t>taxonomically-similar</w:t>
      </w:r>
      <w:proofErr w:type="gramEnd"/>
      <w:r w:rsidR="00B11DEB">
        <w:rPr>
          <w:rFonts w:ascii="Times New Roman" w:hAnsi="Times New Roman" w:cs="Times New Roman"/>
        </w:rPr>
        <w:t xml:space="preserve"> consumers using </w:t>
      </w:r>
      <w:proofErr w:type="spellStart"/>
      <w:r w:rsidR="00B11DEB">
        <w:rPr>
          <w:rFonts w:ascii="Times New Roman" w:hAnsi="Times New Roman" w:cs="Times New Roman"/>
        </w:rPr>
        <w:t>AmpureXP</w:t>
      </w:r>
      <w:proofErr w:type="spellEnd"/>
      <w:r w:rsidR="00B11DEB">
        <w:rPr>
          <w:rFonts w:ascii="Times New Roman" w:hAnsi="Times New Roman" w:cs="Times New Roman"/>
        </w:rPr>
        <w:t xml:space="preserve"> beads and an optimized PCR primer pair (GIVE PAIR). We multiplexed and processed all samples on an Illumina (look at other paper for methods). We merged and cleaned sequences with ____. We assigned taxonomies to prey DNA using the GenBank and BOLD taxonomic databases. We grouped all prey to Order because we were interested in broad shifts in diet suggesting shifts in degrees of </w:t>
      </w:r>
      <w:proofErr w:type="spellStart"/>
      <w:r w:rsidR="00B11DEB">
        <w:rPr>
          <w:rFonts w:ascii="Times New Roman" w:hAnsi="Times New Roman" w:cs="Times New Roman"/>
        </w:rPr>
        <w:t>omnivory</w:t>
      </w:r>
      <w:proofErr w:type="spellEnd"/>
      <w:r w:rsidR="009674F7">
        <w:rPr>
          <w:rFonts w:ascii="Times New Roman" w:hAnsi="Times New Roman" w:cs="Times New Roman"/>
        </w:rPr>
        <w:t xml:space="preserve">. </w:t>
      </w:r>
      <w:r w:rsidR="00625F30">
        <w:rPr>
          <w:rFonts w:ascii="Times New Roman" w:hAnsi="Times New Roman" w:cs="Times New Roman"/>
        </w:rPr>
        <w:t xml:space="preserve">All diet DNA data are from individuals or sets of _-_ individuals from the same collection period (see Miller-ter Kuile et al. 2022). </w:t>
      </w:r>
      <w:commentRangeEnd w:id="7"/>
      <w:r w:rsidR="005F3B1C">
        <w:rPr>
          <w:rStyle w:val="CommentReference"/>
        </w:rPr>
        <w:commentReference w:id="7"/>
      </w:r>
    </w:p>
    <w:p w14:paraId="6892602E" w14:textId="5280A5AB" w:rsidR="009674F7" w:rsidRDefault="009674F7">
      <w:pPr>
        <w:rPr>
          <w:rFonts w:ascii="Times New Roman" w:hAnsi="Times New Roman" w:cs="Times New Roman"/>
        </w:rPr>
      </w:pPr>
    </w:p>
    <w:p w14:paraId="2C606C9C" w14:textId="3F67146B" w:rsidR="009674F7" w:rsidRDefault="009674F7">
      <w:pPr>
        <w:rPr>
          <w:rFonts w:ascii="Times New Roman" w:hAnsi="Times New Roman" w:cs="Times New Roman"/>
          <w:i/>
          <w:iCs/>
        </w:rPr>
      </w:pPr>
      <w:r>
        <w:rPr>
          <w:rFonts w:ascii="Times New Roman" w:hAnsi="Times New Roman" w:cs="Times New Roman"/>
          <w:i/>
          <w:iCs/>
        </w:rPr>
        <w:t>Data analysis:</w:t>
      </w:r>
    </w:p>
    <w:p w14:paraId="70872C67" w14:textId="54B95893" w:rsidR="00625F30" w:rsidRDefault="00625F30">
      <w:pPr>
        <w:rPr>
          <w:rFonts w:ascii="Times New Roman" w:hAnsi="Times New Roman" w:cs="Times New Roman"/>
        </w:rPr>
      </w:pPr>
      <w:r>
        <w:rPr>
          <w:rFonts w:ascii="Times New Roman" w:hAnsi="Times New Roman" w:cs="Times New Roman"/>
        </w:rPr>
        <w:t xml:space="preserve">To examine how stable isotope-based trophic </w:t>
      </w:r>
      <w:r w:rsidR="00A36BCA">
        <w:rPr>
          <w:rFonts w:ascii="Times New Roman" w:hAnsi="Times New Roman" w:cs="Times New Roman"/>
        </w:rPr>
        <w:t xml:space="preserve">niche shifts with environmental context, we calculated two common trophic niche metrics (KIN and SEA – define, cite). </w:t>
      </w:r>
      <w:r w:rsidR="00EE7128">
        <w:rPr>
          <w:rFonts w:ascii="Times New Roman" w:hAnsi="Times New Roman" w:cs="Times New Roman"/>
        </w:rPr>
        <w:t xml:space="preserve">We extracted the areas estimated within the 95% confidence interval for both metrics and used a generalized linear model to examine how habitat context shapes isotopic niche space. To complement this niche space analysis, we also examined how each isotopic signature (d13C and d15N) shifted individually with environmental context using a set of linear mixed effects models. </w:t>
      </w:r>
      <w:r w:rsidR="00C32612">
        <w:rPr>
          <w:rFonts w:ascii="Times New Roman" w:hAnsi="Times New Roman" w:cs="Times New Roman"/>
        </w:rPr>
        <w:t xml:space="preserve">We used a Gaussian error distribution </w:t>
      </w:r>
      <w:r w:rsidR="00EE7128">
        <w:rPr>
          <w:rFonts w:ascii="Times New Roman" w:hAnsi="Times New Roman" w:cs="Times New Roman"/>
        </w:rPr>
        <w:t xml:space="preserve">for all linear models </w:t>
      </w:r>
      <w:r w:rsidR="00C32612">
        <w:rPr>
          <w:rFonts w:ascii="Times New Roman" w:hAnsi="Times New Roman" w:cs="Times New Roman"/>
        </w:rPr>
        <w:t>and random effects of islet and year to account for spatial and temporal non-independence among data points</w:t>
      </w:r>
      <w:r w:rsidR="00EE7128">
        <w:rPr>
          <w:rFonts w:ascii="Times New Roman" w:hAnsi="Times New Roman" w:cs="Times New Roman"/>
        </w:rPr>
        <w:t xml:space="preserve"> within the mixed effects models</w:t>
      </w:r>
      <w:r w:rsidR="00C32612">
        <w:rPr>
          <w:rFonts w:ascii="Times New Roman" w:hAnsi="Times New Roman" w:cs="Times New Roman"/>
        </w:rPr>
        <w:t xml:space="preserve">. </w:t>
      </w:r>
    </w:p>
    <w:p w14:paraId="24F2B9CF" w14:textId="0ECEFF10" w:rsidR="00C32612" w:rsidRDefault="00C32612">
      <w:pPr>
        <w:rPr>
          <w:rFonts w:ascii="Times New Roman" w:hAnsi="Times New Roman" w:cs="Times New Roman"/>
        </w:rPr>
      </w:pPr>
    </w:p>
    <w:p w14:paraId="66A4CEC0" w14:textId="4443A0F4" w:rsidR="009674F7" w:rsidRDefault="00C32612">
      <w:pPr>
        <w:rPr>
          <w:rFonts w:ascii="Times New Roman" w:hAnsi="Times New Roman" w:cs="Times New Roman"/>
        </w:rPr>
      </w:pPr>
      <w:r>
        <w:rPr>
          <w:rFonts w:ascii="Times New Roman" w:hAnsi="Times New Roman" w:cs="Times New Roman"/>
        </w:rPr>
        <w:t xml:space="preserve">To examine how diet DNA shifts with </w:t>
      </w:r>
      <w:r w:rsidR="00FE4BA4">
        <w:rPr>
          <w:rFonts w:ascii="Times New Roman" w:hAnsi="Times New Roman" w:cs="Times New Roman"/>
        </w:rPr>
        <w:t>habitat context</w:t>
      </w:r>
      <w:r>
        <w:rPr>
          <w:rFonts w:ascii="Times New Roman" w:hAnsi="Times New Roman" w:cs="Times New Roman"/>
        </w:rPr>
        <w:t xml:space="preserve"> for both top and intermediate predators, we </w:t>
      </w:r>
      <w:r w:rsidR="00C80087">
        <w:rPr>
          <w:rFonts w:ascii="Times New Roman" w:hAnsi="Times New Roman" w:cs="Times New Roman"/>
        </w:rPr>
        <w:t>determined shifts in</w:t>
      </w:r>
      <w:r w:rsidR="00043E80">
        <w:rPr>
          <w:rFonts w:ascii="Times New Roman" w:hAnsi="Times New Roman" w:cs="Times New Roman"/>
        </w:rPr>
        <w:t xml:space="preserve"> DNA diet niche using a metric for</w:t>
      </w:r>
      <w:r w:rsidR="00C80087">
        <w:rPr>
          <w:rFonts w:ascii="Times New Roman" w:hAnsi="Times New Roman" w:cs="Times New Roman"/>
        </w:rPr>
        <w:t xml:space="preserve"> beta diversity</w:t>
      </w:r>
      <w:r w:rsidR="00043E80">
        <w:rPr>
          <w:rFonts w:ascii="Times New Roman" w:hAnsi="Times New Roman" w:cs="Times New Roman"/>
        </w:rPr>
        <w:t xml:space="preserve">: </w:t>
      </w:r>
      <w:proofErr w:type="gramStart"/>
      <w:r w:rsidR="00C80087">
        <w:rPr>
          <w:rFonts w:ascii="Times New Roman" w:hAnsi="Times New Roman" w:cs="Times New Roman"/>
        </w:rPr>
        <w:t>distance based</w:t>
      </w:r>
      <w:proofErr w:type="gramEnd"/>
      <w:r w:rsidR="00C80087">
        <w:rPr>
          <w:rFonts w:ascii="Times New Roman" w:hAnsi="Times New Roman" w:cs="Times New Roman"/>
        </w:rPr>
        <w:t xml:space="preserve"> redundancy analyses</w:t>
      </w:r>
      <w:r w:rsidR="00043E80">
        <w:rPr>
          <w:rFonts w:ascii="Times New Roman" w:hAnsi="Times New Roman" w:cs="Times New Roman"/>
        </w:rPr>
        <w:t>,</w:t>
      </w:r>
      <w:r>
        <w:rPr>
          <w:rFonts w:ascii="Times New Roman" w:hAnsi="Times New Roman" w:cs="Times New Roman"/>
        </w:rPr>
        <w:t xml:space="preserve"> comparing individual predator diet composition between</w:t>
      </w:r>
      <w:r w:rsidR="00043E80">
        <w:rPr>
          <w:rFonts w:ascii="Times New Roman" w:hAnsi="Times New Roman" w:cs="Times New Roman"/>
        </w:rPr>
        <w:t xml:space="preserve"> the two environmental contexts</w:t>
      </w:r>
      <w:r>
        <w:rPr>
          <w:rFonts w:ascii="Times New Roman" w:hAnsi="Times New Roman" w:cs="Times New Roman"/>
        </w:rPr>
        <w:t xml:space="preserve"> sites. We ran one model for each predator category and used the Jaccard dissimilarity index based on the presence-absence nature of our diet composition data. In the event of dissimilarity in diet composition </w:t>
      </w:r>
      <w:r w:rsidR="00FE4BA4">
        <w:rPr>
          <w:rFonts w:ascii="Times New Roman" w:hAnsi="Times New Roman" w:cs="Times New Roman"/>
        </w:rPr>
        <w:t>environmental contexts</w:t>
      </w:r>
      <w:r>
        <w:rPr>
          <w:rFonts w:ascii="Times New Roman" w:hAnsi="Times New Roman" w:cs="Times New Roman"/>
        </w:rPr>
        <w:t xml:space="preserve">, we determined whether dissimilarity (beta diversity) was based on turnover (shifting to new diet sources) or </w:t>
      </w:r>
      <w:proofErr w:type="spellStart"/>
      <w:r>
        <w:rPr>
          <w:rFonts w:ascii="Times New Roman" w:hAnsi="Times New Roman" w:cs="Times New Roman"/>
        </w:rPr>
        <w:t>nestedness</w:t>
      </w:r>
      <w:proofErr w:type="spellEnd"/>
      <w:r>
        <w:rPr>
          <w:rFonts w:ascii="Times New Roman" w:hAnsi="Times New Roman" w:cs="Times New Roman"/>
        </w:rPr>
        <w:t xml:space="preserve"> (the diet source of one community is a subset of another environment’s prey community). </w:t>
      </w:r>
    </w:p>
    <w:p w14:paraId="6BF070ED" w14:textId="0229326E" w:rsidR="00B5743A" w:rsidRDefault="00B5743A">
      <w:pPr>
        <w:rPr>
          <w:rFonts w:ascii="Times New Roman" w:hAnsi="Times New Roman" w:cs="Times New Roman"/>
        </w:rPr>
      </w:pPr>
    </w:p>
    <w:p w14:paraId="04C16EB7" w14:textId="4DEE19E9" w:rsidR="00B5743A" w:rsidRDefault="00B5743A">
      <w:pPr>
        <w:rPr>
          <w:rFonts w:ascii="Times New Roman" w:hAnsi="Times New Roman" w:cs="Times New Roman"/>
        </w:rPr>
      </w:pPr>
      <w:r>
        <w:rPr>
          <w:rFonts w:ascii="Times New Roman" w:hAnsi="Times New Roman" w:cs="Times New Roman"/>
        </w:rPr>
        <w:t xml:space="preserve">We ran all statistical analyses in R (CITE, version) and cleaned data with the here (cite, version) and </w:t>
      </w:r>
      <w:proofErr w:type="spellStart"/>
      <w:r>
        <w:rPr>
          <w:rFonts w:ascii="Times New Roman" w:hAnsi="Times New Roman" w:cs="Times New Roman"/>
        </w:rPr>
        <w:t>tidyverse</w:t>
      </w:r>
      <w:proofErr w:type="spellEnd"/>
      <w:r>
        <w:rPr>
          <w:rFonts w:ascii="Times New Roman" w:hAnsi="Times New Roman" w:cs="Times New Roman"/>
        </w:rPr>
        <w:t xml:space="preserve"> packages (CITE VERSION). We ran mixed effects models in the </w:t>
      </w:r>
      <w:proofErr w:type="spellStart"/>
      <w:r>
        <w:rPr>
          <w:rFonts w:ascii="Times New Roman" w:hAnsi="Times New Roman" w:cs="Times New Roman"/>
        </w:rPr>
        <w:t>glmmTMB</w:t>
      </w:r>
      <w:proofErr w:type="spellEnd"/>
      <w:r>
        <w:rPr>
          <w:rFonts w:ascii="Times New Roman" w:hAnsi="Times New Roman" w:cs="Times New Roman"/>
        </w:rPr>
        <w:t xml:space="preserve"> package (cite version) and ran model diagnostics using the </w:t>
      </w:r>
      <w:proofErr w:type="spellStart"/>
      <w:r>
        <w:rPr>
          <w:rFonts w:ascii="Times New Roman" w:hAnsi="Times New Roman" w:cs="Times New Roman"/>
        </w:rPr>
        <w:t>DHARMa</w:t>
      </w:r>
      <w:proofErr w:type="spellEnd"/>
      <w:r>
        <w:rPr>
          <w:rFonts w:ascii="Times New Roman" w:hAnsi="Times New Roman" w:cs="Times New Roman"/>
        </w:rPr>
        <w:t xml:space="preserve"> (cite version) and the effects (cite, version) packages. We used the </w:t>
      </w:r>
      <w:proofErr w:type="spellStart"/>
      <w:proofErr w:type="gramStart"/>
      <w:r w:rsidR="00C80087">
        <w:rPr>
          <w:rFonts w:ascii="Times New Roman" w:hAnsi="Times New Roman" w:cs="Times New Roman"/>
        </w:rPr>
        <w:t>capscale</w:t>
      </w:r>
      <w:proofErr w:type="spellEnd"/>
      <w:r>
        <w:rPr>
          <w:rFonts w:ascii="Times New Roman" w:hAnsi="Times New Roman" w:cs="Times New Roman"/>
        </w:rPr>
        <w:t>(</w:t>
      </w:r>
      <w:proofErr w:type="gramEnd"/>
      <w:r>
        <w:rPr>
          <w:rFonts w:ascii="Times New Roman" w:hAnsi="Times New Roman" w:cs="Times New Roman"/>
        </w:rPr>
        <w:t xml:space="preserve">) function in vegan (cite version) to run </w:t>
      </w:r>
      <w:r w:rsidR="00C80087">
        <w:rPr>
          <w:rFonts w:ascii="Times New Roman" w:hAnsi="Times New Roman" w:cs="Times New Roman"/>
        </w:rPr>
        <w:t>distance-based redundancy</w:t>
      </w:r>
      <w:r>
        <w:rPr>
          <w:rFonts w:ascii="Times New Roman" w:hAnsi="Times New Roman" w:cs="Times New Roman"/>
        </w:rPr>
        <w:t xml:space="preserve"> analyses</w:t>
      </w:r>
      <w:r w:rsidR="00C80087">
        <w:rPr>
          <w:rFonts w:ascii="Times New Roman" w:hAnsi="Times New Roman" w:cs="Times New Roman"/>
        </w:rPr>
        <w:t xml:space="preserve">, using a set of distance matrices generated by the </w:t>
      </w:r>
      <w:proofErr w:type="spellStart"/>
      <w:r w:rsidR="00C80087">
        <w:rPr>
          <w:rFonts w:ascii="Times New Roman" w:hAnsi="Times New Roman" w:cs="Times New Roman"/>
        </w:rPr>
        <w:t>beta.pair</w:t>
      </w:r>
      <w:proofErr w:type="spellEnd"/>
      <w:r w:rsidR="00C80087">
        <w:rPr>
          <w:rFonts w:ascii="Times New Roman" w:hAnsi="Times New Roman" w:cs="Times New Roman"/>
        </w:rPr>
        <w:t xml:space="preserve">() function in the package </w:t>
      </w:r>
      <w:proofErr w:type="spellStart"/>
      <w:r w:rsidR="00C80087">
        <w:rPr>
          <w:rFonts w:ascii="Times New Roman" w:hAnsi="Times New Roman" w:cs="Times New Roman"/>
        </w:rPr>
        <w:t>betapart</w:t>
      </w:r>
      <w:proofErr w:type="spellEnd"/>
      <w:r w:rsidR="00C80087">
        <w:rPr>
          <w:rFonts w:ascii="Times New Roman" w:hAnsi="Times New Roman" w:cs="Times New Roman"/>
        </w:rPr>
        <w:t xml:space="preserve"> (cite version)</w:t>
      </w:r>
      <w:r w:rsidR="0076438A">
        <w:rPr>
          <w:rFonts w:ascii="Times New Roman" w:hAnsi="Times New Roman" w:cs="Times New Roman"/>
        </w:rPr>
        <w:t xml:space="preserve">. These distance matrices included one for overall beta diversity, one for </w:t>
      </w:r>
      <w:proofErr w:type="spellStart"/>
      <w:r w:rsidR="0076438A">
        <w:rPr>
          <w:rFonts w:ascii="Times New Roman" w:hAnsi="Times New Roman" w:cs="Times New Roman"/>
        </w:rPr>
        <w:t>nestedness</w:t>
      </w:r>
      <w:proofErr w:type="spellEnd"/>
      <w:r w:rsidR="0076438A">
        <w:rPr>
          <w:rFonts w:ascii="Times New Roman" w:hAnsi="Times New Roman" w:cs="Times New Roman"/>
        </w:rPr>
        <w:t xml:space="preserve">, and one for the turnover components of beta diversity. </w:t>
      </w:r>
    </w:p>
    <w:p w14:paraId="4264E37B" w14:textId="77777777" w:rsidR="0076438A" w:rsidRDefault="0076438A">
      <w:pPr>
        <w:rPr>
          <w:rFonts w:ascii="Times New Roman" w:hAnsi="Times New Roman" w:cs="Times New Roman"/>
        </w:rPr>
      </w:pPr>
    </w:p>
    <w:p w14:paraId="0A3A80C2" w14:textId="27155991" w:rsidR="00B5743A" w:rsidRDefault="00B5743A">
      <w:pPr>
        <w:rPr>
          <w:rFonts w:ascii="Times New Roman" w:hAnsi="Times New Roman" w:cs="Times New Roman"/>
          <w:b/>
          <w:bCs/>
        </w:rPr>
      </w:pPr>
      <w:commentRangeStart w:id="8"/>
      <w:r>
        <w:rPr>
          <w:rFonts w:ascii="Times New Roman" w:hAnsi="Times New Roman" w:cs="Times New Roman"/>
          <w:b/>
          <w:bCs/>
        </w:rPr>
        <w:t>Results</w:t>
      </w:r>
      <w:commentRangeEnd w:id="8"/>
      <w:r w:rsidR="009703FC">
        <w:rPr>
          <w:rStyle w:val="CommentReference"/>
        </w:rPr>
        <w:commentReference w:id="8"/>
      </w:r>
    </w:p>
    <w:p w14:paraId="7919D56E" w14:textId="77777777" w:rsidR="00B5743A" w:rsidRPr="00B5743A" w:rsidRDefault="00B5743A">
      <w:pPr>
        <w:rPr>
          <w:rFonts w:ascii="Times New Roman" w:hAnsi="Times New Roman" w:cs="Times New Roman"/>
        </w:rPr>
      </w:pPr>
    </w:p>
    <w:p w14:paraId="10EC744D" w14:textId="39AD7FFA" w:rsidR="00BC6F41" w:rsidRDefault="00BC6F41">
      <w:pPr>
        <w:rPr>
          <w:rFonts w:ascii="Times New Roman" w:hAnsi="Times New Roman" w:cs="Times New Roman"/>
        </w:rPr>
      </w:pPr>
      <w:r>
        <w:rPr>
          <w:rFonts w:ascii="Times New Roman" w:hAnsi="Times New Roman" w:cs="Times New Roman"/>
        </w:rPr>
        <w:t xml:space="preserve">152 top predators for isotopes (88 from </w:t>
      </w:r>
      <w:r>
        <w:rPr>
          <w:rFonts w:ascii="Times New Roman" w:hAnsi="Times New Roman" w:cs="Times New Roman"/>
          <w:i/>
          <w:iCs/>
        </w:rPr>
        <w:t>P. grandis</w:t>
      </w:r>
      <w:r>
        <w:rPr>
          <w:rFonts w:ascii="Times New Roman" w:hAnsi="Times New Roman" w:cs="Times New Roman"/>
        </w:rPr>
        <w:t xml:space="preserve">, 64 from </w:t>
      </w:r>
      <w:r>
        <w:rPr>
          <w:rFonts w:ascii="Times New Roman" w:hAnsi="Times New Roman" w:cs="Times New Roman"/>
          <w:i/>
          <w:iCs/>
        </w:rPr>
        <w:t>C. nucifera</w:t>
      </w:r>
      <w:r>
        <w:rPr>
          <w:rFonts w:ascii="Times New Roman" w:hAnsi="Times New Roman" w:cs="Times New Roman"/>
        </w:rPr>
        <w:t xml:space="preserve">). 34 DNA samples from top predators (21 from </w:t>
      </w:r>
      <w:r>
        <w:rPr>
          <w:rFonts w:ascii="Times New Roman" w:hAnsi="Times New Roman" w:cs="Times New Roman"/>
          <w:i/>
          <w:iCs/>
        </w:rPr>
        <w:t>P. Grandis</w:t>
      </w:r>
      <w:r>
        <w:rPr>
          <w:rFonts w:ascii="Times New Roman" w:hAnsi="Times New Roman" w:cs="Times New Roman"/>
        </w:rPr>
        <w:t xml:space="preserve">, 13 from </w:t>
      </w:r>
      <w:r>
        <w:rPr>
          <w:rFonts w:ascii="Times New Roman" w:hAnsi="Times New Roman" w:cs="Times New Roman"/>
          <w:i/>
          <w:iCs/>
        </w:rPr>
        <w:t>C. nucifera</w:t>
      </w:r>
      <w:r>
        <w:rPr>
          <w:rFonts w:ascii="Times New Roman" w:hAnsi="Times New Roman" w:cs="Times New Roman"/>
        </w:rPr>
        <w:t>), comprising 68 unique interactions.</w:t>
      </w:r>
    </w:p>
    <w:p w14:paraId="3636AAA0" w14:textId="6A3C9FC7" w:rsidR="00FB1F5B" w:rsidRDefault="00FB1F5B">
      <w:pPr>
        <w:rPr>
          <w:rFonts w:ascii="Times New Roman" w:hAnsi="Times New Roman" w:cs="Times New Roman"/>
        </w:rPr>
      </w:pPr>
    </w:p>
    <w:p w14:paraId="75EDDB02" w14:textId="101A3270" w:rsidR="00BC6F41" w:rsidRPr="00BC6F41" w:rsidRDefault="00BC6F41">
      <w:pPr>
        <w:rPr>
          <w:rFonts w:ascii="Times New Roman" w:hAnsi="Times New Roman" w:cs="Times New Roman"/>
        </w:rPr>
      </w:pPr>
      <w:r>
        <w:rPr>
          <w:rFonts w:ascii="Times New Roman" w:hAnsi="Times New Roman" w:cs="Times New Roman"/>
        </w:rPr>
        <w:t xml:space="preserve">25 </w:t>
      </w:r>
      <w:proofErr w:type="spellStart"/>
      <w:r>
        <w:rPr>
          <w:rFonts w:ascii="Times New Roman" w:hAnsi="Times New Roman" w:cs="Times New Roman"/>
        </w:rPr>
        <w:t>itnermedate</w:t>
      </w:r>
      <w:proofErr w:type="spellEnd"/>
      <w:r>
        <w:rPr>
          <w:rFonts w:ascii="Times New Roman" w:hAnsi="Times New Roman" w:cs="Times New Roman"/>
        </w:rPr>
        <w:t xml:space="preserve"> </w:t>
      </w:r>
      <w:proofErr w:type="gramStart"/>
      <w:r>
        <w:rPr>
          <w:rFonts w:ascii="Times New Roman" w:hAnsi="Times New Roman" w:cs="Times New Roman"/>
        </w:rPr>
        <w:t>predators</w:t>
      </w:r>
      <w:proofErr w:type="gramEnd"/>
      <w:r>
        <w:rPr>
          <w:rFonts w:ascii="Times New Roman" w:hAnsi="Times New Roman" w:cs="Times New Roman"/>
        </w:rPr>
        <w:t xml:space="preserve"> samples for Araneae diet DNA (23 from </w:t>
      </w:r>
      <w:r>
        <w:rPr>
          <w:rFonts w:ascii="Times New Roman" w:hAnsi="Times New Roman" w:cs="Times New Roman"/>
          <w:i/>
          <w:iCs/>
        </w:rPr>
        <w:t xml:space="preserve">P. grandis </w:t>
      </w:r>
      <w:r>
        <w:rPr>
          <w:rFonts w:ascii="Times New Roman" w:hAnsi="Times New Roman" w:cs="Times New Roman"/>
        </w:rPr>
        <w:t xml:space="preserve">and 8 from </w:t>
      </w:r>
      <w:r>
        <w:rPr>
          <w:rFonts w:ascii="Times New Roman" w:hAnsi="Times New Roman" w:cs="Times New Roman"/>
          <w:i/>
          <w:iCs/>
        </w:rPr>
        <w:t>C. nucifera</w:t>
      </w:r>
      <w:r>
        <w:rPr>
          <w:rFonts w:ascii="Times New Roman" w:hAnsi="Times New Roman" w:cs="Times New Roman"/>
        </w:rPr>
        <w:t>) comprising 66 interactions total.</w:t>
      </w:r>
    </w:p>
    <w:p w14:paraId="7C2254CB" w14:textId="77777777" w:rsidR="00BC6F41" w:rsidRDefault="00BC6F41">
      <w:pPr>
        <w:rPr>
          <w:rFonts w:ascii="Times New Roman" w:hAnsi="Times New Roman" w:cs="Times New Roman"/>
        </w:rPr>
      </w:pPr>
    </w:p>
    <w:p w14:paraId="7CFD384E" w14:textId="2E4462D5" w:rsidR="00B5743A" w:rsidRDefault="00BC6F41" w:rsidP="00243AAC">
      <w:pPr>
        <w:rPr>
          <w:rFonts w:ascii="Times New Roman" w:hAnsi="Times New Roman" w:cs="Times New Roman"/>
        </w:rPr>
      </w:pPr>
      <w:r>
        <w:rPr>
          <w:rFonts w:ascii="Times New Roman" w:hAnsi="Times New Roman" w:cs="Times New Roman"/>
        </w:rPr>
        <w:t>Neither measure of isotopic niche showed clear changes in niche area across environmental contexts (habitat context p-value = 0.51); however, d15N clearly increased and d13C decreased in PG habitats (d15N: p-value &lt; 0.001, β = 1.93 CI =</w:t>
      </w:r>
      <w:r w:rsidR="00B856CC">
        <w:rPr>
          <w:rFonts w:ascii="Times New Roman" w:hAnsi="Times New Roman" w:cs="Times New Roman"/>
        </w:rPr>
        <w:t xml:space="preserve"> </w:t>
      </w:r>
      <w:r>
        <w:rPr>
          <w:rFonts w:ascii="Times New Roman" w:hAnsi="Times New Roman" w:cs="Times New Roman"/>
        </w:rPr>
        <w:t>1.56 – 2.31</w:t>
      </w:r>
      <w:r w:rsidR="00B576C1">
        <w:rPr>
          <w:rFonts w:ascii="Times New Roman" w:hAnsi="Times New Roman" w:cs="Times New Roman"/>
        </w:rPr>
        <w:t xml:space="preserve"> Nakagawa R</w:t>
      </w:r>
      <w:r w:rsidR="00B576C1" w:rsidRPr="00B576C1">
        <w:rPr>
          <w:rFonts w:ascii="Times New Roman" w:hAnsi="Times New Roman" w:cs="Times New Roman"/>
          <w:vertAlign w:val="superscript"/>
        </w:rPr>
        <w:t>2</w:t>
      </w:r>
      <w:r w:rsidR="00B576C1" w:rsidRPr="00B576C1">
        <w:rPr>
          <w:rFonts w:ascii="Times New Roman" w:hAnsi="Times New Roman" w:cs="Times New Roman"/>
          <w:vertAlign w:val="subscript"/>
        </w:rPr>
        <w:t>m</w:t>
      </w:r>
      <w:r w:rsidR="00B576C1">
        <w:rPr>
          <w:rFonts w:ascii="Times New Roman" w:hAnsi="Times New Roman" w:cs="Times New Roman"/>
        </w:rPr>
        <w:t xml:space="preserve"> = 0.75, R</w:t>
      </w:r>
      <w:r w:rsidR="00B576C1" w:rsidRPr="00B576C1">
        <w:rPr>
          <w:rFonts w:ascii="Times New Roman" w:hAnsi="Times New Roman" w:cs="Times New Roman"/>
          <w:vertAlign w:val="superscript"/>
        </w:rPr>
        <w:t>2</w:t>
      </w:r>
      <w:r w:rsidR="00B576C1" w:rsidRPr="00B576C1">
        <w:rPr>
          <w:rFonts w:ascii="Times New Roman" w:hAnsi="Times New Roman" w:cs="Times New Roman"/>
          <w:vertAlign w:val="subscript"/>
        </w:rPr>
        <w:t>c</w:t>
      </w:r>
      <w:r w:rsidR="00B576C1">
        <w:rPr>
          <w:rFonts w:ascii="Times New Roman" w:hAnsi="Times New Roman" w:cs="Times New Roman"/>
        </w:rPr>
        <w:t xml:space="preserve"> = 0.85</w:t>
      </w:r>
      <w:r>
        <w:rPr>
          <w:rFonts w:ascii="Times New Roman" w:hAnsi="Times New Roman" w:cs="Times New Roman"/>
        </w:rPr>
        <w:t>; d13C: p-value = 0.04, β = -1.00 CI = -1.96 to -0.05</w:t>
      </w:r>
      <w:r w:rsidR="00B856CC">
        <w:rPr>
          <w:rFonts w:ascii="Times New Roman" w:hAnsi="Times New Roman" w:cs="Times New Roman"/>
        </w:rPr>
        <w:t xml:space="preserve"> </w:t>
      </w:r>
      <w:r w:rsidR="00B576C1">
        <w:rPr>
          <w:rFonts w:ascii="Times New Roman" w:hAnsi="Times New Roman" w:cs="Times New Roman"/>
        </w:rPr>
        <w:t>Nakagawa R</w:t>
      </w:r>
      <w:r w:rsidR="00B576C1" w:rsidRPr="00B576C1">
        <w:rPr>
          <w:rFonts w:ascii="Times New Roman" w:hAnsi="Times New Roman" w:cs="Times New Roman"/>
          <w:vertAlign w:val="superscript"/>
        </w:rPr>
        <w:t>2</w:t>
      </w:r>
      <w:r w:rsidR="00B576C1" w:rsidRPr="00B576C1">
        <w:rPr>
          <w:rFonts w:ascii="Times New Roman" w:hAnsi="Times New Roman" w:cs="Times New Roman"/>
          <w:vertAlign w:val="subscript"/>
        </w:rPr>
        <w:t>m</w:t>
      </w:r>
      <w:r w:rsidR="00B576C1">
        <w:rPr>
          <w:rFonts w:ascii="Times New Roman" w:hAnsi="Times New Roman" w:cs="Times New Roman"/>
        </w:rPr>
        <w:t xml:space="preserve"> = 0.11, R</w:t>
      </w:r>
      <w:r w:rsidR="00B576C1" w:rsidRPr="00B576C1">
        <w:rPr>
          <w:rFonts w:ascii="Times New Roman" w:hAnsi="Times New Roman" w:cs="Times New Roman"/>
          <w:vertAlign w:val="superscript"/>
        </w:rPr>
        <w:t>2</w:t>
      </w:r>
      <w:r w:rsidR="00B576C1" w:rsidRPr="00B576C1">
        <w:rPr>
          <w:rFonts w:ascii="Times New Roman" w:hAnsi="Times New Roman" w:cs="Times New Roman"/>
          <w:vertAlign w:val="subscript"/>
        </w:rPr>
        <w:t>c</w:t>
      </w:r>
      <w:r w:rsidR="00B576C1">
        <w:rPr>
          <w:rFonts w:ascii="Times New Roman" w:hAnsi="Times New Roman" w:cs="Times New Roman"/>
        </w:rPr>
        <w:t xml:space="preserve"> = 0.71; Nakagawa et al. 2017)</w:t>
      </w:r>
    </w:p>
    <w:p w14:paraId="63566792" w14:textId="04D026DB" w:rsidR="00BC6F41" w:rsidRDefault="00BC6F41" w:rsidP="00243AAC">
      <w:pPr>
        <w:rPr>
          <w:rFonts w:ascii="Times New Roman" w:hAnsi="Times New Roman" w:cs="Times New Roman"/>
        </w:rPr>
      </w:pPr>
    </w:p>
    <w:p w14:paraId="406F58BB" w14:textId="04D9B916" w:rsidR="00BC6F41" w:rsidRPr="00BC6F41" w:rsidRDefault="00BC6F41" w:rsidP="00243AAC">
      <w:pPr>
        <w:rPr>
          <w:rFonts w:ascii="Times New Roman" w:hAnsi="Times New Roman" w:cs="Times New Roman"/>
        </w:rPr>
      </w:pPr>
      <w:r>
        <w:rPr>
          <w:rFonts w:ascii="Times New Roman" w:hAnsi="Times New Roman" w:cs="Times New Roman"/>
        </w:rPr>
        <w:t xml:space="preserve">For top predators, beta diversity was not clearly different across </w:t>
      </w:r>
      <w:r>
        <w:rPr>
          <w:rFonts w:ascii="Times New Roman" w:hAnsi="Times New Roman" w:cs="Times New Roman"/>
          <w:i/>
          <w:iCs/>
        </w:rPr>
        <w:t xml:space="preserve">P. grandis </w:t>
      </w:r>
      <w:r>
        <w:rPr>
          <w:rFonts w:ascii="Times New Roman" w:hAnsi="Times New Roman" w:cs="Times New Roman"/>
        </w:rPr>
        <w:t xml:space="preserve">and </w:t>
      </w:r>
      <w:r>
        <w:rPr>
          <w:rFonts w:ascii="Times New Roman" w:hAnsi="Times New Roman" w:cs="Times New Roman"/>
          <w:i/>
          <w:iCs/>
        </w:rPr>
        <w:t xml:space="preserve">C. nucifera </w:t>
      </w:r>
      <w:r>
        <w:rPr>
          <w:rFonts w:ascii="Times New Roman" w:hAnsi="Times New Roman" w:cs="Times New Roman"/>
        </w:rPr>
        <w:t xml:space="preserve">habitats (p-value = 0.242); however, intermediate predator (other Araneae) beta diversity shifted with environmental context (p-value = 0.002), with shifts attributed to turnover (p-value = 0.001) but not </w:t>
      </w:r>
      <w:proofErr w:type="spellStart"/>
      <w:r>
        <w:rPr>
          <w:rFonts w:ascii="Times New Roman" w:hAnsi="Times New Roman" w:cs="Times New Roman"/>
        </w:rPr>
        <w:t>nestedness</w:t>
      </w:r>
      <w:proofErr w:type="spellEnd"/>
      <w:r>
        <w:rPr>
          <w:rFonts w:ascii="Times New Roman" w:hAnsi="Times New Roman" w:cs="Times New Roman"/>
        </w:rPr>
        <w:t xml:space="preserve"> (p-value = 0.981) among environmental contexts. </w:t>
      </w:r>
    </w:p>
    <w:p w14:paraId="6C7C2DB4" w14:textId="72F23A8A" w:rsidR="00B5743A" w:rsidRDefault="00B5743A" w:rsidP="00243AAC">
      <w:pPr>
        <w:rPr>
          <w:rFonts w:ascii="Times New Roman" w:hAnsi="Times New Roman" w:cs="Times New Roman"/>
        </w:rPr>
      </w:pPr>
    </w:p>
    <w:p w14:paraId="257E923B" w14:textId="4B83D8B8" w:rsidR="0076438A" w:rsidRDefault="0076438A" w:rsidP="00243AAC">
      <w:pPr>
        <w:rPr>
          <w:rFonts w:ascii="Times New Roman" w:hAnsi="Times New Roman" w:cs="Times New Roman"/>
        </w:rPr>
      </w:pPr>
      <w:r>
        <w:rPr>
          <w:rFonts w:ascii="Times New Roman" w:hAnsi="Times New Roman" w:cs="Times New Roman"/>
        </w:rPr>
        <w:t>From the community composition of diet – it looks like intermediate predators have a larger contribution of more predatory diet items in their diet</w:t>
      </w:r>
      <w:r w:rsidR="00A63B67">
        <w:rPr>
          <w:rFonts w:ascii="Times New Roman" w:hAnsi="Times New Roman" w:cs="Times New Roman"/>
        </w:rPr>
        <w:t xml:space="preserve"> in PG habitat,</w:t>
      </w:r>
      <w:r>
        <w:rPr>
          <w:rFonts w:ascii="Times New Roman" w:hAnsi="Times New Roman" w:cs="Times New Roman"/>
        </w:rPr>
        <w:t xml:space="preserve"> including more Araneae, Coleopter</w:t>
      </w:r>
      <w:r w:rsidR="00BC6F41">
        <w:rPr>
          <w:rFonts w:ascii="Times New Roman" w:hAnsi="Times New Roman" w:cs="Times New Roman"/>
        </w:rPr>
        <w:t>a</w:t>
      </w:r>
      <w:r>
        <w:rPr>
          <w:rFonts w:ascii="Times New Roman" w:hAnsi="Times New Roman" w:cs="Times New Roman"/>
        </w:rPr>
        <w:t>, Hymenoptera</w:t>
      </w:r>
      <w:r w:rsidR="00A63B67">
        <w:rPr>
          <w:rFonts w:ascii="Times New Roman" w:hAnsi="Times New Roman" w:cs="Times New Roman"/>
        </w:rPr>
        <w:t xml:space="preserve">, </w:t>
      </w:r>
      <w:proofErr w:type="gramStart"/>
      <w:r w:rsidR="00A63B67">
        <w:rPr>
          <w:rFonts w:ascii="Times New Roman" w:hAnsi="Times New Roman" w:cs="Times New Roman"/>
        </w:rPr>
        <w:t>Diptera;</w:t>
      </w:r>
      <w:proofErr w:type="gramEnd"/>
      <w:r w:rsidR="00A63B67">
        <w:rPr>
          <w:rFonts w:ascii="Times New Roman" w:hAnsi="Times New Roman" w:cs="Times New Roman"/>
        </w:rPr>
        <w:t xml:space="preserve"> whereas in CN habitat they eat more </w:t>
      </w:r>
      <w:proofErr w:type="spellStart"/>
      <w:r w:rsidR="00A63B67">
        <w:rPr>
          <w:rFonts w:ascii="Times New Roman" w:hAnsi="Times New Roman" w:cs="Times New Roman"/>
        </w:rPr>
        <w:t>Blattodea</w:t>
      </w:r>
      <w:proofErr w:type="spellEnd"/>
      <w:r w:rsidR="00A63B67">
        <w:rPr>
          <w:rFonts w:ascii="Times New Roman" w:hAnsi="Times New Roman" w:cs="Times New Roman"/>
        </w:rPr>
        <w:t xml:space="preserve">, Thysanoptera, and </w:t>
      </w:r>
      <w:proofErr w:type="spellStart"/>
      <w:r w:rsidR="00A63B67">
        <w:rPr>
          <w:rFonts w:ascii="Times New Roman" w:hAnsi="Times New Roman" w:cs="Times New Roman"/>
        </w:rPr>
        <w:t>Psocoptera</w:t>
      </w:r>
      <w:proofErr w:type="spellEnd"/>
      <w:r w:rsidR="00A63B67">
        <w:rPr>
          <w:rFonts w:ascii="Times New Roman" w:hAnsi="Times New Roman" w:cs="Times New Roman"/>
        </w:rPr>
        <w:t xml:space="preserve">. </w:t>
      </w:r>
      <w:r w:rsidR="00BC6F41">
        <w:rPr>
          <w:rFonts w:ascii="Times New Roman" w:hAnsi="Times New Roman" w:cs="Times New Roman"/>
        </w:rPr>
        <w:t>For top predators, the majority (</w:t>
      </w:r>
      <w:r w:rsidR="00B856CC">
        <w:rPr>
          <w:rFonts w:ascii="Times New Roman" w:hAnsi="Times New Roman" w:cs="Times New Roman"/>
        </w:rPr>
        <w:t>75-90</w:t>
      </w:r>
      <w:r w:rsidR="00BC6F41">
        <w:rPr>
          <w:rFonts w:ascii="Times New Roman" w:hAnsi="Times New Roman" w:cs="Times New Roman"/>
        </w:rPr>
        <w:t xml:space="preserve">%) of diet stays the same across environmental context. </w:t>
      </w:r>
      <w:r w:rsidR="00A63B67">
        <w:rPr>
          <w:rFonts w:ascii="Times New Roman" w:hAnsi="Times New Roman" w:cs="Times New Roman"/>
        </w:rPr>
        <w:t xml:space="preserve">Majority of diet is Araneae, </w:t>
      </w:r>
      <w:proofErr w:type="spellStart"/>
      <w:r w:rsidR="00A63B67">
        <w:rPr>
          <w:rFonts w:ascii="Times New Roman" w:hAnsi="Times New Roman" w:cs="Times New Roman"/>
        </w:rPr>
        <w:t>Blattodae</w:t>
      </w:r>
      <w:proofErr w:type="spellEnd"/>
      <w:r w:rsidR="00A63B67">
        <w:rPr>
          <w:rFonts w:ascii="Times New Roman" w:hAnsi="Times New Roman" w:cs="Times New Roman"/>
        </w:rPr>
        <w:t>, Dermaptera, Diptera, and Orthoptera across both</w:t>
      </w:r>
      <w:r w:rsidR="00BC6F41">
        <w:rPr>
          <w:rFonts w:ascii="Times New Roman" w:hAnsi="Times New Roman" w:cs="Times New Roman"/>
        </w:rPr>
        <w:t>.</w:t>
      </w:r>
    </w:p>
    <w:p w14:paraId="162EC2E4" w14:textId="762AF842" w:rsidR="00914B48" w:rsidRDefault="00914B48" w:rsidP="00243AAC">
      <w:pPr>
        <w:rPr>
          <w:rFonts w:ascii="Times New Roman" w:hAnsi="Times New Roman" w:cs="Times New Roman"/>
        </w:rPr>
      </w:pPr>
    </w:p>
    <w:p w14:paraId="6983047E" w14:textId="6250542D" w:rsidR="00914B48" w:rsidRDefault="00914B48" w:rsidP="00243AAC">
      <w:pPr>
        <w:rPr>
          <w:rFonts w:ascii="Times New Roman" w:hAnsi="Times New Roman" w:cs="Times New Roman"/>
        </w:rPr>
      </w:pPr>
    </w:p>
    <w:p w14:paraId="3EBA2C99" w14:textId="5835BEDF" w:rsidR="00914B48" w:rsidRDefault="00914B48" w:rsidP="00243AAC">
      <w:pPr>
        <w:rPr>
          <w:rFonts w:ascii="Times New Roman" w:hAnsi="Times New Roman" w:cs="Times New Roman"/>
          <w:b/>
          <w:bCs/>
        </w:rPr>
      </w:pPr>
      <w:r w:rsidRPr="00914B48">
        <w:rPr>
          <w:rFonts w:ascii="Times New Roman" w:hAnsi="Times New Roman" w:cs="Times New Roman"/>
          <w:b/>
          <w:bCs/>
        </w:rPr>
        <w:t>Placeholder figures:</w:t>
      </w:r>
    </w:p>
    <w:p w14:paraId="20E8503F" w14:textId="0B5B558F" w:rsidR="00914B48" w:rsidRDefault="00914B48" w:rsidP="00243AAC">
      <w:pPr>
        <w:rPr>
          <w:rFonts w:ascii="Times New Roman" w:hAnsi="Times New Roman" w:cs="Times New Roman"/>
          <w:b/>
          <w:bCs/>
        </w:rPr>
      </w:pPr>
    </w:p>
    <w:p w14:paraId="49EE0C2A" w14:textId="4C559075" w:rsidR="00914B48" w:rsidRDefault="00914B48" w:rsidP="00243AAC">
      <w:pPr>
        <w:rPr>
          <w:rFonts w:ascii="Times New Roman" w:hAnsi="Times New Roman" w:cs="Times New Roman"/>
          <w:b/>
          <w:bCs/>
        </w:rPr>
      </w:pPr>
    </w:p>
    <w:p w14:paraId="0993B33F" w14:textId="02502A18" w:rsidR="00914B48" w:rsidRDefault="00914B48" w:rsidP="00243AAC">
      <w:pPr>
        <w:rPr>
          <w:rFonts w:ascii="Times New Roman" w:hAnsi="Times New Roman" w:cs="Times New Roman"/>
          <w:b/>
          <w:bCs/>
        </w:rPr>
      </w:pPr>
    </w:p>
    <w:p w14:paraId="586B82A8" w14:textId="2F8039C1" w:rsidR="00914B48" w:rsidRDefault="00914B48" w:rsidP="00243AAC">
      <w:pPr>
        <w:rPr>
          <w:rFonts w:ascii="Times New Roman" w:hAnsi="Times New Roman" w:cs="Times New Roman"/>
          <w:b/>
          <w:bCs/>
        </w:rPr>
      </w:pPr>
    </w:p>
    <w:p w14:paraId="65347FF8" w14:textId="2A1E4BA6" w:rsidR="00914B48" w:rsidRDefault="00914B48" w:rsidP="00243AAC">
      <w:pPr>
        <w:rPr>
          <w:rFonts w:ascii="Times New Roman" w:hAnsi="Times New Roman" w:cs="Times New Roman"/>
          <w:b/>
          <w:bCs/>
        </w:rPr>
      </w:pPr>
    </w:p>
    <w:p w14:paraId="6748F120" w14:textId="74573FF3" w:rsidR="00914B48" w:rsidRDefault="00914B48" w:rsidP="00243AAC">
      <w:pPr>
        <w:rPr>
          <w:rFonts w:ascii="Times New Roman" w:hAnsi="Times New Roman" w:cs="Times New Roman"/>
          <w:b/>
          <w:bCs/>
        </w:rPr>
      </w:pPr>
    </w:p>
    <w:p w14:paraId="523D399F" w14:textId="11D87BC8" w:rsidR="00914B48" w:rsidRDefault="00914B48" w:rsidP="00243AAC">
      <w:pPr>
        <w:rPr>
          <w:rFonts w:ascii="Times New Roman" w:hAnsi="Times New Roman" w:cs="Times New Roman"/>
          <w:b/>
          <w:bCs/>
        </w:rPr>
      </w:pPr>
    </w:p>
    <w:p w14:paraId="3911542A" w14:textId="77777777" w:rsidR="00914B48" w:rsidRPr="00914B48" w:rsidRDefault="00914B48" w:rsidP="00243AAC">
      <w:pPr>
        <w:rPr>
          <w:rFonts w:ascii="Times New Roman" w:hAnsi="Times New Roman" w:cs="Times New Roman"/>
          <w:b/>
          <w:bCs/>
        </w:rPr>
      </w:pPr>
    </w:p>
    <w:p w14:paraId="21FA2C5C" w14:textId="5832B380" w:rsidR="00914B48" w:rsidRDefault="00914B48" w:rsidP="00243AAC">
      <w:pPr>
        <w:rPr>
          <w:rFonts w:ascii="Times New Roman" w:hAnsi="Times New Roman" w:cs="Times New Roman"/>
        </w:rPr>
      </w:pPr>
      <w:r>
        <w:rPr>
          <w:rFonts w:ascii="Times New Roman" w:hAnsi="Times New Roman" w:cs="Times New Roman"/>
          <w:noProof/>
        </w:rPr>
        <w:drawing>
          <wp:inline distT="0" distB="0" distL="0" distR="0" wp14:anchorId="05DCFE64" wp14:editId="0B41B696">
            <wp:extent cx="5943600" cy="5943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C1D0C45" w14:textId="03D7579A" w:rsidR="00914B48" w:rsidRDefault="00914B48" w:rsidP="00243AAC">
      <w:pPr>
        <w:rPr>
          <w:rFonts w:ascii="Times New Roman" w:hAnsi="Times New Roman" w:cs="Times New Roman"/>
        </w:rPr>
      </w:pPr>
    </w:p>
    <w:p w14:paraId="77485561" w14:textId="2A86F65D" w:rsidR="00914B48" w:rsidRDefault="00914B48" w:rsidP="00243AAC">
      <w:pPr>
        <w:rPr>
          <w:rFonts w:ascii="Times New Roman" w:hAnsi="Times New Roman" w:cs="Times New Roman"/>
        </w:rPr>
      </w:pPr>
      <w:commentRangeStart w:id="9"/>
      <w:r>
        <w:rPr>
          <w:rFonts w:ascii="Times New Roman" w:hAnsi="Times New Roman" w:cs="Times New Roman"/>
        </w:rPr>
        <w:t>Figure</w:t>
      </w:r>
      <w:commentRangeEnd w:id="9"/>
      <w:r w:rsidR="009703FC">
        <w:rPr>
          <w:rStyle w:val="CommentReference"/>
        </w:rPr>
        <w:commentReference w:id="9"/>
      </w:r>
      <w:r>
        <w:rPr>
          <w:rFonts w:ascii="Times New Roman" w:hAnsi="Times New Roman" w:cs="Times New Roman"/>
        </w:rPr>
        <w:t xml:space="preserve"> 1: A) Isotopic Niche, B) DNA niche, C) Niche area (two methods), D) Diet composition of top predators. While top predators increase their d15N (trophic position) and decrease their d13C (become more marine food web dependent) in PG habitat (A) – this does not mean </w:t>
      </w:r>
      <w:proofErr w:type="gramStart"/>
      <w:r>
        <w:rPr>
          <w:rFonts w:ascii="Times New Roman" w:hAnsi="Times New Roman" w:cs="Times New Roman"/>
        </w:rPr>
        <w:t>an a</w:t>
      </w:r>
      <w:proofErr w:type="gramEnd"/>
      <w:r>
        <w:rPr>
          <w:rFonts w:ascii="Times New Roman" w:hAnsi="Times New Roman" w:cs="Times New Roman"/>
        </w:rPr>
        <w:t xml:space="preserve"> shift in their DNA diet niche (B)</w:t>
      </w:r>
      <w:r w:rsidR="00C067AF">
        <w:rPr>
          <w:rFonts w:ascii="Times New Roman" w:hAnsi="Times New Roman" w:cs="Times New Roman"/>
        </w:rPr>
        <w:t xml:space="preserve"> or</w:t>
      </w:r>
      <w:r>
        <w:rPr>
          <w:rFonts w:ascii="Times New Roman" w:hAnsi="Times New Roman" w:cs="Times New Roman"/>
        </w:rPr>
        <w:t xml:space="preserve"> </w:t>
      </w:r>
      <w:r w:rsidR="00C067AF">
        <w:rPr>
          <w:rFonts w:ascii="Times New Roman" w:hAnsi="Times New Roman" w:cs="Times New Roman"/>
        </w:rPr>
        <w:t xml:space="preserve">their overall isotopic niche area (C). The majority (75-90%) </w:t>
      </w:r>
      <w:r w:rsidR="00C067AF">
        <w:rPr>
          <w:rFonts w:ascii="Times New Roman" w:hAnsi="Times New Roman" w:cs="Times New Roman"/>
        </w:rPr>
        <w:lastRenderedPageBreak/>
        <w:t xml:space="preserve">of their diet across environmental context comprises Araneae, </w:t>
      </w:r>
      <w:proofErr w:type="spellStart"/>
      <w:r w:rsidR="00C067AF">
        <w:rPr>
          <w:rFonts w:ascii="Times New Roman" w:hAnsi="Times New Roman" w:cs="Times New Roman"/>
        </w:rPr>
        <w:t>Blattodea</w:t>
      </w:r>
      <w:proofErr w:type="spellEnd"/>
      <w:r w:rsidR="00C067AF">
        <w:rPr>
          <w:rFonts w:ascii="Times New Roman" w:hAnsi="Times New Roman" w:cs="Times New Roman"/>
        </w:rPr>
        <w:t xml:space="preserve">, Dermaptera, Diptera, and Orthoptera. </w:t>
      </w:r>
    </w:p>
    <w:p w14:paraId="506529F1" w14:textId="0F44BC92" w:rsidR="00B5743A" w:rsidRDefault="00914B48" w:rsidP="00243AAC">
      <w:pPr>
        <w:rPr>
          <w:rFonts w:ascii="Times New Roman" w:hAnsi="Times New Roman" w:cs="Times New Roman"/>
        </w:rPr>
      </w:pPr>
      <w:r>
        <w:rPr>
          <w:rFonts w:ascii="Times New Roman" w:hAnsi="Times New Roman" w:cs="Times New Roman"/>
          <w:noProof/>
        </w:rPr>
        <w:drawing>
          <wp:inline distT="0" distB="0" distL="0" distR="0" wp14:anchorId="5B02EF80" wp14:editId="2D0D66BC">
            <wp:extent cx="5943600" cy="339661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BB0404F" w14:textId="3808E36F" w:rsidR="00C067AF" w:rsidRPr="00C067AF" w:rsidRDefault="00C067AF" w:rsidP="00243AAC">
      <w:pPr>
        <w:rPr>
          <w:rFonts w:ascii="Times New Roman" w:hAnsi="Times New Roman" w:cs="Times New Roman"/>
        </w:rPr>
      </w:pPr>
      <w:r>
        <w:rPr>
          <w:rFonts w:ascii="Times New Roman" w:hAnsi="Times New Roman" w:cs="Times New Roman"/>
        </w:rPr>
        <w:t>Figure 2: Intermediate predators (other Araneae) have a substantial shift in DNA diet niche space (beta diversity), with PG Araneae eating more Araneae, Coleoptera, Diptera, and Hymenoptera – all Orders that include predatory species on Palmyra Atoll.</w:t>
      </w:r>
    </w:p>
    <w:p w14:paraId="1C9070A4" w14:textId="77777777" w:rsidR="00C067AF" w:rsidRDefault="00C067AF" w:rsidP="00243AAC">
      <w:pPr>
        <w:rPr>
          <w:rFonts w:ascii="Times New Roman" w:hAnsi="Times New Roman" w:cs="Times New Roman"/>
          <w:b/>
          <w:bCs/>
        </w:rPr>
      </w:pPr>
    </w:p>
    <w:p w14:paraId="259B0181" w14:textId="1D9FCE05" w:rsidR="00B5743A" w:rsidRDefault="00B5743A" w:rsidP="00243AAC">
      <w:pPr>
        <w:rPr>
          <w:rFonts w:ascii="Times New Roman" w:hAnsi="Times New Roman" w:cs="Times New Roman"/>
          <w:b/>
          <w:bCs/>
        </w:rPr>
      </w:pPr>
      <w:commentRangeStart w:id="10"/>
      <w:r>
        <w:rPr>
          <w:rFonts w:ascii="Times New Roman" w:hAnsi="Times New Roman" w:cs="Times New Roman"/>
          <w:b/>
          <w:bCs/>
        </w:rPr>
        <w:t>Discussion</w:t>
      </w:r>
      <w:commentRangeEnd w:id="10"/>
      <w:r w:rsidR="00F07361">
        <w:rPr>
          <w:rStyle w:val="CommentReference"/>
        </w:rPr>
        <w:commentReference w:id="10"/>
      </w:r>
    </w:p>
    <w:p w14:paraId="16AF55A8" w14:textId="5F75DE94" w:rsidR="009703FC" w:rsidRDefault="009703FC" w:rsidP="00243AAC">
      <w:pPr>
        <w:rPr>
          <w:rFonts w:ascii="Times New Roman" w:hAnsi="Times New Roman" w:cs="Times New Roman"/>
          <w:b/>
          <w:bCs/>
        </w:rPr>
      </w:pPr>
    </w:p>
    <w:p w14:paraId="47E8B7B8" w14:textId="7798AB90" w:rsidR="009703FC" w:rsidRDefault="009703FC" w:rsidP="00243AAC">
      <w:pPr>
        <w:rPr>
          <w:rFonts w:ascii="Times New Roman" w:hAnsi="Times New Roman" w:cs="Times New Roman"/>
          <w:b/>
          <w:bCs/>
        </w:rPr>
      </w:pPr>
      <w:r>
        <w:rPr>
          <w:rFonts w:ascii="Times New Roman" w:hAnsi="Times New Roman" w:cs="Times New Roman"/>
          <w:b/>
          <w:bCs/>
        </w:rPr>
        <w:t>[What were our main takeaways and why was it cooler because we combined datasets?]</w:t>
      </w:r>
    </w:p>
    <w:p w14:paraId="36FA98EB" w14:textId="46C92E89" w:rsidR="009703FC" w:rsidRDefault="009703FC" w:rsidP="00243AAC">
      <w:pPr>
        <w:rPr>
          <w:rFonts w:ascii="Times New Roman" w:hAnsi="Times New Roman" w:cs="Times New Roman"/>
          <w:b/>
          <w:bCs/>
        </w:rPr>
      </w:pPr>
    </w:p>
    <w:p w14:paraId="7546BECC" w14:textId="3612A08E" w:rsidR="009703FC" w:rsidRDefault="009703FC" w:rsidP="00243AAC">
      <w:pPr>
        <w:rPr>
          <w:rFonts w:ascii="Times New Roman" w:hAnsi="Times New Roman" w:cs="Times New Roman"/>
          <w:b/>
          <w:bCs/>
        </w:rPr>
      </w:pPr>
    </w:p>
    <w:p w14:paraId="03A63896" w14:textId="777F93FD" w:rsidR="009703FC" w:rsidRDefault="009703FC" w:rsidP="00243AAC">
      <w:pPr>
        <w:rPr>
          <w:rFonts w:ascii="Times New Roman" w:hAnsi="Times New Roman" w:cs="Times New Roman"/>
          <w:b/>
          <w:bCs/>
        </w:rPr>
      </w:pPr>
      <w:r>
        <w:rPr>
          <w:rFonts w:ascii="Times New Roman" w:hAnsi="Times New Roman" w:cs="Times New Roman"/>
          <w:b/>
          <w:bCs/>
        </w:rPr>
        <w:t>[</w:t>
      </w:r>
      <w:r w:rsidR="003D150A">
        <w:rPr>
          <w:rFonts w:ascii="Times New Roman" w:hAnsi="Times New Roman" w:cs="Times New Roman"/>
          <w:b/>
          <w:bCs/>
        </w:rPr>
        <w:t>What does this mean for communities at Palmyra in particular, or other similar communities</w:t>
      </w:r>
      <w:r>
        <w:rPr>
          <w:rFonts w:ascii="Times New Roman" w:hAnsi="Times New Roman" w:cs="Times New Roman"/>
          <w:b/>
          <w:bCs/>
        </w:rPr>
        <w:t>?</w:t>
      </w:r>
      <w:r w:rsidR="003D150A">
        <w:rPr>
          <w:rFonts w:ascii="Times New Roman" w:hAnsi="Times New Roman" w:cs="Times New Roman"/>
          <w:b/>
          <w:bCs/>
        </w:rPr>
        <w:t xml:space="preserve"> OR what are some specific natural history reasons in these species </w:t>
      </w:r>
      <w:proofErr w:type="gramStart"/>
      <w:r w:rsidR="003D150A">
        <w:rPr>
          <w:rFonts w:ascii="Times New Roman" w:hAnsi="Times New Roman" w:cs="Times New Roman"/>
          <w:b/>
          <w:bCs/>
        </w:rPr>
        <w:t>in particular that</w:t>
      </w:r>
      <w:proofErr w:type="gramEnd"/>
      <w:r w:rsidR="003D150A">
        <w:rPr>
          <w:rFonts w:ascii="Times New Roman" w:hAnsi="Times New Roman" w:cs="Times New Roman"/>
          <w:b/>
          <w:bCs/>
        </w:rPr>
        <w:t xml:space="preserve"> the response is what it is?</w:t>
      </w:r>
      <w:r>
        <w:rPr>
          <w:rFonts w:ascii="Times New Roman" w:hAnsi="Times New Roman" w:cs="Times New Roman"/>
          <w:b/>
          <w:bCs/>
        </w:rPr>
        <w:t>]</w:t>
      </w:r>
    </w:p>
    <w:p w14:paraId="73E3EB4E" w14:textId="09C6F9F6" w:rsidR="009703FC" w:rsidRDefault="009703FC" w:rsidP="00243AAC">
      <w:pPr>
        <w:rPr>
          <w:rFonts w:ascii="Times New Roman" w:hAnsi="Times New Roman" w:cs="Times New Roman"/>
          <w:b/>
          <w:bCs/>
        </w:rPr>
      </w:pPr>
    </w:p>
    <w:p w14:paraId="31701820" w14:textId="47704214" w:rsidR="009703FC" w:rsidRDefault="009703FC" w:rsidP="00243AAC">
      <w:pPr>
        <w:rPr>
          <w:rFonts w:ascii="Times New Roman" w:hAnsi="Times New Roman" w:cs="Times New Roman"/>
          <w:b/>
          <w:bCs/>
        </w:rPr>
      </w:pPr>
    </w:p>
    <w:p w14:paraId="7D824006" w14:textId="53DEFA6E" w:rsidR="009703FC" w:rsidRDefault="009703FC" w:rsidP="009703FC">
      <w:pPr>
        <w:rPr>
          <w:rFonts w:ascii="Times New Roman" w:hAnsi="Times New Roman" w:cs="Times New Roman"/>
          <w:b/>
          <w:bCs/>
        </w:rPr>
      </w:pPr>
      <w:r>
        <w:rPr>
          <w:rFonts w:ascii="Times New Roman" w:hAnsi="Times New Roman" w:cs="Times New Roman"/>
          <w:b/>
          <w:bCs/>
        </w:rPr>
        <w:t>[What does this tell us about the context-dependent ways in which trophic interactions change with environmental context</w:t>
      </w:r>
      <w:r>
        <w:rPr>
          <w:rFonts w:ascii="Times New Roman" w:hAnsi="Times New Roman" w:cs="Times New Roman"/>
          <w:b/>
          <w:bCs/>
        </w:rPr>
        <w:t>, and what could we learn next (</w:t>
      </w:r>
      <w:proofErr w:type="gramStart"/>
      <w:r>
        <w:rPr>
          <w:rFonts w:ascii="Times New Roman" w:hAnsi="Times New Roman" w:cs="Times New Roman"/>
          <w:b/>
          <w:bCs/>
        </w:rPr>
        <w:t>e.g.</w:t>
      </w:r>
      <w:proofErr w:type="gramEnd"/>
      <w:r>
        <w:rPr>
          <w:rFonts w:ascii="Times New Roman" w:hAnsi="Times New Roman" w:cs="Times New Roman"/>
          <w:b/>
          <w:bCs/>
        </w:rPr>
        <w:t xml:space="preserve"> add in limitations of study as next steps)</w:t>
      </w:r>
      <w:r>
        <w:rPr>
          <w:rFonts w:ascii="Times New Roman" w:hAnsi="Times New Roman" w:cs="Times New Roman"/>
          <w:b/>
          <w:bCs/>
        </w:rPr>
        <w:t>?]</w:t>
      </w:r>
    </w:p>
    <w:p w14:paraId="5A4EA5FE" w14:textId="6FEC6C22" w:rsidR="00B5743A" w:rsidRDefault="00B5743A" w:rsidP="00243AAC">
      <w:pPr>
        <w:rPr>
          <w:rFonts w:ascii="Times New Roman" w:hAnsi="Times New Roman" w:cs="Times New Roman"/>
          <w:b/>
          <w:bCs/>
        </w:rPr>
      </w:pPr>
    </w:p>
    <w:p w14:paraId="5BFD4977" w14:textId="375A412F" w:rsidR="003E56EB" w:rsidRDefault="003E56EB" w:rsidP="00243AAC">
      <w:pPr>
        <w:rPr>
          <w:rFonts w:ascii="Times New Roman" w:hAnsi="Times New Roman" w:cs="Times New Roman"/>
          <w:b/>
          <w:bCs/>
        </w:rPr>
      </w:pPr>
      <w:r>
        <w:rPr>
          <w:rFonts w:ascii="Times New Roman" w:hAnsi="Times New Roman" w:cs="Times New Roman"/>
          <w:b/>
          <w:bCs/>
        </w:rPr>
        <w:t>Conclusions</w:t>
      </w:r>
    </w:p>
    <w:p w14:paraId="1C838104" w14:textId="7BF9413A" w:rsidR="003D150A" w:rsidRDefault="003D150A" w:rsidP="00243AAC">
      <w:pPr>
        <w:rPr>
          <w:rFonts w:ascii="Times New Roman" w:hAnsi="Times New Roman" w:cs="Times New Roman"/>
          <w:b/>
          <w:bCs/>
        </w:rPr>
      </w:pPr>
    </w:p>
    <w:p w14:paraId="0687D2D1" w14:textId="77777777" w:rsidR="003D150A" w:rsidRDefault="003D150A" w:rsidP="003D150A">
      <w:pPr>
        <w:rPr>
          <w:rFonts w:ascii="Times New Roman" w:hAnsi="Times New Roman" w:cs="Times New Roman"/>
          <w:b/>
          <w:bCs/>
        </w:rPr>
      </w:pPr>
      <w:r>
        <w:rPr>
          <w:rFonts w:ascii="Times New Roman" w:hAnsi="Times New Roman" w:cs="Times New Roman"/>
          <w:b/>
          <w:bCs/>
        </w:rPr>
        <w:t>[Some zoomed-out why do we care still? Reshuffling of communities across the globe and understanding how those changes are taking shape in communities may be important]</w:t>
      </w:r>
    </w:p>
    <w:p w14:paraId="3B0856DD" w14:textId="717A603E" w:rsidR="003E56EB" w:rsidRDefault="003E56EB" w:rsidP="00243AAC">
      <w:pPr>
        <w:rPr>
          <w:rFonts w:ascii="Times New Roman" w:hAnsi="Times New Roman" w:cs="Times New Roman"/>
        </w:rPr>
      </w:pPr>
    </w:p>
    <w:p w14:paraId="7ECB245A" w14:textId="523E9E62" w:rsidR="00B576C1" w:rsidRDefault="00B576C1" w:rsidP="00243AAC">
      <w:pPr>
        <w:rPr>
          <w:rFonts w:ascii="Times New Roman" w:hAnsi="Times New Roman" w:cs="Times New Roman"/>
        </w:rPr>
      </w:pPr>
    </w:p>
    <w:p w14:paraId="474F0206" w14:textId="77777777" w:rsidR="00B576C1" w:rsidRDefault="00B576C1" w:rsidP="00243AAC">
      <w:pPr>
        <w:rPr>
          <w:rFonts w:ascii="Times New Roman" w:hAnsi="Times New Roman" w:cs="Times New Roman"/>
          <w:b/>
          <w:bCs/>
        </w:rPr>
      </w:pPr>
    </w:p>
    <w:p w14:paraId="778A47B6" w14:textId="5DE832AD" w:rsidR="003E56EB" w:rsidRDefault="003E56EB" w:rsidP="00243AAC">
      <w:pPr>
        <w:rPr>
          <w:rFonts w:ascii="Times New Roman" w:hAnsi="Times New Roman" w:cs="Times New Roman"/>
          <w:b/>
          <w:bCs/>
        </w:rPr>
      </w:pPr>
      <w:r>
        <w:rPr>
          <w:rFonts w:ascii="Times New Roman" w:hAnsi="Times New Roman" w:cs="Times New Roman"/>
          <w:b/>
          <w:bCs/>
        </w:rPr>
        <w:lastRenderedPageBreak/>
        <w:t>Data Availability Statement</w:t>
      </w:r>
    </w:p>
    <w:p w14:paraId="311E39A4" w14:textId="77777777" w:rsidR="00EB3D82" w:rsidRDefault="00EB3D82" w:rsidP="00243AAC">
      <w:pPr>
        <w:rPr>
          <w:rFonts w:ascii="Times New Roman" w:hAnsi="Times New Roman" w:cs="Times New Roman"/>
        </w:rPr>
      </w:pPr>
    </w:p>
    <w:p w14:paraId="2FECF08A" w14:textId="64A072E7" w:rsidR="00EB3D82" w:rsidRDefault="00EB3D82" w:rsidP="00243AAC">
      <w:pPr>
        <w:rPr>
          <w:rFonts w:ascii="Times New Roman" w:hAnsi="Times New Roman" w:cs="Times New Roman"/>
          <w:b/>
          <w:bCs/>
        </w:rPr>
      </w:pPr>
      <w:r>
        <w:rPr>
          <w:rFonts w:ascii="Times New Roman" w:hAnsi="Times New Roman" w:cs="Times New Roman"/>
        </w:rPr>
        <w:t xml:space="preserve">All data and code used to generate all steps of the analyses in this manuscript can be found on GitHub (link) and will be available on Dryad and </w:t>
      </w:r>
      <w:proofErr w:type="spellStart"/>
      <w:r>
        <w:rPr>
          <w:rFonts w:ascii="Times New Roman" w:hAnsi="Times New Roman" w:cs="Times New Roman"/>
        </w:rPr>
        <w:t>Zenodo</w:t>
      </w:r>
      <w:proofErr w:type="spellEnd"/>
      <w:r>
        <w:rPr>
          <w:rFonts w:ascii="Times New Roman" w:hAnsi="Times New Roman" w:cs="Times New Roman"/>
        </w:rPr>
        <w:t xml:space="preserve"> following article acceptance.</w:t>
      </w:r>
    </w:p>
    <w:p w14:paraId="4007EBDA" w14:textId="0AEFD08E" w:rsidR="003E56EB" w:rsidRDefault="003E56EB" w:rsidP="00243AAC">
      <w:pPr>
        <w:rPr>
          <w:rFonts w:ascii="Times New Roman" w:hAnsi="Times New Roman" w:cs="Times New Roman"/>
          <w:b/>
          <w:bCs/>
        </w:rPr>
      </w:pPr>
    </w:p>
    <w:p w14:paraId="2D20A091" w14:textId="2E56CF7B" w:rsidR="003E56EB" w:rsidRDefault="003E56EB" w:rsidP="00243AAC">
      <w:pPr>
        <w:rPr>
          <w:rFonts w:ascii="Times New Roman" w:hAnsi="Times New Roman" w:cs="Times New Roman"/>
          <w:b/>
          <w:bCs/>
        </w:rPr>
      </w:pPr>
      <w:r>
        <w:rPr>
          <w:rFonts w:ascii="Times New Roman" w:hAnsi="Times New Roman" w:cs="Times New Roman"/>
          <w:b/>
          <w:bCs/>
        </w:rPr>
        <w:t>Acknowledgements</w:t>
      </w:r>
    </w:p>
    <w:p w14:paraId="536278AD" w14:textId="562490A6" w:rsidR="003E56EB" w:rsidRDefault="003E56EB" w:rsidP="00243AAC">
      <w:pPr>
        <w:rPr>
          <w:rFonts w:ascii="Times New Roman" w:hAnsi="Times New Roman" w:cs="Times New Roman"/>
          <w:b/>
          <w:bCs/>
        </w:rPr>
      </w:pPr>
    </w:p>
    <w:p w14:paraId="53CE075F" w14:textId="77777777" w:rsidR="00EB3D82" w:rsidRDefault="00EB3D82" w:rsidP="00243AAC">
      <w:pPr>
        <w:rPr>
          <w:rFonts w:ascii="Times New Roman" w:hAnsi="Times New Roman" w:cs="Times New Roman"/>
          <w:b/>
          <w:bCs/>
        </w:rPr>
      </w:pPr>
    </w:p>
    <w:p w14:paraId="333D6A52" w14:textId="77777777" w:rsidR="00EB3D82" w:rsidRDefault="00EB3D82" w:rsidP="00243AAC">
      <w:pPr>
        <w:rPr>
          <w:rFonts w:ascii="Times New Roman" w:hAnsi="Times New Roman" w:cs="Times New Roman"/>
          <w:b/>
          <w:bCs/>
        </w:rPr>
      </w:pPr>
    </w:p>
    <w:p w14:paraId="6BDFBF3D" w14:textId="4444B728" w:rsidR="003E56EB" w:rsidRDefault="003E56EB" w:rsidP="00243AAC">
      <w:pPr>
        <w:rPr>
          <w:rFonts w:ascii="Times New Roman" w:hAnsi="Times New Roman" w:cs="Times New Roman"/>
          <w:b/>
          <w:bCs/>
        </w:rPr>
      </w:pPr>
      <w:r>
        <w:rPr>
          <w:rFonts w:ascii="Times New Roman" w:hAnsi="Times New Roman" w:cs="Times New Roman"/>
          <w:b/>
          <w:bCs/>
        </w:rPr>
        <w:t>Funding</w:t>
      </w:r>
    </w:p>
    <w:p w14:paraId="1B3343CA" w14:textId="24DE77FB" w:rsidR="003E56EB" w:rsidRDefault="003E56EB" w:rsidP="00243AAC">
      <w:pPr>
        <w:rPr>
          <w:rFonts w:ascii="Times New Roman" w:hAnsi="Times New Roman" w:cs="Times New Roman"/>
          <w:b/>
          <w:bCs/>
        </w:rPr>
      </w:pPr>
    </w:p>
    <w:p w14:paraId="05ADB027" w14:textId="77777777" w:rsidR="00EB3D82" w:rsidRDefault="00EB3D82" w:rsidP="00243AAC">
      <w:pPr>
        <w:rPr>
          <w:rFonts w:ascii="Times New Roman" w:hAnsi="Times New Roman" w:cs="Times New Roman"/>
          <w:b/>
          <w:bCs/>
        </w:rPr>
      </w:pPr>
    </w:p>
    <w:p w14:paraId="0E887ADF" w14:textId="77777777" w:rsidR="00EB3D82" w:rsidRDefault="00EB3D82" w:rsidP="00243AAC">
      <w:pPr>
        <w:rPr>
          <w:rFonts w:ascii="Times New Roman" w:hAnsi="Times New Roman" w:cs="Times New Roman"/>
          <w:b/>
          <w:bCs/>
        </w:rPr>
      </w:pPr>
    </w:p>
    <w:p w14:paraId="0B591C36" w14:textId="1BD8815C" w:rsidR="003E56EB" w:rsidRDefault="003E56EB" w:rsidP="00243AAC">
      <w:pPr>
        <w:rPr>
          <w:rFonts w:ascii="Times New Roman" w:hAnsi="Times New Roman" w:cs="Times New Roman"/>
          <w:b/>
          <w:bCs/>
        </w:rPr>
      </w:pPr>
      <w:r>
        <w:rPr>
          <w:rFonts w:ascii="Times New Roman" w:hAnsi="Times New Roman" w:cs="Times New Roman"/>
          <w:b/>
          <w:bCs/>
        </w:rPr>
        <w:t>References</w:t>
      </w:r>
    </w:p>
    <w:p w14:paraId="5BE765CF" w14:textId="5739A9AA" w:rsidR="005B2491" w:rsidRDefault="005B2491" w:rsidP="00243AAC">
      <w:pPr>
        <w:rPr>
          <w:rFonts w:ascii="Times New Roman" w:hAnsi="Times New Roman" w:cs="Times New Roman"/>
          <w:b/>
          <w:bCs/>
        </w:rPr>
      </w:pPr>
    </w:p>
    <w:p w14:paraId="5A2EB513" w14:textId="4CE57D55" w:rsidR="005B2491" w:rsidRDefault="005B2491" w:rsidP="00243AAC">
      <w:pPr>
        <w:rPr>
          <w:rFonts w:ascii="Times New Roman" w:hAnsi="Times New Roman" w:cs="Times New Roman"/>
          <w:b/>
          <w:bCs/>
        </w:rPr>
      </w:pPr>
    </w:p>
    <w:p w14:paraId="1B060125" w14:textId="0A7EF7CD" w:rsidR="005B2491" w:rsidRDefault="005B2491" w:rsidP="00243AAC">
      <w:pPr>
        <w:rPr>
          <w:rFonts w:ascii="Times New Roman" w:hAnsi="Times New Roman" w:cs="Times New Roman"/>
          <w:b/>
          <w:bCs/>
        </w:rPr>
      </w:pPr>
      <w:r>
        <w:rPr>
          <w:rFonts w:ascii="Times New Roman" w:hAnsi="Times New Roman" w:cs="Times New Roman"/>
          <w:b/>
          <w:bCs/>
        </w:rPr>
        <w:t>To-Do</w:t>
      </w:r>
      <w:r w:rsidR="00EA4130">
        <w:rPr>
          <w:rFonts w:ascii="Times New Roman" w:hAnsi="Times New Roman" w:cs="Times New Roman"/>
          <w:b/>
          <w:bCs/>
        </w:rPr>
        <w:t xml:space="preserve"> and assigned folks</w:t>
      </w:r>
      <w:r>
        <w:rPr>
          <w:rFonts w:ascii="Times New Roman" w:hAnsi="Times New Roman" w:cs="Times New Roman"/>
          <w:b/>
          <w:bCs/>
        </w:rPr>
        <w:t>:</w:t>
      </w:r>
    </w:p>
    <w:p w14:paraId="7046C572" w14:textId="0BDA6E55" w:rsidR="007B4375" w:rsidRDefault="007B4375" w:rsidP="007B4375">
      <w:pPr>
        <w:pStyle w:val="ListParagraph"/>
        <w:numPr>
          <w:ilvl w:val="0"/>
          <w:numId w:val="6"/>
        </w:numPr>
        <w:rPr>
          <w:rFonts w:ascii="Times New Roman" w:hAnsi="Times New Roman" w:cs="Times New Roman"/>
        </w:rPr>
      </w:pPr>
      <w:r>
        <w:rPr>
          <w:rFonts w:ascii="Times New Roman" w:hAnsi="Times New Roman" w:cs="Times New Roman"/>
        </w:rPr>
        <w:t>Write abstract</w:t>
      </w:r>
    </w:p>
    <w:p w14:paraId="55C7611C" w14:textId="052C6530" w:rsidR="00EA4130" w:rsidRPr="005B2491"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w:t>
      </w:r>
    </w:p>
    <w:p w14:paraId="75B77F66" w14:textId="1332982A"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Write intro</w:t>
      </w:r>
    </w:p>
    <w:p w14:paraId="17043FCD" w14:textId="100B15CF"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w:t>
      </w:r>
    </w:p>
    <w:p w14:paraId="39D1CF46" w14:textId="43ED564E"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Fill out information for isotope methods</w:t>
      </w:r>
    </w:p>
    <w:p w14:paraId="2D741A81" w14:textId="51F1DD19" w:rsidR="00EA4130" w:rsidRDefault="00EA4130" w:rsidP="00EA4130">
      <w:pPr>
        <w:pStyle w:val="ListParagraph"/>
        <w:numPr>
          <w:ilvl w:val="1"/>
          <w:numId w:val="6"/>
        </w:numPr>
        <w:rPr>
          <w:rFonts w:ascii="Times New Roman" w:hAnsi="Times New Roman" w:cs="Times New Roman"/>
        </w:rPr>
      </w:pPr>
      <w:r w:rsidRPr="00A67771">
        <w:rPr>
          <w:rFonts w:ascii="Times New Roman" w:hAnsi="Times New Roman" w:cs="Times New Roman"/>
        </w:rPr>
        <w:t>Steph,</w:t>
      </w:r>
      <w:r>
        <w:rPr>
          <w:rFonts w:ascii="Times New Roman" w:hAnsi="Times New Roman" w:cs="Times New Roman"/>
        </w:rPr>
        <w:t xml:space="preserve"> Katie</w:t>
      </w:r>
    </w:p>
    <w:p w14:paraId="79E85307" w14:textId="2203D9E7"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Fill out information for DNA methods</w:t>
      </w:r>
      <w:r w:rsidR="007B4375">
        <w:rPr>
          <w:rFonts w:ascii="Times New Roman" w:hAnsi="Times New Roman" w:cs="Times New Roman"/>
        </w:rPr>
        <w:t xml:space="preserve"> </w:t>
      </w:r>
    </w:p>
    <w:p w14:paraId="793A1961" w14:textId="7DAAF86C"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Carina, Maggie</w:t>
      </w:r>
    </w:p>
    <w:p w14:paraId="363EC820" w14:textId="32359CA1"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Fill out results section</w:t>
      </w:r>
    </w:p>
    <w:p w14:paraId="4DC6A1D5" w14:textId="21930B42" w:rsidR="00EA4130" w:rsidRPr="005B2491"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Austen</w:t>
      </w:r>
    </w:p>
    <w:p w14:paraId="7C6C9A7B" w14:textId="5336DD5D"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Update figures to be more pretty (color palette consistency, size consistency, order diet composition graphs to be in order of decreasing abundance in samples)</w:t>
      </w:r>
    </w:p>
    <w:p w14:paraId="7AD71791" w14:textId="7164C50B" w:rsidR="00EA4130" w:rsidRDefault="00F07361" w:rsidP="00EA4130">
      <w:pPr>
        <w:pStyle w:val="ListParagraph"/>
        <w:numPr>
          <w:ilvl w:val="1"/>
          <w:numId w:val="6"/>
        </w:numPr>
        <w:rPr>
          <w:rFonts w:ascii="Times New Roman" w:hAnsi="Times New Roman" w:cs="Times New Roman"/>
        </w:rPr>
      </w:pPr>
      <w:r>
        <w:rPr>
          <w:rFonts w:ascii="Times New Roman" w:hAnsi="Times New Roman" w:cs="Times New Roman"/>
        </w:rPr>
        <w:t>An</w:t>
      </w:r>
    </w:p>
    <w:p w14:paraId="277FA134" w14:textId="65F6508A"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 xml:space="preserve">Write discussion </w:t>
      </w:r>
    </w:p>
    <w:p w14:paraId="3ED5A3D6" w14:textId="157DF154" w:rsidR="00EA4130" w:rsidRPr="005B2491"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 – others – if lit reviewing, fill in info in specific paragraphs</w:t>
      </w:r>
    </w:p>
    <w:p w14:paraId="372A4528" w14:textId="3129C66B"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What else needs to be supplemental in this paper? – comb through</w:t>
      </w:r>
      <w:r w:rsidR="007B4375">
        <w:rPr>
          <w:rFonts w:ascii="Times New Roman" w:hAnsi="Times New Roman" w:cs="Times New Roman"/>
        </w:rPr>
        <w:t xml:space="preserve"> </w:t>
      </w:r>
      <w:r w:rsidR="00EA4130">
        <w:rPr>
          <w:rFonts w:ascii="Times New Roman" w:hAnsi="Times New Roman" w:cs="Times New Roman"/>
        </w:rPr>
        <w:t>for gaps</w:t>
      </w:r>
      <w:r w:rsidR="00A67771">
        <w:rPr>
          <w:rFonts w:ascii="Times New Roman" w:hAnsi="Times New Roman" w:cs="Times New Roman"/>
        </w:rPr>
        <w:t xml:space="preserve"> in logic</w:t>
      </w:r>
    </w:p>
    <w:p w14:paraId="499F07A8" w14:textId="23095347"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Devyn</w:t>
      </w:r>
    </w:p>
    <w:p w14:paraId="5F64CC99" w14:textId="1A11DDC4"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Lit review of diet shifts/lack of shift with changing habitats</w:t>
      </w:r>
      <w:r w:rsidR="007B4375">
        <w:rPr>
          <w:rFonts w:ascii="Times New Roman" w:hAnsi="Times New Roman" w:cs="Times New Roman"/>
        </w:rPr>
        <w:t xml:space="preserve"> </w:t>
      </w:r>
    </w:p>
    <w:p w14:paraId="1F4BD321" w14:textId="3B1EC723"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 xml:space="preserve">Dan, Bart, </w:t>
      </w:r>
      <w:r w:rsidR="00A67771">
        <w:rPr>
          <w:rFonts w:ascii="Times New Roman" w:hAnsi="Times New Roman" w:cs="Times New Roman"/>
        </w:rPr>
        <w:t>Jasmine</w:t>
      </w:r>
    </w:p>
    <w:p w14:paraId="5D34C4F0" w14:textId="6440FE4E"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Lit review of studies combining DNA and isotope data – what is the framing</w:t>
      </w:r>
      <w:r w:rsidR="00F07361">
        <w:rPr>
          <w:rFonts w:ascii="Times New Roman" w:hAnsi="Times New Roman" w:cs="Times New Roman"/>
        </w:rPr>
        <w:t>/finding</w:t>
      </w:r>
      <w:r>
        <w:rPr>
          <w:rFonts w:ascii="Times New Roman" w:hAnsi="Times New Roman" w:cs="Times New Roman"/>
        </w:rPr>
        <w:t>?</w:t>
      </w:r>
      <w:r w:rsidR="007B4375">
        <w:rPr>
          <w:rFonts w:ascii="Times New Roman" w:hAnsi="Times New Roman" w:cs="Times New Roman"/>
        </w:rPr>
        <w:t xml:space="preserve"> </w:t>
      </w:r>
    </w:p>
    <w:p w14:paraId="748DAE51" w14:textId="56F42813"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Kirsten, Elizabeth</w:t>
      </w:r>
      <w:r w:rsidR="005403FB">
        <w:rPr>
          <w:rFonts w:ascii="Times New Roman" w:hAnsi="Times New Roman" w:cs="Times New Roman"/>
        </w:rPr>
        <w:t xml:space="preserve">, </w:t>
      </w:r>
      <w:r w:rsidR="00A67771">
        <w:rPr>
          <w:rFonts w:ascii="Times New Roman" w:hAnsi="Times New Roman" w:cs="Times New Roman"/>
        </w:rPr>
        <w:t>Jasmine</w:t>
      </w:r>
    </w:p>
    <w:p w14:paraId="79D31F55" w14:textId="3C4AA342" w:rsidR="00EA4130" w:rsidRDefault="007B4375" w:rsidP="00EA4130">
      <w:pPr>
        <w:pStyle w:val="ListParagraph"/>
        <w:numPr>
          <w:ilvl w:val="0"/>
          <w:numId w:val="6"/>
        </w:numPr>
        <w:rPr>
          <w:rFonts w:ascii="Times New Roman" w:hAnsi="Times New Roman" w:cs="Times New Roman"/>
        </w:rPr>
      </w:pPr>
      <w:r>
        <w:rPr>
          <w:rFonts w:ascii="Times New Roman" w:hAnsi="Times New Roman" w:cs="Times New Roman"/>
        </w:rPr>
        <w:t>Formatting – scientific names, sections, references</w:t>
      </w:r>
      <w:r w:rsidR="00424241">
        <w:rPr>
          <w:rFonts w:ascii="Times New Roman" w:hAnsi="Times New Roman" w:cs="Times New Roman"/>
        </w:rPr>
        <w:t xml:space="preserve"> for initial submission – what do we need?</w:t>
      </w:r>
    </w:p>
    <w:p w14:paraId="5FED6A16" w14:textId="26B4B7F8"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w:t>
      </w:r>
    </w:p>
    <w:p w14:paraId="005510B5" w14:textId="522FB909" w:rsidR="00EA4130" w:rsidRDefault="00EA4130" w:rsidP="00EA4130">
      <w:pPr>
        <w:pStyle w:val="ListParagraph"/>
        <w:numPr>
          <w:ilvl w:val="0"/>
          <w:numId w:val="6"/>
        </w:numPr>
        <w:rPr>
          <w:rFonts w:ascii="Times New Roman" w:hAnsi="Times New Roman" w:cs="Times New Roman"/>
        </w:rPr>
      </w:pPr>
      <w:r>
        <w:rPr>
          <w:rFonts w:ascii="Times New Roman" w:hAnsi="Times New Roman" w:cs="Times New Roman"/>
        </w:rPr>
        <w:t>Edit a general draft intro/discussion</w:t>
      </w:r>
    </w:p>
    <w:p w14:paraId="70205083" w14:textId="5EEC5993" w:rsidR="00EA4130" w:rsidRP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Hillary</w:t>
      </w:r>
    </w:p>
    <w:p w14:paraId="6EFFD3E4" w14:textId="7F68DA38" w:rsidR="007B4375" w:rsidRDefault="007B4375" w:rsidP="007B4375">
      <w:pPr>
        <w:rPr>
          <w:rFonts w:ascii="Times New Roman" w:hAnsi="Times New Roman" w:cs="Times New Roman"/>
        </w:rPr>
      </w:pPr>
    </w:p>
    <w:p w14:paraId="68709B10" w14:textId="77777777" w:rsidR="007B4375" w:rsidRPr="007B4375" w:rsidRDefault="007B4375" w:rsidP="007B4375">
      <w:pPr>
        <w:rPr>
          <w:rFonts w:ascii="Times New Roman" w:hAnsi="Times New Roman" w:cs="Times New Roman"/>
        </w:rPr>
      </w:pPr>
    </w:p>
    <w:sectPr w:rsidR="007B4375" w:rsidRPr="007B4375"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Teresa Miller ter Kuile" w:date="2022-03-09T14:31:00Z" w:initials="ATMtK">
    <w:p w14:paraId="6727654B" w14:textId="77777777" w:rsidR="00424241" w:rsidRDefault="00424241" w:rsidP="00410772">
      <w:pPr>
        <w:pStyle w:val="CommentText"/>
      </w:pPr>
      <w:r>
        <w:rPr>
          <w:rStyle w:val="CommentReference"/>
        </w:rPr>
        <w:annotationRef/>
      </w:r>
      <w:r>
        <w:t>Everyone, please check the spelling for your names here</w:t>
      </w:r>
    </w:p>
  </w:comment>
  <w:comment w:id="1" w:author="Ana Teresa Miller ter Kuile" w:date="2022-03-09T14:31:00Z" w:initials="ATMtK">
    <w:p w14:paraId="4306FC4B" w14:textId="6D65DD36" w:rsidR="00424241" w:rsidRDefault="00424241" w:rsidP="00CA7282">
      <w:pPr>
        <w:pStyle w:val="CommentText"/>
      </w:pPr>
      <w:r>
        <w:rPr>
          <w:rStyle w:val="CommentReference"/>
        </w:rPr>
        <w:annotationRef/>
      </w:r>
      <w:r>
        <w:t>Everyone, please update your affiliations here</w:t>
      </w:r>
    </w:p>
  </w:comment>
  <w:comment w:id="2" w:author="Ana Teresa Miller ter Kuile" w:date="2022-03-09T14:26:00Z" w:initials="ATMtK">
    <w:p w14:paraId="460BA0AF" w14:textId="7E099B70" w:rsidR="00B576C1" w:rsidRDefault="00B576C1" w:rsidP="00D549CA">
      <w:pPr>
        <w:pStyle w:val="CommentText"/>
      </w:pPr>
      <w:r>
        <w:rPr>
          <w:rStyle w:val="CommentReference"/>
        </w:rPr>
        <w:annotationRef/>
      </w:r>
      <w:r>
        <w:t>Dan, Bart, Jasmine: Lit review of diet shifts/lack of shift with changing habitats for here and for the discussion sections related to this topic</w:t>
      </w:r>
    </w:p>
  </w:comment>
  <w:comment w:id="3" w:author="Ana Teresa Miller ter Kuile" w:date="2022-03-09T14:27:00Z" w:initials="ATMtK">
    <w:p w14:paraId="2F63B5A9" w14:textId="77777777" w:rsidR="00B576C1" w:rsidRDefault="00B576C1" w:rsidP="001715A0">
      <w:pPr>
        <w:pStyle w:val="CommentText"/>
      </w:pPr>
      <w:r>
        <w:rPr>
          <w:rStyle w:val="CommentReference"/>
        </w:rPr>
        <w:annotationRef/>
      </w:r>
      <w:r>
        <w:t>Kirsten &amp; Elizabeth (and Jasmine, if you already know of any from your similar work!) Lit review of studies combining DNA and isotope data – what is the framing/what did people find?</w:t>
      </w:r>
    </w:p>
  </w:comment>
  <w:comment w:id="4" w:author="Ana Teresa Miller ter Kuile" w:date="2022-03-09T14:28:00Z" w:initials="ATMtK">
    <w:p w14:paraId="1B98AA45" w14:textId="77777777" w:rsidR="00B576C1" w:rsidRDefault="00B576C1" w:rsidP="00F81F08">
      <w:pPr>
        <w:pStyle w:val="CommentText"/>
      </w:pPr>
      <w:r>
        <w:rPr>
          <w:rStyle w:val="CommentReference"/>
        </w:rPr>
        <w:annotationRef/>
      </w:r>
      <w:r>
        <w:t>Devyn - what gaps in logic between here and the end need a supplement - keeping in mind that many of the methods to generate the data (e.g. the DNA diet data) are in another paper already but may need more contextualization than currently provided here</w:t>
      </w:r>
    </w:p>
  </w:comment>
  <w:comment w:id="5" w:author="Ana Miller-Ter Kuile" w:date="2022-02-25T14:17:00Z" w:initials="AMTK">
    <w:p w14:paraId="5A64FAD4" w14:textId="4AC8C6FF" w:rsidR="00B856CC" w:rsidRDefault="00B856CC" w:rsidP="00B967CC">
      <w:r>
        <w:rPr>
          <w:rStyle w:val="CommentReference"/>
        </w:rPr>
        <w:annotationRef/>
      </w:r>
      <w:r>
        <w:rPr>
          <w:sz w:val="20"/>
          <w:szCs w:val="20"/>
        </w:rPr>
        <w:t>I chose this habitat association framing over “productivity” specifically because the samples I have for intermediate predator DNA come from these two habitats, not from the “high” and “low” end of the productivity gradient. There’s an interesting article about spider diet constancy across environmental contexts that I think is a good foundation for this more general framing (DOI: 10.1111/mec.14872: Asssessing changes in arthropod predator-prey interactions through DNA-based gut content analysis - variable environment, stable diet)</w:t>
      </w:r>
    </w:p>
  </w:comment>
  <w:comment w:id="6" w:author="Ana Teresa Miller ter Kuile" w:date="2022-03-09T14:13:00Z" w:initials="ATMtK">
    <w:p w14:paraId="3E1E8ABB" w14:textId="77777777" w:rsidR="009703FC" w:rsidRDefault="009703FC">
      <w:pPr>
        <w:pStyle w:val="CommentText"/>
      </w:pPr>
      <w:r>
        <w:rPr>
          <w:rStyle w:val="CommentReference"/>
        </w:rPr>
        <w:annotationRef/>
      </w:r>
      <w:r>
        <w:t>Katie &amp; Steph: Add in/streamline these isotope methods using the Young et al citation:</w:t>
      </w:r>
    </w:p>
    <w:p w14:paraId="34BD09A4" w14:textId="77777777" w:rsidR="009703FC" w:rsidRDefault="009703FC">
      <w:pPr>
        <w:pStyle w:val="CommentText"/>
      </w:pPr>
      <w:hyperlink r:id="rId1" w:history="1">
        <w:r w:rsidRPr="001F096A">
          <w:rPr>
            <w:rStyle w:val="Hyperlink"/>
          </w:rPr>
          <w:t>https://labs.eemb.ucsb.edu/mccauley/doug/publications/Young%20et%20al%202013_b.pdf</w:t>
        </w:r>
      </w:hyperlink>
    </w:p>
    <w:p w14:paraId="5327AD05" w14:textId="77777777" w:rsidR="009703FC" w:rsidRDefault="009703FC">
      <w:pPr>
        <w:pStyle w:val="CommentText"/>
      </w:pPr>
      <w:r>
        <w:t>And Nigro citation:</w:t>
      </w:r>
    </w:p>
    <w:p w14:paraId="34258DDB" w14:textId="77777777" w:rsidR="009703FC" w:rsidRDefault="009703FC">
      <w:pPr>
        <w:pStyle w:val="CommentText"/>
      </w:pPr>
      <w:hyperlink r:id="rId2" w:history="1">
        <w:r w:rsidRPr="001F096A">
          <w:rPr>
            <w:rStyle w:val="Hyperlink"/>
          </w:rPr>
          <w:t>https://onlinelibrary.wiley.com/doi/10.1111/rec.12511</w:t>
        </w:r>
      </w:hyperlink>
    </w:p>
    <w:p w14:paraId="1FBFD9C3" w14:textId="77777777" w:rsidR="009703FC" w:rsidRDefault="009703FC" w:rsidP="001F096A">
      <w:pPr>
        <w:pStyle w:val="CommentText"/>
      </w:pPr>
      <w:r>
        <w:t>(I used the Nigro citation for isotope correction methods)</w:t>
      </w:r>
    </w:p>
  </w:comment>
  <w:comment w:id="7" w:author="Ana Teresa Miller ter Kuile" w:date="2022-03-09T14:10:00Z" w:initials="ATMtK">
    <w:p w14:paraId="6A4CDEAA" w14:textId="1E11C118" w:rsidR="009703FC" w:rsidRDefault="005F3B1C">
      <w:pPr>
        <w:pStyle w:val="CommentText"/>
      </w:pPr>
      <w:r>
        <w:rPr>
          <w:rStyle w:val="CommentReference"/>
        </w:rPr>
        <w:annotationRef/>
      </w:r>
      <w:r w:rsidR="009703FC">
        <w:t>Carina &amp; Maggie: Add in/streamline these DNA methods using both citations from our previous work:</w:t>
      </w:r>
    </w:p>
    <w:p w14:paraId="22070C1B" w14:textId="77777777" w:rsidR="009703FC" w:rsidRDefault="009703FC">
      <w:pPr>
        <w:pStyle w:val="CommentText"/>
      </w:pPr>
      <w:hyperlink r:id="rId3" w:history="1">
        <w:r w:rsidRPr="00C52854">
          <w:rPr>
            <w:rStyle w:val="Hyperlink"/>
          </w:rPr>
          <w:t>https://onlinelibrary.wiley.com/doi/full/10.1002/ece3.7968</w:t>
        </w:r>
      </w:hyperlink>
    </w:p>
    <w:p w14:paraId="03683450" w14:textId="77777777" w:rsidR="009703FC" w:rsidRDefault="009703FC">
      <w:pPr>
        <w:pStyle w:val="CommentText"/>
      </w:pPr>
      <w:hyperlink r:id="rId4" w:history="1">
        <w:r w:rsidRPr="00C52854">
          <w:rPr>
            <w:rStyle w:val="Hyperlink"/>
          </w:rPr>
          <w:t>https://esajournals.onlinelibrary.wiley.com/doi/abs/10.1002/ecy.3634</w:t>
        </w:r>
      </w:hyperlink>
    </w:p>
    <w:p w14:paraId="4FABA5FF" w14:textId="77777777" w:rsidR="009703FC" w:rsidRDefault="009703FC" w:rsidP="00C52854">
      <w:pPr>
        <w:pStyle w:val="CommentText"/>
      </w:pPr>
    </w:p>
  </w:comment>
  <w:comment w:id="8" w:author="Ana Teresa Miller ter Kuile" w:date="2022-03-09T14:14:00Z" w:initials="ATMtK">
    <w:p w14:paraId="05604402" w14:textId="77777777" w:rsidR="009703FC" w:rsidRDefault="009703FC" w:rsidP="00785333">
      <w:pPr>
        <w:pStyle w:val="CommentText"/>
      </w:pPr>
      <w:r>
        <w:rPr>
          <w:rStyle w:val="CommentReference"/>
        </w:rPr>
        <w:annotationRef/>
      </w:r>
      <w:r>
        <w:t>Austen: can you make this paragraphs and suggest additional information that would be useful here?</w:t>
      </w:r>
    </w:p>
  </w:comment>
  <w:comment w:id="9" w:author="Ana Teresa Miller ter Kuile" w:date="2022-03-09T14:13:00Z" w:initials="ATMtK">
    <w:p w14:paraId="3E85F8A8" w14:textId="591DBF11" w:rsidR="009703FC" w:rsidRDefault="009703FC" w:rsidP="001E2344">
      <w:pPr>
        <w:pStyle w:val="CommentText"/>
      </w:pPr>
      <w:r>
        <w:rPr>
          <w:rStyle w:val="CommentReference"/>
        </w:rPr>
        <w:annotationRef/>
      </w:r>
      <w:r>
        <w:t>An - help with figures</w:t>
      </w:r>
    </w:p>
  </w:comment>
  <w:comment w:id="10" w:author="Ana Teresa Miller ter Kuile" w:date="2022-03-09T14:29:00Z" w:initials="ATMtK">
    <w:p w14:paraId="2420EBD2" w14:textId="77777777" w:rsidR="00F07361" w:rsidRDefault="00F07361" w:rsidP="001B11CC">
      <w:pPr>
        <w:pStyle w:val="CommentText"/>
      </w:pPr>
      <w:r>
        <w:rPr>
          <w:rStyle w:val="CommentReference"/>
        </w:rPr>
        <w:annotationRef/>
      </w:r>
      <w:r>
        <w:t>If your lit review covers a specific topic for each of these paragraphs, fill in some notes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27654B" w15:done="0"/>
  <w15:commentEx w15:paraId="4306FC4B" w15:done="0"/>
  <w15:commentEx w15:paraId="460BA0AF" w15:done="0"/>
  <w15:commentEx w15:paraId="2F63B5A9" w15:done="0"/>
  <w15:commentEx w15:paraId="1B98AA45" w15:done="0"/>
  <w15:commentEx w15:paraId="5A64FAD4" w15:done="0"/>
  <w15:commentEx w15:paraId="1FBFD9C3" w15:done="0"/>
  <w15:commentEx w15:paraId="4FABA5FF" w15:done="0"/>
  <w15:commentEx w15:paraId="05604402" w15:done="0"/>
  <w15:commentEx w15:paraId="3E85F8A8" w15:done="0"/>
  <w15:commentEx w15:paraId="2420E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38B4" w16cex:dateUtc="2022-03-09T21:31:00Z"/>
  <w16cex:commentExtensible w16cex:durableId="25D338A4" w16cex:dateUtc="2022-03-09T21:31:00Z"/>
  <w16cex:commentExtensible w16cex:durableId="25D337A8" w16cex:dateUtc="2022-03-09T21:26:00Z"/>
  <w16cex:commentExtensible w16cex:durableId="25D337DB" w16cex:dateUtc="2022-03-09T21:27:00Z"/>
  <w16cex:commentExtensible w16cex:durableId="25D33828" w16cex:dateUtc="2022-03-09T21:28:00Z"/>
  <w16cex:commentExtensible w16cex:durableId="25C36364" w16cex:dateUtc="2022-02-25T21:17:00Z"/>
  <w16cex:commentExtensible w16cex:durableId="25D33480" w16cex:dateUtc="2022-03-09T21:13:00Z"/>
  <w16cex:commentExtensible w16cex:durableId="25D333DC" w16cex:dateUtc="2022-03-09T21:10:00Z"/>
  <w16cex:commentExtensible w16cex:durableId="25D334CA" w16cex:dateUtc="2022-03-09T21:14:00Z"/>
  <w16cex:commentExtensible w16cex:durableId="25D334A7" w16cex:dateUtc="2022-03-09T21:13:00Z"/>
  <w16cex:commentExtensible w16cex:durableId="25D33857" w16cex:dateUtc="2022-03-09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27654B" w16cid:durableId="25D338B4"/>
  <w16cid:commentId w16cid:paraId="4306FC4B" w16cid:durableId="25D338A4"/>
  <w16cid:commentId w16cid:paraId="460BA0AF" w16cid:durableId="25D337A8"/>
  <w16cid:commentId w16cid:paraId="2F63B5A9" w16cid:durableId="25D337DB"/>
  <w16cid:commentId w16cid:paraId="1B98AA45" w16cid:durableId="25D33828"/>
  <w16cid:commentId w16cid:paraId="5A64FAD4" w16cid:durableId="25C36364"/>
  <w16cid:commentId w16cid:paraId="1FBFD9C3" w16cid:durableId="25D33480"/>
  <w16cid:commentId w16cid:paraId="4FABA5FF" w16cid:durableId="25D333DC"/>
  <w16cid:commentId w16cid:paraId="05604402" w16cid:durableId="25D334CA"/>
  <w16cid:commentId w16cid:paraId="3E85F8A8" w16cid:durableId="25D334A7"/>
  <w16cid:commentId w16cid:paraId="2420EBD2" w16cid:durableId="25D338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4438"/>
    <w:multiLevelType w:val="hybridMultilevel"/>
    <w:tmpl w:val="11846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416BC"/>
    <w:multiLevelType w:val="hybridMultilevel"/>
    <w:tmpl w:val="CFBA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82798"/>
    <w:multiLevelType w:val="hybridMultilevel"/>
    <w:tmpl w:val="38BC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6329E"/>
    <w:multiLevelType w:val="hybridMultilevel"/>
    <w:tmpl w:val="BF326A22"/>
    <w:lvl w:ilvl="0" w:tplc="D8A60E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27B85"/>
    <w:multiLevelType w:val="hybridMultilevel"/>
    <w:tmpl w:val="DF2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753F4"/>
    <w:multiLevelType w:val="hybridMultilevel"/>
    <w:tmpl w:val="EC7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Teresa Miller ter Kuile">
    <w15:presenceInfo w15:providerId="AD" w15:userId="S::Ana.Miller-ter-Kuile@nau.edu::f05f7ea4-c99a-402b-8c05-7689738ab6c0"/>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023342"/>
    <w:rsid w:val="00043E80"/>
    <w:rsid w:val="00046EAA"/>
    <w:rsid w:val="000C12F7"/>
    <w:rsid w:val="000C4165"/>
    <w:rsid w:val="00176535"/>
    <w:rsid w:val="001942DA"/>
    <w:rsid w:val="001F0529"/>
    <w:rsid w:val="00243AAC"/>
    <w:rsid w:val="00263F5B"/>
    <w:rsid w:val="002D79EA"/>
    <w:rsid w:val="002F480F"/>
    <w:rsid w:val="00304083"/>
    <w:rsid w:val="00346C8D"/>
    <w:rsid w:val="003D150A"/>
    <w:rsid w:val="003E56EB"/>
    <w:rsid w:val="00424241"/>
    <w:rsid w:val="004458B8"/>
    <w:rsid w:val="004C5C8C"/>
    <w:rsid w:val="004E1234"/>
    <w:rsid w:val="004F02F0"/>
    <w:rsid w:val="005403FB"/>
    <w:rsid w:val="00557C6F"/>
    <w:rsid w:val="00581A41"/>
    <w:rsid w:val="005B2491"/>
    <w:rsid w:val="005F3B1C"/>
    <w:rsid w:val="0061055D"/>
    <w:rsid w:val="00625F30"/>
    <w:rsid w:val="00627850"/>
    <w:rsid w:val="00725055"/>
    <w:rsid w:val="00752740"/>
    <w:rsid w:val="0076438A"/>
    <w:rsid w:val="007866A6"/>
    <w:rsid w:val="007B4375"/>
    <w:rsid w:val="007C484C"/>
    <w:rsid w:val="007F1B51"/>
    <w:rsid w:val="00822C32"/>
    <w:rsid w:val="008561BD"/>
    <w:rsid w:val="00857AA6"/>
    <w:rsid w:val="00894BCC"/>
    <w:rsid w:val="008A6C72"/>
    <w:rsid w:val="008D25D3"/>
    <w:rsid w:val="00914B48"/>
    <w:rsid w:val="00950D74"/>
    <w:rsid w:val="009674F7"/>
    <w:rsid w:val="009703FC"/>
    <w:rsid w:val="009751E6"/>
    <w:rsid w:val="009E51E6"/>
    <w:rsid w:val="00A36BCA"/>
    <w:rsid w:val="00A57B02"/>
    <w:rsid w:val="00A63B67"/>
    <w:rsid w:val="00A67771"/>
    <w:rsid w:val="00AA494B"/>
    <w:rsid w:val="00AB5841"/>
    <w:rsid w:val="00B11DEB"/>
    <w:rsid w:val="00B509A4"/>
    <w:rsid w:val="00B5743A"/>
    <w:rsid w:val="00B576C1"/>
    <w:rsid w:val="00B856CC"/>
    <w:rsid w:val="00BA08E8"/>
    <w:rsid w:val="00BC6F41"/>
    <w:rsid w:val="00C02FA7"/>
    <w:rsid w:val="00C067AF"/>
    <w:rsid w:val="00C32612"/>
    <w:rsid w:val="00C80087"/>
    <w:rsid w:val="00C8514C"/>
    <w:rsid w:val="00CF66C9"/>
    <w:rsid w:val="00D43EBC"/>
    <w:rsid w:val="00D87AA2"/>
    <w:rsid w:val="00DA3389"/>
    <w:rsid w:val="00DD54D9"/>
    <w:rsid w:val="00E110F9"/>
    <w:rsid w:val="00E40B9E"/>
    <w:rsid w:val="00E54027"/>
    <w:rsid w:val="00E96F47"/>
    <w:rsid w:val="00EA055A"/>
    <w:rsid w:val="00EA4130"/>
    <w:rsid w:val="00EB3D82"/>
    <w:rsid w:val="00ED1C0E"/>
    <w:rsid w:val="00EE7128"/>
    <w:rsid w:val="00F07361"/>
    <w:rsid w:val="00F27570"/>
    <w:rsid w:val="00FB1F5B"/>
    <w:rsid w:val="00FB503B"/>
    <w:rsid w:val="00F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9CFC"/>
  <w15:docId w15:val="{DDC4EA6A-0CA9-CC4F-AE39-6CA13BFA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 w:type="paragraph" w:styleId="ListParagraph">
    <w:name w:val="List Paragraph"/>
    <w:basedOn w:val="Normal"/>
    <w:uiPriority w:val="34"/>
    <w:qFormat/>
    <w:rsid w:val="00822C32"/>
    <w:pPr>
      <w:ind w:left="720"/>
      <w:contextualSpacing/>
    </w:pPr>
  </w:style>
  <w:style w:type="character" w:styleId="CommentReference">
    <w:name w:val="annotation reference"/>
    <w:basedOn w:val="DefaultParagraphFont"/>
    <w:uiPriority w:val="99"/>
    <w:semiHidden/>
    <w:unhideWhenUsed/>
    <w:rsid w:val="00C80087"/>
    <w:rPr>
      <w:sz w:val="16"/>
      <w:szCs w:val="16"/>
    </w:rPr>
  </w:style>
  <w:style w:type="paragraph" w:styleId="CommentText">
    <w:name w:val="annotation text"/>
    <w:basedOn w:val="Normal"/>
    <w:link w:val="CommentTextChar"/>
    <w:uiPriority w:val="99"/>
    <w:unhideWhenUsed/>
    <w:rsid w:val="00C80087"/>
    <w:rPr>
      <w:sz w:val="20"/>
      <w:szCs w:val="20"/>
    </w:rPr>
  </w:style>
  <w:style w:type="character" w:customStyle="1" w:styleId="CommentTextChar">
    <w:name w:val="Comment Text Char"/>
    <w:basedOn w:val="DefaultParagraphFont"/>
    <w:link w:val="CommentText"/>
    <w:uiPriority w:val="99"/>
    <w:rsid w:val="00C80087"/>
    <w:rPr>
      <w:sz w:val="20"/>
      <w:szCs w:val="20"/>
    </w:rPr>
  </w:style>
  <w:style w:type="paragraph" w:styleId="CommentSubject">
    <w:name w:val="annotation subject"/>
    <w:basedOn w:val="CommentText"/>
    <w:next w:val="CommentText"/>
    <w:link w:val="CommentSubjectChar"/>
    <w:uiPriority w:val="99"/>
    <w:semiHidden/>
    <w:unhideWhenUsed/>
    <w:rsid w:val="00C80087"/>
    <w:rPr>
      <w:b/>
      <w:bCs/>
    </w:rPr>
  </w:style>
  <w:style w:type="character" w:customStyle="1" w:styleId="CommentSubjectChar">
    <w:name w:val="Comment Subject Char"/>
    <w:basedOn w:val="CommentTextChar"/>
    <w:link w:val="CommentSubject"/>
    <w:uiPriority w:val="99"/>
    <w:semiHidden/>
    <w:rsid w:val="00C80087"/>
    <w:rPr>
      <w:b/>
      <w:bCs/>
      <w:sz w:val="20"/>
      <w:szCs w:val="20"/>
    </w:rPr>
  </w:style>
  <w:style w:type="character" w:styleId="Hyperlink">
    <w:name w:val="Hyperlink"/>
    <w:basedOn w:val="DefaultParagraphFont"/>
    <w:uiPriority w:val="99"/>
    <w:unhideWhenUsed/>
    <w:rsid w:val="009703FC"/>
    <w:rPr>
      <w:color w:val="0563C1" w:themeColor="hyperlink"/>
      <w:u w:val="single"/>
    </w:rPr>
  </w:style>
  <w:style w:type="character" w:styleId="UnresolvedMention">
    <w:name w:val="Unresolved Mention"/>
    <w:basedOn w:val="DefaultParagraphFont"/>
    <w:uiPriority w:val="99"/>
    <w:rsid w:val="00970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full/10.1002/ece3.7968" TargetMode="External"/><Relationship Id="rId2" Type="http://schemas.openxmlformats.org/officeDocument/2006/relationships/hyperlink" Target="https://onlinelibrary.wiley.com/doi/10.1111/rec.12511" TargetMode="External"/><Relationship Id="rId1" Type="http://schemas.openxmlformats.org/officeDocument/2006/relationships/hyperlink" Target="https://labs.eemb.ucsb.edu/mccauley/doug/publications/Young%20et%20al%202013_b.pdf" TargetMode="External"/><Relationship Id="rId4" Type="http://schemas.openxmlformats.org/officeDocument/2006/relationships/hyperlink" Target="https://esajournals.onlinelibrary.wiley.com/doi/abs/10.1002/ecy.363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Teresa Miller ter Kuile</cp:lastModifiedBy>
  <cp:revision>14</cp:revision>
  <dcterms:created xsi:type="dcterms:W3CDTF">2022-02-17T00:26:00Z</dcterms:created>
  <dcterms:modified xsi:type="dcterms:W3CDTF">2022-03-09T22:11:00Z</dcterms:modified>
</cp:coreProperties>
</file>