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A6405" w14:textId="02E6DAC1" w:rsidR="00243AAC" w:rsidRDefault="00E110F9" w:rsidP="00C8514C">
      <w:pPr>
        <w:rPr>
          <w:rFonts w:ascii="Times New Roman" w:hAnsi="Times New Roman" w:cs="Times New Roman"/>
        </w:rPr>
      </w:pPr>
      <w:r>
        <w:rPr>
          <w:rFonts w:ascii="Times New Roman" w:hAnsi="Times New Roman" w:cs="Times New Roman"/>
        </w:rPr>
        <w:t>Target Journal: Biology Letters (max 2500 words)</w:t>
      </w:r>
    </w:p>
    <w:p w14:paraId="6D62C167" w14:textId="00A27B78" w:rsidR="00E110F9" w:rsidRDefault="00E110F9" w:rsidP="00C8514C">
      <w:pPr>
        <w:rPr>
          <w:rFonts w:ascii="Times New Roman" w:hAnsi="Times New Roman" w:cs="Times New Roman"/>
        </w:rPr>
      </w:pPr>
    </w:p>
    <w:p w14:paraId="74675620" w14:textId="6FF1D10D" w:rsidR="00E110F9" w:rsidRDefault="00E110F9" w:rsidP="00C8514C">
      <w:pPr>
        <w:rPr>
          <w:rFonts w:ascii="Times New Roman" w:hAnsi="Times New Roman" w:cs="Times New Roman"/>
        </w:rPr>
      </w:pPr>
      <w:r>
        <w:rPr>
          <w:rFonts w:ascii="Times New Roman" w:hAnsi="Times New Roman" w:cs="Times New Roman"/>
        </w:rPr>
        <w:t xml:space="preserve">Author List: Ana </w:t>
      </w:r>
      <w:proofErr w:type="spellStart"/>
      <w:r>
        <w:rPr>
          <w:rFonts w:ascii="Times New Roman" w:hAnsi="Times New Roman" w:cs="Times New Roman"/>
        </w:rPr>
        <w:t>Miller-ter</w:t>
      </w:r>
      <w:proofErr w:type="spellEnd"/>
      <w:r>
        <w:rPr>
          <w:rFonts w:ascii="Times New Roman" w:hAnsi="Times New Roman" w:cs="Times New Roman"/>
        </w:rPr>
        <w:t xml:space="preserve"> Kuile, Austen </w:t>
      </w:r>
      <w:proofErr w:type="spellStart"/>
      <w:r>
        <w:rPr>
          <w:rFonts w:ascii="Times New Roman" w:hAnsi="Times New Roman" w:cs="Times New Roman"/>
        </w:rPr>
        <w:t>Apigo</w:t>
      </w:r>
      <w:proofErr w:type="spellEnd"/>
      <w:r>
        <w:rPr>
          <w:rFonts w:ascii="Times New Roman" w:hAnsi="Times New Roman" w:cs="Times New Roman"/>
        </w:rPr>
        <w:t xml:space="preserve">, </w:t>
      </w:r>
      <w:proofErr w:type="gramStart"/>
      <w:r w:rsidR="002F480F">
        <w:rPr>
          <w:rFonts w:ascii="Times New Roman" w:hAnsi="Times New Roman" w:cs="Times New Roman"/>
        </w:rPr>
        <w:t>An</w:t>
      </w:r>
      <w:proofErr w:type="gramEnd"/>
      <w:r w:rsidR="002F480F">
        <w:rPr>
          <w:rFonts w:ascii="Times New Roman" w:hAnsi="Times New Roman" w:cs="Times New Roman"/>
        </w:rPr>
        <w:t xml:space="preserve"> Bui, Kirsten Butner, Jasmine Childress, Stephanie Copeland, Bart DiFiore, Elizabeth Forbes, </w:t>
      </w:r>
      <w:r w:rsidR="00D87AA2">
        <w:rPr>
          <w:rFonts w:ascii="Times New Roman" w:hAnsi="Times New Roman" w:cs="Times New Roman"/>
        </w:rPr>
        <w:t xml:space="preserve">Maggie </w:t>
      </w:r>
      <w:proofErr w:type="spellStart"/>
      <w:r w:rsidR="00D87AA2">
        <w:rPr>
          <w:rFonts w:ascii="Times New Roman" w:hAnsi="Times New Roman" w:cs="Times New Roman"/>
        </w:rPr>
        <w:t>Klope</w:t>
      </w:r>
      <w:proofErr w:type="spellEnd"/>
      <w:r w:rsidR="00D87AA2">
        <w:rPr>
          <w:rFonts w:ascii="Times New Roman" w:hAnsi="Times New Roman" w:cs="Times New Roman"/>
        </w:rPr>
        <w:t xml:space="preserve">, </w:t>
      </w:r>
      <w:r w:rsidR="002F480F">
        <w:rPr>
          <w:rFonts w:ascii="Times New Roman" w:hAnsi="Times New Roman" w:cs="Times New Roman"/>
        </w:rPr>
        <w:t>Carina Motta, Devyn Orr, Katherine Plummer, Daniel Preston, Hillary Young</w:t>
      </w:r>
    </w:p>
    <w:p w14:paraId="050AD77C" w14:textId="77777777" w:rsidR="00243AAC" w:rsidRPr="00E110F9" w:rsidRDefault="00243AAC" w:rsidP="00C8514C">
      <w:pPr>
        <w:rPr>
          <w:rFonts w:ascii="Times New Roman" w:hAnsi="Times New Roman" w:cs="Times New Roman"/>
        </w:rPr>
      </w:pPr>
    </w:p>
    <w:p w14:paraId="3733B1CB" w14:textId="399E6499" w:rsidR="002F480F" w:rsidRDefault="008D25D3" w:rsidP="00857AA6">
      <w:pPr>
        <w:rPr>
          <w:rFonts w:ascii="Times New Roman" w:hAnsi="Times New Roman" w:cs="Times New Roman"/>
        </w:rPr>
      </w:pPr>
      <w:r w:rsidRPr="00E110F9">
        <w:rPr>
          <w:rFonts w:ascii="Times New Roman" w:hAnsi="Times New Roman" w:cs="Times New Roman"/>
        </w:rPr>
        <w:t xml:space="preserve">Working Title: </w:t>
      </w:r>
      <w:r w:rsidR="00857AA6" w:rsidRPr="00E110F9">
        <w:rPr>
          <w:rFonts w:ascii="Times New Roman" w:hAnsi="Times New Roman" w:cs="Times New Roman"/>
        </w:rPr>
        <w:t>Finding the source of food chain lengthening: intermediate predators</w:t>
      </w:r>
      <w:r w:rsidR="009E51E6" w:rsidRPr="00E110F9">
        <w:rPr>
          <w:rFonts w:ascii="Times New Roman" w:hAnsi="Times New Roman" w:cs="Times New Roman"/>
        </w:rPr>
        <w:t xml:space="preserve"> but </w:t>
      </w:r>
      <w:r w:rsidR="00857AA6" w:rsidRPr="00E110F9">
        <w:rPr>
          <w:rFonts w:ascii="Times New Roman" w:hAnsi="Times New Roman" w:cs="Times New Roman"/>
        </w:rPr>
        <w:t>not top predators</w:t>
      </w:r>
      <w:r w:rsidR="009E51E6" w:rsidRPr="00E110F9">
        <w:rPr>
          <w:rFonts w:ascii="Times New Roman" w:hAnsi="Times New Roman" w:cs="Times New Roman"/>
        </w:rPr>
        <w:t xml:space="preserve"> </w:t>
      </w:r>
      <w:r w:rsidR="00F27570">
        <w:rPr>
          <w:rFonts w:ascii="Times New Roman" w:hAnsi="Times New Roman" w:cs="Times New Roman"/>
        </w:rPr>
        <w:t>expand their</w:t>
      </w:r>
      <w:r w:rsidR="00857AA6" w:rsidRPr="00E110F9">
        <w:rPr>
          <w:rFonts w:ascii="Times New Roman" w:hAnsi="Times New Roman" w:cs="Times New Roman"/>
        </w:rPr>
        <w:t xml:space="preserve"> prey</w:t>
      </w:r>
      <w:r w:rsidR="00F27570">
        <w:rPr>
          <w:rFonts w:ascii="Times New Roman" w:hAnsi="Times New Roman" w:cs="Times New Roman"/>
        </w:rPr>
        <w:t xml:space="preserve"> base</w:t>
      </w:r>
      <w:r w:rsidR="00857AA6" w:rsidRPr="00E110F9">
        <w:rPr>
          <w:rFonts w:ascii="Times New Roman" w:hAnsi="Times New Roman" w:cs="Times New Roman"/>
        </w:rPr>
        <w:t xml:space="preserve"> in more productive environments </w:t>
      </w:r>
    </w:p>
    <w:p w14:paraId="72E13E41" w14:textId="77777777" w:rsidR="002F480F" w:rsidRDefault="002F480F" w:rsidP="00857AA6">
      <w:pPr>
        <w:rPr>
          <w:rFonts w:ascii="Times New Roman" w:hAnsi="Times New Roman" w:cs="Times New Roman"/>
        </w:rPr>
      </w:pPr>
    </w:p>
    <w:p w14:paraId="0BB7196B" w14:textId="4433E6B4" w:rsidR="008D25D3" w:rsidRPr="002F480F" w:rsidRDefault="002F480F">
      <w:pPr>
        <w:rPr>
          <w:rFonts w:ascii="Times New Roman" w:hAnsi="Times New Roman" w:cs="Times New Roman"/>
          <w:b/>
          <w:bCs/>
        </w:rPr>
      </w:pPr>
      <w:r w:rsidRPr="002F480F">
        <w:rPr>
          <w:rFonts w:ascii="Times New Roman" w:hAnsi="Times New Roman" w:cs="Times New Roman"/>
          <w:b/>
          <w:bCs/>
        </w:rPr>
        <w:t>Introduction:</w:t>
      </w:r>
      <w:r w:rsidR="00857AA6" w:rsidRPr="002F480F">
        <w:rPr>
          <w:rFonts w:ascii="Times New Roman" w:hAnsi="Times New Roman" w:cs="Times New Roman"/>
          <w:b/>
          <w:bCs/>
        </w:rPr>
        <w:t xml:space="preserve"> </w:t>
      </w:r>
    </w:p>
    <w:p w14:paraId="55F9E602" w14:textId="77777777" w:rsidR="002D79EA" w:rsidRDefault="00857AA6">
      <w:pPr>
        <w:rPr>
          <w:rFonts w:ascii="Times New Roman" w:hAnsi="Times New Roman" w:cs="Times New Roman"/>
        </w:rPr>
      </w:pPr>
      <w:r w:rsidRPr="00E110F9">
        <w:rPr>
          <w:rFonts w:ascii="Times New Roman" w:hAnsi="Times New Roman" w:cs="Times New Roman"/>
        </w:rPr>
        <w:t xml:space="preserve">Baby: </w:t>
      </w:r>
    </w:p>
    <w:p w14:paraId="77B2D24A" w14:textId="42A884C2" w:rsidR="00C02FA7" w:rsidRPr="00E110F9" w:rsidRDefault="00857AA6">
      <w:pPr>
        <w:rPr>
          <w:rFonts w:ascii="Times New Roman" w:hAnsi="Times New Roman" w:cs="Times New Roman"/>
        </w:rPr>
      </w:pPr>
      <w:r w:rsidRPr="00E110F9">
        <w:rPr>
          <w:rFonts w:ascii="Times New Roman" w:hAnsi="Times New Roman" w:cs="Times New Roman"/>
        </w:rPr>
        <w:t xml:space="preserve">Ecosystem productivity can shift community composition and interaction dynamics across trophic groups. This shapes food web structures where more productive habitats can support more organisms (within and across species) </w:t>
      </w:r>
      <w:r w:rsidR="00C02FA7" w:rsidRPr="00E110F9">
        <w:rPr>
          <w:rFonts w:ascii="Times New Roman" w:hAnsi="Times New Roman" w:cs="Times New Roman"/>
        </w:rPr>
        <w:t>that drive changes in food chain lengths (</w:t>
      </w:r>
      <w:proofErr w:type="gramStart"/>
      <w:r w:rsidR="00C02FA7" w:rsidRPr="00E110F9">
        <w:rPr>
          <w:rFonts w:ascii="Times New Roman" w:hAnsi="Times New Roman" w:cs="Times New Roman"/>
        </w:rPr>
        <w:t>e.g.</w:t>
      </w:r>
      <w:proofErr w:type="gramEnd"/>
      <w:r w:rsidR="00C02FA7" w:rsidRPr="00E110F9">
        <w:rPr>
          <w:rFonts w:ascii="Times New Roman" w:hAnsi="Times New Roman" w:cs="Times New Roman"/>
        </w:rPr>
        <w:t xml:space="preserve"> Young et al. 2013, other food chain length studies). </w:t>
      </w:r>
      <w:r w:rsidR="009E51E6" w:rsidRPr="00E110F9">
        <w:rPr>
          <w:rFonts w:ascii="Times New Roman" w:hAnsi="Times New Roman" w:cs="Times New Roman"/>
        </w:rPr>
        <w:t xml:space="preserve">Understanding the mechanisms that shift community structure through changing interactions can help us understand how ecosystems are structured and build ecological theory. Furthermore, understanding how trophic dynamics respond to shifting habitats and ecological due to habitat loss, invasive species, and climate change, will be important for predicting and mitigating biodiversity loss. </w:t>
      </w:r>
    </w:p>
    <w:p w14:paraId="483FDE30" w14:textId="553BA271" w:rsidR="00C02FA7" w:rsidRPr="00E110F9" w:rsidRDefault="00C02FA7">
      <w:pPr>
        <w:rPr>
          <w:rFonts w:ascii="Times New Roman" w:hAnsi="Times New Roman" w:cs="Times New Roman"/>
        </w:rPr>
      </w:pPr>
    </w:p>
    <w:p w14:paraId="6BD39C12" w14:textId="04F6926D" w:rsidR="00C02FA7" w:rsidRPr="00E110F9" w:rsidRDefault="00C02FA7">
      <w:pPr>
        <w:rPr>
          <w:rFonts w:ascii="Times New Roman" w:hAnsi="Times New Roman" w:cs="Times New Roman"/>
        </w:rPr>
      </w:pPr>
      <w:r w:rsidRPr="00E110F9">
        <w:rPr>
          <w:rFonts w:ascii="Times New Roman" w:hAnsi="Times New Roman" w:cs="Times New Roman"/>
        </w:rPr>
        <w:t>Zoomed in Baby: Talk about some of the mechanisms of food chain lengthening</w:t>
      </w:r>
      <w:r w:rsidR="002D79EA">
        <w:rPr>
          <w:rFonts w:ascii="Times New Roman" w:hAnsi="Times New Roman" w:cs="Times New Roman"/>
        </w:rPr>
        <w:t>/trophic shifts</w:t>
      </w:r>
      <w:r w:rsidRPr="00E110F9">
        <w:rPr>
          <w:rFonts w:ascii="Times New Roman" w:hAnsi="Times New Roman" w:cs="Times New Roman"/>
        </w:rPr>
        <w:t xml:space="preserve"> in more depth – maybe talking about </w:t>
      </w:r>
      <w:proofErr w:type="spellStart"/>
      <w:r w:rsidRPr="00E110F9">
        <w:rPr>
          <w:rFonts w:ascii="Times New Roman" w:hAnsi="Times New Roman" w:cs="Times New Roman"/>
        </w:rPr>
        <w:t>omnivory</w:t>
      </w:r>
      <w:proofErr w:type="spellEnd"/>
      <w:r w:rsidRPr="00E110F9">
        <w:rPr>
          <w:rFonts w:ascii="Times New Roman" w:hAnsi="Times New Roman" w:cs="Times New Roman"/>
        </w:rPr>
        <w:t xml:space="preserve"> in more detail. Outline different mechanisms from </w:t>
      </w:r>
      <w:proofErr w:type="gramStart"/>
      <w:r w:rsidRPr="00E110F9">
        <w:rPr>
          <w:rFonts w:ascii="Times New Roman" w:hAnsi="Times New Roman" w:cs="Times New Roman"/>
        </w:rPr>
        <w:t>Young</w:t>
      </w:r>
      <w:proofErr w:type="gramEnd"/>
      <w:r w:rsidRPr="00E110F9">
        <w:rPr>
          <w:rFonts w:ascii="Times New Roman" w:hAnsi="Times New Roman" w:cs="Times New Roman"/>
        </w:rPr>
        <w:t xml:space="preserve"> paper and others</w:t>
      </w:r>
      <w:r w:rsidR="002D79EA">
        <w:rPr>
          <w:rFonts w:ascii="Times New Roman" w:hAnsi="Times New Roman" w:cs="Times New Roman"/>
        </w:rPr>
        <w:t xml:space="preserve">. Switching to new prey, eating bigger prey, </w:t>
      </w:r>
    </w:p>
    <w:p w14:paraId="352F94CA" w14:textId="77777777" w:rsidR="00C02FA7" w:rsidRPr="00E110F9" w:rsidRDefault="00C02FA7">
      <w:pPr>
        <w:rPr>
          <w:rFonts w:ascii="Times New Roman" w:hAnsi="Times New Roman" w:cs="Times New Roman"/>
        </w:rPr>
      </w:pPr>
    </w:p>
    <w:p w14:paraId="23282D0E" w14:textId="16266E6B" w:rsidR="00304083" w:rsidRPr="00E110F9" w:rsidRDefault="00C02FA7">
      <w:pPr>
        <w:rPr>
          <w:rFonts w:ascii="Times New Roman" w:hAnsi="Times New Roman" w:cs="Times New Roman"/>
        </w:rPr>
      </w:pPr>
      <w:r w:rsidRPr="00E110F9">
        <w:rPr>
          <w:rFonts w:ascii="Times New Roman" w:hAnsi="Times New Roman" w:cs="Times New Roman"/>
        </w:rPr>
        <w:t>Werewolf:</w:t>
      </w:r>
      <w:r w:rsidR="00857AA6" w:rsidRPr="00E110F9">
        <w:rPr>
          <w:rFonts w:ascii="Times New Roman" w:hAnsi="Times New Roman" w:cs="Times New Roman"/>
        </w:rPr>
        <w:t xml:space="preserve"> </w:t>
      </w:r>
      <w:r w:rsidR="009E51E6" w:rsidRPr="00E110F9">
        <w:rPr>
          <w:rFonts w:ascii="Times New Roman" w:hAnsi="Times New Roman" w:cs="Times New Roman"/>
        </w:rPr>
        <w:t xml:space="preserve">Despite almost a century of study, we still do not know the many mechanisms by which trophic dynamics shift with shifting resources. What is needed is </w:t>
      </w:r>
      <w:r w:rsidR="00ED1C0E" w:rsidRPr="00E110F9">
        <w:rPr>
          <w:rFonts w:ascii="Times New Roman" w:hAnsi="Times New Roman" w:cs="Times New Roman"/>
        </w:rPr>
        <w:t xml:space="preserve">an understanding of this because… </w:t>
      </w:r>
      <w:r w:rsidR="00DD54D9" w:rsidRPr="00E110F9">
        <w:rPr>
          <w:rFonts w:ascii="Times New Roman" w:hAnsi="Times New Roman" w:cs="Times New Roman"/>
        </w:rPr>
        <w:t>While it has been established that habitat productivity can increase food chain</w:t>
      </w:r>
      <w:r w:rsidR="00176535" w:rsidRPr="00E110F9">
        <w:rPr>
          <w:rFonts w:ascii="Times New Roman" w:hAnsi="Times New Roman" w:cs="Times New Roman"/>
        </w:rPr>
        <w:t xml:space="preserve"> length,</w:t>
      </w:r>
      <w:r w:rsidR="00304083" w:rsidRPr="00E110F9">
        <w:rPr>
          <w:rFonts w:ascii="Times New Roman" w:hAnsi="Times New Roman" w:cs="Times New Roman"/>
        </w:rPr>
        <w:t xml:space="preserve"> we don’t know what the mechanism(s) is/are.</w:t>
      </w:r>
    </w:p>
    <w:p w14:paraId="7B65BA4A" w14:textId="50F076F9" w:rsidR="00304083" w:rsidRPr="00E110F9" w:rsidRDefault="00304083">
      <w:pPr>
        <w:rPr>
          <w:rFonts w:ascii="Times New Roman" w:hAnsi="Times New Roman" w:cs="Times New Roman"/>
        </w:rPr>
      </w:pPr>
    </w:p>
    <w:p w14:paraId="124C0167" w14:textId="122D3FF5" w:rsidR="00ED1C0E" w:rsidRDefault="00ED1C0E">
      <w:pPr>
        <w:rPr>
          <w:rFonts w:ascii="Times New Roman" w:hAnsi="Times New Roman" w:cs="Times New Roman"/>
        </w:rPr>
      </w:pPr>
      <w:r w:rsidRPr="00E110F9">
        <w:rPr>
          <w:rFonts w:ascii="Times New Roman" w:hAnsi="Times New Roman" w:cs="Times New Roman"/>
        </w:rPr>
        <w:t>Silver Bullet:</w:t>
      </w:r>
      <w:r w:rsidR="002F480F">
        <w:rPr>
          <w:rFonts w:ascii="Times New Roman" w:hAnsi="Times New Roman" w:cs="Times New Roman"/>
        </w:rPr>
        <w:t xml:space="preserve"> </w:t>
      </w:r>
      <w:r w:rsidRPr="00E110F9">
        <w:rPr>
          <w:rFonts w:ascii="Times New Roman" w:hAnsi="Times New Roman" w:cs="Times New Roman"/>
        </w:rPr>
        <w:t xml:space="preserve">In this study, we combine multiple sources of diet information, including novel diet DNA metabarcoding data and stable isotope data (δ15N and δ13C) to explore </w:t>
      </w:r>
      <w:r w:rsidR="00725055" w:rsidRPr="00E110F9">
        <w:rPr>
          <w:rFonts w:ascii="Times New Roman" w:hAnsi="Times New Roman" w:cs="Times New Roman"/>
        </w:rPr>
        <w:t xml:space="preserve">how </w:t>
      </w:r>
      <w:r w:rsidRPr="00E110F9">
        <w:rPr>
          <w:rFonts w:ascii="Times New Roman" w:hAnsi="Times New Roman" w:cs="Times New Roman"/>
        </w:rPr>
        <w:t xml:space="preserve">shifting </w:t>
      </w:r>
      <w:r w:rsidR="00725055" w:rsidRPr="00E110F9">
        <w:rPr>
          <w:rFonts w:ascii="Times New Roman" w:hAnsi="Times New Roman" w:cs="Times New Roman"/>
        </w:rPr>
        <w:t xml:space="preserve">environmental productivity </w:t>
      </w:r>
      <w:r w:rsidRPr="00E110F9">
        <w:rPr>
          <w:rFonts w:ascii="Times New Roman" w:hAnsi="Times New Roman" w:cs="Times New Roman"/>
        </w:rPr>
        <w:t>can alter trophic dynamics. Specifically, we explore whether a) top predators and/or b) intermediate predators alter their trophic interactions in response to increased resource availability. We ask 1) Do a) top predator and/or b) intermediate predator isotopic trophic positions increase, and 2) is this due to changes in diet DNA prey composition for either a) top or b) intermediate predators.</w:t>
      </w:r>
      <w:r w:rsidR="00725055" w:rsidRPr="00E110F9">
        <w:rPr>
          <w:rFonts w:ascii="Times New Roman" w:hAnsi="Times New Roman" w:cs="Times New Roman"/>
        </w:rPr>
        <w:t xml:space="preserve"> Combining stable isotope-based trophic data with diet DNA data provides a unique opportunity to evaluate the mechanisms by which trophic shifts occur</w:t>
      </w:r>
      <w:r w:rsidR="00E110F9" w:rsidRPr="00E110F9">
        <w:rPr>
          <w:rFonts w:ascii="Times New Roman" w:hAnsi="Times New Roman" w:cs="Times New Roman"/>
        </w:rPr>
        <w:t>. Specifically,</w:t>
      </w:r>
      <w:r w:rsidR="00725055" w:rsidRPr="00E110F9">
        <w:rPr>
          <w:rFonts w:ascii="Times New Roman" w:hAnsi="Times New Roman" w:cs="Times New Roman"/>
        </w:rPr>
        <w:t xml:space="preserve"> do top predators increase their trophic positions by switching prey sources, or are increased trophic positions of top predators due to diet shifts among intermediate predators? </w:t>
      </w:r>
    </w:p>
    <w:p w14:paraId="24DE2559" w14:textId="794B9B79" w:rsidR="002F480F" w:rsidRDefault="002F480F">
      <w:pPr>
        <w:rPr>
          <w:rFonts w:ascii="Times New Roman" w:hAnsi="Times New Roman" w:cs="Times New Roman"/>
        </w:rPr>
      </w:pPr>
    </w:p>
    <w:p w14:paraId="6498707C" w14:textId="78EBCF6B" w:rsidR="002F480F" w:rsidRPr="002F480F" w:rsidRDefault="002F480F">
      <w:pPr>
        <w:rPr>
          <w:rFonts w:ascii="Times New Roman" w:hAnsi="Times New Roman" w:cs="Times New Roman"/>
          <w:b/>
          <w:bCs/>
        </w:rPr>
      </w:pPr>
      <w:r>
        <w:rPr>
          <w:rFonts w:ascii="Times New Roman" w:hAnsi="Times New Roman" w:cs="Times New Roman"/>
          <w:b/>
          <w:bCs/>
        </w:rPr>
        <w:t>Methods:</w:t>
      </w:r>
    </w:p>
    <w:p w14:paraId="60ECD018" w14:textId="6B7D47A0" w:rsidR="00ED1C0E" w:rsidRDefault="002D79EA">
      <w:pPr>
        <w:rPr>
          <w:rFonts w:ascii="Times New Roman" w:hAnsi="Times New Roman" w:cs="Times New Roman"/>
          <w:i/>
          <w:iCs/>
        </w:rPr>
      </w:pPr>
      <w:r>
        <w:rPr>
          <w:rFonts w:ascii="Times New Roman" w:hAnsi="Times New Roman" w:cs="Times New Roman"/>
          <w:i/>
          <w:iCs/>
        </w:rPr>
        <w:t>Study Site:</w:t>
      </w:r>
    </w:p>
    <w:p w14:paraId="6954777C" w14:textId="63C2D9C3" w:rsidR="008561BD" w:rsidRPr="008561BD" w:rsidRDefault="002D79EA">
      <w:pPr>
        <w:rPr>
          <w:rFonts w:ascii="Times New Roman" w:hAnsi="Times New Roman" w:cs="Times New Roman"/>
        </w:rPr>
      </w:pPr>
      <w:r>
        <w:rPr>
          <w:rFonts w:ascii="Times New Roman" w:hAnsi="Times New Roman" w:cs="Times New Roman"/>
        </w:rPr>
        <w:t xml:space="preserve">We conducted this study on Palmyra Atoll, Central Line Islands (GPS COORDS). </w:t>
      </w:r>
      <w:r w:rsidR="00D87AA2">
        <w:rPr>
          <w:rFonts w:ascii="Times New Roman" w:hAnsi="Times New Roman" w:cs="Times New Roman"/>
        </w:rPr>
        <w:t xml:space="preserve">The atoll consists of ~20 islets that vary in primary productivity due to nutrient additions from seabird guano; seabirds prefer to nest on islets of the atoll with native vegetation and avoid nesting in forests dominated by an invasive palm species, </w:t>
      </w:r>
      <w:r w:rsidR="00D87AA2">
        <w:rPr>
          <w:rFonts w:ascii="Times New Roman" w:hAnsi="Times New Roman" w:cs="Times New Roman"/>
          <w:i/>
          <w:iCs/>
        </w:rPr>
        <w:t xml:space="preserve">Cocos nucifera </w:t>
      </w:r>
      <w:r w:rsidR="00D87AA2">
        <w:rPr>
          <w:rFonts w:ascii="Times New Roman" w:hAnsi="Times New Roman" w:cs="Times New Roman"/>
        </w:rPr>
        <w:t xml:space="preserve">(Young et al. 2010 PNAS). </w:t>
      </w:r>
      <w:r>
        <w:rPr>
          <w:rFonts w:ascii="Times New Roman" w:hAnsi="Times New Roman" w:cs="Times New Roman"/>
        </w:rPr>
        <w:lastRenderedPageBreak/>
        <w:t xml:space="preserve">Palmyra Atoll has a well-categorized species list (Handler et al.) </w:t>
      </w:r>
      <w:r w:rsidR="00263F5B">
        <w:rPr>
          <w:rFonts w:ascii="Times New Roman" w:hAnsi="Times New Roman" w:cs="Times New Roman"/>
        </w:rPr>
        <w:t>of</w:t>
      </w:r>
      <w:r w:rsidR="00D87AA2">
        <w:rPr>
          <w:rFonts w:ascii="Times New Roman" w:hAnsi="Times New Roman" w:cs="Times New Roman"/>
        </w:rPr>
        <w:t xml:space="preserve"> </w:t>
      </w:r>
      <w:proofErr w:type="gramStart"/>
      <w:r w:rsidR="00D87AA2">
        <w:rPr>
          <w:rFonts w:ascii="Times New Roman" w:hAnsi="Times New Roman" w:cs="Times New Roman"/>
        </w:rPr>
        <w:t>which  the</w:t>
      </w:r>
      <w:proofErr w:type="gramEnd"/>
      <w:r w:rsidR="00D87AA2">
        <w:rPr>
          <w:rFonts w:ascii="Times New Roman" w:hAnsi="Times New Roman" w:cs="Times New Roman"/>
        </w:rPr>
        <w:t xml:space="preserve"> animals are primarily</w:t>
      </w:r>
      <w:r w:rsidR="00263F5B">
        <w:rPr>
          <w:rFonts w:ascii="Times New Roman" w:hAnsi="Times New Roman" w:cs="Times New Roman"/>
        </w:rPr>
        <w:t xml:space="preserve"> invertebrate organisms (~400 species,), with top and intermediate predator species including several spider species (</w:t>
      </w:r>
      <w:proofErr w:type="spellStart"/>
      <w:r w:rsidR="00263F5B">
        <w:rPr>
          <w:rFonts w:ascii="Times New Roman" w:hAnsi="Times New Roman" w:cs="Times New Roman"/>
        </w:rPr>
        <w:t>Arachnida:Araneae</w:t>
      </w:r>
      <w:proofErr w:type="spellEnd"/>
      <w:r w:rsidR="00D87AA2">
        <w:rPr>
          <w:rFonts w:ascii="Times New Roman" w:hAnsi="Times New Roman" w:cs="Times New Roman"/>
        </w:rPr>
        <w:t xml:space="preserve">, </w:t>
      </w:r>
      <w:proofErr w:type="spellStart"/>
      <w:r w:rsidR="00D87AA2">
        <w:rPr>
          <w:rFonts w:ascii="Times New Roman" w:hAnsi="Times New Roman" w:cs="Times New Roman"/>
        </w:rPr>
        <w:t>Miller-ter</w:t>
      </w:r>
      <w:proofErr w:type="spellEnd"/>
      <w:r w:rsidR="00D87AA2">
        <w:rPr>
          <w:rFonts w:ascii="Times New Roman" w:hAnsi="Times New Roman" w:cs="Times New Roman"/>
        </w:rPr>
        <w:t xml:space="preserve"> Kuile et al. 2022</w:t>
      </w:r>
      <w:r w:rsidR="00D87AA2">
        <w:rPr>
          <w:rFonts w:ascii="Times New Roman" w:hAnsi="Times New Roman" w:cs="Times New Roman"/>
        </w:rPr>
        <w:t>, Young et al. 2013</w:t>
      </w:r>
      <w:r w:rsidR="00263F5B">
        <w:rPr>
          <w:rFonts w:ascii="Times New Roman" w:hAnsi="Times New Roman" w:cs="Times New Roman"/>
        </w:rPr>
        <w:t xml:space="preserve">). In this study, we examined trophic patterns for a spider top predator </w:t>
      </w:r>
      <w:proofErr w:type="spellStart"/>
      <w:r w:rsidR="00263F5B">
        <w:rPr>
          <w:rFonts w:ascii="Times New Roman" w:hAnsi="Times New Roman" w:cs="Times New Roman"/>
          <w:i/>
          <w:iCs/>
        </w:rPr>
        <w:t>Heteropoda</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venatoria</w:t>
      </w:r>
      <w:proofErr w:type="spellEnd"/>
      <w:r w:rsidR="00263F5B">
        <w:rPr>
          <w:rFonts w:ascii="Times New Roman" w:hAnsi="Times New Roman" w:cs="Times New Roman"/>
        </w:rPr>
        <w:t xml:space="preserve"> and for spider intermediate predators </w:t>
      </w:r>
      <w:proofErr w:type="spellStart"/>
      <w:r w:rsidR="00263F5B">
        <w:rPr>
          <w:rFonts w:ascii="Times New Roman" w:hAnsi="Times New Roman" w:cs="Times New Roman"/>
          <w:i/>
          <w:iCs/>
        </w:rPr>
        <w:t>Keija</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mneon</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Scytodes</w:t>
      </w:r>
      <w:proofErr w:type="spellEnd"/>
      <w:r w:rsidR="00263F5B">
        <w:rPr>
          <w:rFonts w:ascii="Times New Roman" w:hAnsi="Times New Roman" w:cs="Times New Roman"/>
          <w:i/>
          <w:iCs/>
        </w:rPr>
        <w:t xml:space="preserve"> </w:t>
      </w:r>
      <w:proofErr w:type="spellStart"/>
      <w:r w:rsidR="00263F5B">
        <w:rPr>
          <w:rFonts w:ascii="Times New Roman" w:hAnsi="Times New Roman" w:cs="Times New Roman"/>
          <w:i/>
          <w:iCs/>
        </w:rPr>
        <w:t>longipes</w:t>
      </w:r>
      <w:proofErr w:type="spellEnd"/>
      <w:r w:rsidR="00263F5B">
        <w:rPr>
          <w:rFonts w:ascii="Times New Roman" w:hAnsi="Times New Roman" w:cs="Times New Roman"/>
          <w:i/>
          <w:iCs/>
        </w:rPr>
        <w:t xml:space="preserve">, </w:t>
      </w:r>
      <w:r w:rsidR="00263F5B">
        <w:rPr>
          <w:rFonts w:ascii="Times New Roman" w:hAnsi="Times New Roman" w:cs="Times New Roman"/>
        </w:rPr>
        <w:t xml:space="preserve">and </w:t>
      </w:r>
      <w:r w:rsidR="00263F5B">
        <w:rPr>
          <w:rFonts w:ascii="Times New Roman" w:hAnsi="Times New Roman" w:cs="Times New Roman"/>
          <w:i/>
          <w:iCs/>
        </w:rPr>
        <w:t xml:space="preserve">Neoscona </w:t>
      </w:r>
      <w:proofErr w:type="spellStart"/>
      <w:r w:rsidR="00263F5B">
        <w:rPr>
          <w:rFonts w:ascii="Times New Roman" w:hAnsi="Times New Roman" w:cs="Times New Roman"/>
          <w:i/>
          <w:iCs/>
        </w:rPr>
        <w:t>theisi</w:t>
      </w:r>
      <w:proofErr w:type="spellEnd"/>
      <w:r w:rsidR="00D87AA2">
        <w:rPr>
          <w:rFonts w:ascii="Times New Roman" w:hAnsi="Times New Roman" w:cs="Times New Roman"/>
        </w:rPr>
        <w:t xml:space="preserve">, which are all common predator species on the island and </w:t>
      </w:r>
      <w:r w:rsidR="00263F5B">
        <w:rPr>
          <w:rFonts w:ascii="Times New Roman" w:hAnsi="Times New Roman" w:cs="Times New Roman"/>
          <w:i/>
          <w:iCs/>
        </w:rPr>
        <w:t xml:space="preserve">H. </w:t>
      </w:r>
      <w:proofErr w:type="spellStart"/>
      <w:r w:rsidR="00263F5B">
        <w:rPr>
          <w:rFonts w:ascii="Times New Roman" w:hAnsi="Times New Roman" w:cs="Times New Roman"/>
          <w:i/>
          <w:iCs/>
        </w:rPr>
        <w:t>venatoria</w:t>
      </w:r>
      <w:proofErr w:type="spellEnd"/>
      <w:r w:rsidR="00263F5B">
        <w:rPr>
          <w:rFonts w:ascii="Times New Roman" w:hAnsi="Times New Roman" w:cs="Times New Roman"/>
        </w:rPr>
        <w:t xml:space="preserve"> predates all or some of thes</w:t>
      </w:r>
      <w:r w:rsidR="00D87AA2">
        <w:rPr>
          <w:rFonts w:ascii="Times New Roman" w:hAnsi="Times New Roman" w:cs="Times New Roman"/>
        </w:rPr>
        <w:t>e intermediate predator</w:t>
      </w:r>
      <w:r w:rsidR="00263F5B">
        <w:rPr>
          <w:rFonts w:ascii="Times New Roman" w:hAnsi="Times New Roman" w:cs="Times New Roman"/>
        </w:rPr>
        <w:t xml:space="preserve"> species (</w:t>
      </w:r>
      <w:proofErr w:type="spellStart"/>
      <w:r w:rsidR="00263F5B">
        <w:rPr>
          <w:rFonts w:ascii="Times New Roman" w:hAnsi="Times New Roman" w:cs="Times New Roman"/>
        </w:rPr>
        <w:t>Miller-ter</w:t>
      </w:r>
      <w:proofErr w:type="spellEnd"/>
      <w:r w:rsidR="00263F5B">
        <w:rPr>
          <w:rFonts w:ascii="Times New Roman" w:hAnsi="Times New Roman" w:cs="Times New Roman"/>
        </w:rPr>
        <w:t xml:space="preserve"> Kuile et al. 2021, 2022). </w:t>
      </w:r>
    </w:p>
    <w:p w14:paraId="6B1AD5C4" w14:textId="77777777" w:rsidR="00263F5B" w:rsidRDefault="00263F5B">
      <w:pPr>
        <w:rPr>
          <w:rFonts w:ascii="Times New Roman" w:hAnsi="Times New Roman" w:cs="Times New Roman"/>
        </w:rPr>
      </w:pPr>
    </w:p>
    <w:p w14:paraId="41AC62CB" w14:textId="4A200187" w:rsidR="00263F5B" w:rsidRDefault="00D87AA2">
      <w:pPr>
        <w:rPr>
          <w:rFonts w:ascii="Times New Roman" w:hAnsi="Times New Roman" w:cs="Times New Roman"/>
          <w:i/>
          <w:iCs/>
        </w:rPr>
      </w:pPr>
      <w:r>
        <w:rPr>
          <w:rFonts w:ascii="Times New Roman" w:hAnsi="Times New Roman" w:cs="Times New Roman"/>
          <w:i/>
          <w:iCs/>
        </w:rPr>
        <w:t>Predator collection:</w:t>
      </w:r>
    </w:p>
    <w:p w14:paraId="29D87A46" w14:textId="4C4CBF4B" w:rsidR="009674F7" w:rsidRDefault="00D87AA2">
      <w:pPr>
        <w:rPr>
          <w:rFonts w:ascii="Times New Roman" w:hAnsi="Times New Roman" w:cs="Times New Roman"/>
        </w:rPr>
      </w:pPr>
      <w:r>
        <w:rPr>
          <w:rFonts w:ascii="Times New Roman" w:hAnsi="Times New Roman" w:cs="Times New Roman"/>
        </w:rPr>
        <w:t>We collected</w:t>
      </w:r>
      <w:r w:rsidR="00B11DEB">
        <w:rPr>
          <w:rFonts w:ascii="Times New Roman" w:hAnsi="Times New Roman" w:cs="Times New Roman"/>
        </w:rPr>
        <w:t xml:space="preserve"> </w:t>
      </w:r>
      <w:r>
        <w:rPr>
          <w:rFonts w:ascii="Times New Roman" w:hAnsi="Times New Roman" w:cs="Times New Roman"/>
        </w:rPr>
        <w:t xml:space="preserve">predator individuals for isotope samples across islets that span the “low” and “high” ranges of the productivity gradient. </w:t>
      </w:r>
      <w:r w:rsidR="00B11DEB">
        <w:rPr>
          <w:rFonts w:ascii="Times New Roman" w:hAnsi="Times New Roman" w:cs="Times New Roman"/>
        </w:rPr>
        <w:t xml:space="preserve">For </w:t>
      </w:r>
      <w:r w:rsidR="00557C6F">
        <w:rPr>
          <w:rFonts w:ascii="Times New Roman" w:hAnsi="Times New Roman" w:cs="Times New Roman"/>
        </w:rPr>
        <w:t xml:space="preserve">diet DNA data, we collected predators across islets spanning the “high” and “low” ranges of productivity. We collected intermediate predator diet DNA data from predators in “intermediate” to “high” ranges of productivity; however, we used the vegetation we collected these individuals in as a “proxy” for productivity: individuals collected in </w:t>
      </w:r>
      <w:r w:rsidR="009674F7">
        <w:rPr>
          <w:rFonts w:ascii="Times New Roman" w:hAnsi="Times New Roman" w:cs="Times New Roman"/>
        </w:rPr>
        <w:t>forest tree canopies</w:t>
      </w:r>
      <w:r w:rsidR="00557C6F">
        <w:rPr>
          <w:rFonts w:ascii="Times New Roman" w:hAnsi="Times New Roman" w:cs="Times New Roman"/>
        </w:rPr>
        <w:t xml:space="preserve"> indicative of high productivity levels (</w:t>
      </w:r>
      <w:r w:rsidR="00557C6F">
        <w:rPr>
          <w:rFonts w:ascii="Times New Roman" w:hAnsi="Times New Roman" w:cs="Times New Roman"/>
          <w:i/>
          <w:iCs/>
        </w:rPr>
        <w:t>Pisonia grandis</w:t>
      </w:r>
      <w:r w:rsidR="00557C6F">
        <w:rPr>
          <w:rFonts w:ascii="Times New Roman" w:hAnsi="Times New Roman" w:cs="Times New Roman"/>
        </w:rPr>
        <w:t xml:space="preserve">, </w:t>
      </w:r>
      <w:proofErr w:type="spellStart"/>
      <w:r w:rsidR="00557C6F">
        <w:rPr>
          <w:rFonts w:ascii="Times New Roman" w:hAnsi="Times New Roman" w:cs="Times New Roman"/>
          <w:i/>
          <w:iCs/>
        </w:rPr>
        <w:t>Heliotropium</w:t>
      </w:r>
      <w:proofErr w:type="spellEnd"/>
      <w:r w:rsidR="00557C6F">
        <w:rPr>
          <w:rFonts w:ascii="Times New Roman" w:hAnsi="Times New Roman" w:cs="Times New Roman"/>
          <w:i/>
          <w:iCs/>
        </w:rPr>
        <w:t xml:space="preserve"> argentea</w:t>
      </w:r>
      <w:r w:rsidR="00557C6F">
        <w:rPr>
          <w:rFonts w:ascii="Times New Roman" w:hAnsi="Times New Roman" w:cs="Times New Roman"/>
        </w:rPr>
        <w:t xml:space="preserve">, and </w:t>
      </w:r>
      <w:r w:rsidR="00557C6F">
        <w:rPr>
          <w:rFonts w:ascii="Times New Roman" w:hAnsi="Times New Roman" w:cs="Times New Roman"/>
          <w:i/>
          <w:iCs/>
        </w:rPr>
        <w:t xml:space="preserve">Pandanus </w:t>
      </w:r>
      <w:proofErr w:type="spellStart"/>
      <w:r w:rsidR="00557C6F">
        <w:rPr>
          <w:rFonts w:ascii="Times New Roman" w:hAnsi="Times New Roman" w:cs="Times New Roman"/>
          <w:i/>
          <w:iCs/>
        </w:rPr>
        <w:t>tectorius</w:t>
      </w:r>
      <w:proofErr w:type="spellEnd"/>
      <w:r w:rsidR="00557C6F">
        <w:rPr>
          <w:rFonts w:ascii="Times New Roman" w:hAnsi="Times New Roman" w:cs="Times New Roman"/>
        </w:rPr>
        <w:t xml:space="preserve">) were assigned to the “high productivity” category, and individuals collected in </w:t>
      </w:r>
      <w:r w:rsidR="009674F7">
        <w:rPr>
          <w:rFonts w:ascii="Times New Roman" w:hAnsi="Times New Roman" w:cs="Times New Roman"/>
        </w:rPr>
        <w:t xml:space="preserve">forest tree canopies </w:t>
      </w:r>
      <w:r w:rsidR="00557C6F">
        <w:rPr>
          <w:rFonts w:ascii="Times New Roman" w:hAnsi="Times New Roman" w:cs="Times New Roman"/>
        </w:rPr>
        <w:t>indicative of low productivity levels (</w:t>
      </w:r>
      <w:r w:rsidR="00557C6F">
        <w:rPr>
          <w:rFonts w:ascii="Times New Roman" w:hAnsi="Times New Roman" w:cs="Times New Roman"/>
          <w:i/>
          <w:iCs/>
        </w:rPr>
        <w:t>Cocos nucifera</w:t>
      </w:r>
      <w:r w:rsidR="00557C6F">
        <w:rPr>
          <w:rFonts w:ascii="Times New Roman" w:hAnsi="Times New Roman" w:cs="Times New Roman"/>
        </w:rPr>
        <w:t xml:space="preserve">) were </w:t>
      </w:r>
      <w:r w:rsidR="009674F7">
        <w:rPr>
          <w:rFonts w:ascii="Times New Roman" w:hAnsi="Times New Roman" w:cs="Times New Roman"/>
        </w:rPr>
        <w:t>assigned</w:t>
      </w:r>
      <w:r w:rsidR="00557C6F">
        <w:rPr>
          <w:rFonts w:ascii="Times New Roman" w:hAnsi="Times New Roman" w:cs="Times New Roman"/>
        </w:rPr>
        <w:t xml:space="preserve"> to the “low productivity” category. While this is an imperfect categorization that may not capture across-</w:t>
      </w:r>
      <w:r w:rsidR="009674F7">
        <w:rPr>
          <w:rFonts w:ascii="Times New Roman" w:hAnsi="Times New Roman" w:cs="Times New Roman"/>
        </w:rPr>
        <w:t xml:space="preserve">productivity </w:t>
      </w:r>
      <w:r w:rsidR="00557C6F">
        <w:rPr>
          <w:rFonts w:ascii="Times New Roman" w:hAnsi="Times New Roman" w:cs="Times New Roman"/>
        </w:rPr>
        <w:t>variation in diet, because we collected these individuals on the largest and most habitat-diverse islets on the atoll,</w:t>
      </w:r>
      <w:r w:rsidR="009674F7">
        <w:rPr>
          <w:rFonts w:ascii="Times New Roman" w:hAnsi="Times New Roman" w:cs="Times New Roman"/>
        </w:rPr>
        <w:t xml:space="preserve"> their diets on these islets likely represent a broad set of their available trophic interactions (CITE SOMETHING?). </w:t>
      </w:r>
      <w:proofErr w:type="spellStart"/>
      <w:r w:rsidR="009674F7">
        <w:rPr>
          <w:rFonts w:ascii="Times New Roman" w:hAnsi="Times New Roman" w:cs="Times New Roman"/>
        </w:rPr>
        <w:t>Futhermore</w:t>
      </w:r>
      <w:proofErr w:type="spellEnd"/>
      <w:r w:rsidR="009674F7">
        <w:rPr>
          <w:rFonts w:ascii="Times New Roman" w:hAnsi="Times New Roman" w:cs="Times New Roman"/>
        </w:rPr>
        <w:t xml:space="preserve">, because we collected them in large and specific microhabitats (tree canopies of specific trees), we assume they remain in these microhabitats </w:t>
      </w:r>
      <w:r w:rsidR="00346C8D">
        <w:rPr>
          <w:rFonts w:ascii="Times New Roman" w:hAnsi="Times New Roman" w:cs="Times New Roman"/>
        </w:rPr>
        <w:t xml:space="preserve">throughout their lives. </w:t>
      </w:r>
    </w:p>
    <w:p w14:paraId="552A60E5" w14:textId="77777777" w:rsidR="00557C6F" w:rsidRDefault="00557C6F">
      <w:pPr>
        <w:rPr>
          <w:rFonts w:ascii="Times New Roman" w:hAnsi="Times New Roman" w:cs="Times New Roman"/>
        </w:rPr>
      </w:pPr>
    </w:p>
    <w:p w14:paraId="288E1BD8" w14:textId="3CB6E49A" w:rsidR="009674F7" w:rsidRPr="009674F7" w:rsidRDefault="009674F7">
      <w:pPr>
        <w:rPr>
          <w:rFonts w:ascii="Times New Roman" w:hAnsi="Times New Roman" w:cs="Times New Roman"/>
          <w:i/>
          <w:iCs/>
        </w:rPr>
      </w:pPr>
      <w:r>
        <w:rPr>
          <w:rFonts w:ascii="Times New Roman" w:hAnsi="Times New Roman" w:cs="Times New Roman"/>
          <w:i/>
          <w:iCs/>
        </w:rPr>
        <w:t>Isotope data:</w:t>
      </w:r>
    </w:p>
    <w:p w14:paraId="1A08510E" w14:textId="54406A9B" w:rsidR="009674F7" w:rsidRDefault="009674F7">
      <w:pPr>
        <w:rPr>
          <w:rFonts w:ascii="Times New Roman" w:hAnsi="Times New Roman" w:cs="Times New Roman"/>
        </w:rPr>
      </w:pPr>
      <w:r>
        <w:rPr>
          <w:rFonts w:ascii="Times New Roman" w:hAnsi="Times New Roman" w:cs="Times New Roman"/>
        </w:rPr>
        <w:t xml:space="preserve">For </w:t>
      </w:r>
      <w:r w:rsidR="008A6C72">
        <w:rPr>
          <w:rFonts w:ascii="Times New Roman" w:hAnsi="Times New Roman" w:cs="Times New Roman"/>
        </w:rPr>
        <w:t xml:space="preserve">isotope samples, all intermediate and some top predator isotope data was originally used for analyses in Young et al. 2013. For additional top predator </w:t>
      </w:r>
      <w:r w:rsidR="00B11DEB">
        <w:rPr>
          <w:rFonts w:ascii="Times New Roman" w:hAnsi="Times New Roman" w:cs="Times New Roman"/>
        </w:rPr>
        <w:t>isotope s</w:t>
      </w:r>
      <w:r w:rsidR="008A6C72">
        <w:rPr>
          <w:rFonts w:ascii="Times New Roman" w:hAnsi="Times New Roman" w:cs="Times New Roman"/>
        </w:rPr>
        <w:t xml:space="preserve">ample collection, we followed procedures for isotope sample processing in Young et al. 2013, including freezing tissues and then drying them before grinding them [give isotope methods here]. </w:t>
      </w:r>
      <w:r w:rsidR="00625F30">
        <w:rPr>
          <w:rFonts w:ascii="Times New Roman" w:hAnsi="Times New Roman" w:cs="Times New Roman"/>
        </w:rPr>
        <w:t>All isotope data are reported for predator individuals.</w:t>
      </w:r>
    </w:p>
    <w:p w14:paraId="299CE741" w14:textId="77777777" w:rsidR="009674F7" w:rsidRDefault="009674F7">
      <w:pPr>
        <w:rPr>
          <w:rFonts w:ascii="Times New Roman" w:hAnsi="Times New Roman" w:cs="Times New Roman"/>
        </w:rPr>
      </w:pPr>
    </w:p>
    <w:p w14:paraId="0E5A7B08" w14:textId="77777777" w:rsidR="009674F7" w:rsidRDefault="009674F7">
      <w:pPr>
        <w:rPr>
          <w:rFonts w:ascii="Times New Roman" w:hAnsi="Times New Roman" w:cs="Times New Roman"/>
          <w:i/>
          <w:iCs/>
        </w:rPr>
      </w:pPr>
      <w:r>
        <w:rPr>
          <w:rFonts w:ascii="Times New Roman" w:hAnsi="Times New Roman" w:cs="Times New Roman"/>
          <w:i/>
          <w:iCs/>
        </w:rPr>
        <w:t>Diet DNA data:</w:t>
      </w:r>
    </w:p>
    <w:p w14:paraId="393A326B" w14:textId="6D24FF67" w:rsidR="00D87AA2" w:rsidRDefault="008A6C72">
      <w:pPr>
        <w:rPr>
          <w:rFonts w:ascii="Times New Roman" w:hAnsi="Times New Roman" w:cs="Times New Roman"/>
        </w:rPr>
      </w:pPr>
      <w:r>
        <w:rPr>
          <w:rFonts w:ascii="Times New Roman" w:hAnsi="Times New Roman" w:cs="Times New Roman"/>
        </w:rPr>
        <w:t xml:space="preserve">All diet DNA data was originally used in </w:t>
      </w:r>
      <w:proofErr w:type="spellStart"/>
      <w:r>
        <w:rPr>
          <w:rFonts w:ascii="Times New Roman" w:hAnsi="Times New Roman" w:cs="Times New Roman"/>
        </w:rPr>
        <w:t>Miller-ter</w:t>
      </w:r>
      <w:proofErr w:type="spellEnd"/>
      <w:r>
        <w:rPr>
          <w:rFonts w:ascii="Times New Roman" w:hAnsi="Times New Roman" w:cs="Times New Roman"/>
        </w:rPr>
        <w:t xml:space="preserve"> Kuile et al. (2021, 2022) and our full sample processing procedures can be found in these papers. </w:t>
      </w:r>
      <w:r w:rsidR="00B11DEB">
        <w:rPr>
          <w:rFonts w:ascii="Times New Roman" w:hAnsi="Times New Roman" w:cs="Times New Roman"/>
        </w:rPr>
        <w:t xml:space="preserve">In summary, all </w:t>
      </w:r>
      <w:r>
        <w:rPr>
          <w:rFonts w:ascii="Times New Roman" w:hAnsi="Times New Roman" w:cs="Times New Roman"/>
        </w:rPr>
        <w:t xml:space="preserve">individuals were </w:t>
      </w:r>
      <w:r w:rsidR="009674F7">
        <w:rPr>
          <w:rFonts w:ascii="Times New Roman" w:hAnsi="Times New Roman" w:cs="Times New Roman"/>
        </w:rPr>
        <w:t>collected</w:t>
      </w:r>
      <w:r>
        <w:rPr>
          <w:rFonts w:ascii="Times New Roman" w:hAnsi="Times New Roman" w:cs="Times New Roman"/>
        </w:rPr>
        <w:t xml:space="preserve"> in individual sterilized containers with sterilized implements and </w:t>
      </w:r>
      <w:r w:rsidR="009674F7">
        <w:rPr>
          <w:rFonts w:ascii="Times New Roman" w:hAnsi="Times New Roman" w:cs="Times New Roman"/>
        </w:rPr>
        <w:t>kept</w:t>
      </w:r>
      <w:r>
        <w:rPr>
          <w:rFonts w:ascii="Times New Roman" w:hAnsi="Times New Roman" w:cs="Times New Roman"/>
        </w:rPr>
        <w:t xml:space="preserve"> frozen until eventual DNA extraction. </w:t>
      </w:r>
      <w:r w:rsidR="00B11DEB">
        <w:rPr>
          <w:rFonts w:ascii="Times New Roman" w:hAnsi="Times New Roman" w:cs="Times New Roman"/>
        </w:rPr>
        <w:t xml:space="preserve">We extracted diet DNA from full organisms using a modified CTAB procedure and followed the methods outlined in </w:t>
      </w:r>
      <w:proofErr w:type="spellStart"/>
      <w:r w:rsidR="00B11DEB">
        <w:rPr>
          <w:rFonts w:ascii="Times New Roman" w:hAnsi="Times New Roman" w:cs="Times New Roman"/>
        </w:rPr>
        <w:t>Krehenwinkel</w:t>
      </w:r>
      <w:proofErr w:type="spellEnd"/>
      <w:r w:rsidR="00B11DEB">
        <w:rPr>
          <w:rFonts w:ascii="Times New Roman" w:hAnsi="Times New Roman" w:cs="Times New Roman"/>
        </w:rPr>
        <w:t xml:space="preserve"> et al. {YEAR} for isolating consumed DNA from </w:t>
      </w:r>
      <w:proofErr w:type="gramStart"/>
      <w:r w:rsidR="00B11DEB">
        <w:rPr>
          <w:rFonts w:ascii="Times New Roman" w:hAnsi="Times New Roman" w:cs="Times New Roman"/>
        </w:rPr>
        <w:t>taxonomically-similar</w:t>
      </w:r>
      <w:proofErr w:type="gramEnd"/>
      <w:r w:rsidR="00B11DEB">
        <w:rPr>
          <w:rFonts w:ascii="Times New Roman" w:hAnsi="Times New Roman" w:cs="Times New Roman"/>
        </w:rPr>
        <w:t xml:space="preserve"> consumers using </w:t>
      </w:r>
      <w:proofErr w:type="spellStart"/>
      <w:r w:rsidR="00B11DEB">
        <w:rPr>
          <w:rFonts w:ascii="Times New Roman" w:hAnsi="Times New Roman" w:cs="Times New Roman"/>
        </w:rPr>
        <w:t>AmpureXP</w:t>
      </w:r>
      <w:proofErr w:type="spellEnd"/>
      <w:r w:rsidR="00B11DEB">
        <w:rPr>
          <w:rFonts w:ascii="Times New Roman" w:hAnsi="Times New Roman" w:cs="Times New Roman"/>
        </w:rPr>
        <w:t xml:space="preserve"> beads and an optimized PCR primer pair (GIVE PAIR). We multiplexed and processed all samples on an Illumina (look at other paper for methods). We merged and cleaned sequences with ____. We assigned taxonomies to prey DNA using the GenBank and BOLD taxonomic databases. We grouped all prey to Order because we were interested in broad shifts in diet suggesting shifts in degrees of </w:t>
      </w:r>
      <w:proofErr w:type="spellStart"/>
      <w:r w:rsidR="00B11DEB">
        <w:rPr>
          <w:rFonts w:ascii="Times New Roman" w:hAnsi="Times New Roman" w:cs="Times New Roman"/>
        </w:rPr>
        <w:t>omnivory</w:t>
      </w:r>
      <w:proofErr w:type="spellEnd"/>
      <w:r w:rsidR="009674F7">
        <w:rPr>
          <w:rFonts w:ascii="Times New Roman" w:hAnsi="Times New Roman" w:cs="Times New Roman"/>
        </w:rPr>
        <w:t xml:space="preserve">. </w:t>
      </w:r>
      <w:r w:rsidR="00625F30">
        <w:rPr>
          <w:rFonts w:ascii="Times New Roman" w:hAnsi="Times New Roman" w:cs="Times New Roman"/>
        </w:rPr>
        <w:t xml:space="preserve">All diet DNA data are from individuals or sets of _-_ individuals from the same collection period (see </w:t>
      </w:r>
      <w:proofErr w:type="spellStart"/>
      <w:r w:rsidR="00625F30">
        <w:rPr>
          <w:rFonts w:ascii="Times New Roman" w:hAnsi="Times New Roman" w:cs="Times New Roman"/>
        </w:rPr>
        <w:t>Miller-ter</w:t>
      </w:r>
      <w:proofErr w:type="spellEnd"/>
      <w:r w:rsidR="00625F30">
        <w:rPr>
          <w:rFonts w:ascii="Times New Roman" w:hAnsi="Times New Roman" w:cs="Times New Roman"/>
        </w:rPr>
        <w:t xml:space="preserve"> Kuile et al. 2022). </w:t>
      </w:r>
    </w:p>
    <w:p w14:paraId="6892602E" w14:textId="5280A5AB" w:rsidR="009674F7" w:rsidRDefault="009674F7">
      <w:pPr>
        <w:rPr>
          <w:rFonts w:ascii="Times New Roman" w:hAnsi="Times New Roman" w:cs="Times New Roman"/>
        </w:rPr>
      </w:pPr>
    </w:p>
    <w:p w14:paraId="2C606C9C" w14:textId="3F67146B" w:rsidR="009674F7" w:rsidRDefault="009674F7">
      <w:pPr>
        <w:rPr>
          <w:rFonts w:ascii="Times New Roman" w:hAnsi="Times New Roman" w:cs="Times New Roman"/>
          <w:i/>
          <w:iCs/>
        </w:rPr>
      </w:pPr>
      <w:r>
        <w:rPr>
          <w:rFonts w:ascii="Times New Roman" w:hAnsi="Times New Roman" w:cs="Times New Roman"/>
          <w:i/>
          <w:iCs/>
        </w:rPr>
        <w:t>Data analysis:</w:t>
      </w:r>
    </w:p>
    <w:p w14:paraId="70872C67" w14:textId="2F4C80B7" w:rsidR="00625F30" w:rsidRDefault="00625F30">
      <w:pPr>
        <w:rPr>
          <w:rFonts w:ascii="Times New Roman" w:hAnsi="Times New Roman" w:cs="Times New Roman"/>
        </w:rPr>
      </w:pPr>
      <w:r>
        <w:rPr>
          <w:rFonts w:ascii="Times New Roman" w:hAnsi="Times New Roman" w:cs="Times New Roman"/>
        </w:rPr>
        <w:lastRenderedPageBreak/>
        <w:t xml:space="preserve">To examine how stable isotope-based trophic position of top and intermediate predators shifts with habitat productivity, we developed a linear mixed effects model with crossed fixed effects of islet productivity (“high” and “low”) and predator </w:t>
      </w:r>
      <w:r w:rsidR="00C32612">
        <w:rPr>
          <w:rFonts w:ascii="Times New Roman" w:hAnsi="Times New Roman" w:cs="Times New Roman"/>
        </w:rPr>
        <w:t xml:space="preserve">trophic </w:t>
      </w:r>
      <w:r>
        <w:rPr>
          <w:rFonts w:ascii="Times New Roman" w:hAnsi="Times New Roman" w:cs="Times New Roman"/>
        </w:rPr>
        <w:t xml:space="preserve">category (“intermediate” and “top”). </w:t>
      </w:r>
      <w:r w:rsidR="00C32612">
        <w:rPr>
          <w:rFonts w:ascii="Times New Roman" w:hAnsi="Times New Roman" w:cs="Times New Roman"/>
        </w:rPr>
        <w:t xml:space="preserve">This structure is </w:t>
      </w:r>
      <w:proofErr w:type="gramStart"/>
      <w:r w:rsidR="00C32612">
        <w:rPr>
          <w:rFonts w:ascii="Times New Roman" w:hAnsi="Times New Roman" w:cs="Times New Roman"/>
        </w:rPr>
        <w:t>similar to</w:t>
      </w:r>
      <w:proofErr w:type="gramEnd"/>
      <w:r w:rsidR="00C32612">
        <w:rPr>
          <w:rFonts w:ascii="Times New Roman" w:hAnsi="Times New Roman" w:cs="Times New Roman"/>
        </w:rPr>
        <w:t xml:space="preserve"> a two-way ANOVA, in which the relationship between productivity level can vary depending on predator trophic category. We used a Gaussian error distribution and random effects of islet and year to account for spatial and temporal non-independence among data points. </w:t>
      </w:r>
    </w:p>
    <w:p w14:paraId="24F2B9CF" w14:textId="0ECEFF10" w:rsidR="00C32612" w:rsidRDefault="00C32612">
      <w:pPr>
        <w:rPr>
          <w:rFonts w:ascii="Times New Roman" w:hAnsi="Times New Roman" w:cs="Times New Roman"/>
        </w:rPr>
      </w:pPr>
    </w:p>
    <w:p w14:paraId="66A4CEC0" w14:textId="2D38826E" w:rsidR="009674F7" w:rsidRDefault="00C32612">
      <w:pPr>
        <w:rPr>
          <w:rFonts w:ascii="Times New Roman" w:hAnsi="Times New Roman" w:cs="Times New Roman"/>
        </w:rPr>
      </w:pPr>
      <w:r>
        <w:rPr>
          <w:rFonts w:ascii="Times New Roman" w:hAnsi="Times New Roman" w:cs="Times New Roman"/>
        </w:rPr>
        <w:t xml:space="preserve">To examine how diet DNA shifts with habitat productivity for both top and intermediate predators, we ran two separate PERMANOVA analyses comparing individual predator diet composition between “high” and “low” productivity sites. We ran one model for each predator category and used the Jaccard dissimilarity index based on the presence-absence nature of our diet composition data. In the event of dissimilarity in diet composition between “high” and “low” productivity categories, we determined whether dissimilarity (beta diversity) was based on turnover (shifting to new diet sources) or </w:t>
      </w:r>
      <w:proofErr w:type="spellStart"/>
      <w:r>
        <w:rPr>
          <w:rFonts w:ascii="Times New Roman" w:hAnsi="Times New Roman" w:cs="Times New Roman"/>
        </w:rPr>
        <w:t>nestedness</w:t>
      </w:r>
      <w:proofErr w:type="spellEnd"/>
      <w:r>
        <w:rPr>
          <w:rFonts w:ascii="Times New Roman" w:hAnsi="Times New Roman" w:cs="Times New Roman"/>
        </w:rPr>
        <w:t xml:space="preserve"> (the diet source of one community is a subset of another environment’s prey community). </w:t>
      </w:r>
    </w:p>
    <w:p w14:paraId="6BF070ED" w14:textId="0229326E" w:rsidR="00B5743A" w:rsidRDefault="00B5743A">
      <w:pPr>
        <w:rPr>
          <w:rFonts w:ascii="Times New Roman" w:hAnsi="Times New Roman" w:cs="Times New Roman"/>
        </w:rPr>
      </w:pPr>
    </w:p>
    <w:p w14:paraId="01806308" w14:textId="267F8296" w:rsidR="00B5743A" w:rsidRDefault="00B5743A">
      <w:pPr>
        <w:rPr>
          <w:rFonts w:ascii="Times New Roman" w:hAnsi="Times New Roman" w:cs="Times New Roman"/>
        </w:rPr>
      </w:pPr>
      <w:r>
        <w:rPr>
          <w:rFonts w:ascii="Times New Roman" w:hAnsi="Times New Roman" w:cs="Times New Roman"/>
        </w:rPr>
        <w:t xml:space="preserve">We ran all statistical analyses in R (CITE, version) and cleaned data with the here (cite, version) and </w:t>
      </w:r>
      <w:proofErr w:type="spellStart"/>
      <w:r>
        <w:rPr>
          <w:rFonts w:ascii="Times New Roman" w:hAnsi="Times New Roman" w:cs="Times New Roman"/>
        </w:rPr>
        <w:t>tidyverse</w:t>
      </w:r>
      <w:proofErr w:type="spellEnd"/>
      <w:r>
        <w:rPr>
          <w:rFonts w:ascii="Times New Roman" w:hAnsi="Times New Roman" w:cs="Times New Roman"/>
        </w:rPr>
        <w:t xml:space="preserve"> packages (CITE VERSION). We ran mixed effects models in the </w:t>
      </w:r>
      <w:proofErr w:type="spellStart"/>
      <w:r>
        <w:rPr>
          <w:rFonts w:ascii="Times New Roman" w:hAnsi="Times New Roman" w:cs="Times New Roman"/>
        </w:rPr>
        <w:t>glmmTMB</w:t>
      </w:r>
      <w:proofErr w:type="spellEnd"/>
      <w:r>
        <w:rPr>
          <w:rFonts w:ascii="Times New Roman" w:hAnsi="Times New Roman" w:cs="Times New Roman"/>
        </w:rPr>
        <w:t xml:space="preserve"> package (cite version) and ran model diagnostics using the </w:t>
      </w:r>
      <w:proofErr w:type="spellStart"/>
      <w:r>
        <w:rPr>
          <w:rFonts w:ascii="Times New Roman" w:hAnsi="Times New Roman" w:cs="Times New Roman"/>
        </w:rPr>
        <w:t>DHARMa</w:t>
      </w:r>
      <w:proofErr w:type="spellEnd"/>
      <w:r>
        <w:rPr>
          <w:rFonts w:ascii="Times New Roman" w:hAnsi="Times New Roman" w:cs="Times New Roman"/>
        </w:rPr>
        <w:t xml:space="preserve"> (cite version) and the effects (cite, version) packages. We used the </w:t>
      </w:r>
      <w:proofErr w:type="spellStart"/>
      <w:proofErr w:type="gramStart"/>
      <w:r>
        <w:rPr>
          <w:rFonts w:ascii="Times New Roman" w:hAnsi="Times New Roman" w:cs="Times New Roman"/>
        </w:rPr>
        <w:t>adonis</w:t>
      </w:r>
      <w:proofErr w:type="spellEnd"/>
      <w:r>
        <w:rPr>
          <w:rFonts w:ascii="Times New Roman" w:hAnsi="Times New Roman" w:cs="Times New Roman"/>
        </w:rPr>
        <w:t>(</w:t>
      </w:r>
      <w:proofErr w:type="gramEnd"/>
      <w:r>
        <w:rPr>
          <w:rFonts w:ascii="Times New Roman" w:hAnsi="Times New Roman" w:cs="Times New Roman"/>
        </w:rPr>
        <w:t xml:space="preserve">) function in vegan (cite version) to run PERMANOVA analyses and determined the contributions of beta diversity using the vegan package and the </w:t>
      </w:r>
      <w:proofErr w:type="spellStart"/>
      <w:r>
        <w:rPr>
          <w:rFonts w:ascii="Times New Roman" w:hAnsi="Times New Roman" w:cs="Times New Roman"/>
        </w:rPr>
        <w:t>betapart</w:t>
      </w:r>
      <w:proofErr w:type="spellEnd"/>
      <w:r>
        <w:rPr>
          <w:rFonts w:ascii="Times New Roman" w:hAnsi="Times New Roman" w:cs="Times New Roman"/>
        </w:rPr>
        <w:t xml:space="preserve"> package (cite version). All data and code used to generate all steps of the analyses in this manuscript can be found on GitHub (link) and will be available on Dryad and </w:t>
      </w:r>
      <w:proofErr w:type="spellStart"/>
      <w:r>
        <w:rPr>
          <w:rFonts w:ascii="Times New Roman" w:hAnsi="Times New Roman" w:cs="Times New Roman"/>
        </w:rPr>
        <w:t>Zenodo</w:t>
      </w:r>
      <w:proofErr w:type="spellEnd"/>
      <w:r>
        <w:rPr>
          <w:rFonts w:ascii="Times New Roman" w:hAnsi="Times New Roman" w:cs="Times New Roman"/>
        </w:rPr>
        <w:t xml:space="preserve"> following acceptance. </w:t>
      </w:r>
    </w:p>
    <w:p w14:paraId="04C16EB7" w14:textId="0BC11B21" w:rsidR="00B5743A" w:rsidRDefault="00B5743A">
      <w:pPr>
        <w:rPr>
          <w:rFonts w:ascii="Times New Roman" w:hAnsi="Times New Roman" w:cs="Times New Roman"/>
        </w:rPr>
      </w:pPr>
    </w:p>
    <w:p w14:paraId="0A3A80C2" w14:textId="27155991" w:rsidR="00B5743A" w:rsidRDefault="00B5743A">
      <w:pPr>
        <w:rPr>
          <w:rFonts w:ascii="Times New Roman" w:hAnsi="Times New Roman" w:cs="Times New Roman"/>
          <w:b/>
          <w:bCs/>
        </w:rPr>
      </w:pPr>
      <w:r>
        <w:rPr>
          <w:rFonts w:ascii="Times New Roman" w:hAnsi="Times New Roman" w:cs="Times New Roman"/>
          <w:b/>
          <w:bCs/>
        </w:rPr>
        <w:t>Results</w:t>
      </w:r>
    </w:p>
    <w:p w14:paraId="7919D56E" w14:textId="77777777" w:rsidR="00B5743A" w:rsidRPr="00B5743A" w:rsidRDefault="00B5743A">
      <w:pPr>
        <w:rPr>
          <w:rFonts w:ascii="Times New Roman" w:hAnsi="Times New Roman" w:cs="Times New Roman"/>
        </w:rPr>
      </w:pPr>
    </w:p>
    <w:p w14:paraId="6F15D315" w14:textId="7DC77A2E" w:rsidR="00D87AA2" w:rsidRDefault="00B5743A">
      <w:pPr>
        <w:rPr>
          <w:rFonts w:ascii="Times New Roman" w:hAnsi="Times New Roman" w:cs="Times New Roman"/>
        </w:rPr>
      </w:pPr>
      <w:r>
        <w:rPr>
          <w:rFonts w:ascii="Times New Roman" w:hAnsi="Times New Roman" w:cs="Times New Roman"/>
        </w:rPr>
        <w:t>How many isotope samples for each predator category and productivity category?</w:t>
      </w:r>
    </w:p>
    <w:p w14:paraId="331E15AF" w14:textId="2432A282" w:rsidR="00B5743A" w:rsidRDefault="00B5743A">
      <w:pPr>
        <w:rPr>
          <w:rFonts w:ascii="Times New Roman" w:hAnsi="Times New Roman" w:cs="Times New Roman"/>
        </w:rPr>
      </w:pPr>
    </w:p>
    <w:p w14:paraId="2661A24A" w14:textId="3E52791E" w:rsidR="00243AAC" w:rsidRDefault="00B5743A" w:rsidP="00243AAC">
      <w:pPr>
        <w:rPr>
          <w:rFonts w:ascii="Times New Roman" w:hAnsi="Times New Roman" w:cs="Times New Roman"/>
        </w:rPr>
      </w:pPr>
      <w:r>
        <w:rPr>
          <w:rFonts w:ascii="Times New Roman" w:hAnsi="Times New Roman" w:cs="Times New Roman"/>
        </w:rPr>
        <w:t>How many DNA samples for each predator category and productivity category?</w:t>
      </w:r>
    </w:p>
    <w:p w14:paraId="7CFD384E" w14:textId="19660252" w:rsidR="00B5743A" w:rsidRDefault="00B5743A" w:rsidP="00243AAC">
      <w:pPr>
        <w:rPr>
          <w:rFonts w:ascii="Times New Roman" w:hAnsi="Times New Roman" w:cs="Times New Roman"/>
        </w:rPr>
      </w:pPr>
    </w:p>
    <w:p w14:paraId="7973D289" w14:textId="1C54638F" w:rsidR="00B5743A" w:rsidRDefault="00B5743A" w:rsidP="00243AAC">
      <w:pPr>
        <w:rPr>
          <w:rFonts w:ascii="Times New Roman" w:hAnsi="Times New Roman" w:cs="Times New Roman"/>
        </w:rPr>
      </w:pPr>
      <w:r>
        <w:rPr>
          <w:rFonts w:ascii="Times New Roman" w:hAnsi="Times New Roman" w:cs="Times New Roman"/>
        </w:rPr>
        <w:t xml:space="preserve">Results of the </w:t>
      </w:r>
      <w:proofErr w:type="spellStart"/>
      <w:r>
        <w:rPr>
          <w:rFonts w:ascii="Times New Roman" w:hAnsi="Times New Roman" w:cs="Times New Roman"/>
        </w:rPr>
        <w:t>glmm</w:t>
      </w:r>
      <w:proofErr w:type="spellEnd"/>
    </w:p>
    <w:p w14:paraId="6C7C2DB4" w14:textId="72F23A8A" w:rsidR="00B5743A" w:rsidRDefault="00B5743A" w:rsidP="00243AAC">
      <w:pPr>
        <w:rPr>
          <w:rFonts w:ascii="Times New Roman" w:hAnsi="Times New Roman" w:cs="Times New Roman"/>
        </w:rPr>
      </w:pPr>
    </w:p>
    <w:p w14:paraId="51BCAC8E" w14:textId="7DB6298E" w:rsidR="00B5743A" w:rsidRDefault="00B5743A" w:rsidP="00243AAC">
      <w:pPr>
        <w:rPr>
          <w:rFonts w:ascii="Times New Roman" w:hAnsi="Times New Roman" w:cs="Times New Roman"/>
        </w:rPr>
      </w:pPr>
      <w:r>
        <w:rPr>
          <w:rFonts w:ascii="Times New Roman" w:hAnsi="Times New Roman" w:cs="Times New Roman"/>
        </w:rPr>
        <w:t xml:space="preserve">Results of the </w:t>
      </w:r>
      <w:proofErr w:type="spellStart"/>
      <w:r>
        <w:rPr>
          <w:rFonts w:ascii="Times New Roman" w:hAnsi="Times New Roman" w:cs="Times New Roman"/>
        </w:rPr>
        <w:t>permanova</w:t>
      </w:r>
      <w:proofErr w:type="spellEnd"/>
      <w:r>
        <w:rPr>
          <w:rFonts w:ascii="Times New Roman" w:hAnsi="Times New Roman" w:cs="Times New Roman"/>
        </w:rPr>
        <w:t xml:space="preserve"> and </w:t>
      </w:r>
      <w:proofErr w:type="spellStart"/>
      <w:r>
        <w:rPr>
          <w:rFonts w:ascii="Times New Roman" w:hAnsi="Times New Roman" w:cs="Times New Roman"/>
        </w:rPr>
        <w:t>betapart</w:t>
      </w:r>
      <w:proofErr w:type="spellEnd"/>
    </w:p>
    <w:p w14:paraId="506529F1" w14:textId="5406D80B" w:rsidR="00B5743A" w:rsidRDefault="00B5743A" w:rsidP="00243AAC">
      <w:pPr>
        <w:rPr>
          <w:rFonts w:ascii="Times New Roman" w:hAnsi="Times New Roman" w:cs="Times New Roman"/>
        </w:rPr>
      </w:pPr>
    </w:p>
    <w:p w14:paraId="259B0181" w14:textId="73E2AE89" w:rsidR="00B5743A" w:rsidRDefault="00B5743A" w:rsidP="00243AAC">
      <w:pPr>
        <w:rPr>
          <w:rFonts w:ascii="Times New Roman" w:hAnsi="Times New Roman" w:cs="Times New Roman"/>
          <w:b/>
          <w:bCs/>
        </w:rPr>
      </w:pPr>
      <w:r>
        <w:rPr>
          <w:rFonts w:ascii="Times New Roman" w:hAnsi="Times New Roman" w:cs="Times New Roman"/>
          <w:b/>
          <w:bCs/>
        </w:rPr>
        <w:t>Discussion</w:t>
      </w:r>
    </w:p>
    <w:p w14:paraId="5A4EA5FE" w14:textId="77777777" w:rsidR="00B5743A" w:rsidRPr="00B5743A" w:rsidRDefault="00B5743A" w:rsidP="00243AAC">
      <w:pPr>
        <w:rPr>
          <w:rFonts w:ascii="Times New Roman" w:hAnsi="Times New Roman" w:cs="Times New Roman"/>
          <w:b/>
          <w:bCs/>
        </w:rPr>
      </w:pPr>
    </w:p>
    <w:sectPr w:rsidR="00B5743A" w:rsidRPr="00B5743A"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64438"/>
    <w:multiLevelType w:val="hybridMultilevel"/>
    <w:tmpl w:val="11846C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C416BC"/>
    <w:multiLevelType w:val="hybridMultilevel"/>
    <w:tmpl w:val="CFBAC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682798"/>
    <w:multiLevelType w:val="hybridMultilevel"/>
    <w:tmpl w:val="38BC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27B85"/>
    <w:multiLevelType w:val="hybridMultilevel"/>
    <w:tmpl w:val="DF229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753F4"/>
    <w:multiLevelType w:val="hybridMultilevel"/>
    <w:tmpl w:val="EC785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D9"/>
    <w:rsid w:val="00000046"/>
    <w:rsid w:val="00021A76"/>
    <w:rsid w:val="00176535"/>
    <w:rsid w:val="001F0529"/>
    <w:rsid w:val="00243AAC"/>
    <w:rsid w:val="00263F5B"/>
    <w:rsid w:val="002D79EA"/>
    <w:rsid w:val="002F480F"/>
    <w:rsid w:val="00304083"/>
    <w:rsid w:val="00346C8D"/>
    <w:rsid w:val="004458B8"/>
    <w:rsid w:val="004E1234"/>
    <w:rsid w:val="004F02F0"/>
    <w:rsid w:val="00557C6F"/>
    <w:rsid w:val="00581A41"/>
    <w:rsid w:val="00625F30"/>
    <w:rsid w:val="00627850"/>
    <w:rsid w:val="00725055"/>
    <w:rsid w:val="007F1B51"/>
    <w:rsid w:val="00822C32"/>
    <w:rsid w:val="008561BD"/>
    <w:rsid w:val="00857AA6"/>
    <w:rsid w:val="008A6C72"/>
    <w:rsid w:val="008D25D3"/>
    <w:rsid w:val="00950D74"/>
    <w:rsid w:val="009674F7"/>
    <w:rsid w:val="009751E6"/>
    <w:rsid w:val="009E51E6"/>
    <w:rsid w:val="00AA494B"/>
    <w:rsid w:val="00AB5841"/>
    <w:rsid w:val="00B11DEB"/>
    <w:rsid w:val="00B5743A"/>
    <w:rsid w:val="00BA08E8"/>
    <w:rsid w:val="00C02FA7"/>
    <w:rsid w:val="00C32612"/>
    <w:rsid w:val="00C8514C"/>
    <w:rsid w:val="00D43EBC"/>
    <w:rsid w:val="00D87AA2"/>
    <w:rsid w:val="00DA3389"/>
    <w:rsid w:val="00DD54D9"/>
    <w:rsid w:val="00E110F9"/>
    <w:rsid w:val="00E40B9E"/>
    <w:rsid w:val="00EA055A"/>
    <w:rsid w:val="00ED1C0E"/>
    <w:rsid w:val="00F27570"/>
    <w:rsid w:val="00FB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79CFC"/>
  <w15:chartTrackingRefBased/>
  <w15:docId w15:val="{F041E540-DF25-6E43-AAD7-A0B9C11A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F4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8E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08E8"/>
    <w:rPr>
      <w:rFonts w:ascii="Times New Roman" w:hAnsi="Times New Roman" w:cs="Times New Roman"/>
      <w:sz w:val="18"/>
      <w:szCs w:val="18"/>
    </w:rPr>
  </w:style>
  <w:style w:type="paragraph" w:styleId="ListParagraph">
    <w:name w:val="List Paragraph"/>
    <w:basedOn w:val="Normal"/>
    <w:uiPriority w:val="34"/>
    <w:qFormat/>
    <w:rsid w:val="00822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14</cp:revision>
  <dcterms:created xsi:type="dcterms:W3CDTF">2021-05-26T18:23:00Z</dcterms:created>
  <dcterms:modified xsi:type="dcterms:W3CDTF">2022-02-17T00:11:00Z</dcterms:modified>
</cp:coreProperties>
</file>