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6405" w14:textId="54240619" w:rsidR="00243AAC" w:rsidRDefault="00243AAC" w:rsidP="00C8514C">
      <w:r>
        <w:t>Updated: August 18, 2021</w:t>
      </w:r>
    </w:p>
    <w:p w14:paraId="050AD77C" w14:textId="77777777" w:rsidR="00243AAC" w:rsidRDefault="00243AAC" w:rsidP="00C8514C"/>
    <w:p w14:paraId="0CEEF232" w14:textId="11AC3282" w:rsidR="00C8514C" w:rsidRDefault="008D25D3" w:rsidP="00C8514C">
      <w:r>
        <w:t xml:space="preserve">Working Title: </w:t>
      </w:r>
      <w:r w:rsidR="00C8514C">
        <w:t>Isotopic niche space, predator body size, prey composition, and prey trophic positions between high- and low-productivity habitats</w:t>
      </w:r>
    </w:p>
    <w:p w14:paraId="0BB7196B" w14:textId="77777777" w:rsidR="008D25D3" w:rsidRDefault="008D25D3"/>
    <w:p w14:paraId="587D6DAF" w14:textId="72BE2D00" w:rsidR="00C50180" w:rsidRDefault="00DD54D9">
      <w:r>
        <w:t xml:space="preserve">Baby: Habitat productivity can shape the structure of food webs. </w:t>
      </w:r>
      <w:r w:rsidR="00D43EBC">
        <w:t>I</w:t>
      </w:r>
      <w:r>
        <w:t xml:space="preserve">ncreased habitat productivity can </w:t>
      </w:r>
      <w:commentRangeStart w:id="0"/>
      <w:r>
        <w:t>increase food chain lengths</w:t>
      </w:r>
      <w:commentRangeEnd w:id="0"/>
      <w:r w:rsidR="00E84600">
        <w:rPr>
          <w:rStyle w:val="CommentReference"/>
        </w:rPr>
        <w:commentReference w:id="0"/>
      </w:r>
      <w:r>
        <w:t xml:space="preserve"> as habitats support more species or as increased resources increases the ability of organisms to take advantage of different resource</w:t>
      </w:r>
      <w:r w:rsidR="00D43EBC">
        <w:t xml:space="preserve"> pools (</w:t>
      </w:r>
      <w:proofErr w:type="gramStart"/>
      <w:r w:rsidR="00D43EBC">
        <w:t>e.g.</w:t>
      </w:r>
      <w:proofErr w:type="gramEnd"/>
      <w:r w:rsidR="00D43EBC">
        <w:t xml:space="preserve"> Young et al. 2013, other food chain length studies)</w:t>
      </w:r>
      <w:r>
        <w:t xml:space="preserve">. </w:t>
      </w:r>
      <w:r w:rsidR="00D43EBC">
        <w:t xml:space="preserve">Something with Layman et al. papers related to niche breadth with resource availability as well. </w:t>
      </w:r>
    </w:p>
    <w:p w14:paraId="7955A1A7" w14:textId="6527878A" w:rsidR="00DD54D9" w:rsidRDefault="00DD54D9"/>
    <w:p w14:paraId="23282D0E" w14:textId="77777777" w:rsidR="00304083" w:rsidRDefault="00DD54D9">
      <w:r>
        <w:t>Werewolf: While it has been established that habitat productivity can increase food chain</w:t>
      </w:r>
      <w:r w:rsidR="00176535">
        <w:t xml:space="preserve"> length,</w:t>
      </w:r>
      <w:r w:rsidR="00304083">
        <w:t xml:space="preserve"> </w:t>
      </w:r>
      <w:commentRangeStart w:id="1"/>
      <w:r w:rsidR="00304083">
        <w:t>we don’t know what the mechanism(s) is/are</w:t>
      </w:r>
      <w:commentRangeEnd w:id="1"/>
      <w:r w:rsidR="00CA4593">
        <w:rPr>
          <w:rStyle w:val="CommentReference"/>
        </w:rPr>
        <w:commentReference w:id="1"/>
      </w:r>
      <w:r w:rsidR="00304083">
        <w:t>.</w:t>
      </w:r>
    </w:p>
    <w:p w14:paraId="7B65BA4A" w14:textId="77777777" w:rsidR="00304083" w:rsidRDefault="00304083"/>
    <w:p w14:paraId="0877C7C7" w14:textId="785EAB69" w:rsidR="00822C32" w:rsidRDefault="00304083">
      <w:r>
        <w:t>Silver Bullet:</w:t>
      </w:r>
      <w:r w:rsidR="00176535">
        <w:t xml:space="preserve"> </w:t>
      </w:r>
      <w:r>
        <w:t>T</w:t>
      </w:r>
      <w:r w:rsidR="00DD54D9">
        <w:t>he</w:t>
      </w:r>
      <w:r w:rsidR="00822C32">
        <w:t xml:space="preserve">re are </w:t>
      </w:r>
      <w:commentRangeStart w:id="2"/>
      <w:r w:rsidR="00822C32">
        <w:t>multiple mechanisms</w:t>
      </w:r>
      <w:commentRangeEnd w:id="2"/>
      <w:r w:rsidR="00E84600">
        <w:rPr>
          <w:rStyle w:val="CommentReference"/>
        </w:rPr>
        <w:commentReference w:id="2"/>
      </w:r>
      <w:r w:rsidR="00822C32">
        <w:t xml:space="preserve"> by which this could occur</w:t>
      </w:r>
      <w:r>
        <w:t xml:space="preserve">: </w:t>
      </w:r>
    </w:p>
    <w:p w14:paraId="4EFEF00C" w14:textId="281CA13F" w:rsidR="00243AAC" w:rsidRDefault="00243AAC" w:rsidP="00822C32">
      <w:pPr>
        <w:pStyle w:val="ListParagraph"/>
        <w:numPr>
          <w:ilvl w:val="0"/>
          <w:numId w:val="1"/>
        </w:numPr>
      </w:pPr>
      <w:commentRangeStart w:id="3"/>
      <w:r>
        <w:t xml:space="preserve">Top predators </w:t>
      </w:r>
      <w:commentRangeEnd w:id="3"/>
      <w:r w:rsidR="00CA4593">
        <w:rPr>
          <w:rStyle w:val="CommentReference"/>
        </w:rPr>
        <w:commentReference w:id="3"/>
      </w:r>
      <w:r>
        <w:t>shift their diet by either:</w:t>
      </w:r>
    </w:p>
    <w:p w14:paraId="6911D7F3" w14:textId="7E144DB5" w:rsidR="00243AAC" w:rsidRDefault="00822C32" w:rsidP="00243AAC">
      <w:pPr>
        <w:pStyle w:val="ListParagraph"/>
        <w:numPr>
          <w:ilvl w:val="1"/>
          <w:numId w:val="1"/>
        </w:numPr>
      </w:pPr>
      <w:r>
        <w:t>P</w:t>
      </w:r>
      <w:r w:rsidR="00DD54D9">
        <w:t xml:space="preserve">redators </w:t>
      </w:r>
      <w:r>
        <w:t>may</w:t>
      </w:r>
      <w:r w:rsidR="00DD54D9">
        <w:t xml:space="preserve"> shift to new resources at higher trophic levels</w:t>
      </w:r>
      <w:r>
        <w:t xml:space="preserve"> (niche space stays the same but shifts location)</w:t>
      </w:r>
      <w:r w:rsidR="00243AAC">
        <w:t xml:space="preserve">. </w:t>
      </w:r>
    </w:p>
    <w:p w14:paraId="3887AD59" w14:textId="174DF5D7" w:rsidR="00DD54D9" w:rsidRDefault="00243AAC" w:rsidP="00243AAC">
      <w:pPr>
        <w:pStyle w:val="ListParagraph"/>
        <w:numPr>
          <w:ilvl w:val="1"/>
          <w:numId w:val="1"/>
        </w:numPr>
      </w:pPr>
      <w:proofErr w:type="gramStart"/>
      <w:r>
        <w:t>Or,</w:t>
      </w:r>
      <w:proofErr w:type="gramEnd"/>
      <w:r>
        <w:t xml:space="preserve"> p</w:t>
      </w:r>
      <w:r w:rsidR="00822C32">
        <w:t xml:space="preserve">redators may become </w:t>
      </w:r>
      <w:r w:rsidR="00DD54D9">
        <w:t xml:space="preserve">more general and feed across </w:t>
      </w:r>
      <w:r w:rsidR="00822C32">
        <w:t xml:space="preserve">broader </w:t>
      </w:r>
      <w:r w:rsidR="00DD54D9">
        <w:t>trophic groups</w:t>
      </w:r>
      <w:r w:rsidR="00822C32">
        <w:t xml:space="preserve"> (niche space expands beyond its current </w:t>
      </w:r>
      <w:commentRangeStart w:id="4"/>
      <w:r w:rsidR="00822C32">
        <w:t>span</w:t>
      </w:r>
      <w:commentRangeEnd w:id="4"/>
      <w:r w:rsidR="00E84600">
        <w:rPr>
          <w:rStyle w:val="CommentReference"/>
        </w:rPr>
        <w:commentReference w:id="4"/>
      </w:r>
      <w:r>
        <w:t>)</w:t>
      </w:r>
    </w:p>
    <w:p w14:paraId="0255EDB4" w14:textId="524676FB" w:rsidR="00243AAC" w:rsidRDefault="00243AAC" w:rsidP="00243AAC">
      <w:pPr>
        <w:pStyle w:val="ListParagraph"/>
        <w:numPr>
          <w:ilvl w:val="0"/>
          <w:numId w:val="1"/>
        </w:numPr>
      </w:pPr>
      <w:r>
        <w:t>Prey become more omnivorous</w:t>
      </w:r>
    </w:p>
    <w:p w14:paraId="4EB014AF" w14:textId="596F12F0" w:rsidR="00822C32" w:rsidRDefault="00822C32" w:rsidP="00822C32"/>
    <w:p w14:paraId="15366C7D" w14:textId="2E296EE2" w:rsidR="00822C32" w:rsidRDefault="00243AAC" w:rsidP="00822C32">
      <w:r w:rsidRPr="009751E6">
        <w:rPr>
          <w:i/>
          <w:iCs/>
        </w:rPr>
        <w:t>For idea one</w:t>
      </w:r>
      <w:r>
        <w:t xml:space="preserve">, multiple lines of evidence </w:t>
      </w:r>
      <w:r w:rsidR="00822C32">
        <w:t xml:space="preserve">may help us understand how and why these </w:t>
      </w:r>
      <w:r w:rsidR="00176535">
        <w:t>niche shifts</w:t>
      </w:r>
      <w:r w:rsidR="00822C32">
        <w:t xml:space="preserve"> take place:</w:t>
      </w:r>
    </w:p>
    <w:p w14:paraId="4FDD360F" w14:textId="20AE73F0" w:rsidR="00243AAC" w:rsidRDefault="00243AAC" w:rsidP="00822C32">
      <w:pPr>
        <w:pStyle w:val="ListParagraph"/>
        <w:numPr>
          <w:ilvl w:val="0"/>
          <w:numId w:val="2"/>
        </w:numPr>
      </w:pPr>
      <w:r>
        <w:t>Predator niches may expand or shift in isotopic niche space (either N or C)</w:t>
      </w:r>
    </w:p>
    <w:p w14:paraId="5FA29148" w14:textId="6850CA38" w:rsidR="00304083" w:rsidRDefault="00304083" w:rsidP="00304083">
      <w:pPr>
        <w:pStyle w:val="ListParagraph"/>
        <w:numPr>
          <w:ilvl w:val="0"/>
          <w:numId w:val="2"/>
        </w:numPr>
      </w:pPr>
      <w:r>
        <w:t>(</w:t>
      </w:r>
      <w:proofErr w:type="gramStart"/>
      <w:r w:rsidRPr="00304083">
        <w:rPr>
          <w:i/>
          <w:iCs/>
        </w:rPr>
        <w:t>this</w:t>
      </w:r>
      <w:proofErr w:type="gramEnd"/>
      <w:r w:rsidRPr="00304083">
        <w:rPr>
          <w:i/>
          <w:iCs/>
        </w:rPr>
        <w:t xml:space="preserve"> feels a bit like a non-sequitur – is it necessary?</w:t>
      </w:r>
      <w:r>
        <w:t xml:space="preserve">) </w:t>
      </w:r>
      <w:commentRangeStart w:id="5"/>
      <w:r>
        <w:t>Predators may become larger in size to access different resource pools or in response to more available resources</w:t>
      </w:r>
      <w:commentRangeEnd w:id="5"/>
      <w:r w:rsidR="00CA4593">
        <w:rPr>
          <w:rStyle w:val="CommentReference"/>
        </w:rPr>
        <w:commentReference w:id="5"/>
      </w:r>
    </w:p>
    <w:p w14:paraId="668EED81" w14:textId="33D177AD" w:rsidR="00243AAC" w:rsidRDefault="00243AAC" w:rsidP="00822C32">
      <w:pPr>
        <w:pStyle w:val="ListParagraph"/>
        <w:numPr>
          <w:ilvl w:val="0"/>
          <w:numId w:val="2"/>
        </w:numPr>
      </w:pPr>
      <w:r>
        <w:t>What prey items we detect in top predator diets may shift in preference for different prey in different environments.</w:t>
      </w:r>
    </w:p>
    <w:p w14:paraId="36002CE5" w14:textId="582E5F8B" w:rsidR="00D43EBC" w:rsidRDefault="00D43EBC"/>
    <w:p w14:paraId="087B400C" w14:textId="1086C768" w:rsidR="00000046" w:rsidRDefault="00243AAC">
      <w:r>
        <w:t>Answers to idea one mechanisms:</w:t>
      </w:r>
    </w:p>
    <w:p w14:paraId="7FE58395" w14:textId="21402E61" w:rsidR="00176535" w:rsidRDefault="00176535" w:rsidP="00176535">
      <w:pPr>
        <w:pStyle w:val="ListParagraph"/>
        <w:numPr>
          <w:ilvl w:val="0"/>
          <w:numId w:val="3"/>
        </w:numPr>
      </w:pPr>
      <w:r>
        <w:t>Does predator niche space either shift in space or expand in habitats with higher productivity?</w:t>
      </w:r>
      <w:r w:rsidR="004E1234">
        <w:t xml:space="preserve"> </w:t>
      </w:r>
      <w:r w:rsidR="004E1234" w:rsidRPr="004E1234">
        <w:rPr>
          <w:i/>
          <w:iCs/>
        </w:rPr>
        <w:t>Yes, it shifts up</w:t>
      </w:r>
      <w:r w:rsidR="00243AAC">
        <w:rPr>
          <w:i/>
          <w:iCs/>
        </w:rPr>
        <w:t xml:space="preserve"> and </w:t>
      </w:r>
      <w:commentRangeStart w:id="6"/>
      <w:r w:rsidR="00243AAC">
        <w:rPr>
          <w:i/>
          <w:iCs/>
        </w:rPr>
        <w:t xml:space="preserve">slightly more terrestrial </w:t>
      </w:r>
      <w:commentRangeEnd w:id="6"/>
      <w:r w:rsidR="00CA4593">
        <w:rPr>
          <w:rStyle w:val="CommentReference"/>
        </w:rPr>
        <w:commentReference w:id="6"/>
      </w:r>
      <w:r w:rsidR="00243AAC">
        <w:rPr>
          <w:i/>
          <w:iCs/>
        </w:rPr>
        <w:t>in high productivity environments; however, it does not expand to suggest a broader pool of resources</w:t>
      </w:r>
    </w:p>
    <w:p w14:paraId="72D296EB" w14:textId="385D1748" w:rsidR="00176535" w:rsidRDefault="00176535" w:rsidP="00176535">
      <w:pPr>
        <w:pStyle w:val="ListParagraph"/>
        <w:numPr>
          <w:ilvl w:val="0"/>
          <w:numId w:val="3"/>
        </w:numPr>
      </w:pPr>
      <w:commentRangeStart w:id="7"/>
      <w:r>
        <w:t>Are predators larger in some locations than other, providing a mechanism or response to changes in niche space</w:t>
      </w:r>
      <w:commentRangeEnd w:id="7"/>
      <w:r w:rsidR="00CA4593">
        <w:rPr>
          <w:rStyle w:val="CommentReference"/>
        </w:rPr>
        <w:commentReference w:id="7"/>
      </w:r>
      <w:r>
        <w:t>?</w:t>
      </w:r>
      <w:r w:rsidR="004E1234">
        <w:t xml:space="preserve"> </w:t>
      </w:r>
      <w:r w:rsidR="004E1234">
        <w:rPr>
          <w:i/>
          <w:iCs/>
        </w:rPr>
        <w:t xml:space="preserve">No, and higher trophic level does not equal higher niche, see recent paper sent by </w:t>
      </w:r>
      <w:proofErr w:type="gramStart"/>
      <w:r w:rsidR="004E1234">
        <w:rPr>
          <w:i/>
          <w:iCs/>
        </w:rPr>
        <w:t>An</w:t>
      </w:r>
      <w:proofErr w:type="gramEnd"/>
      <w:r w:rsidR="004E1234">
        <w:rPr>
          <w:i/>
          <w:iCs/>
        </w:rPr>
        <w:t xml:space="preserve"> from Ecology (August 2021)</w:t>
      </w:r>
    </w:p>
    <w:p w14:paraId="0A1B9DAC" w14:textId="7C61EDE0" w:rsidR="00176535" w:rsidRPr="004E1234" w:rsidRDefault="00176535" w:rsidP="00176535">
      <w:pPr>
        <w:pStyle w:val="ListParagraph"/>
        <w:numPr>
          <w:ilvl w:val="0"/>
          <w:numId w:val="3"/>
        </w:numPr>
      </w:pPr>
      <w:commentRangeStart w:id="8"/>
      <w:r>
        <w:t>Can DNA diet items from DNA metabarcoding provide evidence of the resource pools that predators shift to-from across environmental contexts</w:t>
      </w:r>
      <w:commentRangeEnd w:id="8"/>
      <w:r w:rsidR="00CA4593">
        <w:rPr>
          <w:rStyle w:val="CommentReference"/>
        </w:rPr>
        <w:commentReference w:id="8"/>
      </w:r>
      <w:r>
        <w:t>?</w:t>
      </w:r>
      <w:r w:rsidR="004E1234">
        <w:t xml:space="preserve"> </w:t>
      </w:r>
      <w:r w:rsidR="004E1234">
        <w:rPr>
          <w:i/>
          <w:iCs/>
        </w:rPr>
        <w:t xml:space="preserve">Resource pools are ~similar </w:t>
      </w:r>
      <w:r w:rsidR="00243AAC">
        <w:rPr>
          <w:i/>
          <w:iCs/>
        </w:rPr>
        <w:t>suggesting that shifts in diet are happening not for top predators, but rather somewhere else in the food chain.</w:t>
      </w:r>
    </w:p>
    <w:p w14:paraId="16CA5835" w14:textId="1F6B823D" w:rsidR="004E1234" w:rsidRDefault="004E1234" w:rsidP="004E1234"/>
    <w:p w14:paraId="4166B922" w14:textId="22487806" w:rsidR="00581A41" w:rsidRDefault="00243AAC">
      <w:r w:rsidRPr="009751E6">
        <w:rPr>
          <w:i/>
          <w:iCs/>
        </w:rPr>
        <w:t>For idea two</w:t>
      </w:r>
      <w:r>
        <w:t xml:space="preserve">, we can look at the common prey we detect in the DNA diet data and examine their isotopic signatures across </w:t>
      </w:r>
      <w:commentRangeStart w:id="9"/>
      <w:r>
        <w:t>environments</w:t>
      </w:r>
      <w:commentRangeEnd w:id="9"/>
      <w:r w:rsidR="0040308B">
        <w:rPr>
          <w:rStyle w:val="CommentReference"/>
        </w:rPr>
        <w:commentReference w:id="9"/>
      </w:r>
      <w:r>
        <w:t>:</w:t>
      </w:r>
    </w:p>
    <w:p w14:paraId="09F1FE06" w14:textId="6B193FDC" w:rsidR="00243AAC" w:rsidRDefault="00243AAC"/>
    <w:p w14:paraId="5E4D0C8B" w14:textId="36D8E667" w:rsidR="00243AAC" w:rsidRDefault="00243AAC" w:rsidP="00243AAC">
      <w:pPr>
        <w:pStyle w:val="ListParagraph"/>
        <w:numPr>
          <w:ilvl w:val="0"/>
          <w:numId w:val="4"/>
        </w:numPr>
      </w:pPr>
      <w:r>
        <w:t xml:space="preserve">Prey items shift their diets, suggesting that the increases in food chain length happen because of increased </w:t>
      </w:r>
      <w:proofErr w:type="spellStart"/>
      <w:r>
        <w:t>omnivory</w:t>
      </w:r>
      <w:proofErr w:type="spellEnd"/>
      <w:r w:rsidR="00FB503B">
        <w:t xml:space="preserve"> at lower trophic levels</w:t>
      </w:r>
      <w:r>
        <w:t xml:space="preserve"> as opposed to top predators getting more </w:t>
      </w:r>
      <w:commentRangeStart w:id="10"/>
      <w:r>
        <w:t>predatory</w:t>
      </w:r>
      <w:commentRangeEnd w:id="10"/>
      <w:r w:rsidR="00414BDF">
        <w:rPr>
          <w:rStyle w:val="CommentReference"/>
        </w:rPr>
        <w:commentReference w:id="10"/>
      </w:r>
      <w:r>
        <w:t>.</w:t>
      </w:r>
    </w:p>
    <w:p w14:paraId="2A55B3C2" w14:textId="36139C35" w:rsidR="00243AAC" w:rsidRDefault="00243AAC" w:rsidP="00243AAC"/>
    <w:p w14:paraId="295C7EE3" w14:textId="4B4F5BB4" w:rsidR="00243AAC" w:rsidRDefault="00243AAC" w:rsidP="00243AAC">
      <w:r>
        <w:t xml:space="preserve">Answers to idea two: </w:t>
      </w:r>
    </w:p>
    <w:p w14:paraId="3E7DE3E1" w14:textId="77777777" w:rsidR="00243AAC" w:rsidRDefault="00243AAC" w:rsidP="00243AAC"/>
    <w:p w14:paraId="0674A89F" w14:textId="4A171340" w:rsidR="00243AAC" w:rsidRPr="004458B8" w:rsidRDefault="00243AAC" w:rsidP="004458B8">
      <w:pPr>
        <w:pStyle w:val="ListParagraph"/>
        <w:numPr>
          <w:ilvl w:val="0"/>
          <w:numId w:val="5"/>
        </w:numPr>
      </w:pPr>
      <w:r>
        <w:t xml:space="preserve">Do prey items shift their isotope values along the gradient, suggesting that lower trophic levels are seeing the productivity boon, rather than the top predator? </w:t>
      </w:r>
      <w:r w:rsidRPr="004458B8">
        <w:rPr>
          <w:i/>
          <w:iCs/>
        </w:rPr>
        <w:t xml:space="preserve">It seems that omnivorous prey </w:t>
      </w:r>
      <w:proofErr w:type="gramStart"/>
      <w:r w:rsidRPr="004458B8">
        <w:rPr>
          <w:i/>
          <w:iCs/>
        </w:rPr>
        <w:t>do</w:t>
      </w:r>
      <w:proofErr w:type="gramEnd"/>
      <w:r w:rsidRPr="004458B8">
        <w:rPr>
          <w:i/>
          <w:iCs/>
        </w:rPr>
        <w:t xml:space="preserve"> become more enriched with N15 in higher productivity environments </w:t>
      </w:r>
    </w:p>
    <w:p w14:paraId="76BF2CCD" w14:textId="587B8EDC" w:rsidR="004458B8" w:rsidRDefault="004458B8" w:rsidP="004458B8">
      <w:pPr>
        <w:pStyle w:val="ListParagraph"/>
        <w:numPr>
          <w:ilvl w:val="0"/>
          <w:numId w:val="5"/>
        </w:numPr>
      </w:pPr>
      <w:r>
        <w:t xml:space="preserve">Is there room here for prey of prey from DNA? </w:t>
      </w:r>
      <w:r w:rsidR="00E40B9E">
        <w:t xml:space="preserve"> (could potentially </w:t>
      </w:r>
      <w:r w:rsidR="004F02F0">
        <w:t>compare organisms collected in</w:t>
      </w:r>
      <w:r w:rsidR="00E40B9E">
        <w:t xml:space="preserve"> </w:t>
      </w:r>
      <w:r w:rsidR="004F02F0">
        <w:rPr>
          <w:i/>
          <w:iCs/>
        </w:rPr>
        <w:t xml:space="preserve">Cocos nucifera </w:t>
      </w:r>
      <w:r w:rsidR="004F02F0">
        <w:t xml:space="preserve">versus </w:t>
      </w:r>
      <w:r w:rsidR="004F02F0">
        <w:rPr>
          <w:i/>
          <w:iCs/>
        </w:rPr>
        <w:t>Pisonia grandis</w:t>
      </w:r>
      <w:r w:rsidR="004F02F0">
        <w:t xml:space="preserve"> for both Dermaptera (</w:t>
      </w:r>
      <w:proofErr w:type="spellStart"/>
      <w:r w:rsidR="004F02F0">
        <w:rPr>
          <w:i/>
          <w:iCs/>
        </w:rPr>
        <w:t>Euborellia</w:t>
      </w:r>
      <w:proofErr w:type="spellEnd"/>
      <w:r w:rsidR="004F02F0">
        <w:rPr>
          <w:i/>
          <w:iCs/>
        </w:rPr>
        <w:t xml:space="preserve"> </w:t>
      </w:r>
      <w:proofErr w:type="spellStart"/>
      <w:r w:rsidR="004F02F0">
        <w:rPr>
          <w:i/>
          <w:iCs/>
        </w:rPr>
        <w:t>annulipes</w:t>
      </w:r>
      <w:proofErr w:type="spellEnd"/>
      <w:r w:rsidR="004F02F0">
        <w:t>)</w:t>
      </w:r>
      <w:r w:rsidR="00E40B9E">
        <w:t xml:space="preserve"> and </w:t>
      </w:r>
      <w:r w:rsidR="004F02F0">
        <w:t>Araneae (</w:t>
      </w:r>
      <w:r w:rsidR="00E40B9E" w:rsidRPr="004F02F0">
        <w:rPr>
          <w:i/>
          <w:iCs/>
        </w:rPr>
        <w:t>Neoscona</w:t>
      </w:r>
      <w:r w:rsidR="004F02F0" w:rsidRPr="004F02F0">
        <w:rPr>
          <w:i/>
          <w:iCs/>
        </w:rPr>
        <w:t xml:space="preserve"> </w:t>
      </w:r>
      <w:proofErr w:type="spellStart"/>
      <w:r w:rsidR="004F02F0" w:rsidRPr="004F02F0">
        <w:rPr>
          <w:i/>
          <w:iCs/>
        </w:rPr>
        <w:t>theisi</w:t>
      </w:r>
      <w:proofErr w:type="spellEnd"/>
      <w:r w:rsidR="00EA055A">
        <w:rPr>
          <w:i/>
          <w:iCs/>
        </w:rPr>
        <w:t xml:space="preserve"> </w:t>
      </w:r>
      <w:r w:rsidR="00EA055A">
        <w:t xml:space="preserve">and </w:t>
      </w:r>
      <w:proofErr w:type="spellStart"/>
      <w:r w:rsidR="00EA055A">
        <w:rPr>
          <w:i/>
          <w:iCs/>
        </w:rPr>
        <w:t>Keijia</w:t>
      </w:r>
      <w:proofErr w:type="spellEnd"/>
      <w:r w:rsidR="00EA055A">
        <w:rPr>
          <w:i/>
          <w:iCs/>
        </w:rPr>
        <w:t xml:space="preserve"> </w:t>
      </w:r>
      <w:proofErr w:type="spellStart"/>
      <w:r w:rsidR="00EA055A">
        <w:rPr>
          <w:i/>
          <w:iCs/>
        </w:rPr>
        <w:t>mneon</w:t>
      </w:r>
      <w:proofErr w:type="spellEnd"/>
      <w:r w:rsidR="004F02F0">
        <w:t>)</w:t>
      </w:r>
      <w:r w:rsidR="00FB503B">
        <w:t>)</w:t>
      </w:r>
    </w:p>
    <w:p w14:paraId="42B3CAB7" w14:textId="77777777" w:rsidR="00243AAC" w:rsidRDefault="00243AAC"/>
    <w:p w14:paraId="7EA8B34A" w14:textId="28F310C0" w:rsidR="004E1234" w:rsidRDefault="004E1234"/>
    <w:p w14:paraId="3B17E82A" w14:textId="4AFD2C1E" w:rsidR="00243AAC" w:rsidRDefault="00243AAC" w:rsidP="00243AAC">
      <w:pPr>
        <w:rPr>
          <w:i/>
          <w:iCs/>
        </w:rPr>
      </w:pPr>
    </w:p>
    <w:p w14:paraId="6D92484C" w14:textId="1FEC7DCD" w:rsidR="00243AAC" w:rsidRDefault="00243AAC" w:rsidP="00243AAC">
      <w:pPr>
        <w:rPr>
          <w:i/>
          <w:iCs/>
        </w:rPr>
      </w:pPr>
    </w:p>
    <w:p w14:paraId="4EA2F46B" w14:textId="5C8789A2" w:rsidR="00243AAC" w:rsidRDefault="00243AAC" w:rsidP="00243AAC">
      <w:pPr>
        <w:rPr>
          <w:i/>
          <w:iCs/>
        </w:rPr>
      </w:pPr>
    </w:p>
    <w:p w14:paraId="56B7E0BF" w14:textId="6735D182" w:rsidR="00243AAC" w:rsidRDefault="00243AAC" w:rsidP="00243AAC">
      <w:pPr>
        <w:rPr>
          <w:i/>
          <w:iCs/>
        </w:rPr>
      </w:pPr>
    </w:p>
    <w:p w14:paraId="16B34511" w14:textId="766D52AC" w:rsidR="00243AAC" w:rsidRDefault="00243AAC" w:rsidP="00243AAC">
      <w:pPr>
        <w:rPr>
          <w:i/>
          <w:iCs/>
        </w:rPr>
      </w:pPr>
    </w:p>
    <w:p w14:paraId="5B0984D9" w14:textId="173A561F" w:rsidR="00243AAC" w:rsidRDefault="00243AAC" w:rsidP="00243AAC">
      <w:pPr>
        <w:rPr>
          <w:i/>
          <w:iCs/>
        </w:rPr>
      </w:pPr>
    </w:p>
    <w:p w14:paraId="34069C35" w14:textId="7CA378E3" w:rsidR="00243AAC" w:rsidRDefault="00243AAC" w:rsidP="00243AAC">
      <w:pPr>
        <w:rPr>
          <w:i/>
          <w:iCs/>
        </w:rPr>
      </w:pPr>
    </w:p>
    <w:p w14:paraId="0A9BB43F" w14:textId="11D1C64B" w:rsidR="00243AAC" w:rsidRDefault="00243AAC" w:rsidP="00243AAC">
      <w:r>
        <w:t>Thoughts from co-authors</w:t>
      </w:r>
      <w:r w:rsidR="00E40B9E">
        <w:t xml:space="preserve"> May 2021</w:t>
      </w:r>
      <w:r>
        <w:t>:</w:t>
      </w:r>
    </w:p>
    <w:p w14:paraId="125E93AE" w14:textId="77777777" w:rsidR="00243AAC" w:rsidRDefault="00243AAC" w:rsidP="00243AAC"/>
    <w:p w14:paraId="515435EE" w14:textId="77777777" w:rsidR="00243AAC" w:rsidRDefault="00243AAC" w:rsidP="00243AAC">
      <w:r>
        <w:t>Dan – could increases in food chain length happen at lower trophic levels, not the top trophic level?</w:t>
      </w:r>
    </w:p>
    <w:p w14:paraId="26A5BC63" w14:textId="77777777" w:rsidR="00243AAC" w:rsidRDefault="00243AAC" w:rsidP="00243AAC"/>
    <w:p w14:paraId="3F38DC09" w14:textId="77777777" w:rsidR="00243AAC" w:rsidRDefault="00243AAC" w:rsidP="00243AAC">
      <w:r>
        <w:t>Common prey items for which we have isotope data:</w:t>
      </w:r>
    </w:p>
    <w:p w14:paraId="035E1659" w14:textId="77777777" w:rsidR="00243AAC" w:rsidRDefault="00243AAC" w:rsidP="00243AAC">
      <w:r>
        <w:t>Diptera - 2009_Palmyra_Insect_Amphipod_Isopod_Isotopes</w:t>
      </w:r>
    </w:p>
    <w:p w14:paraId="4B8BF5F9" w14:textId="77777777" w:rsidR="00243AAC" w:rsidRDefault="00243AAC" w:rsidP="00243AAC">
      <w:proofErr w:type="spellStart"/>
      <w:r>
        <w:t>Hempitera</w:t>
      </w:r>
      <w:proofErr w:type="spellEnd"/>
      <w:r>
        <w:t xml:space="preserve"> - 2010_Palmyra_Insect_Isotopes</w:t>
      </w:r>
    </w:p>
    <w:p w14:paraId="536840A6" w14:textId="77777777" w:rsidR="00243AAC" w:rsidRDefault="00243AAC" w:rsidP="00243AAC">
      <w:r>
        <w:t>Lepidoptera - 2009_Palmyra_Insect_Amphipod_Isopod_Isotopes</w:t>
      </w:r>
    </w:p>
    <w:p w14:paraId="61850F6C" w14:textId="77777777" w:rsidR="00243AAC" w:rsidRDefault="00243AAC" w:rsidP="00243AAC">
      <w:r>
        <w:t>Araneae - 2010_Palmyra_Day_Spider_Isotopes.xlsx &amp; 2012_Palmyra_Day_Spider_Isotopes.xlsx</w:t>
      </w:r>
    </w:p>
    <w:p w14:paraId="48AD8A62" w14:textId="77777777" w:rsidR="00243AAC" w:rsidRDefault="00243AAC" w:rsidP="00243AAC">
      <w:r>
        <w:t>Orthoptera - 2010_Palmyra_Insect_Isotopes</w:t>
      </w:r>
    </w:p>
    <w:p w14:paraId="44A2BDDF" w14:textId="77777777" w:rsidR="00243AAC" w:rsidRDefault="00243AAC" w:rsidP="00243AAC"/>
    <w:p w14:paraId="325AFFE9" w14:textId="77777777" w:rsidR="00243AAC" w:rsidRDefault="00243AAC" w:rsidP="00243AAC">
      <w:r>
        <w:t xml:space="preserve">Could I also incorporate the DNA data from more spiders + the potential prey items I picked up somehow to answer these questions? Maybe top predators aren’t shifting their diets all that </w:t>
      </w:r>
      <w:proofErr w:type="gramStart"/>
      <w:r>
        <w:t>much</w:t>
      </w:r>
      <w:proofErr w:type="gramEnd"/>
      <w:r>
        <w:t xml:space="preserve"> but food chain length is increasing in the middle of the food web?</w:t>
      </w:r>
    </w:p>
    <w:p w14:paraId="681856B3" w14:textId="77777777" w:rsidR="00243AAC" w:rsidRDefault="00243AAC" w:rsidP="00243AAC"/>
    <w:p w14:paraId="08C2EEB1" w14:textId="77777777" w:rsidR="00243AAC" w:rsidRDefault="00243AAC" w:rsidP="00243AAC">
      <w:r>
        <w:t xml:space="preserve">  - this is challenging because </w:t>
      </w:r>
      <w:proofErr w:type="spellStart"/>
      <w:r>
        <w:t>i</w:t>
      </w:r>
      <w:proofErr w:type="spellEnd"/>
      <w:r>
        <w:t xml:space="preserve"> only have prey items from a few islands, and not at the ends of the spectrum. </w:t>
      </w:r>
    </w:p>
    <w:p w14:paraId="394BB1BA" w14:textId="77777777" w:rsidR="00243AAC" w:rsidRDefault="00243AAC" w:rsidP="00243AAC"/>
    <w:p w14:paraId="27EDF39B" w14:textId="77777777" w:rsidR="00243AAC" w:rsidRDefault="00243AAC" w:rsidP="00243AAC">
      <w:r>
        <w:t xml:space="preserve">Austen: </w:t>
      </w:r>
    </w:p>
    <w:p w14:paraId="6EA73C46" w14:textId="77777777" w:rsidR="00243AAC" w:rsidRDefault="00243AAC" w:rsidP="00243AAC">
      <w:commentRangeStart w:id="11"/>
      <w:r>
        <w:t>compare isotope and DNA dissimilarity via Mantel test</w:t>
      </w:r>
      <w:commentRangeEnd w:id="11"/>
      <w:r w:rsidR="0040308B">
        <w:rPr>
          <w:rStyle w:val="CommentReference"/>
        </w:rPr>
        <w:commentReference w:id="11"/>
      </w:r>
      <w:r>
        <w:t xml:space="preserve">? </w:t>
      </w:r>
    </w:p>
    <w:p w14:paraId="20C047C3" w14:textId="77777777" w:rsidR="00243AAC" w:rsidRDefault="00243AAC" w:rsidP="00243AAC"/>
    <w:p w14:paraId="2661A24A" w14:textId="37B0F174" w:rsidR="00243AAC" w:rsidRPr="00E40B9E" w:rsidRDefault="00243AAC" w:rsidP="00243AAC">
      <w:proofErr w:type="spellStart"/>
      <w:r>
        <w:t>dist</w:t>
      </w:r>
      <w:proofErr w:type="spellEnd"/>
      <w:r>
        <w:t xml:space="preserve">(isotopes) ~ </w:t>
      </w:r>
      <w:proofErr w:type="spellStart"/>
      <w:r>
        <w:t>dist</w:t>
      </w:r>
      <w:proofErr w:type="spellEnd"/>
      <w:r>
        <w:t xml:space="preserve">(diet) + </w:t>
      </w:r>
      <w:proofErr w:type="spellStart"/>
      <w:r>
        <w:t>dist</w:t>
      </w:r>
      <w:proofErr w:type="spellEnd"/>
      <w:r>
        <w:t>(</w:t>
      </w:r>
      <w:proofErr w:type="spellStart"/>
      <w:r>
        <w:t>spider_phys</w:t>
      </w:r>
      <w:proofErr w:type="spellEnd"/>
      <w:r>
        <w:t>)</w:t>
      </w:r>
    </w:p>
    <w:sectPr w:rsidR="00243AAC" w:rsidRPr="00E40B9E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 Bui" w:date="2021-08-18T11:10:00Z" w:initials="AB">
    <w:p w14:paraId="35007135" w14:textId="0B2026D3" w:rsidR="00E84600" w:rsidRDefault="00E84600">
      <w:pPr>
        <w:pStyle w:val="CommentText"/>
      </w:pPr>
      <w:r>
        <w:rPr>
          <w:rStyle w:val="CommentReference"/>
        </w:rPr>
        <w:annotationRef/>
      </w:r>
      <w:r>
        <w:t xml:space="preserve">A point here about how food chain lengths related to food web structure would be useful – a bit of hand holding here for the non-food web </w:t>
      </w:r>
      <w:proofErr w:type="gramStart"/>
      <w:r>
        <w:t>person, if</w:t>
      </w:r>
      <w:proofErr w:type="gramEnd"/>
      <w:r>
        <w:t xml:space="preserve"> you’re planning on sending to a more general journal like Biology Letters!</w:t>
      </w:r>
    </w:p>
  </w:comment>
  <w:comment w:id="1" w:author="An Bui" w:date="2021-08-18T11:22:00Z" w:initials="AB">
    <w:p w14:paraId="6423AE74" w14:textId="1EB3CCC1" w:rsidR="00CA4593" w:rsidRDefault="00CA4593">
      <w:pPr>
        <w:pStyle w:val="CommentText"/>
      </w:pPr>
      <w:r>
        <w:rPr>
          <w:rStyle w:val="CommentReference"/>
        </w:rPr>
        <w:annotationRef/>
      </w:r>
      <w:r>
        <w:t xml:space="preserve">To expand on the “multiple mechanisms” comment below, you could make this a more formidable werewolf by presenting the multiple mechanisms by which habitat productivity can increase food chain length, and then be like “look how many mechanisms there might be! That’s a problem because of </w:t>
      </w:r>
      <w:proofErr w:type="spellStart"/>
      <w:r>
        <w:t>xyz</w:t>
      </w:r>
      <w:proofErr w:type="spellEnd"/>
      <w:r>
        <w:t xml:space="preserve"> reasons. In this paper, I’m going to address these ones specifically because of </w:t>
      </w:r>
      <w:proofErr w:type="spellStart"/>
      <w:r>
        <w:t>abc</w:t>
      </w:r>
      <w:proofErr w:type="spellEnd"/>
      <w:r>
        <w:t xml:space="preserve"> reasons.”</w:t>
      </w:r>
    </w:p>
  </w:comment>
  <w:comment w:id="2" w:author="An Bui" w:date="2021-08-18T11:11:00Z" w:initials="AB">
    <w:p w14:paraId="3BA2A7AE" w14:textId="6D1C10AF" w:rsidR="00E84600" w:rsidRDefault="00E84600">
      <w:pPr>
        <w:pStyle w:val="CommentText"/>
      </w:pPr>
      <w:r>
        <w:rPr>
          <w:rStyle w:val="CommentReference"/>
        </w:rPr>
        <w:annotationRef/>
      </w:r>
      <w:r>
        <w:t>I worry about saying “multiple mechanisms” but then presenting 2. Why is it that these 2 are most tractable/compelling from the many mechanisms that could explain how habitat productivity affects food chain length?</w:t>
      </w:r>
    </w:p>
  </w:comment>
  <w:comment w:id="3" w:author="An Bui" w:date="2021-08-18T11:26:00Z" w:initials="AB">
    <w:p w14:paraId="7E25F85F" w14:textId="08F6CCF9" w:rsidR="00CA4593" w:rsidRDefault="00CA4593">
      <w:pPr>
        <w:pStyle w:val="CommentText"/>
      </w:pPr>
      <w:r>
        <w:rPr>
          <w:rStyle w:val="CommentReference"/>
        </w:rPr>
        <w:annotationRef/>
      </w:r>
      <w:r>
        <w:t>There’s a lot of discussion of predator size down below, but no mention of predator size here</w:t>
      </w:r>
      <w:r w:rsidR="0040308B">
        <w:t>?</w:t>
      </w:r>
    </w:p>
  </w:comment>
  <w:comment w:id="4" w:author="An Bui" w:date="2021-08-18T11:17:00Z" w:initials="AB">
    <w:p w14:paraId="792E8665" w14:textId="49420D31" w:rsidR="00E84600" w:rsidRPr="00E84600" w:rsidRDefault="00E84600">
      <w:pPr>
        <w:pStyle w:val="CommentText"/>
      </w:pPr>
      <w:r>
        <w:rPr>
          <w:rStyle w:val="CommentReference"/>
        </w:rPr>
        <w:annotationRef/>
      </w:r>
      <w:r>
        <w:t xml:space="preserve">Also wondering if there’s a third option: niche space expands </w:t>
      </w:r>
      <w:r>
        <w:rPr>
          <w:i/>
          <w:iCs/>
        </w:rPr>
        <w:t>and</w:t>
      </w:r>
      <w:r>
        <w:t xml:space="preserve"> shifts location?</w:t>
      </w:r>
    </w:p>
  </w:comment>
  <w:comment w:id="5" w:author="An Bui" w:date="2021-08-18T11:20:00Z" w:initials="AB">
    <w:p w14:paraId="1CD7FB64" w14:textId="17AF1391" w:rsidR="00CA4593" w:rsidRDefault="00CA4593">
      <w:pPr>
        <w:pStyle w:val="CommentText"/>
      </w:pPr>
      <w:r>
        <w:rPr>
          <w:rStyle w:val="CommentReference"/>
        </w:rPr>
        <w:annotationRef/>
      </w:r>
      <w:r>
        <w:t>In thinking about answer 2 below, wondering if this is more like, “predator size drives access to available resources”? I’m a bit confused about the predators becoming larger in size in response to resources as opposed to predator size explaining that response.</w:t>
      </w:r>
    </w:p>
  </w:comment>
  <w:comment w:id="6" w:author="An Bui" w:date="2021-08-18T11:18:00Z" w:initials="AB">
    <w:p w14:paraId="6323FA5B" w14:textId="54949CE5" w:rsidR="00CA4593" w:rsidRDefault="00CA4593">
      <w:pPr>
        <w:pStyle w:val="CommentText"/>
      </w:pPr>
      <w:r>
        <w:rPr>
          <w:rStyle w:val="CommentReference"/>
        </w:rPr>
        <w:annotationRef/>
      </w:r>
      <w:r>
        <w:t xml:space="preserve">A bit confused on this point – why would higher productivity </w:t>
      </w:r>
      <w:r>
        <w:sym w:font="Wingdings" w:char="F0E0"/>
      </w:r>
      <w:r>
        <w:t xml:space="preserve"> a more terrestrial diet? Is it because there are more resources available terrestrially?</w:t>
      </w:r>
    </w:p>
  </w:comment>
  <w:comment w:id="7" w:author="An Bui" w:date="2021-08-18T11:19:00Z" w:initials="AB">
    <w:p w14:paraId="553B7902" w14:textId="31D2E4A9" w:rsidR="00CA4593" w:rsidRDefault="00CA4593">
      <w:pPr>
        <w:pStyle w:val="CommentText"/>
      </w:pPr>
      <w:r>
        <w:rPr>
          <w:rStyle w:val="CommentReference"/>
        </w:rPr>
        <w:annotationRef/>
      </w:r>
      <w:r>
        <w:t>I’m also confused on this point – wondering if it makes sense to set up as: does predator size affect niche space y/n, and then are predators larger in higher productivity areas? I think there’s a connection missing here between predator size and productivity.</w:t>
      </w:r>
    </w:p>
  </w:comment>
  <w:comment w:id="8" w:author="An Bui" w:date="2021-08-18T11:28:00Z" w:initials="AB">
    <w:p w14:paraId="662BED66" w14:textId="3E888E0D" w:rsidR="00CA4593" w:rsidRDefault="00CA4593">
      <w:pPr>
        <w:pStyle w:val="CommentText"/>
      </w:pPr>
      <w:r>
        <w:rPr>
          <w:rStyle w:val="CommentReference"/>
        </w:rPr>
        <w:annotationRef/>
      </w:r>
      <w:r>
        <w:t xml:space="preserve">I feel like this is really exciting and </w:t>
      </w:r>
      <w:r w:rsidR="0040308B">
        <w:t xml:space="preserve">sort of the crux of the framing you set up for your dissertation (that our knowledge of species interactions </w:t>
      </w:r>
      <w:proofErr w:type="gramStart"/>
      <w:r w:rsidR="0040308B">
        <w:t>have</w:t>
      </w:r>
      <w:proofErr w:type="gramEnd"/>
      <w:r w:rsidR="0040308B">
        <w:t xml:space="preserve"> almost always been based on what we can see, but DNA metabarcoding gives us information on what we cannot, which is a lot). However, there’s no discussion of this in the intro, which feels like burying the </w:t>
      </w:r>
      <w:proofErr w:type="spellStart"/>
      <w:r w:rsidR="0040308B">
        <w:t>lede</w:t>
      </w:r>
      <w:proofErr w:type="spellEnd"/>
      <w:r w:rsidR="0040308B">
        <w:t xml:space="preserve">! </w:t>
      </w:r>
    </w:p>
  </w:comment>
  <w:comment w:id="9" w:author="An Bui" w:date="2021-08-18T11:31:00Z" w:initials="AB">
    <w:p w14:paraId="5C0220C7" w14:textId="76E9DEF6" w:rsidR="0040308B" w:rsidRDefault="0040308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 got a little confused here thinking about predators and prey because I wasn’t </w:t>
      </w:r>
      <w:proofErr w:type="gramStart"/>
      <w:r>
        <w:rPr>
          <w:rStyle w:val="CommentReference"/>
        </w:rPr>
        <w:t>actually sure</w:t>
      </w:r>
      <w:proofErr w:type="gramEnd"/>
      <w:r>
        <w:rPr>
          <w:rStyle w:val="CommentReference"/>
        </w:rPr>
        <w:t xml:space="preserve"> what the prey were eating. If the prey </w:t>
      </w:r>
      <w:proofErr w:type="gramStart"/>
      <w:r>
        <w:rPr>
          <w:rStyle w:val="CommentReference"/>
        </w:rPr>
        <w:t>are</w:t>
      </w:r>
      <w:proofErr w:type="gramEnd"/>
      <w:r>
        <w:rPr>
          <w:rStyle w:val="CommentReference"/>
        </w:rPr>
        <w:t xml:space="preserve"> eating consumers, then are they also predators? Being explicit about “top predators” in the overall framing could clarify this point.</w:t>
      </w:r>
    </w:p>
  </w:comment>
  <w:comment w:id="10" w:author="An Bui" w:date="2021-08-18T11:46:00Z" w:initials="AB">
    <w:p w14:paraId="0C77135E" w14:textId="2173C588" w:rsidR="00414BDF" w:rsidRDefault="00414BDF">
      <w:pPr>
        <w:pStyle w:val="CommentText"/>
      </w:pPr>
      <w:r>
        <w:rPr>
          <w:rStyle w:val="CommentReference"/>
        </w:rPr>
        <w:annotationRef/>
      </w:r>
      <w:r>
        <w:t>And then just as a thing – what if it’s both? Prey and predators shift their diets in some way or another?</w:t>
      </w:r>
    </w:p>
  </w:comment>
  <w:comment w:id="11" w:author="An Bui" w:date="2021-08-18T11:33:00Z" w:initials="AB">
    <w:p w14:paraId="2F9625C7" w14:textId="1B60F8E4" w:rsidR="0040308B" w:rsidRDefault="0040308B">
      <w:pPr>
        <w:pStyle w:val="CommentText"/>
      </w:pPr>
      <w:r>
        <w:rPr>
          <w:rStyle w:val="CommentReference"/>
        </w:rPr>
        <w:annotationRef/>
      </w:r>
      <w:r>
        <w:t xml:space="preserve">+1 for this idea! </w:t>
      </w:r>
      <w:r w:rsidR="00414BDF">
        <w:t xml:space="preserve">Another way </w:t>
      </w:r>
      <w:r>
        <w:t>you could do this is variance partitioning, where you could answer the question, “how much of the variation in isotope position is due to DNA vs everything else?”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007135" w15:done="0"/>
  <w15:commentEx w15:paraId="6423AE74" w15:done="0"/>
  <w15:commentEx w15:paraId="3BA2A7AE" w15:done="0"/>
  <w15:commentEx w15:paraId="7E25F85F" w15:done="0"/>
  <w15:commentEx w15:paraId="792E8665" w15:done="0"/>
  <w15:commentEx w15:paraId="1CD7FB64" w15:done="0"/>
  <w15:commentEx w15:paraId="6323FA5B" w15:done="0"/>
  <w15:commentEx w15:paraId="553B7902" w15:done="0"/>
  <w15:commentEx w15:paraId="662BED66" w15:done="0"/>
  <w15:commentEx w15:paraId="5C0220C7" w15:done="0"/>
  <w15:commentEx w15:paraId="0C77135E" w15:done="0"/>
  <w15:commentEx w15:paraId="2F9625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76924" w16cex:dateUtc="2021-08-18T18:10:00Z"/>
  <w16cex:commentExtensible w16cex:durableId="24C76C12" w16cex:dateUtc="2021-08-18T18:22:00Z"/>
  <w16cex:commentExtensible w16cex:durableId="24C76964" w16cex:dateUtc="2021-08-18T18:11:00Z"/>
  <w16cex:commentExtensible w16cex:durableId="24C76CF8" w16cex:dateUtc="2021-08-18T18:26:00Z"/>
  <w16cex:commentExtensible w16cex:durableId="24C76AC6" w16cex:dateUtc="2021-08-18T18:17:00Z"/>
  <w16cex:commentExtensible w16cex:durableId="24C76B78" w16cex:dateUtc="2021-08-18T18:20:00Z"/>
  <w16cex:commentExtensible w16cex:durableId="24C76AFC" w16cex:dateUtc="2021-08-18T18:18:00Z"/>
  <w16cex:commentExtensible w16cex:durableId="24C76B41" w16cex:dateUtc="2021-08-18T18:19:00Z"/>
  <w16cex:commentExtensible w16cex:durableId="24C76D62" w16cex:dateUtc="2021-08-18T18:28:00Z"/>
  <w16cex:commentExtensible w16cex:durableId="24C76DF5" w16cex:dateUtc="2021-08-18T18:31:00Z"/>
  <w16cex:commentExtensible w16cex:durableId="24C77196" w16cex:dateUtc="2021-08-18T18:46:00Z"/>
  <w16cex:commentExtensible w16cex:durableId="24C76E7B" w16cex:dateUtc="2021-08-18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007135" w16cid:durableId="24C76924"/>
  <w16cid:commentId w16cid:paraId="6423AE74" w16cid:durableId="24C76C12"/>
  <w16cid:commentId w16cid:paraId="3BA2A7AE" w16cid:durableId="24C76964"/>
  <w16cid:commentId w16cid:paraId="7E25F85F" w16cid:durableId="24C76CF8"/>
  <w16cid:commentId w16cid:paraId="792E8665" w16cid:durableId="24C76AC6"/>
  <w16cid:commentId w16cid:paraId="1CD7FB64" w16cid:durableId="24C76B78"/>
  <w16cid:commentId w16cid:paraId="6323FA5B" w16cid:durableId="24C76AFC"/>
  <w16cid:commentId w16cid:paraId="553B7902" w16cid:durableId="24C76B41"/>
  <w16cid:commentId w16cid:paraId="662BED66" w16cid:durableId="24C76D62"/>
  <w16cid:commentId w16cid:paraId="5C0220C7" w16cid:durableId="24C76DF5"/>
  <w16cid:commentId w16cid:paraId="0C77135E" w16cid:durableId="24C77196"/>
  <w16cid:commentId w16cid:paraId="2F9625C7" w16cid:durableId="24C76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64438"/>
    <w:multiLevelType w:val="hybridMultilevel"/>
    <w:tmpl w:val="11846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416BC"/>
    <w:multiLevelType w:val="hybridMultilevel"/>
    <w:tmpl w:val="CFBAC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82798"/>
    <w:multiLevelType w:val="hybridMultilevel"/>
    <w:tmpl w:val="38BCE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27B85"/>
    <w:multiLevelType w:val="hybridMultilevel"/>
    <w:tmpl w:val="DF22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753F4"/>
    <w:multiLevelType w:val="hybridMultilevel"/>
    <w:tmpl w:val="EC785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 Bui">
    <w15:presenceInfo w15:providerId="None" w15:userId="An B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D9"/>
    <w:rsid w:val="00000046"/>
    <w:rsid w:val="00021A76"/>
    <w:rsid w:val="00176535"/>
    <w:rsid w:val="001F0529"/>
    <w:rsid w:val="00243AAC"/>
    <w:rsid w:val="00304083"/>
    <w:rsid w:val="0040308B"/>
    <w:rsid w:val="00414BDF"/>
    <w:rsid w:val="004458B8"/>
    <w:rsid w:val="004E1234"/>
    <w:rsid w:val="004F02F0"/>
    <w:rsid w:val="00581A41"/>
    <w:rsid w:val="00627850"/>
    <w:rsid w:val="007F1B51"/>
    <w:rsid w:val="00822C32"/>
    <w:rsid w:val="008D25D3"/>
    <w:rsid w:val="00950D74"/>
    <w:rsid w:val="009751E6"/>
    <w:rsid w:val="00AA494B"/>
    <w:rsid w:val="00AB5841"/>
    <w:rsid w:val="00BA08E8"/>
    <w:rsid w:val="00C8514C"/>
    <w:rsid w:val="00CA4593"/>
    <w:rsid w:val="00D43EBC"/>
    <w:rsid w:val="00DA3389"/>
    <w:rsid w:val="00DD54D9"/>
    <w:rsid w:val="00E40B9E"/>
    <w:rsid w:val="00E84600"/>
    <w:rsid w:val="00EA055A"/>
    <w:rsid w:val="00FB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79CFC"/>
  <w15:chartTrackingRefBased/>
  <w15:docId w15:val="{F041E540-DF25-6E43-AAD7-A0B9C11A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8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8E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C32"/>
    <w:pPr>
      <w:ind w:left="720"/>
      <w:contextualSpacing/>
    </w:pPr>
  </w:style>
  <w:style w:type="paragraph" w:styleId="Revision">
    <w:name w:val="Revision"/>
    <w:hidden/>
    <w:uiPriority w:val="99"/>
    <w:semiHidden/>
    <w:rsid w:val="00E84600"/>
  </w:style>
  <w:style w:type="character" w:styleId="CommentReference">
    <w:name w:val="annotation reference"/>
    <w:basedOn w:val="DefaultParagraphFont"/>
    <w:uiPriority w:val="99"/>
    <w:semiHidden/>
    <w:unhideWhenUsed/>
    <w:rsid w:val="00E84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6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6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6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 Bui</cp:lastModifiedBy>
  <cp:revision>14</cp:revision>
  <dcterms:created xsi:type="dcterms:W3CDTF">2021-05-26T18:23:00Z</dcterms:created>
  <dcterms:modified xsi:type="dcterms:W3CDTF">2021-08-18T18:47:00Z</dcterms:modified>
</cp:coreProperties>
</file>