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12"/>
        <w:gridCol w:w="1242"/>
        <w:gridCol w:w="1585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during-Reference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during-Removal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after-Reference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during-Removal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2025-02-07T15:35:07Z</dcterms:modified>
  <cp:category/>
</cp:coreProperties>
</file>