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3868" w:rsidRDefault="007E45FA" w:rsidP="007E45FA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7E45FA">
        <w:rPr>
          <w:rFonts w:ascii="Times New Roman" w:hAnsi="Times New Roman" w:cs="Times New Roman"/>
          <w:sz w:val="24"/>
          <w:szCs w:val="24"/>
        </w:rPr>
        <w:t>Приложение</w:t>
      </w:r>
    </w:p>
    <w:p w:rsidR="007E45FA" w:rsidRDefault="00C37DD6" w:rsidP="009466C7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</w:t>
      </w:r>
      <w:r w:rsidR="001D348B">
        <w:rPr>
          <w:rFonts w:ascii="Times New Roman" w:hAnsi="Times New Roman" w:cs="Times New Roman"/>
          <w:sz w:val="24"/>
          <w:szCs w:val="24"/>
        </w:rPr>
        <w:t xml:space="preserve"> </w:t>
      </w:r>
      <w:r w:rsidR="001D348B">
        <w:rPr>
          <w:rFonts w:ascii="Times New Roman" w:hAnsi="Times New Roman" w:cs="Times New Roman"/>
          <w:sz w:val="24"/>
          <w:szCs w:val="24"/>
          <w:lang w:val="en-US"/>
        </w:rPr>
        <w:t>SAP</w:t>
      </w:r>
      <w:r w:rsidR="001D348B" w:rsidRPr="00C37DD6">
        <w:rPr>
          <w:rFonts w:ascii="Times New Roman" w:hAnsi="Times New Roman" w:cs="Times New Roman"/>
          <w:sz w:val="24"/>
          <w:szCs w:val="24"/>
        </w:rPr>
        <w:t xml:space="preserve"> </w:t>
      </w:r>
      <w:r w:rsidR="001D348B">
        <w:rPr>
          <w:rFonts w:ascii="Times New Roman" w:hAnsi="Times New Roman" w:cs="Times New Roman"/>
          <w:sz w:val="24"/>
          <w:szCs w:val="24"/>
          <w:lang w:val="en-US"/>
        </w:rPr>
        <w:t>BI</w:t>
      </w:r>
      <w:r w:rsidRPr="00C37DD6">
        <w:rPr>
          <w:rFonts w:ascii="Times New Roman" w:hAnsi="Times New Roman" w:cs="Times New Roman"/>
          <w:sz w:val="24"/>
          <w:szCs w:val="24"/>
        </w:rPr>
        <w:t xml:space="preserve"> </w:t>
      </w:r>
      <w:r w:rsidR="009466C7">
        <w:rPr>
          <w:rFonts w:ascii="Times New Roman" w:hAnsi="Times New Roman" w:cs="Times New Roman"/>
          <w:sz w:val="24"/>
          <w:szCs w:val="24"/>
        </w:rPr>
        <w:t xml:space="preserve">необходимо в адрес директоров ПОН, заместителей директоров по розничной торговле, начальников отделов розничной торговли сопутствующими товарами, общественного питания, эксплуатации АЗС и реализации топлива, начальников участков, мастеров и старших операторов АЗС осуществить </w:t>
      </w:r>
      <w:r w:rsidR="00A00B30">
        <w:rPr>
          <w:rFonts w:ascii="Times New Roman" w:hAnsi="Times New Roman" w:cs="Times New Roman"/>
          <w:sz w:val="24"/>
          <w:szCs w:val="24"/>
        </w:rPr>
        <w:t xml:space="preserve">ежедневную </w:t>
      </w:r>
      <w:r>
        <w:rPr>
          <w:rFonts w:ascii="Times New Roman" w:hAnsi="Times New Roman" w:cs="Times New Roman"/>
          <w:sz w:val="24"/>
          <w:szCs w:val="24"/>
        </w:rPr>
        <w:t>автоматическую рассылку следующих отчетов</w:t>
      </w:r>
      <w:r w:rsidR="009466C7">
        <w:rPr>
          <w:rFonts w:ascii="Times New Roman" w:hAnsi="Times New Roman" w:cs="Times New Roman"/>
          <w:sz w:val="24"/>
          <w:szCs w:val="24"/>
        </w:rPr>
        <w:t>:</w:t>
      </w:r>
    </w:p>
    <w:p w:rsidR="00A5240B" w:rsidRDefault="00A5240B" w:rsidP="00A5240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EA07B0" w:rsidRDefault="00BF24A3" w:rsidP="00E13C13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«Реализация горячих напитков, шт» </w:t>
      </w:r>
      <w:r w:rsidR="008E23D3">
        <w:rPr>
          <w:rFonts w:ascii="Times New Roman" w:hAnsi="Times New Roman" w:cs="Times New Roman"/>
          <w:sz w:val="24"/>
          <w:szCs w:val="24"/>
        </w:rPr>
        <w:t>формировать для групп Классификатора сопутствующих товаров и услуг</w:t>
      </w:r>
      <w:r w:rsidR="009C30E6">
        <w:rPr>
          <w:rFonts w:ascii="Times New Roman" w:hAnsi="Times New Roman" w:cs="Times New Roman"/>
          <w:sz w:val="24"/>
          <w:szCs w:val="24"/>
        </w:rPr>
        <w:t xml:space="preserve"> </w:t>
      </w:r>
      <w:r w:rsidR="008E23D3">
        <w:rPr>
          <w:rFonts w:ascii="Times New Roman" w:hAnsi="Times New Roman" w:cs="Times New Roman"/>
          <w:sz w:val="24"/>
          <w:szCs w:val="24"/>
        </w:rPr>
        <w:t>1.23.01 «Напитки из зернового кофе (в т.ч. шокол</w:t>
      </w:r>
      <w:r w:rsidR="00FF39A1">
        <w:rPr>
          <w:rFonts w:ascii="Times New Roman" w:hAnsi="Times New Roman" w:cs="Times New Roman"/>
          <w:sz w:val="24"/>
          <w:szCs w:val="24"/>
        </w:rPr>
        <w:t>а</w:t>
      </w:r>
      <w:r w:rsidR="008E23D3">
        <w:rPr>
          <w:rFonts w:ascii="Times New Roman" w:hAnsi="Times New Roman" w:cs="Times New Roman"/>
          <w:sz w:val="24"/>
          <w:szCs w:val="24"/>
        </w:rPr>
        <w:t>да и молоко)», 1.23.02. «Напитки на основе пакетированного чая», 1.23.03 «</w:t>
      </w:r>
      <w:r w:rsidR="00284EBD">
        <w:rPr>
          <w:rFonts w:ascii="Times New Roman" w:hAnsi="Times New Roman" w:cs="Times New Roman"/>
          <w:sz w:val="24"/>
          <w:szCs w:val="24"/>
        </w:rPr>
        <w:t>Горячие напитки для кафе</w:t>
      </w:r>
      <w:r w:rsidR="008E23D3">
        <w:rPr>
          <w:rFonts w:ascii="Times New Roman" w:hAnsi="Times New Roman" w:cs="Times New Roman"/>
          <w:sz w:val="24"/>
          <w:szCs w:val="24"/>
        </w:rPr>
        <w:t>»</w:t>
      </w:r>
      <w:r w:rsidR="00284EBD">
        <w:rPr>
          <w:rFonts w:ascii="Times New Roman" w:hAnsi="Times New Roman" w:cs="Times New Roman"/>
          <w:sz w:val="24"/>
          <w:szCs w:val="24"/>
        </w:rPr>
        <w:t>, 1.23.04 «Напитки на основе сбора натуральных ингредиентов», 1.23.07 «Алкогольные напитки», 1.23.08 «Безалкогольные напитки», 1.23.09 «Морсы, компоты, соки и другие напитки (фастфуд)».</w:t>
      </w:r>
      <w:r w:rsidR="009934E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6C7" w:rsidRDefault="00EA07B0" w:rsidP="00EA07B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532C">
        <w:rPr>
          <w:rFonts w:ascii="Times New Roman" w:hAnsi="Times New Roman" w:cs="Times New Roman"/>
          <w:sz w:val="24"/>
          <w:szCs w:val="24"/>
        </w:rPr>
        <w:t xml:space="preserve">Для расчета значения </w:t>
      </w:r>
      <w:r w:rsidR="009934EE">
        <w:rPr>
          <w:rFonts w:ascii="Times New Roman" w:hAnsi="Times New Roman" w:cs="Times New Roman"/>
          <w:sz w:val="24"/>
          <w:szCs w:val="24"/>
        </w:rPr>
        <w:t>«</w:t>
      </w:r>
      <w:r w:rsidR="0060532C">
        <w:rPr>
          <w:rFonts w:ascii="Times New Roman" w:hAnsi="Times New Roman" w:cs="Times New Roman"/>
          <w:sz w:val="24"/>
          <w:szCs w:val="24"/>
        </w:rPr>
        <w:t>За ме</w:t>
      </w:r>
      <w:r w:rsidR="009934EE">
        <w:rPr>
          <w:rFonts w:ascii="Times New Roman" w:hAnsi="Times New Roman" w:cs="Times New Roman"/>
          <w:sz w:val="24"/>
          <w:szCs w:val="24"/>
        </w:rPr>
        <w:t>сяц текущего года» –</w:t>
      </w:r>
      <w:r w:rsidR="0060532C">
        <w:rPr>
          <w:rFonts w:ascii="Times New Roman" w:hAnsi="Times New Roman" w:cs="Times New Roman"/>
          <w:sz w:val="24"/>
          <w:szCs w:val="24"/>
        </w:rPr>
        <w:t xml:space="preserve"> необходимо учитывать </w:t>
      </w:r>
      <w:r w:rsidR="00081B64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="0060532C">
        <w:rPr>
          <w:rFonts w:ascii="Times New Roman" w:hAnsi="Times New Roman" w:cs="Times New Roman"/>
          <w:sz w:val="24"/>
          <w:szCs w:val="24"/>
        </w:rPr>
        <w:t>реализаци</w:t>
      </w:r>
      <w:r w:rsidR="00081B64">
        <w:rPr>
          <w:rFonts w:ascii="Times New Roman" w:hAnsi="Times New Roman" w:cs="Times New Roman"/>
          <w:sz w:val="24"/>
          <w:szCs w:val="24"/>
        </w:rPr>
        <w:t>и</w:t>
      </w:r>
      <w:r w:rsidR="0060532C">
        <w:rPr>
          <w:rFonts w:ascii="Times New Roman" w:hAnsi="Times New Roman" w:cs="Times New Roman"/>
          <w:sz w:val="24"/>
          <w:szCs w:val="24"/>
        </w:rPr>
        <w:t xml:space="preserve"> номенклатур, относящихся к перечисленным группам Классификатора СТУ, за</w:t>
      </w:r>
      <w:r w:rsidR="009934EE">
        <w:rPr>
          <w:rFonts w:ascii="Times New Roman" w:hAnsi="Times New Roman" w:cs="Times New Roman"/>
          <w:sz w:val="24"/>
          <w:szCs w:val="24"/>
        </w:rPr>
        <w:t xml:space="preserve"> период, равный части текущего месяца на дату формирования отчета. Например, если рабочая дата 15.05.2023, тогда</w:t>
      </w:r>
      <w:r w:rsidR="0060532C">
        <w:rPr>
          <w:rFonts w:ascii="Times New Roman" w:hAnsi="Times New Roman" w:cs="Times New Roman"/>
          <w:sz w:val="24"/>
          <w:szCs w:val="24"/>
        </w:rPr>
        <w:t xml:space="preserve"> </w:t>
      </w:r>
      <w:r w:rsidR="009934EE">
        <w:rPr>
          <w:rFonts w:ascii="Times New Roman" w:hAnsi="Times New Roman" w:cs="Times New Roman"/>
          <w:sz w:val="24"/>
          <w:szCs w:val="24"/>
        </w:rPr>
        <w:t>период</w:t>
      </w:r>
      <w:r w:rsidR="0060532C">
        <w:rPr>
          <w:rFonts w:ascii="Times New Roman" w:hAnsi="Times New Roman" w:cs="Times New Roman"/>
          <w:sz w:val="24"/>
          <w:szCs w:val="24"/>
        </w:rPr>
        <w:t xml:space="preserve"> для расчета значения</w:t>
      </w:r>
      <w:r w:rsidR="009934EE">
        <w:rPr>
          <w:rFonts w:ascii="Times New Roman" w:hAnsi="Times New Roman" w:cs="Times New Roman"/>
          <w:sz w:val="24"/>
          <w:szCs w:val="24"/>
        </w:rPr>
        <w:t xml:space="preserve"> «</w:t>
      </w:r>
      <w:r w:rsidR="0060532C">
        <w:rPr>
          <w:rFonts w:ascii="Times New Roman" w:hAnsi="Times New Roman" w:cs="Times New Roman"/>
          <w:sz w:val="24"/>
          <w:szCs w:val="24"/>
        </w:rPr>
        <w:t>За м</w:t>
      </w:r>
      <w:r w:rsidR="009934EE">
        <w:rPr>
          <w:rFonts w:ascii="Times New Roman" w:hAnsi="Times New Roman" w:cs="Times New Roman"/>
          <w:sz w:val="24"/>
          <w:szCs w:val="24"/>
        </w:rPr>
        <w:t xml:space="preserve">есяц текущего года» </w:t>
      </w:r>
      <w:r w:rsidR="00A517A1">
        <w:rPr>
          <w:rFonts w:ascii="Times New Roman" w:hAnsi="Times New Roman" w:cs="Times New Roman"/>
          <w:sz w:val="24"/>
          <w:szCs w:val="24"/>
        </w:rPr>
        <w:t>— это</w:t>
      </w:r>
      <w:r w:rsidR="009934EE">
        <w:rPr>
          <w:rFonts w:ascii="Times New Roman" w:hAnsi="Times New Roman" w:cs="Times New Roman"/>
          <w:sz w:val="24"/>
          <w:szCs w:val="24"/>
        </w:rPr>
        <w:t xml:space="preserve"> период с 01.05.2023 по 15.05.2023. Соответственно</w:t>
      </w:r>
      <w:r w:rsidR="000F6CB2">
        <w:rPr>
          <w:rFonts w:ascii="Times New Roman" w:hAnsi="Times New Roman" w:cs="Times New Roman"/>
          <w:sz w:val="24"/>
          <w:szCs w:val="24"/>
        </w:rPr>
        <w:t xml:space="preserve"> необходимо проводить и расчет </w:t>
      </w:r>
      <w:r w:rsidR="00081B64">
        <w:rPr>
          <w:rFonts w:ascii="Times New Roman" w:hAnsi="Times New Roman" w:cs="Times New Roman"/>
          <w:sz w:val="24"/>
          <w:szCs w:val="24"/>
        </w:rPr>
        <w:t xml:space="preserve">количества </w:t>
      </w:r>
      <w:r w:rsidR="000F6CB2">
        <w:rPr>
          <w:rFonts w:ascii="Times New Roman" w:hAnsi="Times New Roman" w:cs="Times New Roman"/>
          <w:sz w:val="24"/>
          <w:szCs w:val="24"/>
        </w:rPr>
        <w:t xml:space="preserve">реализации </w:t>
      </w:r>
      <w:r w:rsidR="009934EE">
        <w:rPr>
          <w:rFonts w:ascii="Times New Roman" w:hAnsi="Times New Roman" w:cs="Times New Roman"/>
          <w:sz w:val="24"/>
          <w:szCs w:val="24"/>
        </w:rPr>
        <w:t>значени</w:t>
      </w:r>
      <w:r w:rsidR="000F6CB2">
        <w:rPr>
          <w:rFonts w:ascii="Times New Roman" w:hAnsi="Times New Roman" w:cs="Times New Roman"/>
          <w:sz w:val="24"/>
          <w:szCs w:val="24"/>
        </w:rPr>
        <w:t>й по остальным колонкам</w:t>
      </w:r>
      <w:r w:rsidR="005A08A2">
        <w:rPr>
          <w:rFonts w:ascii="Times New Roman" w:hAnsi="Times New Roman" w:cs="Times New Roman"/>
          <w:sz w:val="24"/>
          <w:szCs w:val="24"/>
        </w:rPr>
        <w:t>. В предложенном примере п</w:t>
      </w:r>
      <w:r w:rsidR="009934EE">
        <w:rPr>
          <w:rFonts w:ascii="Times New Roman" w:hAnsi="Times New Roman" w:cs="Times New Roman"/>
          <w:sz w:val="24"/>
          <w:szCs w:val="24"/>
        </w:rPr>
        <w:t>ериод</w:t>
      </w:r>
      <w:r w:rsidR="0060532C">
        <w:rPr>
          <w:rFonts w:ascii="Times New Roman" w:hAnsi="Times New Roman" w:cs="Times New Roman"/>
          <w:sz w:val="24"/>
          <w:szCs w:val="24"/>
        </w:rPr>
        <w:t xml:space="preserve"> для расчета </w:t>
      </w:r>
      <w:r w:rsidR="009934EE">
        <w:rPr>
          <w:rFonts w:ascii="Times New Roman" w:hAnsi="Times New Roman" w:cs="Times New Roman"/>
          <w:sz w:val="24"/>
          <w:szCs w:val="24"/>
        </w:rPr>
        <w:t>«</w:t>
      </w:r>
      <w:r w:rsidR="0060532C">
        <w:rPr>
          <w:rFonts w:ascii="Times New Roman" w:hAnsi="Times New Roman" w:cs="Times New Roman"/>
          <w:sz w:val="24"/>
          <w:szCs w:val="24"/>
        </w:rPr>
        <w:t>За м</w:t>
      </w:r>
      <w:r w:rsidR="009934EE">
        <w:rPr>
          <w:rFonts w:ascii="Times New Roman" w:hAnsi="Times New Roman" w:cs="Times New Roman"/>
          <w:sz w:val="24"/>
          <w:szCs w:val="24"/>
        </w:rPr>
        <w:t xml:space="preserve">есяц прошлого года» </w:t>
      </w:r>
      <w:r w:rsidR="005A08A2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9934EE">
        <w:rPr>
          <w:rFonts w:ascii="Times New Roman" w:hAnsi="Times New Roman" w:cs="Times New Roman"/>
          <w:sz w:val="24"/>
          <w:szCs w:val="24"/>
        </w:rPr>
        <w:t xml:space="preserve">равен 01.05.2022 – 15.05.2022, «С начала текущего года» - 01.01.2023 – 15.05.2023, «С начала прошлого года – 01.01.2022 – 15.05.2023». </w:t>
      </w:r>
      <w:r w:rsidR="00FF39A1">
        <w:rPr>
          <w:rFonts w:ascii="Times New Roman" w:hAnsi="Times New Roman" w:cs="Times New Roman"/>
          <w:sz w:val="24"/>
          <w:szCs w:val="24"/>
        </w:rPr>
        <w:t>Значение «Отклонение, шт» рассчитывается как разница между значениями «</w:t>
      </w:r>
      <w:r w:rsidR="00A517A1">
        <w:rPr>
          <w:rFonts w:ascii="Times New Roman" w:hAnsi="Times New Roman" w:cs="Times New Roman"/>
          <w:sz w:val="24"/>
          <w:szCs w:val="24"/>
        </w:rPr>
        <w:t>За м</w:t>
      </w:r>
      <w:r w:rsidR="00FF39A1">
        <w:rPr>
          <w:rFonts w:ascii="Times New Roman" w:hAnsi="Times New Roman" w:cs="Times New Roman"/>
          <w:sz w:val="24"/>
          <w:szCs w:val="24"/>
        </w:rPr>
        <w:t>есяц текущего года» и «</w:t>
      </w:r>
      <w:r w:rsidR="00A517A1">
        <w:rPr>
          <w:rFonts w:ascii="Times New Roman" w:hAnsi="Times New Roman" w:cs="Times New Roman"/>
          <w:sz w:val="24"/>
          <w:szCs w:val="24"/>
        </w:rPr>
        <w:t>За м</w:t>
      </w:r>
      <w:r w:rsidR="00FF39A1">
        <w:rPr>
          <w:rFonts w:ascii="Times New Roman" w:hAnsi="Times New Roman" w:cs="Times New Roman"/>
          <w:sz w:val="24"/>
          <w:szCs w:val="24"/>
        </w:rPr>
        <w:t>есяц прошлого года»</w:t>
      </w:r>
      <w:r w:rsidR="00B011C2">
        <w:rPr>
          <w:rFonts w:ascii="Times New Roman" w:hAnsi="Times New Roman" w:cs="Times New Roman"/>
          <w:sz w:val="24"/>
          <w:szCs w:val="24"/>
        </w:rPr>
        <w:t>, значение «Темп роста,</w:t>
      </w:r>
      <w:r w:rsidR="00976567">
        <w:rPr>
          <w:rFonts w:ascii="Times New Roman" w:hAnsi="Times New Roman" w:cs="Times New Roman"/>
          <w:sz w:val="24"/>
          <w:szCs w:val="24"/>
        </w:rPr>
        <w:t xml:space="preserve"> </w:t>
      </w:r>
      <w:r w:rsidR="00B011C2">
        <w:rPr>
          <w:rFonts w:ascii="Times New Roman" w:hAnsi="Times New Roman" w:cs="Times New Roman"/>
          <w:sz w:val="24"/>
          <w:szCs w:val="24"/>
        </w:rPr>
        <w:t>%» = («</w:t>
      </w:r>
      <w:r w:rsidR="00A517A1">
        <w:rPr>
          <w:rFonts w:ascii="Times New Roman" w:hAnsi="Times New Roman" w:cs="Times New Roman"/>
          <w:sz w:val="24"/>
          <w:szCs w:val="24"/>
        </w:rPr>
        <w:t>За м</w:t>
      </w:r>
      <w:r w:rsidR="00B011C2">
        <w:rPr>
          <w:rFonts w:ascii="Times New Roman" w:hAnsi="Times New Roman" w:cs="Times New Roman"/>
          <w:sz w:val="24"/>
          <w:szCs w:val="24"/>
        </w:rPr>
        <w:t>есяц текущего года»</w:t>
      </w:r>
      <w:r w:rsidR="008A3E89">
        <w:rPr>
          <w:rFonts w:ascii="Times New Roman" w:hAnsi="Times New Roman" w:cs="Times New Roman"/>
          <w:sz w:val="24"/>
          <w:szCs w:val="24"/>
        </w:rPr>
        <w:t xml:space="preserve"> </w:t>
      </w:r>
      <w:r w:rsidR="00B011C2">
        <w:rPr>
          <w:rFonts w:ascii="Times New Roman" w:hAnsi="Times New Roman" w:cs="Times New Roman"/>
          <w:sz w:val="24"/>
          <w:szCs w:val="24"/>
        </w:rPr>
        <w:t>*</w:t>
      </w:r>
      <w:r w:rsidR="008A3E89">
        <w:rPr>
          <w:rFonts w:ascii="Times New Roman" w:hAnsi="Times New Roman" w:cs="Times New Roman"/>
          <w:sz w:val="24"/>
          <w:szCs w:val="24"/>
        </w:rPr>
        <w:t xml:space="preserve"> </w:t>
      </w:r>
      <w:r w:rsidR="00B011C2">
        <w:rPr>
          <w:rFonts w:ascii="Times New Roman" w:hAnsi="Times New Roman" w:cs="Times New Roman"/>
          <w:sz w:val="24"/>
          <w:szCs w:val="24"/>
        </w:rPr>
        <w:t>100)</w:t>
      </w:r>
      <w:r w:rsidR="008A3E89">
        <w:rPr>
          <w:rFonts w:ascii="Times New Roman" w:hAnsi="Times New Roman" w:cs="Times New Roman"/>
          <w:sz w:val="24"/>
          <w:szCs w:val="24"/>
        </w:rPr>
        <w:t xml:space="preserve"> </w:t>
      </w:r>
      <w:r w:rsidR="00B011C2">
        <w:rPr>
          <w:rFonts w:ascii="Times New Roman" w:hAnsi="Times New Roman" w:cs="Times New Roman"/>
          <w:sz w:val="24"/>
          <w:szCs w:val="24"/>
        </w:rPr>
        <w:t>/ «</w:t>
      </w:r>
      <w:r w:rsidR="00A517A1">
        <w:rPr>
          <w:rFonts w:ascii="Times New Roman" w:hAnsi="Times New Roman" w:cs="Times New Roman"/>
          <w:sz w:val="24"/>
          <w:szCs w:val="24"/>
        </w:rPr>
        <w:t>За м</w:t>
      </w:r>
      <w:r w:rsidR="00B011C2">
        <w:rPr>
          <w:rFonts w:ascii="Times New Roman" w:hAnsi="Times New Roman" w:cs="Times New Roman"/>
          <w:sz w:val="24"/>
          <w:szCs w:val="24"/>
        </w:rPr>
        <w:t>есяц прошлого года»</w:t>
      </w:r>
      <w:r w:rsidR="00ED732F">
        <w:rPr>
          <w:rFonts w:ascii="Times New Roman" w:hAnsi="Times New Roman" w:cs="Times New Roman"/>
          <w:sz w:val="24"/>
          <w:szCs w:val="24"/>
        </w:rPr>
        <w:t>. Соответственно рассчитываются и значения «Отклонение, шт» и «Темп роста, %»</w:t>
      </w:r>
      <w:r w:rsidR="00ED732F" w:rsidRPr="00ED732F">
        <w:rPr>
          <w:rFonts w:ascii="Times New Roman" w:hAnsi="Times New Roman" w:cs="Times New Roman"/>
          <w:sz w:val="24"/>
          <w:szCs w:val="24"/>
        </w:rPr>
        <w:t xml:space="preserve"> </w:t>
      </w:r>
      <w:r w:rsidR="00ED732F">
        <w:rPr>
          <w:rFonts w:ascii="Times New Roman" w:hAnsi="Times New Roman" w:cs="Times New Roman"/>
          <w:sz w:val="24"/>
          <w:szCs w:val="24"/>
        </w:rPr>
        <w:t>при расчете значений с начала текущего и прошлого года.</w:t>
      </w:r>
      <w:r w:rsidR="00E11906">
        <w:rPr>
          <w:rFonts w:ascii="Times New Roman" w:hAnsi="Times New Roman" w:cs="Times New Roman"/>
          <w:sz w:val="24"/>
          <w:szCs w:val="24"/>
        </w:rPr>
        <w:t xml:space="preserve"> (Описанная методика в части определения периодов</w:t>
      </w:r>
      <w:r w:rsidR="00B54FDE">
        <w:rPr>
          <w:rFonts w:ascii="Times New Roman" w:hAnsi="Times New Roman" w:cs="Times New Roman"/>
          <w:sz w:val="24"/>
          <w:szCs w:val="24"/>
        </w:rPr>
        <w:t xml:space="preserve"> и расчета значений «Отклонение, шт» и «Темп роста, %» для соответствующих периодов</w:t>
      </w:r>
      <w:r w:rsidR="00E11906">
        <w:rPr>
          <w:rFonts w:ascii="Times New Roman" w:hAnsi="Times New Roman" w:cs="Times New Roman"/>
          <w:sz w:val="24"/>
          <w:szCs w:val="24"/>
        </w:rPr>
        <w:t xml:space="preserve"> применима для </w:t>
      </w:r>
      <w:r w:rsidR="00777843">
        <w:rPr>
          <w:rFonts w:ascii="Times New Roman" w:hAnsi="Times New Roman" w:cs="Times New Roman"/>
          <w:sz w:val="24"/>
          <w:szCs w:val="24"/>
        </w:rPr>
        <w:t xml:space="preserve">расчета </w:t>
      </w:r>
      <w:r w:rsidR="00E11906">
        <w:rPr>
          <w:rFonts w:ascii="Times New Roman" w:hAnsi="Times New Roman" w:cs="Times New Roman"/>
          <w:sz w:val="24"/>
          <w:szCs w:val="24"/>
        </w:rPr>
        <w:t>аналогичных полей в п.1.2-1.10).</w:t>
      </w:r>
    </w:p>
    <w:p w:rsidR="00A5240B" w:rsidRPr="00FD01BA" w:rsidRDefault="00A5240B" w:rsidP="00EA07B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51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9"/>
        <w:gridCol w:w="999"/>
        <w:gridCol w:w="930"/>
        <w:gridCol w:w="930"/>
        <w:gridCol w:w="1142"/>
        <w:gridCol w:w="930"/>
        <w:gridCol w:w="930"/>
        <w:gridCol w:w="930"/>
        <w:gridCol w:w="1019"/>
        <w:gridCol w:w="932"/>
      </w:tblGrid>
      <w:tr w:rsidR="00BF5209" w:rsidTr="00C4540D">
        <w:trPr>
          <w:trHeight w:val="238"/>
        </w:trPr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74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Реализация горячих напитков, шт.</w:t>
            </w:r>
          </w:p>
        </w:tc>
      </w:tr>
      <w:tr w:rsidR="00BF5209" w:rsidTr="006B197A">
        <w:trPr>
          <w:trHeight w:val="365"/>
        </w:trPr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60532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 </w:t>
            </w:r>
            <w:r w:rsidR="00BF52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месяц </w:t>
            </w:r>
            <w:r w:rsidR="009C30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текущего года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60532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 </w:t>
            </w:r>
            <w:r w:rsidR="00BF52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месяц </w:t>
            </w:r>
            <w:r w:rsidR="009C30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прошлого года</w:t>
            </w: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шт.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60532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BF52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нач </w:t>
            </w:r>
            <w:r w:rsidR="000477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тек. </w:t>
            </w:r>
            <w:r w:rsidR="00BF52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года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60532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</w:t>
            </w:r>
            <w:r w:rsidR="00BF52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нач</w:t>
            </w:r>
            <w:r w:rsidR="000477A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прошлого</w:t>
            </w:r>
            <w:r w:rsidR="00BF52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шт. </w:t>
            </w: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5209" w:rsidRDefault="00BF52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6B197A">
        <w:trPr>
          <w:trHeight w:val="228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B197A" w:rsidTr="006B197A">
        <w:trPr>
          <w:trHeight w:val="228"/>
        </w:trPr>
        <w:tc>
          <w:tcPr>
            <w:tcW w:w="17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197A" w:rsidRDefault="006B197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E45FA" w:rsidRDefault="009466C7" w:rsidP="009466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:rsidR="007E45FA" w:rsidRDefault="008430AD" w:rsidP="008347C7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Отчет «Реализация хот-догов, шт» </w:t>
      </w:r>
      <w:r w:rsidR="008347C7">
        <w:rPr>
          <w:rFonts w:ascii="Times New Roman" w:hAnsi="Times New Roman" w:cs="Times New Roman"/>
          <w:sz w:val="24"/>
          <w:szCs w:val="24"/>
        </w:rPr>
        <w:t>формировать для группы 1.12.01.11 «Хот-доги» Классификатора сопутствующих товаров и услуг.</w:t>
      </w:r>
      <w:r w:rsidR="00666864">
        <w:rPr>
          <w:rFonts w:ascii="Times New Roman" w:hAnsi="Times New Roman" w:cs="Times New Roman"/>
          <w:sz w:val="24"/>
          <w:szCs w:val="24"/>
        </w:rPr>
        <w:t xml:space="preserve"> </w:t>
      </w:r>
      <w:r w:rsidR="001B5718">
        <w:rPr>
          <w:rFonts w:ascii="Times New Roman" w:hAnsi="Times New Roman" w:cs="Times New Roman"/>
          <w:sz w:val="24"/>
          <w:szCs w:val="24"/>
        </w:rPr>
        <w:t>З</w:t>
      </w:r>
      <w:r w:rsidR="00081B64">
        <w:rPr>
          <w:rFonts w:ascii="Times New Roman" w:hAnsi="Times New Roman" w:cs="Times New Roman"/>
          <w:sz w:val="24"/>
          <w:szCs w:val="24"/>
        </w:rPr>
        <w:t>начени</w:t>
      </w:r>
      <w:r w:rsidR="001B5718">
        <w:rPr>
          <w:rFonts w:ascii="Times New Roman" w:hAnsi="Times New Roman" w:cs="Times New Roman"/>
          <w:sz w:val="24"/>
          <w:szCs w:val="24"/>
        </w:rPr>
        <w:t>я количества реализации в колонках</w:t>
      </w:r>
      <w:r w:rsidR="00081B64">
        <w:rPr>
          <w:rFonts w:ascii="Times New Roman" w:hAnsi="Times New Roman" w:cs="Times New Roman"/>
          <w:sz w:val="24"/>
          <w:szCs w:val="24"/>
        </w:rPr>
        <w:t xml:space="preserve"> «За месяц текущего года», «За месяц прошлого года», «С начала текущего года», «С начала прошлого года»</w:t>
      </w:r>
      <w:r w:rsidR="001B5718">
        <w:rPr>
          <w:rFonts w:ascii="Times New Roman" w:hAnsi="Times New Roman" w:cs="Times New Roman"/>
          <w:sz w:val="24"/>
          <w:szCs w:val="24"/>
        </w:rPr>
        <w:t xml:space="preserve"> рассчитывать по периодам, методика определения которых описана в п.1.1. </w:t>
      </w:r>
      <w:r w:rsidR="00B54FDE">
        <w:rPr>
          <w:rFonts w:ascii="Times New Roman" w:hAnsi="Times New Roman" w:cs="Times New Roman"/>
          <w:sz w:val="24"/>
          <w:szCs w:val="24"/>
        </w:rPr>
        <w:t>Значения</w:t>
      </w:r>
      <w:r w:rsidR="00BF0485">
        <w:rPr>
          <w:rFonts w:ascii="Times New Roman" w:hAnsi="Times New Roman" w:cs="Times New Roman"/>
          <w:sz w:val="24"/>
          <w:szCs w:val="24"/>
        </w:rPr>
        <w:t xml:space="preserve"> «Отклонение, шт» и «Темп роста, %» для соответствующих периодов также рассчитывать по описанным в п.1.1 формулам.</w:t>
      </w:r>
    </w:p>
    <w:p w:rsidR="00A5240B" w:rsidRDefault="00A5240B" w:rsidP="00A52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5240B" w:rsidRPr="00A5240B" w:rsidRDefault="00A5240B" w:rsidP="00A5240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5240B" w:rsidRPr="00BF24A3" w:rsidRDefault="00A5240B" w:rsidP="00A5240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36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8"/>
        <w:gridCol w:w="997"/>
        <w:gridCol w:w="928"/>
        <w:gridCol w:w="928"/>
        <w:gridCol w:w="1140"/>
        <w:gridCol w:w="928"/>
        <w:gridCol w:w="928"/>
        <w:gridCol w:w="928"/>
        <w:gridCol w:w="1018"/>
        <w:gridCol w:w="933"/>
      </w:tblGrid>
      <w:tr w:rsidR="00907A1E" w:rsidTr="00C4540D">
        <w:trPr>
          <w:trHeight w:val="256"/>
        </w:trPr>
        <w:tc>
          <w:tcPr>
            <w:tcW w:w="70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07A1E" w:rsidRDefault="00907A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07A1E" w:rsidRDefault="00907A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07A1E" w:rsidRDefault="00907A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907A1E" w:rsidRDefault="00907A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07A1E" w:rsidRDefault="00907A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07A1E" w:rsidRDefault="00907A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73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7A1E" w:rsidRDefault="00907A1E" w:rsidP="00BF5209">
            <w:pPr>
              <w:autoSpaceDE w:val="0"/>
              <w:autoSpaceDN w:val="0"/>
              <w:adjustRightInd w:val="0"/>
              <w:spacing w:after="0" w:line="240" w:lineRule="auto"/>
              <w:ind w:right="9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 хот-догов, шт.</w:t>
            </w:r>
          </w:p>
        </w:tc>
      </w:tr>
      <w:tr w:rsidR="00A94BBF" w:rsidTr="00336AA2">
        <w:trPr>
          <w:trHeight w:val="413"/>
        </w:trPr>
        <w:tc>
          <w:tcPr>
            <w:tcW w:w="70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7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шт. 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 нач тек. года 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 прошлого года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шт. 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336AA2">
        <w:trPr>
          <w:trHeight w:val="245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36AA2" w:rsidTr="00307A8C">
        <w:trPr>
          <w:trHeight w:val="245"/>
        </w:trPr>
        <w:tc>
          <w:tcPr>
            <w:tcW w:w="1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6AA2" w:rsidRDefault="00336AA2" w:rsidP="00336A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</w:p>
    <w:p w:rsidR="00A718D4" w:rsidRDefault="004E06FF" w:rsidP="00D4747B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«Выручка от реализации сопутствующих товаров, руб» формировать для групп 1 «</w:t>
      </w:r>
      <w:r w:rsidR="009E7367">
        <w:rPr>
          <w:rFonts w:ascii="Times New Roman" w:hAnsi="Times New Roman" w:cs="Times New Roman"/>
          <w:sz w:val="24"/>
          <w:szCs w:val="24"/>
        </w:rPr>
        <w:t>Продовольственные товары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9E7367">
        <w:rPr>
          <w:rFonts w:ascii="Times New Roman" w:hAnsi="Times New Roman" w:cs="Times New Roman"/>
          <w:sz w:val="24"/>
          <w:szCs w:val="24"/>
        </w:rPr>
        <w:t xml:space="preserve">, </w:t>
      </w:r>
      <w:r w:rsidR="005D33F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051">
        <w:rPr>
          <w:rFonts w:ascii="Times New Roman" w:hAnsi="Times New Roman" w:cs="Times New Roman"/>
          <w:sz w:val="24"/>
          <w:szCs w:val="24"/>
        </w:rPr>
        <w:t>«Непродовольственные товары», за исключением 1.12 «Продукция фастфуда и общепита»</w:t>
      </w:r>
      <w:r w:rsidR="00702747">
        <w:rPr>
          <w:rFonts w:ascii="Times New Roman" w:hAnsi="Times New Roman" w:cs="Times New Roman"/>
          <w:sz w:val="24"/>
          <w:szCs w:val="24"/>
        </w:rPr>
        <w:t>,</w:t>
      </w:r>
      <w:r w:rsidR="00F43051">
        <w:rPr>
          <w:rFonts w:ascii="Times New Roman" w:hAnsi="Times New Roman" w:cs="Times New Roman"/>
          <w:sz w:val="24"/>
          <w:szCs w:val="24"/>
        </w:rPr>
        <w:t xml:space="preserve"> 1.23 «Горячие напитки» </w:t>
      </w:r>
      <w:r w:rsidR="00702747">
        <w:rPr>
          <w:rFonts w:ascii="Times New Roman" w:hAnsi="Times New Roman" w:cs="Times New Roman"/>
          <w:sz w:val="24"/>
          <w:szCs w:val="24"/>
        </w:rPr>
        <w:t xml:space="preserve">и 2.13.01 «Подарочные </w:t>
      </w:r>
      <w:r w:rsidR="00B82157">
        <w:rPr>
          <w:rFonts w:ascii="Times New Roman" w:hAnsi="Times New Roman" w:cs="Times New Roman"/>
          <w:sz w:val="24"/>
          <w:szCs w:val="24"/>
        </w:rPr>
        <w:t>сертификаты</w:t>
      </w:r>
      <w:r w:rsidR="00702747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Классификатора сопутствующих товаров и усл</w:t>
      </w:r>
      <w:r w:rsidR="00F43051">
        <w:rPr>
          <w:rFonts w:ascii="Times New Roman" w:hAnsi="Times New Roman" w:cs="Times New Roman"/>
          <w:sz w:val="24"/>
          <w:szCs w:val="24"/>
        </w:rPr>
        <w:t>уг.</w:t>
      </w:r>
      <w:r w:rsidR="005D33F5">
        <w:rPr>
          <w:rFonts w:ascii="Times New Roman" w:hAnsi="Times New Roman" w:cs="Times New Roman"/>
          <w:sz w:val="24"/>
          <w:szCs w:val="24"/>
        </w:rPr>
        <w:t xml:space="preserve"> Значения сумм выручки от реализации 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п.1.1. Выручка от реализации должна быть фактическая, т.е. с учетом предоставленных скидок.</w:t>
      </w:r>
      <w:r w:rsidR="00BF0485">
        <w:rPr>
          <w:rFonts w:ascii="Times New Roman" w:hAnsi="Times New Roman" w:cs="Times New Roman"/>
          <w:sz w:val="24"/>
          <w:szCs w:val="24"/>
        </w:rPr>
        <w:t xml:space="preserve"> Значения «Отклонение, шт» и «Темп роста, %» для соответствующих периодов также рассчитывать по описанным в п.1.1 формулам.</w:t>
      </w:r>
    </w:p>
    <w:p w:rsidR="000F42D0" w:rsidRPr="00BF24A3" w:rsidRDefault="000F42D0" w:rsidP="000F42D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4"/>
        <w:gridCol w:w="991"/>
        <w:gridCol w:w="922"/>
        <w:gridCol w:w="922"/>
        <w:gridCol w:w="1133"/>
        <w:gridCol w:w="922"/>
        <w:gridCol w:w="922"/>
        <w:gridCol w:w="922"/>
        <w:gridCol w:w="1011"/>
        <w:gridCol w:w="927"/>
      </w:tblGrid>
      <w:tr w:rsidR="00F70835" w:rsidTr="00B36B17">
        <w:trPr>
          <w:trHeight w:val="268"/>
        </w:trPr>
        <w:tc>
          <w:tcPr>
            <w:tcW w:w="70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70835" w:rsidRDefault="00F708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70835" w:rsidRDefault="00F708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70835" w:rsidRDefault="00F708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70835" w:rsidRDefault="00F708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70835" w:rsidRDefault="00F708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F70835" w:rsidRDefault="00F708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68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70835" w:rsidRDefault="00F708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Выручка от реализации сопутс</w:t>
            </w:r>
            <w:r w:rsidR="00E13C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вующих товаров, руб</w:t>
            </w:r>
          </w:p>
        </w:tc>
      </w:tr>
      <w:tr w:rsidR="00A94BBF" w:rsidTr="00983839">
        <w:trPr>
          <w:trHeight w:val="1223"/>
        </w:trPr>
        <w:tc>
          <w:tcPr>
            <w:tcW w:w="70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 нач тек. года 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 прошлого года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983839">
        <w:trPr>
          <w:trHeight w:val="288"/>
        </w:trPr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83839" w:rsidTr="00983839">
        <w:trPr>
          <w:trHeight w:val="288"/>
        </w:trPr>
        <w:tc>
          <w:tcPr>
            <w:tcW w:w="1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3839" w:rsidRDefault="0098383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3</w:t>
      </w:r>
    </w:p>
    <w:p w:rsidR="00A718D4" w:rsidRDefault="008427A2" w:rsidP="008427A2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«Валовый доход</w:t>
      </w:r>
      <w:r w:rsidRPr="008427A2">
        <w:rPr>
          <w:rFonts w:ascii="Times New Roman" w:hAnsi="Times New Roman" w:cs="Times New Roman"/>
          <w:sz w:val="24"/>
          <w:szCs w:val="24"/>
        </w:rPr>
        <w:t xml:space="preserve"> от реализации сопутствующих товаров, руб» формировать для групп 1 «Продовольственные товары», 2 «Непродовольственные товары», за исключением 1.12 «Продукция фастфуда и общепита» и 1.23 «Горячие напитки» Классификатора сопутствующих товаров и услуг. Значения сумм </w:t>
      </w:r>
      <w:r w:rsidR="000204FA">
        <w:rPr>
          <w:rFonts w:ascii="Times New Roman" w:hAnsi="Times New Roman" w:cs="Times New Roman"/>
          <w:sz w:val="24"/>
          <w:szCs w:val="24"/>
        </w:rPr>
        <w:t>валового дохода</w:t>
      </w:r>
      <w:r w:rsidRPr="008427A2">
        <w:rPr>
          <w:rFonts w:ascii="Times New Roman" w:hAnsi="Times New Roman" w:cs="Times New Roman"/>
          <w:sz w:val="24"/>
          <w:szCs w:val="24"/>
        </w:rPr>
        <w:t xml:space="preserve"> 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п.1.1. </w:t>
      </w:r>
      <w:r w:rsidR="00FB7019">
        <w:rPr>
          <w:rFonts w:ascii="Times New Roman" w:hAnsi="Times New Roman" w:cs="Times New Roman"/>
          <w:sz w:val="24"/>
          <w:szCs w:val="24"/>
        </w:rPr>
        <w:t>Валовый доход</w:t>
      </w:r>
      <w:r w:rsidRPr="008427A2">
        <w:rPr>
          <w:rFonts w:ascii="Times New Roman" w:hAnsi="Times New Roman" w:cs="Times New Roman"/>
          <w:sz w:val="24"/>
          <w:szCs w:val="24"/>
        </w:rPr>
        <w:t xml:space="preserve"> от реализации долж</w:t>
      </w:r>
      <w:r w:rsidR="00F8475D">
        <w:rPr>
          <w:rFonts w:ascii="Times New Roman" w:hAnsi="Times New Roman" w:cs="Times New Roman"/>
          <w:sz w:val="24"/>
          <w:szCs w:val="24"/>
        </w:rPr>
        <w:t>е</w:t>
      </w:r>
      <w:r w:rsidRPr="008427A2">
        <w:rPr>
          <w:rFonts w:ascii="Times New Roman" w:hAnsi="Times New Roman" w:cs="Times New Roman"/>
          <w:sz w:val="24"/>
          <w:szCs w:val="24"/>
        </w:rPr>
        <w:t>н быть фактическ</w:t>
      </w:r>
      <w:r w:rsidR="00F8475D">
        <w:rPr>
          <w:rFonts w:ascii="Times New Roman" w:hAnsi="Times New Roman" w:cs="Times New Roman"/>
          <w:sz w:val="24"/>
          <w:szCs w:val="24"/>
        </w:rPr>
        <w:t>им</w:t>
      </w:r>
      <w:r w:rsidRPr="008427A2">
        <w:rPr>
          <w:rFonts w:ascii="Times New Roman" w:hAnsi="Times New Roman" w:cs="Times New Roman"/>
          <w:sz w:val="24"/>
          <w:szCs w:val="24"/>
        </w:rPr>
        <w:t>, т.е. с учетом предоставленных скидок</w:t>
      </w:r>
      <w:r w:rsidR="00F8475D">
        <w:rPr>
          <w:rFonts w:ascii="Times New Roman" w:hAnsi="Times New Roman" w:cs="Times New Roman"/>
          <w:sz w:val="24"/>
          <w:szCs w:val="24"/>
        </w:rPr>
        <w:t>.</w:t>
      </w:r>
      <w:r w:rsidR="0093799E">
        <w:rPr>
          <w:rFonts w:ascii="Times New Roman" w:hAnsi="Times New Roman" w:cs="Times New Roman"/>
          <w:sz w:val="24"/>
          <w:szCs w:val="24"/>
        </w:rPr>
        <w:t xml:space="preserve"> Значения «Отклонение, шт» и «Темп роста, %» для соответствующих периодов также рассчитывать по описанным в п.1.1 формулам.</w:t>
      </w:r>
    </w:p>
    <w:p w:rsidR="000F42D0" w:rsidRPr="008427A2" w:rsidRDefault="000F42D0" w:rsidP="000F42D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20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7"/>
        <w:gridCol w:w="995"/>
        <w:gridCol w:w="927"/>
        <w:gridCol w:w="927"/>
        <w:gridCol w:w="1138"/>
        <w:gridCol w:w="927"/>
        <w:gridCol w:w="927"/>
        <w:gridCol w:w="927"/>
        <w:gridCol w:w="1016"/>
        <w:gridCol w:w="929"/>
      </w:tblGrid>
      <w:tr w:rsidR="00BF4FAE" w:rsidTr="00C4540D">
        <w:trPr>
          <w:trHeight w:val="259"/>
        </w:trPr>
        <w:tc>
          <w:tcPr>
            <w:tcW w:w="7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F4FAE" w:rsidRDefault="00BF4F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4FAE" w:rsidRDefault="00BF4F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4FAE" w:rsidRDefault="00BF4F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F4FAE" w:rsidRDefault="00BF4F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4FAE" w:rsidRDefault="00BF4F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BF4FAE" w:rsidRDefault="00BF4F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71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4FAE" w:rsidRDefault="00BF4F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8427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аловый доход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от реализации </w:t>
            </w:r>
            <w:r w:rsidR="008427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сопутствующих товаров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руб</w:t>
            </w:r>
          </w:p>
        </w:tc>
      </w:tr>
      <w:tr w:rsidR="00A94BBF" w:rsidTr="00B053F3">
        <w:trPr>
          <w:trHeight w:val="418"/>
        </w:trPr>
        <w:tc>
          <w:tcPr>
            <w:tcW w:w="7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 нач тек. года 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 прошлого года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B053F3">
        <w:trPr>
          <w:trHeight w:val="248"/>
        </w:trPr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053F3" w:rsidTr="00B053F3">
        <w:trPr>
          <w:trHeight w:val="248"/>
        </w:trPr>
        <w:tc>
          <w:tcPr>
            <w:tcW w:w="17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53F3" w:rsidRDefault="00B053F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</w:p>
    <w:p w:rsidR="00A718D4" w:rsidRDefault="00F743AB" w:rsidP="0029714B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«Выручка</w:t>
      </w:r>
      <w:r w:rsidRPr="008427A2">
        <w:rPr>
          <w:rFonts w:ascii="Times New Roman" w:hAnsi="Times New Roman" w:cs="Times New Roman"/>
          <w:sz w:val="24"/>
          <w:szCs w:val="24"/>
        </w:rPr>
        <w:t xml:space="preserve"> от реализации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8427A2">
        <w:rPr>
          <w:rFonts w:ascii="Times New Roman" w:hAnsi="Times New Roman" w:cs="Times New Roman"/>
          <w:sz w:val="24"/>
          <w:szCs w:val="24"/>
        </w:rPr>
        <w:t>оваров</w:t>
      </w:r>
      <w:r>
        <w:rPr>
          <w:rFonts w:ascii="Times New Roman" w:hAnsi="Times New Roman" w:cs="Times New Roman"/>
          <w:sz w:val="24"/>
          <w:szCs w:val="24"/>
        </w:rPr>
        <w:t xml:space="preserve"> общественного питания</w:t>
      </w:r>
      <w:r w:rsidR="00786BF9">
        <w:rPr>
          <w:rFonts w:ascii="Times New Roman" w:hAnsi="Times New Roman" w:cs="Times New Roman"/>
          <w:sz w:val="24"/>
          <w:szCs w:val="24"/>
        </w:rPr>
        <w:t xml:space="preserve"> и горячих напитков</w:t>
      </w:r>
      <w:r w:rsidRPr="008427A2">
        <w:rPr>
          <w:rFonts w:ascii="Times New Roman" w:hAnsi="Times New Roman" w:cs="Times New Roman"/>
          <w:sz w:val="24"/>
          <w:szCs w:val="24"/>
        </w:rPr>
        <w:t>, руб)» формировать для групп 1.12 «Продукция фастфуда и общепита» и 1.23 «Горячие напитки»</w:t>
      </w:r>
      <w:r w:rsidR="00794007">
        <w:rPr>
          <w:rFonts w:ascii="Times New Roman" w:hAnsi="Times New Roman" w:cs="Times New Roman"/>
          <w:sz w:val="24"/>
          <w:szCs w:val="24"/>
        </w:rPr>
        <w:t>, за исключением 1.23.05 «Ингредиенты для приготовления горячих напитков» и 1.23.06 «Посуда для приготовления горячих напитков»</w:t>
      </w:r>
      <w:r w:rsidRPr="008427A2">
        <w:rPr>
          <w:rFonts w:ascii="Times New Roman" w:hAnsi="Times New Roman" w:cs="Times New Roman"/>
          <w:sz w:val="24"/>
          <w:szCs w:val="24"/>
        </w:rPr>
        <w:t xml:space="preserve"> Классификатора сопутствующих товаров и услуг. Значения сумм </w:t>
      </w:r>
      <w:r w:rsidR="00DF4B99">
        <w:rPr>
          <w:rFonts w:ascii="Times New Roman" w:hAnsi="Times New Roman" w:cs="Times New Roman"/>
          <w:sz w:val="24"/>
          <w:szCs w:val="24"/>
        </w:rPr>
        <w:t>выручки</w:t>
      </w:r>
      <w:r w:rsidRPr="008427A2">
        <w:rPr>
          <w:rFonts w:ascii="Times New Roman" w:hAnsi="Times New Roman" w:cs="Times New Roman"/>
          <w:sz w:val="24"/>
          <w:szCs w:val="24"/>
        </w:rPr>
        <w:t xml:space="preserve"> 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п.1.1. </w:t>
      </w:r>
      <w:r w:rsidR="00DF4B99">
        <w:rPr>
          <w:rFonts w:ascii="Times New Roman" w:hAnsi="Times New Roman" w:cs="Times New Roman"/>
          <w:sz w:val="24"/>
          <w:szCs w:val="24"/>
        </w:rPr>
        <w:t>Выручка</w:t>
      </w:r>
      <w:r w:rsidRPr="008427A2">
        <w:rPr>
          <w:rFonts w:ascii="Times New Roman" w:hAnsi="Times New Roman" w:cs="Times New Roman"/>
          <w:sz w:val="24"/>
          <w:szCs w:val="24"/>
        </w:rPr>
        <w:t xml:space="preserve"> от реализации должн</w:t>
      </w:r>
      <w:r w:rsidR="00DF4B99">
        <w:rPr>
          <w:rFonts w:ascii="Times New Roman" w:hAnsi="Times New Roman" w:cs="Times New Roman"/>
          <w:sz w:val="24"/>
          <w:szCs w:val="24"/>
        </w:rPr>
        <w:t>а</w:t>
      </w:r>
      <w:r w:rsidRPr="008427A2">
        <w:rPr>
          <w:rFonts w:ascii="Times New Roman" w:hAnsi="Times New Roman" w:cs="Times New Roman"/>
          <w:sz w:val="24"/>
          <w:szCs w:val="24"/>
        </w:rPr>
        <w:t xml:space="preserve"> быть фактическ</w:t>
      </w:r>
      <w:r w:rsidR="00DF4B99">
        <w:rPr>
          <w:rFonts w:ascii="Times New Roman" w:hAnsi="Times New Roman" w:cs="Times New Roman"/>
          <w:sz w:val="24"/>
          <w:szCs w:val="24"/>
        </w:rPr>
        <w:t>ой</w:t>
      </w:r>
      <w:r w:rsidRPr="008427A2">
        <w:rPr>
          <w:rFonts w:ascii="Times New Roman" w:hAnsi="Times New Roman" w:cs="Times New Roman"/>
          <w:sz w:val="24"/>
          <w:szCs w:val="24"/>
        </w:rPr>
        <w:t>, т.е. с учетом предоставленных скидок</w:t>
      </w:r>
      <w:r w:rsidR="003444B4">
        <w:rPr>
          <w:rFonts w:ascii="Times New Roman" w:hAnsi="Times New Roman" w:cs="Times New Roman"/>
          <w:sz w:val="24"/>
          <w:szCs w:val="24"/>
        </w:rPr>
        <w:t>.</w:t>
      </w:r>
      <w:r w:rsidR="0093799E">
        <w:rPr>
          <w:rFonts w:ascii="Times New Roman" w:hAnsi="Times New Roman" w:cs="Times New Roman"/>
          <w:sz w:val="24"/>
          <w:szCs w:val="24"/>
        </w:rPr>
        <w:t xml:space="preserve"> Значения «Отклонение, шт» и «Темп роста, %» для соответствующих периодов также рассчитывать по описанным в п.1.1 формулам.</w:t>
      </w:r>
    </w:p>
    <w:p w:rsidR="00F22BF8" w:rsidRPr="00BF24A3" w:rsidRDefault="00F22BF8" w:rsidP="00F22BF8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51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9"/>
        <w:gridCol w:w="999"/>
        <w:gridCol w:w="930"/>
        <w:gridCol w:w="930"/>
        <w:gridCol w:w="1142"/>
        <w:gridCol w:w="930"/>
        <w:gridCol w:w="930"/>
        <w:gridCol w:w="930"/>
        <w:gridCol w:w="1019"/>
        <w:gridCol w:w="932"/>
      </w:tblGrid>
      <w:tr w:rsidR="00944E43" w:rsidTr="00C4540D">
        <w:trPr>
          <w:trHeight w:val="275"/>
        </w:trPr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74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Выручка от реализации товаров общественного питания</w:t>
            </w:r>
            <w:r w:rsidR="00786B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горячих напитков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руб</w:t>
            </w:r>
          </w:p>
        </w:tc>
      </w:tr>
      <w:tr w:rsidR="00A94BBF" w:rsidTr="004E5E5D">
        <w:trPr>
          <w:trHeight w:val="445"/>
        </w:trPr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 нач тек. года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 прошлого года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4E5E5D">
        <w:trPr>
          <w:trHeight w:val="264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E5E5D" w:rsidTr="004E5E5D">
        <w:trPr>
          <w:trHeight w:val="264"/>
        </w:trPr>
        <w:tc>
          <w:tcPr>
            <w:tcW w:w="17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5E5D" w:rsidRDefault="004E5E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</w:p>
    <w:p w:rsidR="007E45FA" w:rsidRDefault="00DF4B99" w:rsidP="00DF4B99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Отчет «Валовый доход</w:t>
      </w:r>
      <w:r w:rsidRPr="008427A2">
        <w:rPr>
          <w:rFonts w:ascii="Times New Roman" w:hAnsi="Times New Roman" w:cs="Times New Roman"/>
          <w:sz w:val="24"/>
          <w:szCs w:val="24"/>
        </w:rPr>
        <w:t xml:space="preserve"> от реализации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8427A2">
        <w:rPr>
          <w:rFonts w:ascii="Times New Roman" w:hAnsi="Times New Roman" w:cs="Times New Roman"/>
          <w:sz w:val="24"/>
          <w:szCs w:val="24"/>
        </w:rPr>
        <w:t>оваров</w:t>
      </w:r>
      <w:r>
        <w:rPr>
          <w:rFonts w:ascii="Times New Roman" w:hAnsi="Times New Roman" w:cs="Times New Roman"/>
          <w:sz w:val="24"/>
          <w:szCs w:val="24"/>
        </w:rPr>
        <w:t xml:space="preserve"> общественного питания и горячих напитков</w:t>
      </w:r>
      <w:r w:rsidRPr="008427A2">
        <w:rPr>
          <w:rFonts w:ascii="Times New Roman" w:hAnsi="Times New Roman" w:cs="Times New Roman"/>
          <w:sz w:val="24"/>
          <w:szCs w:val="24"/>
        </w:rPr>
        <w:t>, руб)» формировать для групп 1.12 «Продукция фастфуда и общепита» и 1.23 «Горячие напитки»</w:t>
      </w:r>
      <w:r>
        <w:rPr>
          <w:rFonts w:ascii="Times New Roman" w:hAnsi="Times New Roman" w:cs="Times New Roman"/>
          <w:sz w:val="24"/>
          <w:szCs w:val="24"/>
        </w:rPr>
        <w:t>, за исключением 1.23.05 «Ингредиенты для приготовления горячих напитков» и 1.23.06 «Посуда для приготовления горячих напитков»</w:t>
      </w:r>
      <w:r w:rsidRPr="008427A2">
        <w:rPr>
          <w:rFonts w:ascii="Times New Roman" w:hAnsi="Times New Roman" w:cs="Times New Roman"/>
          <w:sz w:val="24"/>
          <w:szCs w:val="24"/>
        </w:rPr>
        <w:t xml:space="preserve"> Классификатора сопутствующих товаров и услуг. Значения сумм </w:t>
      </w:r>
      <w:r>
        <w:rPr>
          <w:rFonts w:ascii="Times New Roman" w:hAnsi="Times New Roman" w:cs="Times New Roman"/>
          <w:sz w:val="24"/>
          <w:szCs w:val="24"/>
        </w:rPr>
        <w:t>валового дохода</w:t>
      </w:r>
      <w:r w:rsidRPr="008427A2">
        <w:rPr>
          <w:rFonts w:ascii="Times New Roman" w:hAnsi="Times New Roman" w:cs="Times New Roman"/>
          <w:sz w:val="24"/>
          <w:szCs w:val="24"/>
        </w:rPr>
        <w:t xml:space="preserve"> 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п.1.1. </w:t>
      </w:r>
      <w:r>
        <w:rPr>
          <w:rFonts w:ascii="Times New Roman" w:hAnsi="Times New Roman" w:cs="Times New Roman"/>
          <w:sz w:val="24"/>
          <w:szCs w:val="24"/>
        </w:rPr>
        <w:t>Валовый доход</w:t>
      </w:r>
      <w:r w:rsidRPr="008427A2">
        <w:rPr>
          <w:rFonts w:ascii="Times New Roman" w:hAnsi="Times New Roman" w:cs="Times New Roman"/>
          <w:sz w:val="24"/>
          <w:szCs w:val="24"/>
        </w:rPr>
        <w:t xml:space="preserve"> от реализации долж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8427A2">
        <w:rPr>
          <w:rFonts w:ascii="Times New Roman" w:hAnsi="Times New Roman" w:cs="Times New Roman"/>
          <w:sz w:val="24"/>
          <w:szCs w:val="24"/>
        </w:rPr>
        <w:t>н быть фактическ</w:t>
      </w:r>
      <w:r>
        <w:rPr>
          <w:rFonts w:ascii="Times New Roman" w:hAnsi="Times New Roman" w:cs="Times New Roman"/>
          <w:sz w:val="24"/>
          <w:szCs w:val="24"/>
        </w:rPr>
        <w:t>им</w:t>
      </w:r>
      <w:r w:rsidRPr="008427A2">
        <w:rPr>
          <w:rFonts w:ascii="Times New Roman" w:hAnsi="Times New Roman" w:cs="Times New Roman"/>
          <w:sz w:val="24"/>
          <w:szCs w:val="24"/>
        </w:rPr>
        <w:t>, т.е. с учетом предоставленных скидок</w:t>
      </w:r>
      <w:r w:rsidR="008851EE">
        <w:rPr>
          <w:rFonts w:ascii="Times New Roman" w:hAnsi="Times New Roman" w:cs="Times New Roman"/>
          <w:sz w:val="24"/>
          <w:szCs w:val="24"/>
        </w:rPr>
        <w:t>.</w:t>
      </w:r>
      <w:r w:rsidR="0093799E">
        <w:rPr>
          <w:rFonts w:ascii="Times New Roman" w:hAnsi="Times New Roman" w:cs="Times New Roman"/>
          <w:sz w:val="24"/>
          <w:szCs w:val="24"/>
        </w:rPr>
        <w:t xml:space="preserve"> Значения «Отклонение, шт» и «Темп роста, %» для соответствующих периодов также рассчитывать по описанным в п.1.1 формулам.</w:t>
      </w:r>
    </w:p>
    <w:tbl>
      <w:tblPr>
        <w:tblW w:w="9391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5"/>
        <w:gridCol w:w="992"/>
        <w:gridCol w:w="924"/>
        <w:gridCol w:w="924"/>
        <w:gridCol w:w="1134"/>
        <w:gridCol w:w="924"/>
        <w:gridCol w:w="924"/>
        <w:gridCol w:w="924"/>
        <w:gridCol w:w="1013"/>
        <w:gridCol w:w="927"/>
      </w:tblGrid>
      <w:tr w:rsidR="00944E43" w:rsidTr="00C4540D">
        <w:trPr>
          <w:trHeight w:val="275"/>
        </w:trPr>
        <w:tc>
          <w:tcPr>
            <w:tcW w:w="70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694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4E43" w:rsidRDefault="00944E4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7C76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аловый доход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от реализации товаров </w:t>
            </w:r>
            <w:r w:rsidR="007C76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общественного питания и горячих напитков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руб</w:t>
            </w:r>
          </w:p>
        </w:tc>
      </w:tr>
      <w:tr w:rsidR="00A94BBF" w:rsidTr="00100D02">
        <w:trPr>
          <w:trHeight w:val="445"/>
        </w:trPr>
        <w:tc>
          <w:tcPr>
            <w:tcW w:w="70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 нач тек. года </w:t>
            </w: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 прошлого года</w:t>
            </w: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100D02">
        <w:trPr>
          <w:trHeight w:val="264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4640B" w:rsidTr="0093772A">
        <w:trPr>
          <w:trHeight w:val="264"/>
        </w:trPr>
        <w:tc>
          <w:tcPr>
            <w:tcW w:w="16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</w:p>
    <w:p w:rsidR="00A718D4" w:rsidRDefault="00B114E3" w:rsidP="007E45FA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D2451">
        <w:rPr>
          <w:rFonts w:ascii="Times New Roman" w:hAnsi="Times New Roman" w:cs="Times New Roman"/>
          <w:sz w:val="24"/>
          <w:szCs w:val="24"/>
        </w:rPr>
        <w:t xml:space="preserve">Отчет «Общее количество чеков, шт.» </w:t>
      </w:r>
      <w:r w:rsidR="00AB10EE" w:rsidRPr="008D2451">
        <w:rPr>
          <w:rFonts w:ascii="Times New Roman" w:hAnsi="Times New Roman" w:cs="Times New Roman"/>
          <w:sz w:val="24"/>
          <w:szCs w:val="24"/>
        </w:rPr>
        <w:t xml:space="preserve">формировать для групп 1 «Продовольственные товары» и 2 «Непродовольственные товары» Классификатора сопутствующих товаров и услуг. </w:t>
      </w:r>
      <w:r w:rsidR="008D2451">
        <w:rPr>
          <w:rFonts w:ascii="Times New Roman" w:hAnsi="Times New Roman" w:cs="Times New Roman"/>
          <w:sz w:val="24"/>
          <w:szCs w:val="24"/>
        </w:rPr>
        <w:t xml:space="preserve">Значения </w:t>
      </w:r>
      <w:r w:rsidR="008D2451" w:rsidRPr="008427A2">
        <w:rPr>
          <w:rFonts w:ascii="Times New Roman" w:hAnsi="Times New Roman" w:cs="Times New Roman"/>
          <w:sz w:val="24"/>
          <w:szCs w:val="24"/>
        </w:rPr>
        <w:t>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</w:t>
      </w:r>
      <w:r w:rsidR="008D2451">
        <w:rPr>
          <w:rFonts w:ascii="Times New Roman" w:hAnsi="Times New Roman" w:cs="Times New Roman"/>
          <w:sz w:val="24"/>
          <w:szCs w:val="24"/>
        </w:rPr>
        <w:t xml:space="preserve">. </w:t>
      </w:r>
      <w:r w:rsidR="007160E1">
        <w:rPr>
          <w:rFonts w:ascii="Times New Roman" w:hAnsi="Times New Roman" w:cs="Times New Roman"/>
          <w:sz w:val="24"/>
          <w:szCs w:val="24"/>
        </w:rPr>
        <w:t xml:space="preserve">При расчете значений «Общее количество чеков, шт.» анализировать чеки, в которых есть хотя бы один товар, входящий в одну из перечисленных групп Классификатора сопутствующих товаров и услуг. </w:t>
      </w:r>
      <w:r w:rsidR="0093799E">
        <w:rPr>
          <w:rFonts w:ascii="Times New Roman" w:hAnsi="Times New Roman" w:cs="Times New Roman"/>
          <w:sz w:val="24"/>
          <w:szCs w:val="24"/>
        </w:rPr>
        <w:t>Значения «Отклонение, шт» и «Темп роста, %» для соответствующих периодов также рассчитывать по описанным в п.1.1 формулам.</w:t>
      </w:r>
    </w:p>
    <w:p w:rsidR="008D2451" w:rsidRPr="008D2451" w:rsidRDefault="008D2451" w:rsidP="008D2451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51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9"/>
        <w:gridCol w:w="999"/>
        <w:gridCol w:w="930"/>
        <w:gridCol w:w="930"/>
        <w:gridCol w:w="1142"/>
        <w:gridCol w:w="930"/>
        <w:gridCol w:w="930"/>
        <w:gridCol w:w="930"/>
        <w:gridCol w:w="1019"/>
        <w:gridCol w:w="932"/>
      </w:tblGrid>
      <w:tr w:rsidR="00922E08" w:rsidTr="00AB10EE">
        <w:trPr>
          <w:trHeight w:val="322"/>
        </w:trPr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743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Общее количество чеков, шт.</w:t>
            </w:r>
          </w:p>
        </w:tc>
      </w:tr>
      <w:tr w:rsidR="00A94BBF" w:rsidTr="00C4640B">
        <w:trPr>
          <w:trHeight w:val="939"/>
        </w:trPr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шт.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 нач тек. года 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 прошлого года</w:t>
            </w: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шт. </w:t>
            </w: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C4640B">
        <w:trPr>
          <w:trHeight w:val="305"/>
        </w:trPr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4640B" w:rsidTr="00C4640B">
        <w:trPr>
          <w:trHeight w:val="305"/>
        </w:trPr>
        <w:tc>
          <w:tcPr>
            <w:tcW w:w="17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640B" w:rsidRDefault="00C464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</w:p>
    <w:p w:rsidR="00F13729" w:rsidRDefault="00F13729" w:rsidP="00F13729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729">
        <w:rPr>
          <w:rFonts w:ascii="Times New Roman" w:hAnsi="Times New Roman" w:cs="Times New Roman"/>
          <w:sz w:val="24"/>
          <w:szCs w:val="24"/>
        </w:rPr>
        <w:t>Отчет «Средний чек (общий), руб.» формировать для групп 1 «Продовольственные товары» и 2 «Непродовольственные то</w:t>
      </w:r>
      <w:r w:rsidRPr="00F13729">
        <w:rPr>
          <w:rFonts w:ascii="Times New Roman" w:hAnsi="Times New Roman" w:cs="Times New Roman"/>
          <w:sz w:val="24"/>
          <w:szCs w:val="24"/>
        </w:rPr>
        <w:lastRenderedPageBreak/>
        <w:t xml:space="preserve">вары» Классификатора сопутствующих товаров и услуг. </w:t>
      </w:r>
      <w:r w:rsidR="00007404">
        <w:rPr>
          <w:rFonts w:ascii="Times New Roman" w:hAnsi="Times New Roman" w:cs="Times New Roman"/>
          <w:sz w:val="24"/>
          <w:szCs w:val="24"/>
        </w:rPr>
        <w:t xml:space="preserve">При расчете необходимо исключать автоматические АЗС, для которых в справочнике «Склады» реквизит «Формат торгового объекта» соответствует значению «А».  </w:t>
      </w:r>
      <w:r w:rsidRPr="00F13729">
        <w:rPr>
          <w:rFonts w:ascii="Times New Roman" w:hAnsi="Times New Roman" w:cs="Times New Roman"/>
          <w:sz w:val="24"/>
          <w:szCs w:val="24"/>
        </w:rPr>
        <w:t>Значения 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п.1.1. Для расчета значений «Средний чек (общий), руб.» анализировать чеки, в которых есть хотя бы один товар, входящий в одну из перечисленных групп Классификатора сопутствующих товаров и услуг. Значение «Средний чек (общий), руб» = Сумма всех чеков, содержащих товар</w:t>
      </w:r>
      <w:r>
        <w:rPr>
          <w:rFonts w:ascii="Times New Roman" w:hAnsi="Times New Roman" w:cs="Times New Roman"/>
          <w:sz w:val="24"/>
          <w:szCs w:val="24"/>
        </w:rPr>
        <w:t xml:space="preserve">ы из соответствующих групп </w:t>
      </w:r>
      <w:r w:rsidR="00AE5069">
        <w:rPr>
          <w:rFonts w:ascii="Times New Roman" w:hAnsi="Times New Roman" w:cs="Times New Roman"/>
          <w:sz w:val="24"/>
          <w:szCs w:val="24"/>
        </w:rPr>
        <w:t>классификатора СТУ / Общее количество анализируемых чеков.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3729" w:rsidRDefault="00F13729" w:rsidP="00F13729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3729">
        <w:rPr>
          <w:rFonts w:ascii="Times New Roman" w:hAnsi="Times New Roman" w:cs="Times New Roman"/>
          <w:sz w:val="24"/>
          <w:szCs w:val="24"/>
        </w:rPr>
        <w:t>Значения «Отклонение, шт» и «Темп роста, %» для соответствующих периодов также рассчитывать по описанным в п.1.1 формулам.</w:t>
      </w:r>
    </w:p>
    <w:p w:rsidR="009E748C" w:rsidRPr="00F13729" w:rsidRDefault="009E748C" w:rsidP="00F13729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20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7"/>
        <w:gridCol w:w="995"/>
        <w:gridCol w:w="927"/>
        <w:gridCol w:w="927"/>
        <w:gridCol w:w="1138"/>
        <w:gridCol w:w="927"/>
        <w:gridCol w:w="927"/>
        <w:gridCol w:w="927"/>
        <w:gridCol w:w="1016"/>
        <w:gridCol w:w="929"/>
      </w:tblGrid>
      <w:tr w:rsidR="00922E08" w:rsidTr="00C4540D">
        <w:trPr>
          <w:trHeight w:val="259"/>
        </w:trPr>
        <w:tc>
          <w:tcPr>
            <w:tcW w:w="7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9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71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Средний чек (общий), руб</w:t>
            </w:r>
          </w:p>
        </w:tc>
      </w:tr>
      <w:tr w:rsidR="00A94BBF" w:rsidTr="009E748C">
        <w:trPr>
          <w:trHeight w:val="418"/>
        </w:trPr>
        <w:tc>
          <w:tcPr>
            <w:tcW w:w="7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 нач тек. года 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 прошлого года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0E48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9E748C">
        <w:trPr>
          <w:trHeight w:val="248"/>
        </w:trPr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50EA8" w:rsidTr="00DF4541">
        <w:trPr>
          <w:trHeight w:val="248"/>
        </w:trPr>
        <w:tc>
          <w:tcPr>
            <w:tcW w:w="17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50EA8" w:rsidRDefault="00450EA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</w:p>
    <w:p w:rsidR="009E748C" w:rsidRDefault="009E748C" w:rsidP="009E748C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729">
        <w:rPr>
          <w:rFonts w:ascii="Times New Roman" w:hAnsi="Times New Roman" w:cs="Times New Roman"/>
          <w:sz w:val="24"/>
          <w:szCs w:val="24"/>
        </w:rPr>
        <w:t>Отчет «Средний чек (</w:t>
      </w:r>
      <w:r w:rsidR="008A1739">
        <w:rPr>
          <w:rFonts w:ascii="Times New Roman" w:hAnsi="Times New Roman" w:cs="Times New Roman"/>
          <w:sz w:val="24"/>
          <w:szCs w:val="24"/>
        </w:rPr>
        <w:t>от реализации сопутствующих товаров</w:t>
      </w:r>
      <w:r w:rsidRPr="00F13729">
        <w:rPr>
          <w:rFonts w:ascii="Times New Roman" w:hAnsi="Times New Roman" w:cs="Times New Roman"/>
          <w:sz w:val="24"/>
          <w:szCs w:val="24"/>
        </w:rPr>
        <w:t xml:space="preserve">), руб.» формировать для групп 1 «Продовольственные товары» и 2 «Непродовольственные товары» </w:t>
      </w:r>
      <w:r w:rsidRPr="008427A2">
        <w:rPr>
          <w:rFonts w:ascii="Times New Roman" w:hAnsi="Times New Roman" w:cs="Times New Roman"/>
          <w:sz w:val="24"/>
          <w:szCs w:val="24"/>
        </w:rPr>
        <w:t xml:space="preserve">за исключением 1.12 «Продукция фастфуда и общепита» и 1.23 «Горячие напитки» </w:t>
      </w:r>
      <w:r w:rsidRPr="00F13729">
        <w:rPr>
          <w:rFonts w:ascii="Times New Roman" w:hAnsi="Times New Roman" w:cs="Times New Roman"/>
          <w:sz w:val="24"/>
          <w:szCs w:val="24"/>
        </w:rPr>
        <w:t xml:space="preserve">Классификатора сопутствующих товаров и услуг. </w:t>
      </w:r>
      <w:r w:rsidR="00910967">
        <w:rPr>
          <w:rFonts w:ascii="Times New Roman" w:hAnsi="Times New Roman" w:cs="Times New Roman"/>
          <w:sz w:val="24"/>
          <w:szCs w:val="24"/>
        </w:rPr>
        <w:t xml:space="preserve">При расчете необходимо исключать автоматические АЗС, для которых в справочнике «Склады» реквизит «Формат торгового объекта» соответствует значению «А». </w:t>
      </w:r>
      <w:r w:rsidRPr="00F13729">
        <w:rPr>
          <w:rFonts w:ascii="Times New Roman" w:hAnsi="Times New Roman" w:cs="Times New Roman"/>
          <w:sz w:val="24"/>
          <w:szCs w:val="24"/>
        </w:rPr>
        <w:t>Значения 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п.1.1. Для расчета значений «Средний чек (</w:t>
      </w:r>
      <w:r w:rsidR="00C438CD">
        <w:rPr>
          <w:rFonts w:ascii="Times New Roman" w:hAnsi="Times New Roman" w:cs="Times New Roman"/>
          <w:sz w:val="24"/>
          <w:szCs w:val="24"/>
        </w:rPr>
        <w:t>от реализации сопутствующих</w:t>
      </w:r>
      <w:r w:rsidR="00A7564B">
        <w:rPr>
          <w:rFonts w:ascii="Times New Roman" w:hAnsi="Times New Roman" w:cs="Times New Roman"/>
          <w:sz w:val="24"/>
          <w:szCs w:val="24"/>
        </w:rPr>
        <w:t xml:space="preserve"> товаров</w:t>
      </w:r>
      <w:r w:rsidRPr="00F13729">
        <w:rPr>
          <w:rFonts w:ascii="Times New Roman" w:hAnsi="Times New Roman" w:cs="Times New Roman"/>
          <w:sz w:val="24"/>
          <w:szCs w:val="24"/>
        </w:rPr>
        <w:t>), руб.» анализировать чеки, в которых есть хотя бы один товар, входящий в одну из перечисленных групп Классификатора сопутствующих товаров и услуг. Значение «Средний чек (общий), руб» = Сумма всех чеков, содержащих товар</w:t>
      </w:r>
      <w:r>
        <w:rPr>
          <w:rFonts w:ascii="Times New Roman" w:hAnsi="Times New Roman" w:cs="Times New Roman"/>
          <w:sz w:val="24"/>
          <w:szCs w:val="24"/>
        </w:rPr>
        <w:t xml:space="preserve">ы из соответствующих групп классификатора СТУ / Общее количество анализируемых чеков. </w:t>
      </w:r>
    </w:p>
    <w:p w:rsidR="00A718D4" w:rsidRDefault="009E748C" w:rsidP="008A1A6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3729">
        <w:rPr>
          <w:rFonts w:ascii="Times New Roman" w:hAnsi="Times New Roman" w:cs="Times New Roman"/>
          <w:sz w:val="24"/>
          <w:szCs w:val="24"/>
        </w:rPr>
        <w:lastRenderedPageBreak/>
        <w:t>Значения «Отклонение, шт» и «Темп роста, %» для соответствующих периодов также рассчитывать по описанным в п.1.1 формулам.</w:t>
      </w:r>
    </w:p>
    <w:p w:rsidR="008A1A6A" w:rsidRDefault="008A1A6A" w:rsidP="008A1A6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1"/>
        <w:gridCol w:w="987"/>
        <w:gridCol w:w="919"/>
        <w:gridCol w:w="919"/>
        <w:gridCol w:w="1129"/>
        <w:gridCol w:w="919"/>
        <w:gridCol w:w="919"/>
        <w:gridCol w:w="919"/>
        <w:gridCol w:w="1008"/>
        <w:gridCol w:w="919"/>
        <w:gridCol w:w="6"/>
      </w:tblGrid>
      <w:tr w:rsidR="00922E08" w:rsidTr="00C4540D">
        <w:trPr>
          <w:trHeight w:val="275"/>
        </w:trPr>
        <w:tc>
          <w:tcPr>
            <w:tcW w:w="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8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65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2E08" w:rsidRDefault="00922E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Средний чек (от реализации сопутс</w:t>
            </w:r>
            <w:r w:rsidR="00745A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вующих товаров), руб</w:t>
            </w:r>
          </w:p>
        </w:tc>
      </w:tr>
      <w:tr w:rsidR="00A94BBF" w:rsidTr="00C4540D">
        <w:trPr>
          <w:gridAfter w:val="1"/>
          <w:wAfter w:w="6" w:type="dxa"/>
          <w:trHeight w:val="445"/>
        </w:trPr>
        <w:tc>
          <w:tcPr>
            <w:tcW w:w="7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B2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</w:t>
            </w:r>
            <w:r w:rsidR="00C558E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тек. года 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</w:t>
            </w:r>
            <w:r w:rsidR="003118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прошлого года</w:t>
            </w: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B215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C4540D">
        <w:trPr>
          <w:gridAfter w:val="1"/>
          <w:wAfter w:w="6" w:type="dxa"/>
          <w:trHeight w:val="264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F1AE8" w:rsidTr="004D2042">
        <w:trPr>
          <w:gridAfter w:val="1"/>
          <w:wAfter w:w="6" w:type="dxa"/>
          <w:trHeight w:val="264"/>
        </w:trPr>
        <w:tc>
          <w:tcPr>
            <w:tcW w:w="16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1AE8" w:rsidRDefault="004F1A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</w:p>
    <w:p w:rsidR="00142CC1" w:rsidRDefault="00142CC1" w:rsidP="00142CC1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3729">
        <w:rPr>
          <w:rFonts w:ascii="Times New Roman" w:hAnsi="Times New Roman" w:cs="Times New Roman"/>
          <w:sz w:val="24"/>
          <w:szCs w:val="24"/>
        </w:rPr>
        <w:t>Отчет «</w:t>
      </w:r>
      <w:r w:rsidR="00C438CD">
        <w:rPr>
          <w:rFonts w:ascii="Times New Roman" w:hAnsi="Times New Roman" w:cs="Times New Roman"/>
          <w:sz w:val="24"/>
          <w:szCs w:val="24"/>
        </w:rPr>
        <w:t>Конверсия</w:t>
      </w:r>
      <w:r w:rsidRPr="00F13729">
        <w:rPr>
          <w:rFonts w:ascii="Times New Roman" w:hAnsi="Times New Roman" w:cs="Times New Roman"/>
          <w:sz w:val="24"/>
          <w:szCs w:val="24"/>
        </w:rPr>
        <w:t xml:space="preserve">, </w:t>
      </w:r>
      <w:r w:rsidR="00C438CD">
        <w:rPr>
          <w:rFonts w:ascii="Times New Roman" w:hAnsi="Times New Roman" w:cs="Times New Roman"/>
          <w:sz w:val="24"/>
          <w:szCs w:val="24"/>
        </w:rPr>
        <w:t>%</w:t>
      </w:r>
      <w:r w:rsidRPr="00F13729">
        <w:rPr>
          <w:rFonts w:ascii="Times New Roman" w:hAnsi="Times New Roman" w:cs="Times New Roman"/>
          <w:sz w:val="24"/>
          <w:szCs w:val="24"/>
        </w:rPr>
        <w:t xml:space="preserve">» формировать для групп 1 «Продовольственные товары» и 2 «Непродовольственные товары» Классификатора сопутствующих товаров и услуг. </w:t>
      </w:r>
      <w:r w:rsidR="00910967">
        <w:rPr>
          <w:rFonts w:ascii="Times New Roman" w:hAnsi="Times New Roman" w:cs="Times New Roman"/>
          <w:sz w:val="24"/>
          <w:szCs w:val="24"/>
        </w:rPr>
        <w:t xml:space="preserve">При расчете необходимо исключать автоматические АЗС, для которых в справочнике «Склады» реквизит «Формат торгового объекта» соответствует значению «А». </w:t>
      </w:r>
      <w:r w:rsidRPr="00F13729">
        <w:rPr>
          <w:rFonts w:ascii="Times New Roman" w:hAnsi="Times New Roman" w:cs="Times New Roman"/>
          <w:sz w:val="24"/>
          <w:szCs w:val="24"/>
        </w:rPr>
        <w:t>Значения в колонках «За месяц текущего года», «За месяц прошлого года», «С начала текущего года», «С начала прошлого года» рассчитывать по периодам, методика определения которых описана в п.1.1. Значение «</w:t>
      </w:r>
      <w:r w:rsidR="008151A4">
        <w:rPr>
          <w:rFonts w:ascii="Times New Roman" w:hAnsi="Times New Roman" w:cs="Times New Roman"/>
          <w:sz w:val="24"/>
          <w:szCs w:val="24"/>
        </w:rPr>
        <w:t>Конверсия,</w:t>
      </w:r>
      <w:r w:rsidRPr="00F13729">
        <w:rPr>
          <w:rFonts w:ascii="Times New Roman" w:hAnsi="Times New Roman" w:cs="Times New Roman"/>
          <w:sz w:val="24"/>
          <w:szCs w:val="24"/>
        </w:rPr>
        <w:t xml:space="preserve"> </w:t>
      </w:r>
      <w:r w:rsidR="008151A4">
        <w:rPr>
          <w:rFonts w:ascii="Times New Roman" w:hAnsi="Times New Roman" w:cs="Times New Roman"/>
          <w:sz w:val="24"/>
          <w:szCs w:val="24"/>
        </w:rPr>
        <w:t>%</w:t>
      </w:r>
      <w:r w:rsidRPr="00F13729">
        <w:rPr>
          <w:rFonts w:ascii="Times New Roman" w:hAnsi="Times New Roman" w:cs="Times New Roman"/>
          <w:sz w:val="24"/>
          <w:szCs w:val="24"/>
        </w:rPr>
        <w:t xml:space="preserve">» = </w:t>
      </w:r>
      <w:r w:rsidR="008151A4">
        <w:rPr>
          <w:rFonts w:ascii="Times New Roman" w:hAnsi="Times New Roman" w:cs="Times New Roman"/>
          <w:sz w:val="24"/>
          <w:szCs w:val="24"/>
        </w:rPr>
        <w:t>Количество</w:t>
      </w:r>
      <w:r w:rsidRPr="00F13729">
        <w:rPr>
          <w:rFonts w:ascii="Times New Roman" w:hAnsi="Times New Roman" w:cs="Times New Roman"/>
          <w:sz w:val="24"/>
          <w:szCs w:val="24"/>
        </w:rPr>
        <w:t xml:space="preserve"> всех чеков, содержащих товар</w:t>
      </w:r>
      <w:r>
        <w:rPr>
          <w:rFonts w:ascii="Times New Roman" w:hAnsi="Times New Roman" w:cs="Times New Roman"/>
          <w:sz w:val="24"/>
          <w:szCs w:val="24"/>
        </w:rPr>
        <w:t>ы из соответствующих групп классификатора СТУ / Общее количество чеков</w:t>
      </w:r>
      <w:r w:rsidR="008151A4">
        <w:rPr>
          <w:rFonts w:ascii="Times New Roman" w:hAnsi="Times New Roman" w:cs="Times New Roman"/>
          <w:sz w:val="24"/>
          <w:szCs w:val="24"/>
        </w:rPr>
        <w:t xml:space="preserve"> всего без привязки к классификатору СТУ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718D4" w:rsidRDefault="00142CC1" w:rsidP="00142CC1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F13729">
        <w:rPr>
          <w:rFonts w:ascii="Times New Roman" w:hAnsi="Times New Roman" w:cs="Times New Roman"/>
          <w:sz w:val="24"/>
          <w:szCs w:val="24"/>
        </w:rPr>
        <w:t>Значения «Отклонение, шт» и «Темп роста, %» для соответствующих периодов также рассчитывать по описанным в п.1.1 формулам.</w:t>
      </w:r>
    </w:p>
    <w:p w:rsidR="00C438CD" w:rsidRDefault="00C438CD" w:rsidP="00142CC1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00"/>
        <w:gridCol w:w="986"/>
        <w:gridCol w:w="918"/>
        <w:gridCol w:w="918"/>
        <w:gridCol w:w="1127"/>
        <w:gridCol w:w="918"/>
        <w:gridCol w:w="918"/>
        <w:gridCol w:w="918"/>
        <w:gridCol w:w="1006"/>
        <w:gridCol w:w="922"/>
      </w:tblGrid>
      <w:tr w:rsidR="00922E08" w:rsidTr="00C4540D">
        <w:trPr>
          <w:trHeight w:val="261"/>
        </w:trPr>
        <w:tc>
          <w:tcPr>
            <w:tcW w:w="70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 w:rsidP="00C4540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 w:rsidP="00C4540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 w:rsidP="00C4540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ПОН</w:t>
            </w:r>
          </w:p>
        </w:tc>
        <w:tc>
          <w:tcPr>
            <w:tcW w:w="98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22E08" w:rsidRDefault="00922E08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22E08" w:rsidRDefault="00922E08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АЗС</w:t>
            </w:r>
          </w:p>
        </w:tc>
        <w:tc>
          <w:tcPr>
            <w:tcW w:w="764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2E08" w:rsidRDefault="00922E08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Конверсия, %</w:t>
            </w:r>
          </w:p>
        </w:tc>
      </w:tr>
      <w:tr w:rsidR="00A94BBF" w:rsidTr="00240CA5">
        <w:trPr>
          <w:trHeight w:val="421"/>
        </w:trPr>
        <w:tc>
          <w:tcPr>
            <w:tcW w:w="70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C4540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текущего года</w:t>
            </w: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За месяц прошлого года</w:t>
            </w: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Отклонение, </w:t>
            </w:r>
            <w:r w:rsidR="005E6F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</w:t>
            </w:r>
            <w:r w:rsidR="003118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тек. года </w:t>
            </w: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 нач</w:t>
            </w:r>
            <w:r w:rsidR="003118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прошлого года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1014DD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Отклонение, %</w:t>
            </w:r>
            <w:r w:rsidR="00A9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4BBF" w:rsidRDefault="00A94BBF" w:rsidP="00A94B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Темп роста, %</w:t>
            </w:r>
          </w:p>
        </w:tc>
      </w:tr>
      <w:tr w:rsidR="007E45FA" w:rsidTr="00240CA5">
        <w:trPr>
          <w:trHeight w:val="250"/>
        </w:trPr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C4540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45FA" w:rsidRDefault="007E45FA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40CA5" w:rsidTr="00240CA5">
        <w:trPr>
          <w:trHeight w:val="250"/>
        </w:trPr>
        <w:tc>
          <w:tcPr>
            <w:tcW w:w="16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0CA5" w:rsidRDefault="00240CA5" w:rsidP="00F137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18D4" w:rsidRDefault="00A718D4" w:rsidP="00A71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</w:p>
    <w:p w:rsidR="007903FD" w:rsidRDefault="005A4C1B" w:rsidP="0050611C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Каждый из перечисленных в п.1 отчетов также необходимо отобразить в виде диаграммы с выделением 20 лучших и 20 худших объектов по данному показателю за текущий период, соответствующий значению «Месяц текущего года». Для ОАО «Лиданефтепродукт» и ОАО «Пуховичинефтепродукт» на диаграмме расположить </w:t>
      </w:r>
      <w:r w:rsidR="00F42DB0">
        <w:rPr>
          <w:rFonts w:ascii="Times New Roman" w:hAnsi="Times New Roman" w:cs="Times New Roman"/>
          <w:sz w:val="24"/>
          <w:szCs w:val="24"/>
        </w:rPr>
        <w:t>все торговые</w:t>
      </w:r>
      <w:r>
        <w:rPr>
          <w:rFonts w:ascii="Times New Roman" w:hAnsi="Times New Roman" w:cs="Times New Roman"/>
          <w:sz w:val="24"/>
          <w:szCs w:val="24"/>
        </w:rPr>
        <w:t xml:space="preserve"> объекты в порядке от лучшего к худшему. </w:t>
      </w:r>
      <w:r w:rsidR="00071E36">
        <w:rPr>
          <w:rFonts w:ascii="Times New Roman" w:hAnsi="Times New Roman" w:cs="Times New Roman"/>
          <w:sz w:val="24"/>
          <w:szCs w:val="24"/>
        </w:rPr>
        <w:t xml:space="preserve">Для расположения в верном порядке торговых объектов по результатам отчета «Конверсия, %» необходимо </w:t>
      </w:r>
      <w:r w:rsidR="000D7088">
        <w:rPr>
          <w:rFonts w:ascii="Times New Roman" w:hAnsi="Times New Roman" w:cs="Times New Roman"/>
          <w:sz w:val="24"/>
          <w:szCs w:val="24"/>
        </w:rPr>
        <w:t xml:space="preserve">отсортировать ТО </w:t>
      </w:r>
      <w:r w:rsidR="00AD7280">
        <w:rPr>
          <w:rFonts w:ascii="Times New Roman" w:hAnsi="Times New Roman" w:cs="Times New Roman"/>
          <w:sz w:val="24"/>
          <w:szCs w:val="24"/>
        </w:rPr>
        <w:t xml:space="preserve">по значениям в колонке «За месяц текущего года» от бОльшего к меньшему. </w:t>
      </w:r>
      <w:r w:rsidR="001F65F6">
        <w:rPr>
          <w:rFonts w:ascii="Times New Roman" w:hAnsi="Times New Roman" w:cs="Times New Roman"/>
          <w:sz w:val="24"/>
          <w:szCs w:val="24"/>
        </w:rPr>
        <w:t xml:space="preserve">Для  остальных отчетов порядок расположения </w:t>
      </w:r>
      <w:r w:rsidR="001F65F6">
        <w:rPr>
          <w:rFonts w:ascii="Times New Roman" w:hAnsi="Times New Roman" w:cs="Times New Roman"/>
          <w:sz w:val="24"/>
          <w:szCs w:val="24"/>
        </w:rPr>
        <w:lastRenderedPageBreak/>
        <w:t>«от лучшего к худшему» аналогично соответствует сортировке ТО по значениям колонки «За месяц текущего года» от бОльшего значения к меньшему.</w:t>
      </w:r>
    </w:p>
    <w:p w:rsidR="005A4C1B" w:rsidRPr="005A4C1B" w:rsidRDefault="005A4C1B" w:rsidP="0050611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7E45FA" w:rsidRDefault="00BF24A3" w:rsidP="0050611C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Отчеты необходимо формировать в разрезе ПОН и осуществлять рассылку в </w:t>
      </w:r>
      <w:r w:rsidR="00F03E80">
        <w:rPr>
          <w:rFonts w:ascii="Times New Roman" w:hAnsi="Times New Roman" w:cs="Times New Roman"/>
          <w:sz w:val="24"/>
          <w:szCs w:val="24"/>
        </w:rPr>
        <w:t xml:space="preserve">этом </w:t>
      </w:r>
      <w:r>
        <w:rPr>
          <w:rFonts w:ascii="Times New Roman" w:hAnsi="Times New Roman" w:cs="Times New Roman"/>
          <w:sz w:val="24"/>
          <w:szCs w:val="24"/>
        </w:rPr>
        <w:t>соответствии</w:t>
      </w:r>
      <w:r w:rsidR="00F03E80">
        <w:rPr>
          <w:rFonts w:ascii="Times New Roman" w:hAnsi="Times New Roman" w:cs="Times New Roman"/>
          <w:sz w:val="24"/>
          <w:szCs w:val="24"/>
        </w:rPr>
        <w:t>.</w:t>
      </w:r>
    </w:p>
    <w:p w:rsidR="00EF7BA0" w:rsidRPr="00EF7BA0" w:rsidRDefault="00EF7BA0" w:rsidP="00EF7BA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87768" w:rsidRPr="00487768" w:rsidRDefault="00EF7BA0" w:rsidP="00487768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существующий отчет «Сравнение периодов по ПОН» </w:t>
      </w:r>
      <w:r w:rsidR="00FD5A98">
        <w:rPr>
          <w:rFonts w:ascii="Times New Roman" w:hAnsi="Times New Roman" w:cs="Times New Roman"/>
          <w:sz w:val="24"/>
          <w:szCs w:val="24"/>
        </w:rPr>
        <w:t>добавить вкладк</w:t>
      </w:r>
      <w:r w:rsidR="00487768">
        <w:rPr>
          <w:rFonts w:ascii="Times New Roman" w:hAnsi="Times New Roman" w:cs="Times New Roman"/>
          <w:sz w:val="24"/>
          <w:szCs w:val="24"/>
        </w:rPr>
        <w:t>и</w:t>
      </w:r>
      <w:r w:rsidR="00FD5A98">
        <w:rPr>
          <w:rFonts w:ascii="Times New Roman" w:hAnsi="Times New Roman" w:cs="Times New Roman"/>
          <w:sz w:val="24"/>
          <w:szCs w:val="24"/>
        </w:rPr>
        <w:t xml:space="preserve"> с отображением полученных данных в разрезе ПОН</w:t>
      </w:r>
      <w:r w:rsidR="00487768">
        <w:rPr>
          <w:rFonts w:ascii="Times New Roman" w:hAnsi="Times New Roman" w:cs="Times New Roman"/>
          <w:sz w:val="24"/>
          <w:szCs w:val="24"/>
        </w:rPr>
        <w:t xml:space="preserve"> для существующих отчетов «Сравнение» и «Вал со скидкой. Расчет», соответственно – «Сравнение по ПОН» и «Вал со скидкой. Расчет по ПОН» (Рисунок 11, Рисунок 12).</w:t>
      </w:r>
    </w:p>
    <w:p w:rsidR="00E41B32" w:rsidRDefault="00E41B32" w:rsidP="00E41B32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EC6D2F" w:rsidRDefault="00EC6D2F" w:rsidP="004123F8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563ED41" wp14:editId="5C7BB8C7">
            <wp:extent cx="5940425" cy="25825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9CB" w:rsidRDefault="00EC6D2F" w:rsidP="00EC6D2F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</w:t>
      </w:r>
    </w:p>
    <w:p w:rsidR="00FE7BA5" w:rsidRDefault="00FE7BA5" w:rsidP="00EC6D2F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2225B7" w:rsidRDefault="002225B7" w:rsidP="00EC6D2F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2225B7" w:rsidRDefault="002225B7" w:rsidP="002225B7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D64CB72" wp14:editId="5D623E5A">
            <wp:extent cx="5940425" cy="13081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5B7" w:rsidRDefault="002225B7" w:rsidP="00EC6D2F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12</w:t>
      </w:r>
    </w:p>
    <w:p w:rsidR="002225B7" w:rsidRDefault="002225B7" w:rsidP="00EC6D2F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2225B7" w:rsidRDefault="00141686" w:rsidP="00141686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Аналогично в разрезе выбранных ПОН добавить вкладки с графиками: «График (кол-во) по ПОН», «График (сумма реализации) по ПОН» и «График (валовый доход) по ПОН».</w:t>
      </w:r>
    </w:p>
    <w:p w:rsidR="004504F7" w:rsidRDefault="004504F7" w:rsidP="00141686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504F7" w:rsidRDefault="007A35CB" w:rsidP="004504F7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категорию «1. Сопутка на АЗК» необходимо д</w:t>
      </w:r>
      <w:r w:rsidR="00B06D02">
        <w:rPr>
          <w:rFonts w:ascii="Times New Roman" w:hAnsi="Times New Roman" w:cs="Times New Roman"/>
          <w:sz w:val="24"/>
          <w:szCs w:val="24"/>
        </w:rPr>
        <w:t xml:space="preserve">обавить </w:t>
      </w:r>
      <w:r>
        <w:rPr>
          <w:rFonts w:ascii="Times New Roman" w:hAnsi="Times New Roman" w:cs="Times New Roman"/>
          <w:sz w:val="24"/>
          <w:szCs w:val="24"/>
        </w:rPr>
        <w:t xml:space="preserve">отчеты «Анализ приходов» и «Движения за период». </w:t>
      </w:r>
    </w:p>
    <w:p w:rsidR="00E04DA5" w:rsidRDefault="00E04DA5" w:rsidP="00E04DA5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7A35CB" w:rsidRDefault="007A35CB" w:rsidP="00B41B3E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отчета «Анализ приходов» (Рисунок 13)</w:t>
      </w:r>
      <w:r w:rsidR="00997BB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432"/>
        <w:gridCol w:w="2835"/>
        <w:gridCol w:w="2552"/>
      </w:tblGrid>
      <w:tr w:rsidR="007A35CB" w:rsidTr="003A226A">
        <w:trPr>
          <w:trHeight w:val="408"/>
          <w:jc w:val="center"/>
        </w:trPr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5CB" w:rsidRPr="007A35CB" w:rsidRDefault="007A35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5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КТВ*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5CB" w:rsidRPr="007A35CB" w:rsidRDefault="007A35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5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Приход, шт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5CB" w:rsidRPr="007A35CB" w:rsidRDefault="007A35C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A35C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 прихода, руб</w:t>
            </w:r>
            <w:r w:rsidR="007B5C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7A35CB" w:rsidTr="003A226A">
        <w:trPr>
          <w:trHeight w:val="290"/>
          <w:jc w:val="center"/>
        </w:trPr>
        <w:tc>
          <w:tcPr>
            <w:tcW w:w="3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5CB" w:rsidRDefault="007A35C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5CB" w:rsidRDefault="007A35C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5CB" w:rsidRDefault="007A35C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:rsidR="007A35CB" w:rsidRDefault="007A35CB" w:rsidP="007A35CB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13</w:t>
      </w:r>
    </w:p>
    <w:p w:rsidR="007A35CB" w:rsidRDefault="007A35CB" w:rsidP="007A35CB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7A35CB" w:rsidRDefault="00C91925" w:rsidP="007A35C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59685C">
        <w:rPr>
          <w:rFonts w:ascii="Times New Roman" w:hAnsi="Times New Roman" w:cs="Times New Roman"/>
          <w:sz w:val="24"/>
          <w:szCs w:val="24"/>
        </w:rPr>
        <w:t>В от</w:t>
      </w:r>
      <w:r>
        <w:rPr>
          <w:rFonts w:ascii="Times New Roman" w:hAnsi="Times New Roman" w:cs="Times New Roman"/>
          <w:sz w:val="24"/>
          <w:szCs w:val="24"/>
        </w:rPr>
        <w:t xml:space="preserve">чете должна быть возможность установки отбора по Организации, Комплексу АЗС, Поставщику, Бренду, КТВ или Номенклатуре, и, соответственно, корректировки отображения колонок отчета в зависимости от установленного отбора. </w:t>
      </w:r>
    </w:p>
    <w:p w:rsidR="00C91925" w:rsidRDefault="00C91925" w:rsidP="007A35C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пользователю должна быть доступна установка периода для формирования отчета. </w:t>
      </w:r>
    </w:p>
    <w:p w:rsidR="007B5CFB" w:rsidRDefault="007B5CFB" w:rsidP="007A35C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разрезе установленных отборов в колонках «Приход, шт» и «Сумма прихода, руб.» необходимо отображать количество и сумму товаров, которые поступили за </w:t>
      </w:r>
      <w:r w:rsidR="001D3BCD">
        <w:rPr>
          <w:rFonts w:ascii="Times New Roman" w:hAnsi="Times New Roman" w:cs="Times New Roman"/>
          <w:sz w:val="24"/>
          <w:szCs w:val="24"/>
        </w:rPr>
        <w:t>установленный</w:t>
      </w:r>
      <w:r>
        <w:rPr>
          <w:rFonts w:ascii="Times New Roman" w:hAnsi="Times New Roman" w:cs="Times New Roman"/>
          <w:sz w:val="24"/>
          <w:szCs w:val="24"/>
        </w:rPr>
        <w:t xml:space="preserve"> период.</w:t>
      </w:r>
    </w:p>
    <w:p w:rsidR="00E028D5" w:rsidRDefault="00E028D5" w:rsidP="007A35CB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41B3E" w:rsidRDefault="004173ED" w:rsidP="00B41B3E">
      <w:pPr>
        <w:pStyle w:val="a3"/>
        <w:numPr>
          <w:ilvl w:val="1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отчета «</w:t>
      </w:r>
      <w:r w:rsidR="00997BB0">
        <w:rPr>
          <w:rFonts w:ascii="Times New Roman" w:hAnsi="Times New Roman" w:cs="Times New Roman"/>
          <w:sz w:val="24"/>
          <w:szCs w:val="24"/>
        </w:rPr>
        <w:t>Движения за период</w:t>
      </w:r>
      <w:r>
        <w:rPr>
          <w:rFonts w:ascii="Times New Roman" w:hAnsi="Times New Roman" w:cs="Times New Roman"/>
          <w:sz w:val="24"/>
          <w:szCs w:val="24"/>
        </w:rPr>
        <w:t>»</w:t>
      </w:r>
      <w:r w:rsidR="00997BB0">
        <w:rPr>
          <w:rFonts w:ascii="Times New Roman" w:hAnsi="Times New Roman" w:cs="Times New Roman"/>
          <w:sz w:val="24"/>
          <w:szCs w:val="24"/>
        </w:rPr>
        <w:t xml:space="preserve"> (Рисунок 14).</w:t>
      </w:r>
    </w:p>
    <w:tbl>
      <w:tblPr>
        <w:tblW w:w="9588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17"/>
        <w:gridCol w:w="1134"/>
        <w:gridCol w:w="1000"/>
        <w:gridCol w:w="1013"/>
        <w:gridCol w:w="1031"/>
        <w:gridCol w:w="1030"/>
        <w:gridCol w:w="1031"/>
        <w:gridCol w:w="901"/>
        <w:gridCol w:w="1031"/>
      </w:tblGrid>
      <w:tr w:rsidR="00C21BF5" w:rsidTr="00E278C5">
        <w:trPr>
          <w:trHeight w:val="326"/>
          <w:jc w:val="center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КТВ*</w:t>
            </w:r>
          </w:p>
        </w:tc>
        <w:tc>
          <w:tcPr>
            <w:tcW w:w="2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Остаток на начало периода</w:t>
            </w:r>
          </w:p>
        </w:tc>
        <w:tc>
          <w:tcPr>
            <w:tcW w:w="20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Приход</w:t>
            </w:r>
          </w:p>
        </w:tc>
        <w:tc>
          <w:tcPr>
            <w:tcW w:w="20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Реализация</w:t>
            </w:r>
          </w:p>
        </w:tc>
        <w:tc>
          <w:tcPr>
            <w:tcW w:w="19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Остаток на конец периода</w:t>
            </w:r>
          </w:p>
        </w:tc>
      </w:tr>
      <w:tr w:rsidR="00C21BF5" w:rsidTr="00E278C5">
        <w:trPr>
          <w:trHeight w:val="652"/>
          <w:jc w:val="center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Кол-во, шт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Сумма, руб</w:t>
            </w: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Кол-во, шт</w:t>
            </w: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Сумма, руб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Кол-во, шт</w:t>
            </w: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Сумма, руб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Кол-во, шт</w:t>
            </w: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 w:rsidP="00BD43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Сумма, руб</w:t>
            </w:r>
          </w:p>
        </w:tc>
      </w:tr>
      <w:tr w:rsidR="00C21BF5" w:rsidTr="00E278C5">
        <w:trPr>
          <w:trHeight w:val="326"/>
          <w:jc w:val="center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1BF5" w:rsidRDefault="00C21BF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00530" w:rsidRDefault="00D00530" w:rsidP="00D00530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</w:t>
      </w:r>
    </w:p>
    <w:p w:rsidR="00D00530" w:rsidRDefault="00D00530" w:rsidP="00D00530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F04B7C" w:rsidRDefault="00F04B7C" w:rsidP="00F04B7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*В отчете должна быть возможность установки отбора по Организации, Комплексу АЗС, Поставщику, Бренду, КТВ или Номенклатуре, и, соответственно, корректировки отображения колонок отчета в зависимости от установленного отбора. </w:t>
      </w:r>
    </w:p>
    <w:p w:rsidR="00F04B7C" w:rsidRDefault="00F04B7C" w:rsidP="00F04B7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пользователю должна быть доступна установка периода для формирования отчета. </w:t>
      </w:r>
    </w:p>
    <w:p w:rsidR="00971DBF" w:rsidRDefault="00971DBF" w:rsidP="00971DBF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разрезе установленных отборов в разделах </w:t>
      </w:r>
      <w:r w:rsidR="002D409A">
        <w:rPr>
          <w:rFonts w:ascii="Times New Roman" w:hAnsi="Times New Roman" w:cs="Times New Roman"/>
          <w:sz w:val="24"/>
          <w:szCs w:val="24"/>
        </w:rPr>
        <w:t xml:space="preserve">«Остаток на начало периода», </w:t>
      </w:r>
      <w:r>
        <w:rPr>
          <w:rFonts w:ascii="Times New Roman" w:hAnsi="Times New Roman" w:cs="Times New Roman"/>
          <w:sz w:val="24"/>
          <w:szCs w:val="24"/>
        </w:rPr>
        <w:t>«Приход»</w:t>
      </w:r>
      <w:r w:rsidR="00C21BF5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«Реализация»</w:t>
      </w:r>
      <w:r w:rsidR="00BD430F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колонках «</w:t>
      </w:r>
      <w:r w:rsidR="00BD430F">
        <w:rPr>
          <w:rFonts w:ascii="Times New Roman" w:hAnsi="Times New Roman" w:cs="Times New Roman"/>
          <w:sz w:val="24"/>
          <w:szCs w:val="24"/>
        </w:rPr>
        <w:t>Кол-во</w:t>
      </w:r>
      <w:r>
        <w:rPr>
          <w:rFonts w:ascii="Times New Roman" w:hAnsi="Times New Roman" w:cs="Times New Roman"/>
          <w:sz w:val="24"/>
          <w:szCs w:val="24"/>
        </w:rPr>
        <w:t>, шт» и «Сумма, руб.» необходимо отображать количество и сумму товаров, которые</w:t>
      </w:r>
      <w:r w:rsidR="002D409A">
        <w:rPr>
          <w:rFonts w:ascii="Times New Roman" w:hAnsi="Times New Roman" w:cs="Times New Roman"/>
          <w:sz w:val="24"/>
          <w:szCs w:val="24"/>
        </w:rPr>
        <w:t xml:space="preserve"> были на остатках на начало периода,</w:t>
      </w:r>
      <w:r>
        <w:rPr>
          <w:rFonts w:ascii="Times New Roman" w:hAnsi="Times New Roman" w:cs="Times New Roman"/>
          <w:sz w:val="24"/>
          <w:szCs w:val="24"/>
        </w:rPr>
        <w:t xml:space="preserve"> поступили</w:t>
      </w:r>
      <w:r w:rsidR="002D409A">
        <w:rPr>
          <w:rFonts w:ascii="Times New Roman" w:hAnsi="Times New Roman" w:cs="Times New Roman"/>
          <w:sz w:val="24"/>
          <w:szCs w:val="24"/>
        </w:rPr>
        <w:t xml:space="preserve"> и</w:t>
      </w:r>
      <w:r w:rsidR="00C21BF5">
        <w:rPr>
          <w:rFonts w:ascii="Times New Roman" w:hAnsi="Times New Roman" w:cs="Times New Roman"/>
          <w:sz w:val="24"/>
          <w:szCs w:val="24"/>
        </w:rPr>
        <w:t xml:space="preserve"> были реализованы</w:t>
      </w:r>
      <w:r w:rsidR="00AB33B6">
        <w:rPr>
          <w:rFonts w:ascii="Times New Roman" w:hAnsi="Times New Roman" w:cs="Times New Roman"/>
          <w:sz w:val="24"/>
          <w:szCs w:val="24"/>
        </w:rPr>
        <w:t xml:space="preserve"> (</w:t>
      </w:r>
      <w:r w:rsidR="00411B07">
        <w:rPr>
          <w:rFonts w:ascii="Times New Roman" w:hAnsi="Times New Roman" w:cs="Times New Roman"/>
          <w:sz w:val="24"/>
          <w:szCs w:val="24"/>
        </w:rPr>
        <w:t>сумма выручки</w:t>
      </w:r>
      <w:r w:rsidR="00AB33B6">
        <w:rPr>
          <w:rFonts w:ascii="Times New Roman" w:hAnsi="Times New Roman" w:cs="Times New Roman"/>
          <w:sz w:val="24"/>
          <w:szCs w:val="24"/>
        </w:rPr>
        <w:t>)</w:t>
      </w:r>
      <w:r w:rsidR="00C21BF5">
        <w:rPr>
          <w:rFonts w:ascii="Times New Roman" w:hAnsi="Times New Roman" w:cs="Times New Roman"/>
          <w:sz w:val="24"/>
          <w:szCs w:val="24"/>
        </w:rPr>
        <w:t xml:space="preserve"> за установленный период. В разделе «Остаток</w:t>
      </w:r>
      <w:r w:rsidR="002D409A">
        <w:rPr>
          <w:rFonts w:ascii="Times New Roman" w:hAnsi="Times New Roman" w:cs="Times New Roman"/>
          <w:sz w:val="24"/>
          <w:szCs w:val="24"/>
        </w:rPr>
        <w:t xml:space="preserve"> на конец периода</w:t>
      </w:r>
      <w:r w:rsidR="00C21BF5">
        <w:rPr>
          <w:rFonts w:ascii="Times New Roman" w:hAnsi="Times New Roman" w:cs="Times New Roman"/>
          <w:sz w:val="24"/>
          <w:szCs w:val="24"/>
        </w:rPr>
        <w:t>»</w:t>
      </w:r>
      <w:r w:rsidR="002D409A">
        <w:rPr>
          <w:rFonts w:ascii="Times New Roman" w:hAnsi="Times New Roman" w:cs="Times New Roman"/>
          <w:sz w:val="24"/>
          <w:szCs w:val="24"/>
        </w:rPr>
        <w:t xml:space="preserve"> </w:t>
      </w:r>
      <w:r w:rsidR="00642AE2">
        <w:rPr>
          <w:rFonts w:ascii="Times New Roman" w:hAnsi="Times New Roman" w:cs="Times New Roman"/>
          <w:sz w:val="24"/>
          <w:szCs w:val="24"/>
        </w:rPr>
        <w:t>значения</w:t>
      </w:r>
      <w:r w:rsidR="00667E43">
        <w:rPr>
          <w:rFonts w:ascii="Times New Roman" w:hAnsi="Times New Roman" w:cs="Times New Roman"/>
          <w:sz w:val="24"/>
          <w:szCs w:val="24"/>
        </w:rPr>
        <w:t xml:space="preserve"> «Кол-во, шт» и «Сумма, руб.» расчетные:</w:t>
      </w:r>
    </w:p>
    <w:p w:rsidR="00667E43" w:rsidRDefault="00667E43" w:rsidP="00667E43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Кол-во, шт (Остаток на конец периода) = Кол-во, шт (Остаток на начало периода) + Кол-во, шт (Приход) – Кол-во, шт (Реализация)</w:t>
      </w:r>
      <w:r w:rsidR="00993F8F">
        <w:rPr>
          <w:rFonts w:ascii="Times New Roman" w:hAnsi="Times New Roman" w:cs="Times New Roman"/>
          <w:sz w:val="24"/>
          <w:szCs w:val="24"/>
        </w:rPr>
        <w:t>;</w:t>
      </w:r>
    </w:p>
    <w:p w:rsidR="00667E43" w:rsidRDefault="00667E43" w:rsidP="00667E43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Сумма, руб. (Остаток на конец периода) = Сумма, руб. (Остаток на начало периода) + Сумма, руб. (Приход) – Сумма, руб. (Реализация)</w:t>
      </w:r>
      <w:r w:rsidR="00993F8F">
        <w:rPr>
          <w:rFonts w:ascii="Times New Roman" w:hAnsi="Times New Roman" w:cs="Times New Roman"/>
          <w:sz w:val="24"/>
          <w:szCs w:val="24"/>
        </w:rPr>
        <w:t>.</w:t>
      </w:r>
    </w:p>
    <w:p w:rsidR="00D65B80" w:rsidRDefault="00D65B80" w:rsidP="0052478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524788" w:rsidRDefault="00BC59BC" w:rsidP="00524788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раздел «1. Сопутка на АЗК» в группу «Анализ чеков» необходимо добавить отчет «О сработках маркетинговых мероприятий».</w:t>
      </w:r>
      <w:r w:rsidR="00A520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1DBF" w:rsidRDefault="00364B12" w:rsidP="00364B12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ф</w:t>
      </w:r>
      <w:r w:rsidR="00B44721" w:rsidRPr="00B44721">
        <w:rPr>
          <w:rFonts w:ascii="Times New Roman" w:hAnsi="Times New Roman" w:cs="Times New Roman"/>
          <w:sz w:val="24"/>
          <w:szCs w:val="24"/>
        </w:rPr>
        <w:t>орм</w:t>
      </w:r>
      <w:r>
        <w:rPr>
          <w:rFonts w:ascii="Times New Roman" w:hAnsi="Times New Roman" w:cs="Times New Roman"/>
          <w:sz w:val="24"/>
          <w:szCs w:val="24"/>
        </w:rPr>
        <w:t>е</w:t>
      </w:r>
      <w:r w:rsidR="00B44721" w:rsidRPr="00B44721">
        <w:rPr>
          <w:rFonts w:ascii="Times New Roman" w:hAnsi="Times New Roman" w:cs="Times New Roman"/>
          <w:sz w:val="24"/>
          <w:szCs w:val="24"/>
        </w:rPr>
        <w:t xml:space="preserve"> отчета </w:t>
      </w:r>
      <w:r>
        <w:rPr>
          <w:rFonts w:ascii="Times New Roman" w:hAnsi="Times New Roman" w:cs="Times New Roman"/>
          <w:sz w:val="24"/>
          <w:szCs w:val="24"/>
        </w:rPr>
        <w:t>должно отображаться общее количество чеков, содержащих акцию, и общее количество пар товаров во всех чеках, участвующих в данной акции</w:t>
      </w:r>
      <w:r w:rsidR="00B44721">
        <w:rPr>
          <w:rFonts w:ascii="Times New Roman" w:hAnsi="Times New Roman" w:cs="Times New Roman"/>
          <w:sz w:val="24"/>
          <w:szCs w:val="24"/>
        </w:rPr>
        <w:t xml:space="preserve"> (Рисунок 15).</w:t>
      </w:r>
    </w:p>
    <w:p w:rsidR="0035237C" w:rsidRDefault="0035237C" w:rsidP="0035237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119"/>
        <w:gridCol w:w="2027"/>
      </w:tblGrid>
      <w:tr w:rsidR="00364B12" w:rsidRPr="00A5143C" w:rsidTr="00364B12">
        <w:trPr>
          <w:trHeight w:val="290"/>
          <w:jc w:val="center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364B12" w:rsidRPr="00A5143C" w:rsidRDefault="00364B12" w:rsidP="00364B1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4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ичество</w:t>
            </w:r>
            <w:r w:rsidRPr="00A514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чеков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364B12" w:rsidRPr="00A5143C" w:rsidRDefault="00364B12" w:rsidP="00A514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14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комбо</w:t>
            </w:r>
          </w:p>
        </w:tc>
      </w:tr>
      <w:tr w:rsidR="00364B12" w:rsidRPr="00A5143C" w:rsidTr="00364B12">
        <w:trPr>
          <w:trHeight w:val="391"/>
          <w:jc w:val="center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CC99" w:fill="FFFFFF"/>
          </w:tcPr>
          <w:p w:rsidR="00364B12" w:rsidRPr="00A5143C" w:rsidRDefault="00364B12" w:rsidP="00A514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A5143C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443</w:t>
            </w:r>
          </w:p>
        </w:tc>
        <w:tc>
          <w:tcPr>
            <w:tcW w:w="2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339966" w:fill="FFFFFF"/>
          </w:tcPr>
          <w:p w:rsidR="00364B12" w:rsidRPr="00A5143C" w:rsidRDefault="00364B12" w:rsidP="00A514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A5143C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463</w:t>
            </w:r>
          </w:p>
        </w:tc>
      </w:tr>
    </w:tbl>
    <w:p w:rsidR="00FB1DA3" w:rsidRDefault="00A5143C" w:rsidP="00A5143C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15</w:t>
      </w:r>
    </w:p>
    <w:p w:rsidR="00FB1DA3" w:rsidRDefault="00FB1DA3" w:rsidP="0035237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44721" w:rsidRDefault="00A5143C" w:rsidP="00B44721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отчет за настраиваемый </w:t>
      </w:r>
      <w:r w:rsidR="00557078">
        <w:rPr>
          <w:rFonts w:ascii="Times New Roman" w:hAnsi="Times New Roman" w:cs="Times New Roman"/>
          <w:sz w:val="24"/>
          <w:szCs w:val="24"/>
        </w:rPr>
        <w:t xml:space="preserve">пользователем </w:t>
      </w:r>
      <w:r>
        <w:rPr>
          <w:rFonts w:ascii="Times New Roman" w:hAnsi="Times New Roman" w:cs="Times New Roman"/>
          <w:sz w:val="24"/>
          <w:szCs w:val="24"/>
        </w:rPr>
        <w:t>период должны выводиться вс</w:t>
      </w:r>
      <w:r w:rsidR="009E56E0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чеки, содержащие акции с механикой, аналогичной «Комбо». </w:t>
      </w:r>
      <w:r w:rsidR="006B409E">
        <w:rPr>
          <w:rFonts w:ascii="Times New Roman" w:hAnsi="Times New Roman" w:cs="Times New Roman"/>
          <w:sz w:val="24"/>
          <w:szCs w:val="24"/>
        </w:rPr>
        <w:t>Таким образом, в отчет в разрезе чеков должны выводиться номенклатуры, объединенные той или иной акцией, с отображением их количества в текущем чеке (Рисунок 16).</w:t>
      </w:r>
    </w:p>
    <w:p w:rsidR="006218AD" w:rsidRDefault="006218AD" w:rsidP="006218AD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формировании отчета должны быть настраиваемые отборы: по КТВ или по Номенклатуре</w:t>
      </w:r>
      <w:r w:rsidR="006F3CD7">
        <w:rPr>
          <w:rFonts w:ascii="Times New Roman" w:hAnsi="Times New Roman" w:cs="Times New Roman"/>
          <w:sz w:val="24"/>
          <w:szCs w:val="24"/>
        </w:rPr>
        <w:t xml:space="preserve">, по типу версии акции и версии акции,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="006F3CD7">
        <w:rPr>
          <w:rFonts w:ascii="Times New Roman" w:hAnsi="Times New Roman" w:cs="Times New Roman"/>
          <w:sz w:val="24"/>
          <w:szCs w:val="24"/>
        </w:rPr>
        <w:t>аналогии с существу</w:t>
      </w:r>
      <w:r w:rsidR="00D95ADD">
        <w:rPr>
          <w:rFonts w:ascii="Times New Roman" w:hAnsi="Times New Roman" w:cs="Times New Roman"/>
          <w:sz w:val="24"/>
          <w:szCs w:val="24"/>
        </w:rPr>
        <w:t>ющим отчетом «Анализ акций».</w:t>
      </w:r>
    </w:p>
    <w:p w:rsidR="006B409E" w:rsidRDefault="006B409E" w:rsidP="00B44721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D95ADD" w:rsidRDefault="00D95ADD" w:rsidP="00B44721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218AD" w:rsidRDefault="006218AD" w:rsidP="00B44721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997BB0" w:rsidRDefault="00997BB0" w:rsidP="006B409E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46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6"/>
        <w:gridCol w:w="1401"/>
        <w:gridCol w:w="871"/>
        <w:gridCol w:w="872"/>
        <w:gridCol w:w="1111"/>
        <w:gridCol w:w="1661"/>
        <w:gridCol w:w="1192"/>
        <w:gridCol w:w="1032"/>
      </w:tblGrid>
      <w:tr w:rsidR="00FE117E" w:rsidRPr="00FB1DA3" w:rsidTr="00D91B97">
        <w:trPr>
          <w:trHeight w:val="305"/>
        </w:trPr>
        <w:tc>
          <w:tcPr>
            <w:tcW w:w="130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 чека</w:t>
            </w:r>
          </w:p>
        </w:tc>
        <w:tc>
          <w:tcPr>
            <w:tcW w:w="14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 реализации, руб</w:t>
            </w:r>
          </w:p>
        </w:tc>
        <w:tc>
          <w:tcPr>
            <w:tcW w:w="87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Кол-во чеков</w:t>
            </w:r>
          </w:p>
        </w:tc>
        <w:tc>
          <w:tcPr>
            <w:tcW w:w="87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064800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Кол-во комбо</w:t>
            </w:r>
          </w:p>
        </w:tc>
        <w:tc>
          <w:tcPr>
            <w:tcW w:w="49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КТВ*</w:t>
            </w:r>
          </w:p>
        </w:tc>
      </w:tr>
      <w:tr w:rsidR="00FE117E" w:rsidRPr="00FB1DA3" w:rsidTr="00D91B97">
        <w:trPr>
          <w:trHeight w:val="1672"/>
        </w:trPr>
        <w:tc>
          <w:tcPr>
            <w:tcW w:w="1306" w:type="dxa"/>
            <w:vMerge/>
            <w:tcBorders>
              <w:left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7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7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Напитки энергетические безалкогольные</w:t>
            </w:r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Сэндвичи, в том числе бутерброды, тосты собственного производства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Твистеры собственного производства</w:t>
            </w: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Френч-доги собственного производства</w:t>
            </w:r>
          </w:p>
        </w:tc>
      </w:tr>
      <w:tr w:rsidR="00FE117E" w:rsidRPr="00FB1DA3" w:rsidTr="00D91B97">
        <w:trPr>
          <w:trHeight w:val="305"/>
        </w:trPr>
        <w:tc>
          <w:tcPr>
            <w:tcW w:w="130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77387,5</w:t>
            </w:r>
          </w:p>
        </w:tc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8613</w:t>
            </w:r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color w:val="8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b/>
                <w:bCs/>
                <w:color w:val="800000"/>
                <w:sz w:val="24"/>
                <w:szCs w:val="24"/>
              </w:rPr>
              <w:t>9257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E117E" w:rsidRPr="00FB1DA3" w:rsidRDefault="00FE117E" w:rsidP="00FB1D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B1DA3" w:rsidRPr="00FB1DA3" w:rsidTr="00D91B97">
        <w:trPr>
          <w:trHeight w:val="305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0000048848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5,98</w:t>
            </w:r>
          </w:p>
        </w:tc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B1DA3" w:rsidRPr="00FB1DA3" w:rsidTr="00D91B97">
        <w:trPr>
          <w:trHeight w:val="305"/>
        </w:trPr>
        <w:tc>
          <w:tcPr>
            <w:tcW w:w="1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0000049303</w:t>
            </w:r>
          </w:p>
        </w:tc>
        <w:tc>
          <w:tcPr>
            <w:tcW w:w="1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4,74</w:t>
            </w:r>
          </w:p>
        </w:tc>
        <w:tc>
          <w:tcPr>
            <w:tcW w:w="8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FFFFFF"/>
          </w:tcPr>
          <w:p w:rsidR="00FB1DA3" w:rsidRPr="00FB1DA3" w:rsidRDefault="00FB1DA3" w:rsidP="00FB1D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1DA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:rsidR="00FB1DA3" w:rsidRDefault="00FB1DA3" w:rsidP="00FB1DA3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16</w:t>
      </w:r>
    </w:p>
    <w:p w:rsidR="00FE7D18" w:rsidRDefault="00FE7D18" w:rsidP="00FE7D18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25D9B" w:rsidRDefault="00825D9B" w:rsidP="00FE7D18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47EDC" w:rsidRDefault="00084468" w:rsidP="00147EDC">
      <w:pPr>
        <w:pStyle w:val="a3"/>
        <w:numPr>
          <w:ilvl w:val="0"/>
          <w:numId w:val="2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категорию «1. Сопутка на АЗК» необходимо добавить</w:t>
      </w:r>
      <w:r w:rsidR="00147EDC">
        <w:rPr>
          <w:rFonts w:ascii="Times New Roman" w:hAnsi="Times New Roman" w:cs="Times New Roman"/>
          <w:sz w:val="24"/>
          <w:szCs w:val="24"/>
        </w:rPr>
        <w:t>:</w:t>
      </w:r>
    </w:p>
    <w:p w:rsidR="00825D9B" w:rsidRPr="00147EDC" w:rsidRDefault="00147EDC" w:rsidP="00147ED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</w:t>
      </w:r>
      <w:r w:rsidR="00084468" w:rsidRPr="00147E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084468" w:rsidRPr="00147EDC">
        <w:rPr>
          <w:rFonts w:ascii="Times New Roman" w:hAnsi="Times New Roman" w:cs="Times New Roman"/>
          <w:sz w:val="24"/>
          <w:szCs w:val="24"/>
        </w:rPr>
        <w:t>тчеты</w:t>
      </w:r>
      <w:r w:rsidR="004F392C" w:rsidRPr="00147EDC">
        <w:rPr>
          <w:rFonts w:ascii="Times New Roman" w:hAnsi="Times New Roman" w:cs="Times New Roman"/>
          <w:sz w:val="24"/>
          <w:szCs w:val="24"/>
        </w:rPr>
        <w:t xml:space="preserve"> </w:t>
      </w:r>
      <w:r w:rsidR="00135756" w:rsidRPr="00147EDC">
        <w:rPr>
          <w:rFonts w:ascii="Times New Roman" w:hAnsi="Times New Roman" w:cs="Times New Roman"/>
          <w:sz w:val="24"/>
          <w:szCs w:val="24"/>
        </w:rPr>
        <w:t>по форме</w:t>
      </w:r>
      <w:r w:rsidR="00D31016" w:rsidRPr="00147EDC">
        <w:rPr>
          <w:rFonts w:ascii="Times New Roman" w:hAnsi="Times New Roman" w:cs="Times New Roman"/>
          <w:sz w:val="24"/>
          <w:szCs w:val="24"/>
        </w:rPr>
        <w:t>, изображенной</w:t>
      </w:r>
      <w:r w:rsidR="00135756" w:rsidRPr="00147EDC">
        <w:rPr>
          <w:rFonts w:ascii="Times New Roman" w:hAnsi="Times New Roman" w:cs="Times New Roman"/>
          <w:sz w:val="24"/>
          <w:szCs w:val="24"/>
        </w:rPr>
        <w:t xml:space="preserve"> н</w:t>
      </w:r>
      <w:r w:rsidR="00D31016" w:rsidRPr="00147EDC">
        <w:rPr>
          <w:rFonts w:ascii="Times New Roman" w:hAnsi="Times New Roman" w:cs="Times New Roman"/>
          <w:sz w:val="24"/>
          <w:szCs w:val="24"/>
        </w:rPr>
        <w:t>а</w:t>
      </w:r>
      <w:r w:rsidR="00135756" w:rsidRPr="00147EDC">
        <w:rPr>
          <w:rFonts w:ascii="Times New Roman" w:hAnsi="Times New Roman" w:cs="Times New Roman"/>
          <w:sz w:val="24"/>
          <w:szCs w:val="24"/>
        </w:rPr>
        <w:t xml:space="preserve"> Рисунке 17.</w:t>
      </w:r>
    </w:p>
    <w:p w:rsidR="00135756" w:rsidRDefault="00135756" w:rsidP="00135756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86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90"/>
        <w:gridCol w:w="1275"/>
        <w:gridCol w:w="1560"/>
        <w:gridCol w:w="1275"/>
        <w:gridCol w:w="1843"/>
        <w:gridCol w:w="1843"/>
      </w:tblGrid>
      <w:tr w:rsidR="00135756" w:rsidRPr="00135756" w:rsidTr="008819D2">
        <w:trPr>
          <w:trHeight w:val="390"/>
        </w:trPr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Комплекс АЗС</w:t>
            </w:r>
          </w:p>
        </w:tc>
        <w:tc>
          <w:tcPr>
            <w:tcW w:w="7796" w:type="dxa"/>
            <w:gridSpan w:val="5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31016" w:rsidRDefault="00D310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</w:tr>
      <w:tr w:rsidR="00135756" w:rsidRPr="00135756" w:rsidTr="008819D2">
        <w:trPr>
          <w:trHeight w:val="396"/>
        </w:trPr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7796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35756" w:rsidRPr="00135756" w:rsidTr="00135756">
        <w:trPr>
          <w:trHeight w:val="557"/>
        </w:trPr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Номенклатура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Валовый доход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 НДС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Выручка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5756" w:rsidRPr="00135756" w:rsidRDefault="0013575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357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Выручка со скидкой</w:t>
            </w:r>
          </w:p>
        </w:tc>
      </w:tr>
    </w:tbl>
    <w:p w:rsidR="003969A4" w:rsidRDefault="00135756" w:rsidP="0013575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17</w:t>
      </w:r>
    </w:p>
    <w:p w:rsidR="00E16A05" w:rsidRDefault="00E16A05" w:rsidP="00E16A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Отчет</w:t>
      </w:r>
      <w:r w:rsidR="009D4A1D">
        <w:rPr>
          <w:rFonts w:ascii="Times New Roman" w:hAnsi="Times New Roman" w:cs="Times New Roman"/>
          <w:sz w:val="24"/>
          <w:szCs w:val="24"/>
        </w:rPr>
        <w:t xml:space="preserve"> «Реализация горячих напитков» </w:t>
      </w:r>
      <w:r>
        <w:rPr>
          <w:rFonts w:ascii="Times New Roman" w:hAnsi="Times New Roman" w:cs="Times New Roman"/>
          <w:sz w:val="24"/>
          <w:szCs w:val="24"/>
        </w:rPr>
        <w:t>долж</w:t>
      </w:r>
      <w:r w:rsidR="009D4A1D">
        <w:rPr>
          <w:rFonts w:ascii="Times New Roman" w:hAnsi="Times New Roman" w:cs="Times New Roman"/>
          <w:sz w:val="24"/>
          <w:szCs w:val="24"/>
        </w:rPr>
        <w:t>ен</w:t>
      </w:r>
      <w:r>
        <w:rPr>
          <w:rFonts w:ascii="Times New Roman" w:hAnsi="Times New Roman" w:cs="Times New Roman"/>
          <w:sz w:val="24"/>
          <w:szCs w:val="24"/>
        </w:rPr>
        <w:t xml:space="preserve"> содержать установленны</w:t>
      </w:r>
      <w:r w:rsidR="009D4A1D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по умолчанию отбор </w:t>
      </w:r>
      <w:r w:rsidR="009D4A1D">
        <w:rPr>
          <w:rFonts w:ascii="Times New Roman" w:hAnsi="Times New Roman" w:cs="Times New Roman"/>
          <w:sz w:val="24"/>
          <w:szCs w:val="24"/>
        </w:rPr>
        <w:t>для групп Классификатора сопутствующих товаров и услуг 1.23.01 «Напитки из зернового кофе (в т.ч. шоколада и молоко)», 1.23.02. «Напитки на основе пакетированного чая», 1.23.03 «Горячие напитки для кафе», 1.23.04 «Напитки на основе сбора натуральных ингредиентов», 1.23.07 «Алкогольные напитки», 1.23.08 «Безалкогольные напитки», 1.23.09 «Морсы, компоты, соки и другие напитки (фастфуд)».</w:t>
      </w:r>
    </w:p>
    <w:p w:rsidR="009D4A1D" w:rsidRDefault="009D4A1D" w:rsidP="00E16A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«Реализация</w:t>
      </w:r>
      <w:r w:rsidR="00DF6481">
        <w:rPr>
          <w:rFonts w:ascii="Times New Roman" w:hAnsi="Times New Roman" w:cs="Times New Roman"/>
          <w:sz w:val="24"/>
          <w:szCs w:val="24"/>
        </w:rPr>
        <w:t xml:space="preserve"> хот-догов</w:t>
      </w:r>
      <w:r>
        <w:rPr>
          <w:rFonts w:ascii="Times New Roman" w:hAnsi="Times New Roman" w:cs="Times New Roman"/>
          <w:sz w:val="24"/>
          <w:szCs w:val="24"/>
        </w:rPr>
        <w:t>»</w:t>
      </w:r>
      <w:r w:rsidR="00DF6481">
        <w:rPr>
          <w:rFonts w:ascii="Times New Roman" w:hAnsi="Times New Roman" w:cs="Times New Roman"/>
          <w:sz w:val="24"/>
          <w:szCs w:val="24"/>
        </w:rPr>
        <w:t xml:space="preserve"> должен содержать установленный по умолчанию отбор для групп</w:t>
      </w:r>
      <w:r w:rsidR="00147EDC">
        <w:rPr>
          <w:rFonts w:ascii="Times New Roman" w:hAnsi="Times New Roman" w:cs="Times New Roman"/>
          <w:sz w:val="24"/>
          <w:szCs w:val="24"/>
        </w:rPr>
        <w:t>ы</w:t>
      </w:r>
      <w:r w:rsidR="00DF6481">
        <w:rPr>
          <w:rFonts w:ascii="Times New Roman" w:hAnsi="Times New Roman" w:cs="Times New Roman"/>
          <w:sz w:val="24"/>
          <w:szCs w:val="24"/>
        </w:rPr>
        <w:t xml:space="preserve"> Классификатора сопутствующих товаров и услуг </w:t>
      </w:r>
      <w:r w:rsidR="00147EDC">
        <w:rPr>
          <w:rFonts w:ascii="Times New Roman" w:hAnsi="Times New Roman" w:cs="Times New Roman"/>
          <w:sz w:val="24"/>
          <w:szCs w:val="24"/>
        </w:rPr>
        <w:t>1.12.01.11 «Хот-доги».</w:t>
      </w:r>
    </w:p>
    <w:p w:rsidR="009940FD" w:rsidRDefault="00147EDC" w:rsidP="00E76357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5.2. </w:t>
      </w:r>
      <w:r w:rsidR="002208E2">
        <w:rPr>
          <w:rFonts w:ascii="Times New Roman" w:hAnsi="Times New Roman" w:cs="Times New Roman"/>
          <w:sz w:val="24"/>
          <w:szCs w:val="24"/>
        </w:rPr>
        <w:t>Отчет «Валовый доход по товарам общественного питания без учета хот-догов и горячих напитков» (Рисунок 18)</w:t>
      </w:r>
      <w:r w:rsidR="009940FD">
        <w:rPr>
          <w:rFonts w:ascii="Times New Roman" w:hAnsi="Times New Roman" w:cs="Times New Roman"/>
          <w:sz w:val="24"/>
          <w:szCs w:val="24"/>
        </w:rPr>
        <w:t xml:space="preserve"> формировать для групп Классификатора сопутствующих товаров и услуг 1.12 «Продукция фаст-фуда и общепита» за исключением группы 1.12.01.11 «Хот-доги». </w:t>
      </w:r>
    </w:p>
    <w:tbl>
      <w:tblPr>
        <w:tblW w:w="9386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31"/>
        <w:gridCol w:w="1701"/>
        <w:gridCol w:w="1843"/>
        <w:gridCol w:w="1985"/>
        <w:gridCol w:w="2126"/>
      </w:tblGrid>
      <w:tr w:rsidR="00902C82" w:rsidTr="00902C82">
        <w:trPr>
          <w:trHeight w:val="453"/>
        </w:trPr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Комплекс АЗС</w:t>
            </w:r>
          </w:p>
        </w:tc>
        <w:tc>
          <w:tcPr>
            <w:tcW w:w="7655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</w:tr>
      <w:tr w:rsidR="00902C82" w:rsidTr="00902C82">
        <w:trPr>
          <w:trHeight w:val="414"/>
        </w:trPr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7655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02C82" w:rsidTr="00902C82">
        <w:trPr>
          <w:trHeight w:val="557"/>
        </w:trPr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Номенклатура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Валовый доход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Сумма НДС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Выручка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02C82" w:rsidRDefault="00902C8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Выручка со скидкой</w:t>
            </w:r>
          </w:p>
        </w:tc>
      </w:tr>
    </w:tbl>
    <w:p w:rsidR="00902C82" w:rsidRPr="00147EDC" w:rsidRDefault="002208E2" w:rsidP="002208E2">
      <w:pPr>
        <w:pStyle w:val="a3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18</w:t>
      </w:r>
    </w:p>
    <w:sectPr w:rsidR="00902C82" w:rsidRPr="00147EDC" w:rsidSect="003528EE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F10" w:rsidRDefault="005D2F10" w:rsidP="005D4CC9">
      <w:pPr>
        <w:spacing w:after="0" w:line="240" w:lineRule="auto"/>
      </w:pPr>
      <w:r>
        <w:separator/>
      </w:r>
    </w:p>
  </w:endnote>
  <w:endnote w:type="continuationSeparator" w:id="0">
    <w:p w:rsidR="005D2F10" w:rsidRDefault="005D2F10" w:rsidP="005D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F10" w:rsidRDefault="005D2F10" w:rsidP="005D4CC9">
      <w:pPr>
        <w:spacing w:after="0" w:line="240" w:lineRule="auto"/>
      </w:pPr>
      <w:r>
        <w:separator/>
      </w:r>
    </w:p>
  </w:footnote>
  <w:footnote w:type="continuationSeparator" w:id="0">
    <w:p w:rsidR="005D2F10" w:rsidRDefault="005D2F10" w:rsidP="005D4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4632323"/>
      <w:docPartObj>
        <w:docPartGallery w:val="Page Numbers (Top of Page)"/>
        <w:docPartUnique/>
      </w:docPartObj>
    </w:sdtPr>
    <w:sdtEndPr/>
    <w:sdtContent>
      <w:p w:rsidR="005D4CC9" w:rsidRDefault="005D4CC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1124">
          <w:rPr>
            <w:noProof/>
          </w:rPr>
          <w:t>1</w:t>
        </w:r>
        <w:r>
          <w:fldChar w:fldCharType="end"/>
        </w:r>
      </w:p>
    </w:sdtContent>
  </w:sdt>
  <w:p w:rsidR="005D4CC9" w:rsidRDefault="005D4CC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2DA4"/>
    <w:multiLevelType w:val="multilevel"/>
    <w:tmpl w:val="A44C73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2686387"/>
    <w:multiLevelType w:val="hybridMultilevel"/>
    <w:tmpl w:val="51685A2A"/>
    <w:lvl w:ilvl="0" w:tplc="828A68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F1892"/>
    <w:multiLevelType w:val="multilevel"/>
    <w:tmpl w:val="866A2566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06C"/>
    <w:rsid w:val="00007404"/>
    <w:rsid w:val="000204FA"/>
    <w:rsid w:val="00046B2D"/>
    <w:rsid w:val="000477A7"/>
    <w:rsid w:val="00064800"/>
    <w:rsid w:val="00071E36"/>
    <w:rsid w:val="00081B64"/>
    <w:rsid w:val="00084468"/>
    <w:rsid w:val="000A7340"/>
    <w:rsid w:val="000D7088"/>
    <w:rsid w:val="000E4870"/>
    <w:rsid w:val="000F42D0"/>
    <w:rsid w:val="000F6CB2"/>
    <w:rsid w:val="00100D02"/>
    <w:rsid w:val="001014DD"/>
    <w:rsid w:val="0012353B"/>
    <w:rsid w:val="001279CB"/>
    <w:rsid w:val="00135756"/>
    <w:rsid w:val="00141686"/>
    <w:rsid w:val="00142CC1"/>
    <w:rsid w:val="00147EDC"/>
    <w:rsid w:val="00191822"/>
    <w:rsid w:val="001B5718"/>
    <w:rsid w:val="001D348B"/>
    <w:rsid w:val="001D3BCD"/>
    <w:rsid w:val="001F65F6"/>
    <w:rsid w:val="00203826"/>
    <w:rsid w:val="00206855"/>
    <w:rsid w:val="002208E2"/>
    <w:rsid w:val="002225B7"/>
    <w:rsid w:val="00240CA5"/>
    <w:rsid w:val="002422A7"/>
    <w:rsid w:val="00284EBD"/>
    <w:rsid w:val="0029714B"/>
    <w:rsid w:val="002D106C"/>
    <w:rsid w:val="002D409A"/>
    <w:rsid w:val="002F0C58"/>
    <w:rsid w:val="003118C5"/>
    <w:rsid w:val="00336AA2"/>
    <w:rsid w:val="0034448F"/>
    <w:rsid w:val="003444B4"/>
    <w:rsid w:val="0035237C"/>
    <w:rsid w:val="003528EE"/>
    <w:rsid w:val="00364B12"/>
    <w:rsid w:val="003969A4"/>
    <w:rsid w:val="003A226A"/>
    <w:rsid w:val="003D6B73"/>
    <w:rsid w:val="00410064"/>
    <w:rsid w:val="00411B07"/>
    <w:rsid w:val="004123F8"/>
    <w:rsid w:val="004173ED"/>
    <w:rsid w:val="00424E43"/>
    <w:rsid w:val="00434050"/>
    <w:rsid w:val="004504F7"/>
    <w:rsid w:val="00450EA8"/>
    <w:rsid w:val="0047663D"/>
    <w:rsid w:val="00487768"/>
    <w:rsid w:val="004B66C6"/>
    <w:rsid w:val="004E06FF"/>
    <w:rsid w:val="004E5E5D"/>
    <w:rsid w:val="004F1AE8"/>
    <w:rsid w:val="004F392C"/>
    <w:rsid w:val="0050611C"/>
    <w:rsid w:val="00524788"/>
    <w:rsid w:val="00542377"/>
    <w:rsid w:val="00552258"/>
    <w:rsid w:val="00557078"/>
    <w:rsid w:val="0059685C"/>
    <w:rsid w:val="005A08A2"/>
    <w:rsid w:val="005A4C1B"/>
    <w:rsid w:val="005A67D1"/>
    <w:rsid w:val="005D01B0"/>
    <w:rsid w:val="005D2F10"/>
    <w:rsid w:val="005D33F5"/>
    <w:rsid w:val="005D4CC9"/>
    <w:rsid w:val="005E6FC6"/>
    <w:rsid w:val="0060532C"/>
    <w:rsid w:val="006218AD"/>
    <w:rsid w:val="00633704"/>
    <w:rsid w:val="00642AE2"/>
    <w:rsid w:val="00663677"/>
    <w:rsid w:val="00666864"/>
    <w:rsid w:val="00667E43"/>
    <w:rsid w:val="006A1DE5"/>
    <w:rsid w:val="006B197A"/>
    <w:rsid w:val="006B409E"/>
    <w:rsid w:val="006C0C1E"/>
    <w:rsid w:val="006F3CD7"/>
    <w:rsid w:val="00702747"/>
    <w:rsid w:val="007055C8"/>
    <w:rsid w:val="007160E1"/>
    <w:rsid w:val="00745AC3"/>
    <w:rsid w:val="00777843"/>
    <w:rsid w:val="00786BF9"/>
    <w:rsid w:val="007903FD"/>
    <w:rsid w:val="00794007"/>
    <w:rsid w:val="007A35CB"/>
    <w:rsid w:val="007B5CFB"/>
    <w:rsid w:val="007C0720"/>
    <w:rsid w:val="007C76A6"/>
    <w:rsid w:val="007E45FA"/>
    <w:rsid w:val="007E7F81"/>
    <w:rsid w:val="008151A4"/>
    <w:rsid w:val="00824AE1"/>
    <w:rsid w:val="00825D9B"/>
    <w:rsid w:val="008347C7"/>
    <w:rsid w:val="008427A2"/>
    <w:rsid w:val="008430AD"/>
    <w:rsid w:val="008819D2"/>
    <w:rsid w:val="008851EE"/>
    <w:rsid w:val="00891F36"/>
    <w:rsid w:val="008A1739"/>
    <w:rsid w:val="008A1A6A"/>
    <w:rsid w:val="008A3E89"/>
    <w:rsid w:val="008D2451"/>
    <w:rsid w:val="008E23D3"/>
    <w:rsid w:val="00902C82"/>
    <w:rsid w:val="00907A1E"/>
    <w:rsid w:val="00910967"/>
    <w:rsid w:val="00922E08"/>
    <w:rsid w:val="0093799E"/>
    <w:rsid w:val="00943CDF"/>
    <w:rsid w:val="00944E43"/>
    <w:rsid w:val="009466C7"/>
    <w:rsid w:val="00963D0D"/>
    <w:rsid w:val="00971DBF"/>
    <w:rsid w:val="00976567"/>
    <w:rsid w:val="00983839"/>
    <w:rsid w:val="009934EE"/>
    <w:rsid w:val="00993F8F"/>
    <w:rsid w:val="009940FD"/>
    <w:rsid w:val="00997BB0"/>
    <w:rsid w:val="009C30E6"/>
    <w:rsid w:val="009D4A1D"/>
    <w:rsid w:val="009E56E0"/>
    <w:rsid w:val="009E7367"/>
    <w:rsid w:val="009E748C"/>
    <w:rsid w:val="00A00B30"/>
    <w:rsid w:val="00A06F32"/>
    <w:rsid w:val="00A213B2"/>
    <w:rsid w:val="00A5143C"/>
    <w:rsid w:val="00A517A1"/>
    <w:rsid w:val="00A5207E"/>
    <w:rsid w:val="00A5240B"/>
    <w:rsid w:val="00A718D4"/>
    <w:rsid w:val="00A7564B"/>
    <w:rsid w:val="00A94BBF"/>
    <w:rsid w:val="00AB10EE"/>
    <w:rsid w:val="00AB33B6"/>
    <w:rsid w:val="00AD3D56"/>
    <w:rsid w:val="00AD7280"/>
    <w:rsid w:val="00AE5069"/>
    <w:rsid w:val="00B011C2"/>
    <w:rsid w:val="00B053F3"/>
    <w:rsid w:val="00B06D02"/>
    <w:rsid w:val="00B114E3"/>
    <w:rsid w:val="00B215A3"/>
    <w:rsid w:val="00B25ABF"/>
    <w:rsid w:val="00B36B17"/>
    <w:rsid w:val="00B41B3E"/>
    <w:rsid w:val="00B44721"/>
    <w:rsid w:val="00B54FDE"/>
    <w:rsid w:val="00B5672D"/>
    <w:rsid w:val="00B57FE7"/>
    <w:rsid w:val="00B75363"/>
    <w:rsid w:val="00B82157"/>
    <w:rsid w:val="00B84624"/>
    <w:rsid w:val="00B96894"/>
    <w:rsid w:val="00BB6AB9"/>
    <w:rsid w:val="00BC1274"/>
    <w:rsid w:val="00BC59BC"/>
    <w:rsid w:val="00BD430F"/>
    <w:rsid w:val="00BF0485"/>
    <w:rsid w:val="00BF096C"/>
    <w:rsid w:val="00BF24A3"/>
    <w:rsid w:val="00BF4FAE"/>
    <w:rsid w:val="00BF5209"/>
    <w:rsid w:val="00C037B5"/>
    <w:rsid w:val="00C21BF5"/>
    <w:rsid w:val="00C37DD6"/>
    <w:rsid w:val="00C438CD"/>
    <w:rsid w:val="00C4540D"/>
    <w:rsid w:val="00C4640B"/>
    <w:rsid w:val="00C558E5"/>
    <w:rsid w:val="00C91925"/>
    <w:rsid w:val="00CC32F9"/>
    <w:rsid w:val="00D00530"/>
    <w:rsid w:val="00D31016"/>
    <w:rsid w:val="00D4747B"/>
    <w:rsid w:val="00D65B80"/>
    <w:rsid w:val="00D91B97"/>
    <w:rsid w:val="00D95ADD"/>
    <w:rsid w:val="00DF4B99"/>
    <w:rsid w:val="00DF6481"/>
    <w:rsid w:val="00E011D5"/>
    <w:rsid w:val="00E028D5"/>
    <w:rsid w:val="00E04DA5"/>
    <w:rsid w:val="00E11906"/>
    <w:rsid w:val="00E13C13"/>
    <w:rsid w:val="00E16A05"/>
    <w:rsid w:val="00E278C5"/>
    <w:rsid w:val="00E300C9"/>
    <w:rsid w:val="00E41B32"/>
    <w:rsid w:val="00E516B8"/>
    <w:rsid w:val="00E76357"/>
    <w:rsid w:val="00EA07B0"/>
    <w:rsid w:val="00EC6D2F"/>
    <w:rsid w:val="00ED732F"/>
    <w:rsid w:val="00EE4F6C"/>
    <w:rsid w:val="00EF7BA0"/>
    <w:rsid w:val="00F03E80"/>
    <w:rsid w:val="00F04B7C"/>
    <w:rsid w:val="00F11124"/>
    <w:rsid w:val="00F13729"/>
    <w:rsid w:val="00F206F8"/>
    <w:rsid w:val="00F22BF8"/>
    <w:rsid w:val="00F42DB0"/>
    <w:rsid w:val="00F43051"/>
    <w:rsid w:val="00F43904"/>
    <w:rsid w:val="00F6055C"/>
    <w:rsid w:val="00F70835"/>
    <w:rsid w:val="00F743AB"/>
    <w:rsid w:val="00F8475D"/>
    <w:rsid w:val="00FA7428"/>
    <w:rsid w:val="00FB1DA3"/>
    <w:rsid w:val="00FB3868"/>
    <w:rsid w:val="00FB7019"/>
    <w:rsid w:val="00FD01BA"/>
    <w:rsid w:val="00FD5A98"/>
    <w:rsid w:val="00FD5DD3"/>
    <w:rsid w:val="00FE117E"/>
    <w:rsid w:val="00FE7BA5"/>
    <w:rsid w:val="00FE7D18"/>
    <w:rsid w:val="00FF2338"/>
    <w:rsid w:val="00FF39A1"/>
    <w:rsid w:val="00F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1B10CB-C0C1-4E43-8923-50FDAE82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386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D4C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D4CC9"/>
  </w:style>
  <w:style w:type="paragraph" w:styleId="a6">
    <w:name w:val="footer"/>
    <w:basedOn w:val="a"/>
    <w:link w:val="a7"/>
    <w:uiPriority w:val="99"/>
    <w:unhideWhenUsed/>
    <w:rsid w:val="005D4C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4CC9"/>
  </w:style>
  <w:style w:type="paragraph" w:styleId="a8">
    <w:name w:val="Balloon Text"/>
    <w:basedOn w:val="a"/>
    <w:link w:val="a9"/>
    <w:uiPriority w:val="99"/>
    <w:semiHidden/>
    <w:unhideWhenUsed/>
    <w:rsid w:val="00891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91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8F111-15FE-4CD8-8668-1968362D0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2080</Words>
  <Characters>14914</Characters>
  <Application>Microsoft Office Word</Application>
  <DocSecurity>0</DocSecurity>
  <Lines>552</Lines>
  <Paragraphs>459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Вольская Евгения Анатольевна</dc:creator>
  <cp:keywords/>
  <dc:description/>
  <cp:lastModifiedBy>Екименко Алексей Николаевич</cp:lastModifiedBy>
  <cp:revision>2</cp:revision>
  <cp:lastPrinted>2023-06-21T11:22:00Z</cp:lastPrinted>
  <dcterms:created xsi:type="dcterms:W3CDTF">2023-06-27T11:54:00Z</dcterms:created>
  <dcterms:modified xsi:type="dcterms:W3CDTF">2023-06-27T11:54:00Z</dcterms:modified>
</cp:coreProperties>
</file>