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DB0" w:rsidRPr="002B7776" w:rsidRDefault="002E1DB0" w:rsidP="002E1D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 w:rsidRPr="002B7776">
        <w:rPr>
          <w:rFonts w:ascii="Times New Roman" w:eastAsia="Times New Roman" w:hAnsi="Times New Roman" w:cs="Times New Roman"/>
          <w:sz w:val="28"/>
          <w:szCs w:val="28"/>
        </w:rPr>
        <w:t>СОГЛАСОВАНО</w:t>
      </w:r>
    </w:p>
    <w:p w:rsidR="002E1DB0" w:rsidRPr="002B7776" w:rsidRDefault="002E1DB0" w:rsidP="002E1D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B7776">
        <w:rPr>
          <w:rFonts w:ascii="Times New Roman" w:eastAsia="Times New Roman" w:hAnsi="Times New Roman" w:cs="Times New Roman"/>
          <w:sz w:val="28"/>
          <w:szCs w:val="28"/>
        </w:rPr>
        <w:t>Профсоюзный комитет</w:t>
      </w:r>
    </w:p>
    <w:p w:rsidR="002E1DB0" w:rsidRPr="002B7776" w:rsidRDefault="002E1DB0" w:rsidP="002E1D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B7776">
        <w:rPr>
          <w:rFonts w:ascii="Times New Roman" w:eastAsia="Times New Roman" w:hAnsi="Times New Roman" w:cs="Times New Roman"/>
          <w:sz w:val="28"/>
          <w:szCs w:val="28"/>
        </w:rPr>
        <w:t>ОПО РУП «Производственное объединение «Белоруснефть»</w:t>
      </w:r>
    </w:p>
    <w:p w:rsidR="002E1DB0" w:rsidRPr="002B7776" w:rsidRDefault="002E1DB0" w:rsidP="002E1D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E1DB0" w:rsidRPr="002B7776" w:rsidRDefault="002E1DB0" w:rsidP="002E1D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E1DB0" w:rsidRPr="002B7776" w:rsidRDefault="002E1DB0" w:rsidP="002E1D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E1DB0" w:rsidRPr="002B7776" w:rsidRDefault="002E1DB0" w:rsidP="002E1D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B7776">
        <w:rPr>
          <w:rFonts w:ascii="Times New Roman" w:eastAsia="Times New Roman" w:hAnsi="Times New Roman" w:cs="Times New Roman"/>
          <w:sz w:val="28"/>
          <w:szCs w:val="28"/>
        </w:rPr>
        <w:t>Протокол №____</w:t>
      </w:r>
    </w:p>
    <w:p w:rsidR="002E1DB0" w:rsidRPr="002B7776" w:rsidRDefault="002E1DB0" w:rsidP="002E1D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E1DB0" w:rsidRPr="002B7776" w:rsidRDefault="002E1DB0" w:rsidP="002E1D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B7776">
        <w:rPr>
          <w:rFonts w:ascii="Times New Roman" w:eastAsia="Times New Roman" w:hAnsi="Times New Roman" w:cs="Times New Roman"/>
          <w:sz w:val="28"/>
          <w:szCs w:val="28"/>
        </w:rPr>
        <w:t>от __. ____. 2022</w:t>
      </w:r>
    </w:p>
    <w:p w:rsidR="002E1DB0" w:rsidRPr="002B7776" w:rsidRDefault="002E1DB0" w:rsidP="002E1D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B7776">
        <w:rPr>
          <w:rFonts w:ascii="Times New Roman" w:eastAsia="Times New Roman" w:hAnsi="Times New Roman" w:cs="Times New Roman"/>
          <w:sz w:val="28"/>
          <w:szCs w:val="28"/>
        </w:rPr>
        <w:br w:type="column"/>
      </w:r>
      <w:r w:rsidRPr="002B7776">
        <w:rPr>
          <w:rFonts w:ascii="Times New Roman" w:eastAsia="Times New Roman" w:hAnsi="Times New Roman" w:cs="Times New Roman"/>
          <w:sz w:val="28"/>
          <w:szCs w:val="28"/>
        </w:rPr>
        <w:lastRenderedPageBreak/>
        <w:t>УТВЕРЖДАЮ</w:t>
      </w:r>
    </w:p>
    <w:p w:rsidR="002E1DB0" w:rsidRPr="002B7776" w:rsidRDefault="002E1DB0" w:rsidP="002E1D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B7776">
        <w:rPr>
          <w:rFonts w:ascii="Times New Roman" w:eastAsia="Times New Roman" w:hAnsi="Times New Roman" w:cs="Times New Roman"/>
          <w:sz w:val="28"/>
          <w:szCs w:val="28"/>
        </w:rPr>
        <w:t>Генеральный директор</w:t>
      </w:r>
    </w:p>
    <w:p w:rsidR="002E1DB0" w:rsidRPr="002B7776" w:rsidRDefault="002E1DB0" w:rsidP="002E1D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B7776">
        <w:rPr>
          <w:rFonts w:ascii="Times New Roman" w:eastAsia="Times New Roman" w:hAnsi="Times New Roman" w:cs="Times New Roman"/>
          <w:sz w:val="28"/>
          <w:szCs w:val="28"/>
        </w:rPr>
        <w:t>ПО «Белоруснефть» -</w:t>
      </w:r>
    </w:p>
    <w:p w:rsidR="002E1DB0" w:rsidRPr="002B7776" w:rsidRDefault="002E1DB0" w:rsidP="002E1D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B7776">
        <w:rPr>
          <w:rFonts w:ascii="Times New Roman" w:eastAsia="Times New Roman" w:hAnsi="Times New Roman" w:cs="Times New Roman"/>
          <w:sz w:val="28"/>
          <w:szCs w:val="28"/>
        </w:rPr>
        <w:t xml:space="preserve">генеральный директор </w:t>
      </w:r>
    </w:p>
    <w:p w:rsidR="002E1DB0" w:rsidRPr="002B7776" w:rsidRDefault="002E1DB0" w:rsidP="002E1D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B7776">
        <w:rPr>
          <w:rFonts w:ascii="Times New Roman" w:eastAsia="Times New Roman" w:hAnsi="Times New Roman" w:cs="Times New Roman"/>
          <w:sz w:val="28"/>
          <w:szCs w:val="28"/>
        </w:rPr>
        <w:t>РУП «Производственное объединение «Белоруснефть»</w:t>
      </w:r>
    </w:p>
    <w:p w:rsidR="002E1DB0" w:rsidRPr="002B7776" w:rsidRDefault="002E1DB0" w:rsidP="002E1D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E1DB0" w:rsidRPr="002B7776" w:rsidRDefault="002E1DB0" w:rsidP="002E1DB0">
      <w:pPr>
        <w:tabs>
          <w:tab w:val="left" w:pos="226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B7776">
        <w:rPr>
          <w:rFonts w:ascii="Times New Roman" w:eastAsia="Times New Roman" w:hAnsi="Times New Roman" w:cs="Times New Roman"/>
          <w:sz w:val="28"/>
          <w:szCs w:val="28"/>
        </w:rPr>
        <w:tab/>
        <w:t>А.А.Ляхов</w:t>
      </w:r>
    </w:p>
    <w:p w:rsidR="002E1DB0" w:rsidRPr="002B7776" w:rsidRDefault="002E1DB0" w:rsidP="002E1D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E1DB0" w:rsidRPr="002B7776" w:rsidRDefault="002E1DB0" w:rsidP="002E1D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B7776">
        <w:rPr>
          <w:rFonts w:ascii="Times New Roman" w:eastAsia="Times New Roman" w:hAnsi="Times New Roman" w:cs="Times New Roman"/>
          <w:sz w:val="28"/>
          <w:szCs w:val="28"/>
        </w:rPr>
        <w:t>__. ____. 2022</w:t>
      </w:r>
    </w:p>
    <w:p w:rsidR="002E1DB0" w:rsidRPr="002B7776" w:rsidRDefault="002E1DB0" w:rsidP="002E1DB0">
      <w:pPr>
        <w:tabs>
          <w:tab w:val="left" w:pos="226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E1DB0" w:rsidRPr="002B7776" w:rsidRDefault="002E1DB0" w:rsidP="002E1D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  <w:sectPr w:rsidR="002E1DB0" w:rsidRPr="002B7776" w:rsidSect="00BB071A">
          <w:pgSz w:w="12240" w:h="15840"/>
          <w:pgMar w:top="1134" w:right="850" w:bottom="1134" w:left="1701" w:header="708" w:footer="708" w:gutter="0"/>
          <w:cols w:num="2" w:space="708"/>
          <w:docGrid w:linePitch="360"/>
        </w:sectPr>
      </w:pPr>
    </w:p>
    <w:p w:rsidR="002E1DB0" w:rsidRPr="002B7776" w:rsidRDefault="002E1DB0" w:rsidP="002E1D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E1DB0" w:rsidRPr="002B7776" w:rsidRDefault="002E1DB0" w:rsidP="002E1DB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B7776">
        <w:rPr>
          <w:rFonts w:ascii="Times New Roman" w:eastAsia="Times New Roman" w:hAnsi="Times New Roman" w:cs="Times New Roman"/>
          <w:b/>
          <w:sz w:val="28"/>
          <w:szCs w:val="28"/>
        </w:rPr>
        <w:t>Изменение №2</w:t>
      </w:r>
    </w:p>
    <w:p w:rsidR="002E1DB0" w:rsidRPr="002B7776" w:rsidRDefault="002E1DB0" w:rsidP="002E1DB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B7776">
        <w:rPr>
          <w:rFonts w:ascii="Times New Roman" w:eastAsia="Times New Roman" w:hAnsi="Times New Roman" w:cs="Times New Roman"/>
          <w:b/>
          <w:sz w:val="28"/>
          <w:szCs w:val="28"/>
        </w:rPr>
        <w:t xml:space="preserve">Положения о проведении ежемесячного конкурса в ПО «Белоруснефть» </w:t>
      </w:r>
      <w:r w:rsidRPr="002B7776">
        <w:rPr>
          <w:rFonts w:ascii="Times New Roman" w:eastAsia="Times New Roman" w:hAnsi="Times New Roman" w:cs="Times New Roman"/>
          <w:b/>
          <w:sz w:val="28"/>
          <w:szCs w:val="28"/>
        </w:rPr>
        <w:br/>
        <w:t xml:space="preserve">за присвоение звания «Лучший оператор АЗС месяца </w:t>
      </w:r>
      <w:r w:rsidR="00E30C6C" w:rsidRPr="002B7776">
        <w:rPr>
          <w:rFonts w:ascii="Times New Roman" w:eastAsia="Times New Roman" w:hAnsi="Times New Roman" w:cs="Times New Roman"/>
          <w:b/>
          <w:sz w:val="28"/>
          <w:szCs w:val="28"/>
        </w:rPr>
        <w:t>п</w:t>
      </w:r>
      <w:r w:rsidRPr="002B7776">
        <w:rPr>
          <w:rFonts w:ascii="Times New Roman" w:eastAsia="Times New Roman" w:hAnsi="Times New Roman" w:cs="Times New Roman"/>
          <w:b/>
          <w:sz w:val="28"/>
          <w:szCs w:val="28"/>
        </w:rPr>
        <w:t xml:space="preserve">о региону </w:t>
      </w:r>
      <w:r w:rsidRPr="002B7776">
        <w:rPr>
          <w:rFonts w:ascii="Times New Roman" w:eastAsia="Times New Roman" w:hAnsi="Times New Roman" w:cs="Times New Roman"/>
          <w:b/>
          <w:sz w:val="28"/>
          <w:szCs w:val="28"/>
        </w:rPr>
        <w:br/>
        <w:t>(области)» и «Лучший оператор АЗС месяца по Республике Беларусь», утвержденного 31 декабря 2019 года</w:t>
      </w:r>
    </w:p>
    <w:p w:rsidR="002E1DB0" w:rsidRPr="002B7776" w:rsidRDefault="002E1DB0" w:rsidP="002E1DB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E1DB0" w:rsidRPr="002B7776" w:rsidRDefault="002E1DB0" w:rsidP="002E1DB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7776">
        <w:rPr>
          <w:rFonts w:ascii="Times New Roman" w:eastAsia="Times New Roman" w:hAnsi="Times New Roman" w:cs="Times New Roman"/>
          <w:sz w:val="28"/>
          <w:szCs w:val="28"/>
        </w:rPr>
        <w:t>Положение о проведении ежемесячного конкурса в ПО «Белоруснефть» за присвоение звания «Лучший оператор АЗС месяца по региону (области)» и «Лучший оператор АЗС месяца по Республике Беларусь» изложить в следующей редакции:</w:t>
      </w:r>
    </w:p>
    <w:p w:rsidR="002E1DB0" w:rsidRPr="002B7776" w:rsidRDefault="002E1DB0" w:rsidP="002E1DB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7776">
        <w:rPr>
          <w:rFonts w:ascii="Times New Roman" w:eastAsia="Times New Roman" w:hAnsi="Times New Roman" w:cs="Times New Roman"/>
          <w:sz w:val="28"/>
          <w:szCs w:val="28"/>
        </w:rPr>
        <w:t>«</w:t>
      </w:r>
    </w:p>
    <w:p w:rsidR="002E1DB0" w:rsidRPr="002B7776" w:rsidRDefault="002E1DB0" w:rsidP="002E1DB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B7776">
        <w:rPr>
          <w:rFonts w:ascii="Times New Roman" w:eastAsia="Times New Roman" w:hAnsi="Times New Roman" w:cs="Times New Roman"/>
          <w:b/>
          <w:sz w:val="28"/>
          <w:szCs w:val="28"/>
        </w:rPr>
        <w:t xml:space="preserve">Методика </w:t>
      </w:r>
      <w:r w:rsidRPr="002B7776">
        <w:rPr>
          <w:rFonts w:ascii="Times New Roman" w:eastAsia="Times New Roman" w:hAnsi="Times New Roman" w:cs="Times New Roman"/>
          <w:b/>
          <w:sz w:val="28"/>
          <w:szCs w:val="28"/>
        </w:rPr>
        <w:br/>
        <w:t>определения лучшего оператора АЗС месяца</w:t>
      </w:r>
    </w:p>
    <w:p w:rsidR="002E1DB0" w:rsidRPr="002B7776" w:rsidRDefault="002E1DB0" w:rsidP="002E1DB0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</w:p>
    <w:p w:rsidR="002E1DB0" w:rsidRPr="002B7776" w:rsidRDefault="002E1DB0" w:rsidP="002E1DB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B7776">
        <w:rPr>
          <w:rFonts w:ascii="Times New Roman" w:eastAsia="Times New Roman" w:hAnsi="Times New Roman" w:cs="Times New Roman"/>
          <w:b/>
          <w:sz w:val="28"/>
          <w:szCs w:val="28"/>
        </w:rPr>
        <w:t>Термины:</w:t>
      </w:r>
    </w:p>
    <w:p w:rsidR="002E1DB0" w:rsidRPr="002B7776" w:rsidRDefault="002E1DB0" w:rsidP="002E1DB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7776">
        <w:rPr>
          <w:rFonts w:ascii="Times New Roman" w:eastAsia="Times New Roman" w:hAnsi="Times New Roman" w:cs="Times New Roman"/>
          <w:b/>
          <w:sz w:val="28"/>
          <w:szCs w:val="28"/>
        </w:rPr>
        <w:t xml:space="preserve">Сопутствующие товары </w:t>
      </w:r>
      <w:r w:rsidRPr="002B7776">
        <w:rPr>
          <w:rFonts w:ascii="Times New Roman" w:eastAsia="Times New Roman" w:hAnsi="Times New Roman" w:cs="Times New Roman"/>
          <w:sz w:val="28"/>
          <w:szCs w:val="28"/>
        </w:rPr>
        <w:t>– товары, реализуемые в розницу физическим лицам.</w:t>
      </w:r>
    </w:p>
    <w:p w:rsidR="002E1DB0" w:rsidRPr="002B7776" w:rsidRDefault="002E1DB0" w:rsidP="002E1DB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7776">
        <w:rPr>
          <w:rFonts w:ascii="Times New Roman" w:eastAsia="Times New Roman" w:hAnsi="Times New Roman" w:cs="Times New Roman"/>
          <w:b/>
          <w:sz w:val="28"/>
          <w:szCs w:val="28"/>
        </w:rPr>
        <w:t xml:space="preserve">Услуги </w:t>
      </w:r>
      <w:r w:rsidR="00E05937" w:rsidRPr="002B7776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2B777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B7776">
        <w:rPr>
          <w:rFonts w:ascii="Times New Roman" w:eastAsia="Times New Roman" w:hAnsi="Times New Roman" w:cs="Times New Roman"/>
          <w:sz w:val="28"/>
          <w:szCs w:val="28"/>
        </w:rPr>
        <w:t>услуги, реализуемые физическим лицам.</w:t>
      </w:r>
    </w:p>
    <w:p w:rsidR="002E1DB0" w:rsidRPr="002B7776" w:rsidRDefault="002E1DB0" w:rsidP="002E1DB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7776">
        <w:rPr>
          <w:rFonts w:ascii="Times New Roman" w:eastAsia="Times New Roman" w:hAnsi="Times New Roman" w:cs="Times New Roman"/>
          <w:b/>
          <w:sz w:val="28"/>
          <w:szCs w:val="28"/>
        </w:rPr>
        <w:t>Конверсия кассовых чеков, содержащих сопутствующие товары и услуги (далее конверсия)</w:t>
      </w:r>
      <w:r w:rsidRPr="002B77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05937" w:rsidRPr="002B7776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2B7776">
        <w:rPr>
          <w:rFonts w:ascii="Times New Roman" w:eastAsia="Times New Roman" w:hAnsi="Times New Roman" w:cs="Times New Roman"/>
          <w:sz w:val="28"/>
          <w:szCs w:val="28"/>
        </w:rPr>
        <w:t xml:space="preserve"> соотношение количества чеков с сопутствующими товарами и услугами к общему количеству чеков.</w:t>
      </w:r>
    </w:p>
    <w:p w:rsidR="002E1DB0" w:rsidRPr="002B7776" w:rsidRDefault="002E1DB0" w:rsidP="002E1DB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7776">
        <w:rPr>
          <w:rFonts w:ascii="Times New Roman" w:eastAsia="Times New Roman" w:hAnsi="Times New Roman" w:cs="Times New Roman"/>
          <w:b/>
          <w:sz w:val="28"/>
          <w:szCs w:val="28"/>
        </w:rPr>
        <w:t>Средний чек</w:t>
      </w:r>
      <w:r w:rsidRPr="002B77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05937" w:rsidRPr="002B7776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2B7776">
        <w:rPr>
          <w:rFonts w:ascii="Times New Roman" w:eastAsia="Times New Roman" w:hAnsi="Times New Roman" w:cs="Times New Roman"/>
          <w:sz w:val="28"/>
          <w:szCs w:val="28"/>
        </w:rPr>
        <w:t xml:space="preserve"> средняя сумма продаж сопутствующих товаров и услуг в одном чеке.</w:t>
      </w:r>
    </w:p>
    <w:p w:rsidR="002E1DB0" w:rsidRPr="002B7776" w:rsidRDefault="002E1DB0" w:rsidP="002E1DB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7776">
        <w:rPr>
          <w:rFonts w:ascii="Times New Roman" w:eastAsia="Times New Roman" w:hAnsi="Times New Roman" w:cs="Times New Roman"/>
          <w:b/>
          <w:sz w:val="28"/>
          <w:szCs w:val="28"/>
        </w:rPr>
        <w:t>Трафик</w:t>
      </w:r>
      <w:r w:rsidRPr="002B77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05937" w:rsidRPr="002B7776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2B7776">
        <w:rPr>
          <w:rFonts w:ascii="Times New Roman" w:eastAsia="Times New Roman" w:hAnsi="Times New Roman" w:cs="Times New Roman"/>
          <w:sz w:val="28"/>
          <w:szCs w:val="28"/>
        </w:rPr>
        <w:t xml:space="preserve"> среднее количество чеков с нефтепродуктами за 1 час.</w:t>
      </w:r>
    </w:p>
    <w:p w:rsidR="00E30C6C" w:rsidRPr="002B7776" w:rsidRDefault="00E30C6C" w:rsidP="002E1DB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7776">
        <w:rPr>
          <w:rFonts w:ascii="Times New Roman" w:eastAsia="Times New Roman" w:hAnsi="Times New Roman" w:cs="Times New Roman"/>
          <w:b/>
          <w:sz w:val="28"/>
          <w:szCs w:val="28"/>
        </w:rPr>
        <w:t>ПОН</w:t>
      </w:r>
      <w:r w:rsidRPr="002B7776">
        <w:rPr>
          <w:rFonts w:ascii="Times New Roman" w:eastAsia="Times New Roman" w:hAnsi="Times New Roman" w:cs="Times New Roman"/>
          <w:sz w:val="28"/>
          <w:szCs w:val="28"/>
        </w:rPr>
        <w:t xml:space="preserve"> – организации нефтепродуктообеспечения ПО «Белоруснефть».</w:t>
      </w:r>
    </w:p>
    <w:p w:rsidR="009B30C9" w:rsidRPr="002B7776" w:rsidRDefault="009B30C9" w:rsidP="002E1DB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7776">
        <w:rPr>
          <w:rFonts w:ascii="Times New Roman" w:eastAsia="Times New Roman" w:hAnsi="Times New Roman" w:cs="Times New Roman"/>
          <w:b/>
          <w:sz w:val="28"/>
          <w:szCs w:val="28"/>
        </w:rPr>
        <w:t>Ранг</w:t>
      </w:r>
      <w:r w:rsidRPr="002B77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71100" w:rsidRPr="002B7776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2B77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71100" w:rsidRPr="002B7776">
        <w:rPr>
          <w:rFonts w:ascii="Times New Roman" w:eastAsia="Times New Roman" w:hAnsi="Times New Roman" w:cs="Times New Roman"/>
          <w:sz w:val="28"/>
          <w:szCs w:val="28"/>
        </w:rPr>
        <w:t>место в рейтинге величины показателя относительно других значений показателя в списке. Максимальное значение показателя имеет первое место в рейтинге, минимальное – последнее. Если несколько значений имеют одинаковый ранг, возвращается наивысший ранг этого набора значений.</w:t>
      </w:r>
    </w:p>
    <w:p w:rsidR="002E1DB0" w:rsidRPr="002B7776" w:rsidRDefault="002E1DB0" w:rsidP="002E1DB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E1DB0" w:rsidRPr="002B7776" w:rsidRDefault="002E1DB0" w:rsidP="002E1DB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B777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Методика определения лучшего оператора АЗС:</w:t>
      </w:r>
    </w:p>
    <w:p w:rsidR="002E1DB0" w:rsidRPr="002B7776" w:rsidRDefault="002E1DB0" w:rsidP="002E1DB0">
      <w:pPr>
        <w:numPr>
          <w:ilvl w:val="0"/>
          <w:numId w:val="1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7776">
        <w:rPr>
          <w:rFonts w:ascii="Times New Roman" w:eastAsia="Times New Roman" w:hAnsi="Times New Roman" w:cs="Times New Roman"/>
          <w:sz w:val="28"/>
          <w:szCs w:val="28"/>
        </w:rPr>
        <w:t>В конце каждого отчетного периода по каждой АЗС определяются претенденты на номинацию «Лучший оператор АЗС месяца по региону (области)» и «Лучший оператор АЗС месяца по Республике Беларусь» (далее претендент на лучшего оператора АЗС):</w:t>
      </w:r>
    </w:p>
    <w:p w:rsidR="002E1DB0" w:rsidRPr="002B7776" w:rsidRDefault="002E1DB0" w:rsidP="002E1DB0">
      <w:pPr>
        <w:numPr>
          <w:ilvl w:val="1"/>
          <w:numId w:val="3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7776">
        <w:rPr>
          <w:rFonts w:ascii="Times New Roman" w:eastAsia="Times New Roman" w:hAnsi="Times New Roman" w:cs="Times New Roman"/>
          <w:sz w:val="28"/>
          <w:szCs w:val="28"/>
        </w:rPr>
        <w:t>При формировании списка претендентов на лучшего оператора АЗС отбираются работники, чье фактически отработанное время за отчетный период составляет не менее 70% от нормы рабочего времени по производственному календарю.</w:t>
      </w:r>
    </w:p>
    <w:p w:rsidR="002E1DB0" w:rsidRPr="002B7776" w:rsidRDefault="002E1DB0" w:rsidP="002E1DB0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7776">
        <w:rPr>
          <w:rFonts w:ascii="Times New Roman" w:eastAsia="Times New Roman" w:hAnsi="Times New Roman" w:cs="Times New Roman"/>
          <w:sz w:val="28"/>
          <w:szCs w:val="28"/>
        </w:rPr>
        <w:t xml:space="preserve">Источником получения данных о фактически отработанном за отчетный период времени является документ «График работы» из интерфейса «Учет рабочего времени» в КИС </w:t>
      </w:r>
      <w:r w:rsidR="00E30C6C" w:rsidRPr="002B7776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2B7776">
        <w:rPr>
          <w:rFonts w:ascii="Times New Roman" w:eastAsia="Times New Roman" w:hAnsi="Times New Roman" w:cs="Times New Roman"/>
          <w:sz w:val="28"/>
          <w:szCs w:val="28"/>
        </w:rPr>
        <w:t>Нефтепродуктообеспечение</w:t>
      </w:r>
      <w:r w:rsidR="00E30C6C" w:rsidRPr="002B7776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2B7776">
        <w:rPr>
          <w:rFonts w:ascii="Times New Roman" w:eastAsia="Times New Roman" w:hAnsi="Times New Roman" w:cs="Times New Roman"/>
          <w:sz w:val="28"/>
          <w:szCs w:val="28"/>
        </w:rPr>
        <w:t xml:space="preserve"> ПОН. Специалисты организаций обеспечивают актуальность внесенных графиков работы за день до формирования отчета «Рейтинг операторов» информационно-аналитической системы SAP </w:t>
      </w:r>
      <w:proofErr w:type="spellStart"/>
      <w:r w:rsidRPr="002B7776">
        <w:rPr>
          <w:rFonts w:ascii="Times New Roman" w:eastAsia="Times New Roman" w:hAnsi="Times New Roman" w:cs="Times New Roman"/>
          <w:sz w:val="28"/>
          <w:szCs w:val="28"/>
        </w:rPr>
        <w:t>Business</w:t>
      </w:r>
      <w:proofErr w:type="spellEnd"/>
      <w:r w:rsidRPr="002B77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776">
        <w:rPr>
          <w:rFonts w:ascii="Times New Roman" w:eastAsia="Times New Roman" w:hAnsi="Times New Roman" w:cs="Times New Roman"/>
          <w:sz w:val="28"/>
          <w:szCs w:val="28"/>
        </w:rPr>
        <w:t>Objects</w:t>
      </w:r>
      <w:proofErr w:type="spellEnd"/>
      <w:r w:rsidRPr="002B77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776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 w:rsidRPr="002B77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7776">
        <w:rPr>
          <w:rFonts w:ascii="Times New Roman" w:eastAsia="Times New Roman" w:hAnsi="Times New Roman" w:cs="Times New Roman"/>
          <w:sz w:val="28"/>
          <w:szCs w:val="28"/>
        </w:rPr>
        <w:t>Intelligence</w:t>
      </w:r>
      <w:proofErr w:type="spellEnd"/>
      <w:r w:rsidRPr="002B7776">
        <w:rPr>
          <w:rFonts w:ascii="Times New Roman" w:eastAsia="Times New Roman" w:hAnsi="Times New Roman" w:cs="Times New Roman"/>
          <w:sz w:val="28"/>
          <w:szCs w:val="28"/>
        </w:rPr>
        <w:t xml:space="preserve"> (14, 19, 24 и в последнее число месяца).</w:t>
      </w:r>
    </w:p>
    <w:p w:rsidR="00FB4E36" w:rsidRPr="002B7776" w:rsidRDefault="002E1DB0" w:rsidP="002E1DB0">
      <w:pPr>
        <w:numPr>
          <w:ilvl w:val="1"/>
          <w:numId w:val="3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7776">
        <w:rPr>
          <w:rFonts w:ascii="Times New Roman" w:eastAsia="Times New Roman" w:hAnsi="Times New Roman" w:cs="Times New Roman"/>
          <w:sz w:val="28"/>
          <w:szCs w:val="28"/>
        </w:rPr>
        <w:t>Для расчета показателей эффективности работы операторов</w:t>
      </w:r>
      <w:r w:rsidR="00FB4E36" w:rsidRPr="002B7776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2E1DB0" w:rsidRPr="002B7776" w:rsidRDefault="002E1DB0" w:rsidP="00FB4E36">
      <w:pPr>
        <w:numPr>
          <w:ilvl w:val="2"/>
          <w:numId w:val="3"/>
        </w:numPr>
        <w:tabs>
          <w:tab w:val="left" w:pos="1701"/>
        </w:tabs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7776">
        <w:rPr>
          <w:rFonts w:ascii="Times New Roman" w:eastAsia="Times New Roman" w:hAnsi="Times New Roman" w:cs="Times New Roman"/>
          <w:sz w:val="28"/>
          <w:szCs w:val="28"/>
        </w:rPr>
        <w:t>устанавливается 2 временных диапазона транзакций продаж: с 8:00 до 20:00; с 20:00 до 8:00</w:t>
      </w:r>
      <w:r w:rsidR="00FB4E36" w:rsidRPr="002B777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B4E36" w:rsidRPr="002B7776" w:rsidRDefault="00FB4E36" w:rsidP="00FB4E36">
      <w:pPr>
        <w:numPr>
          <w:ilvl w:val="2"/>
          <w:numId w:val="3"/>
        </w:numPr>
        <w:tabs>
          <w:tab w:val="left" w:pos="1701"/>
        </w:tabs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7776">
        <w:rPr>
          <w:rFonts w:ascii="Times New Roman" w:eastAsia="Times New Roman" w:hAnsi="Times New Roman" w:cs="Times New Roman"/>
          <w:sz w:val="28"/>
          <w:szCs w:val="28"/>
        </w:rPr>
        <w:t xml:space="preserve">используются данные о реализации сопутствующих товаров, услуг и нефтепродуктов физическим лицам непосредственно с участием операторов АЗС (исключая такие виды оплаты как топливные карты, приложение </w:t>
      </w:r>
      <w:proofErr w:type="spellStart"/>
      <w:r w:rsidRPr="002B7776">
        <w:rPr>
          <w:rFonts w:ascii="Times New Roman" w:eastAsia="Times New Roman" w:hAnsi="Times New Roman" w:cs="Times New Roman"/>
          <w:sz w:val="28"/>
          <w:szCs w:val="28"/>
        </w:rPr>
        <w:t>Drive&amp;Pay</w:t>
      </w:r>
      <w:proofErr w:type="spellEnd"/>
      <w:r w:rsidRPr="002B7776">
        <w:rPr>
          <w:rFonts w:ascii="Times New Roman" w:eastAsia="Times New Roman" w:hAnsi="Times New Roman" w:cs="Times New Roman"/>
          <w:sz w:val="28"/>
          <w:szCs w:val="28"/>
        </w:rPr>
        <w:t xml:space="preserve"> и т.п.) </w:t>
      </w:r>
    </w:p>
    <w:p w:rsidR="002E1DB0" w:rsidRPr="002B7776" w:rsidRDefault="002E1DB0" w:rsidP="002E1DB0">
      <w:pPr>
        <w:numPr>
          <w:ilvl w:val="1"/>
          <w:numId w:val="3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7776">
        <w:rPr>
          <w:rFonts w:ascii="Times New Roman" w:eastAsia="Times New Roman" w:hAnsi="Times New Roman" w:cs="Times New Roman"/>
          <w:sz w:val="28"/>
          <w:szCs w:val="28"/>
        </w:rPr>
        <w:t xml:space="preserve">При определении претендента на лучшего оператора АЗС в качестве критерия оценки операторов АЗС выступает комплексный показатель, который рассчитывается для каждого оператора соответствующей АЗС </w:t>
      </w:r>
      <w:r w:rsidR="007A13A1" w:rsidRPr="002B7776">
        <w:rPr>
          <w:rFonts w:ascii="Times New Roman" w:eastAsia="Times New Roman" w:hAnsi="Times New Roman" w:cs="Times New Roman"/>
          <w:sz w:val="28"/>
          <w:szCs w:val="28"/>
        </w:rPr>
        <w:t xml:space="preserve">с округлением до </w:t>
      </w:r>
      <w:r w:rsidR="00DB6377" w:rsidRPr="002B7776">
        <w:rPr>
          <w:rFonts w:ascii="Times New Roman" w:eastAsia="Times New Roman" w:hAnsi="Times New Roman" w:cs="Times New Roman"/>
          <w:sz w:val="28"/>
          <w:szCs w:val="28"/>
        </w:rPr>
        <w:t>сотых по формуле</w:t>
      </w:r>
      <w:r w:rsidRPr="002B7776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2E1DB0" w:rsidRPr="002B7776" w:rsidRDefault="002E1DB0" w:rsidP="002E1DB0">
      <w:pPr>
        <w:tabs>
          <w:tab w:val="center" w:pos="4678"/>
          <w:tab w:val="right" w:pos="9356"/>
        </w:tabs>
        <w:spacing w:after="0" w:line="240" w:lineRule="auto"/>
        <w:contextualSpacing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B7776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6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eastAsia="Times New Roman" w:hAnsi="Cambria Math" w:cs="Cambria Math"/>
                <w:sz w:val="36"/>
                <w:szCs w:val="28"/>
                <w:lang w:val="en-US"/>
              </w:rPr>
              <m:t>K</m:t>
            </m:r>
          </m:e>
          <m:sub>
            <m:r>
              <m:rPr>
                <m:nor/>
              </m:rPr>
              <w:rPr>
                <w:rFonts w:ascii="Cambria Math" w:eastAsia="Times New Roman" w:hAnsi="Cambria Math" w:cs="Cambria Math"/>
                <w:sz w:val="36"/>
                <w:szCs w:val="28"/>
              </w:rPr>
              <m:t>к</m:t>
            </m:r>
          </m:sub>
        </m:sSub>
        <m:r>
          <m:rPr>
            <m:nor/>
          </m:rPr>
          <w:rPr>
            <w:rFonts w:ascii="Cambria Math" w:eastAsia="Times New Roman" w:hAnsi="Cambria Math" w:cs="Cambria Math"/>
            <w:sz w:val="36"/>
            <w:szCs w:val="28"/>
            <w:lang w:val="en-US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36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sz w:val="36"/>
                    <w:lang w:val="en-US"/>
                  </w:rPr>
                </m:ctrlPr>
              </m:naryPr>
              <m:sub>
                <m:r>
                  <m:rPr>
                    <m:nor/>
                  </m:rPr>
                  <w:rPr>
                    <w:rFonts w:ascii="Cambria Math" w:eastAsia="Times New Roman" w:hAnsi="Cambria Math" w:cs="Cambria Math"/>
                    <w:sz w:val="36"/>
                    <w:szCs w:val="28"/>
                    <w:lang w:val="en-US"/>
                  </w:rPr>
                  <m:t>i=1</m:t>
                </m:r>
              </m:sub>
              <m:sup>
                <m:r>
                  <m:rPr>
                    <m:nor/>
                  </m:rPr>
                  <w:rPr>
                    <w:rFonts w:ascii="Cambria Math" w:eastAsia="Times New Roman" w:hAnsi="Cambria Math" w:cs="Cambria Math"/>
                    <w:sz w:val="36"/>
                    <w:szCs w:val="28"/>
                    <w:lang w:val="en-US"/>
                  </w:rPr>
                  <m:t>2</m:t>
                </m:r>
              </m:sup>
              <m:e>
                <m:r>
                  <m:rPr>
                    <m:nor/>
                  </m:rPr>
                  <w:rPr>
                    <w:rFonts w:ascii="Cambria Math" w:eastAsia="Times New Roman" w:hAnsi="Cambria Math" w:cs="Cambria Math"/>
                    <w:sz w:val="36"/>
                    <w:szCs w:val="28"/>
                    <w:lang w:val="en-US"/>
                  </w:rPr>
                  <m:t>((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36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eastAsia="Times New Roman" w:hAnsi="Cambria Math" w:cs="Cambria Math"/>
                        <w:sz w:val="36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eastAsia="Times New Roman" w:hAnsi="Cambria Math" w:cs="Cambria Math"/>
                        <w:sz w:val="36"/>
                        <w:szCs w:val="28"/>
                        <w:lang w:val="en-US"/>
                      </w:rPr>
                      <m:t xml:space="preserve">i </m:t>
                    </m:r>
                    <m:r>
                      <m:rPr>
                        <m:nor/>
                      </m:rPr>
                      <w:rPr>
                        <w:rFonts w:ascii="Cambria Math" w:eastAsia="Times New Roman" w:hAnsi="Cambria Math" w:cs="Cambria Math"/>
                        <w:sz w:val="36"/>
                        <w:szCs w:val="28"/>
                      </w:rPr>
                      <m:t>конверсии</m:t>
                    </m:r>
                  </m:sub>
                </m:sSub>
                <m:r>
                  <m:rPr>
                    <m:nor/>
                  </m:rPr>
                  <w:rPr>
                    <w:rFonts w:ascii="Cambria Math" w:eastAsia="Times New Roman" w:hAnsi="Cambria Math" w:cs="Cambria Math"/>
                    <w:sz w:val="36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36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eastAsia="Times New Roman" w:hAnsi="Cambria Math" w:cs="Cambria Math"/>
                        <w:sz w:val="36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eastAsia="Times New Roman" w:hAnsi="Cambria Math" w:cs="Cambria Math"/>
                        <w:sz w:val="36"/>
                        <w:szCs w:val="28"/>
                        <w:lang w:val="en-US"/>
                      </w:rPr>
                      <m:t xml:space="preserve">i </m:t>
                    </m:r>
                    <m:r>
                      <m:rPr>
                        <m:nor/>
                      </m:rPr>
                      <w:rPr>
                        <w:rFonts w:ascii="Cambria Math" w:eastAsia="Times New Roman" w:hAnsi="Cambria Math" w:cs="Cambria Math"/>
                        <w:sz w:val="36"/>
                        <w:szCs w:val="28"/>
                      </w:rPr>
                      <m:t>ср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ambria Math"/>
                        <w:sz w:val="36"/>
                        <w:szCs w:val="28"/>
                        <w:lang w:val="en-US"/>
                      </w:rPr>
                      <m:t>.</m:t>
                    </m:r>
                    <m:r>
                      <m:rPr>
                        <m:nor/>
                      </m:rPr>
                      <w:rPr>
                        <w:rFonts w:ascii="Cambria Math" w:eastAsia="Times New Roman" w:hAnsi="Cambria Math" w:cs="Cambria Math"/>
                        <w:sz w:val="36"/>
                        <w:szCs w:val="28"/>
                      </w:rPr>
                      <m:t>чек</m:t>
                    </m:r>
                  </m:sub>
                </m:sSub>
                <m:r>
                  <m:rPr>
                    <m:nor/>
                  </m:rPr>
                  <w:rPr>
                    <w:rFonts w:ascii="Cambria Math" w:eastAsia="Times New Roman" w:hAnsi="Cambria Math" w:cs="Cambria Math"/>
                    <w:sz w:val="36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36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eastAsia="Times New Roman" w:hAnsi="Cambria Math" w:cs="Cambria Math"/>
                        <w:sz w:val="36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eastAsia="Times New Roman" w:hAnsi="Cambria Math" w:cs="Cambria Math"/>
                        <w:sz w:val="36"/>
                        <w:szCs w:val="28"/>
                        <w:lang w:val="en-US"/>
                      </w:rPr>
                      <m:t xml:space="preserve">i </m:t>
                    </m:r>
                    <m:r>
                      <m:rPr>
                        <m:nor/>
                      </m:rPr>
                      <w:rPr>
                        <w:rFonts w:ascii="Cambria Math" w:eastAsia="Times New Roman" w:hAnsi="Cambria Math" w:cs="Cambria Math"/>
                        <w:sz w:val="36"/>
                        <w:szCs w:val="28"/>
                      </w:rPr>
                      <m:t>трафик</m:t>
                    </m:r>
                  </m:sub>
                </m:sSub>
                <m:r>
                  <m:rPr>
                    <m:nor/>
                  </m:rPr>
                  <w:rPr>
                    <w:rFonts w:ascii="Cambria Math" w:eastAsia="Times New Roman" w:hAnsi="Cambria Math" w:cs="Cambria Math"/>
                    <w:sz w:val="36"/>
                    <w:szCs w:val="28"/>
                    <w:lang w:val="en-US"/>
                  </w:rPr>
                  <m:t>)∙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36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eastAsia="Times New Roman" w:hAnsi="Cambria Math" w:cs="Cambria Math"/>
                        <w:sz w:val="36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eastAsia="Times New Roman" w:hAnsi="Cambria Math" w:cs="Cambria Math"/>
                        <w:sz w:val="36"/>
                        <w:szCs w:val="28"/>
                        <w:lang w:val="en-US"/>
                      </w:rPr>
                      <m:t xml:space="preserve">i </m:t>
                    </m:r>
                    <m:r>
                      <m:rPr>
                        <m:nor/>
                      </m:rPr>
                      <w:rPr>
                        <w:rFonts w:ascii="Cambria Math" w:eastAsia="Times New Roman" w:hAnsi="Cambria Math" w:cs="Cambria Math"/>
                        <w:sz w:val="36"/>
                        <w:szCs w:val="28"/>
                      </w:rPr>
                      <m:t>чеков</m:t>
                    </m:r>
                  </m:sub>
                </m:sSub>
                <m:r>
                  <m:rPr>
                    <m:nor/>
                  </m:rPr>
                  <w:rPr>
                    <w:rFonts w:ascii="Cambria Math" w:eastAsia="Times New Roman" w:hAnsi="Cambria Math" w:cs="Cambria Math"/>
                    <w:sz w:val="36"/>
                    <w:szCs w:val="28"/>
                    <w:lang w:val="en-US"/>
                  </w:rPr>
                  <m:t>)</m:t>
                </m:r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sz w:val="36"/>
                    <w:lang w:val="en-US"/>
                  </w:rPr>
                </m:ctrlPr>
              </m:naryPr>
              <m:sub>
                <m:r>
                  <m:rPr>
                    <m:nor/>
                  </m:rPr>
                  <w:rPr>
                    <w:rFonts w:ascii="Cambria Math" w:eastAsia="Times New Roman" w:hAnsi="Cambria Math" w:cs="Cambria Math"/>
                    <w:sz w:val="36"/>
                    <w:szCs w:val="28"/>
                    <w:lang w:val="en-US"/>
                  </w:rPr>
                  <m:t>i=1</m:t>
                </m:r>
              </m:sub>
              <m:sup>
                <m:r>
                  <m:rPr>
                    <m:nor/>
                  </m:rPr>
                  <w:rPr>
                    <w:rFonts w:ascii="Cambria Math" w:eastAsia="Times New Roman" w:hAnsi="Cambria Math" w:cs="Cambria Math"/>
                    <w:sz w:val="36"/>
                    <w:szCs w:val="28"/>
                    <w:lang w:val="en-US"/>
                  </w:rPr>
                  <m:t>2</m:t>
                </m:r>
              </m:sup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36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eastAsia="Times New Roman" w:hAnsi="Cambria Math" w:cs="Cambria Math"/>
                        <w:sz w:val="36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eastAsia="Times New Roman" w:hAnsi="Cambria Math" w:cs="Cambria Math"/>
                        <w:sz w:val="36"/>
                        <w:szCs w:val="28"/>
                        <w:lang w:val="en-US"/>
                      </w:rPr>
                      <m:t xml:space="preserve">i </m:t>
                    </m:r>
                    <m:r>
                      <m:rPr>
                        <m:nor/>
                      </m:rPr>
                      <w:rPr>
                        <w:rFonts w:ascii="Cambria Math" w:eastAsia="Times New Roman" w:hAnsi="Cambria Math" w:cs="Cambria Math"/>
                        <w:sz w:val="36"/>
                        <w:szCs w:val="28"/>
                      </w:rPr>
                      <m:t>чеков</m:t>
                    </m:r>
                  </m:sub>
                </m:sSub>
              </m:e>
            </m:nary>
          </m:den>
        </m:f>
      </m:oMath>
      <w:r w:rsidRPr="002B777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(1)</w:t>
      </w:r>
    </w:p>
    <w:p w:rsidR="002E1DB0" w:rsidRPr="002B7776" w:rsidRDefault="002E1DB0" w:rsidP="002E1DB0">
      <w:pPr>
        <w:tabs>
          <w:tab w:val="left" w:pos="851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B7776">
        <w:rPr>
          <w:rFonts w:ascii="Times New Roman" w:eastAsiaTheme="minorEastAsia" w:hAnsi="Times New Roman" w:cs="Times New Roman"/>
          <w:sz w:val="28"/>
          <w:szCs w:val="28"/>
        </w:rPr>
        <w:t xml:space="preserve">где: </w:t>
      </w:r>
      <w:r w:rsidRPr="002B7776"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spellStart"/>
      <w:r w:rsidRPr="002B7776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2B7776">
        <w:rPr>
          <w:rFonts w:ascii="Times New Roman" w:eastAsiaTheme="minorEastAsia" w:hAnsi="Times New Roman" w:cs="Times New Roman"/>
          <w:sz w:val="28"/>
          <w:szCs w:val="28"/>
        </w:rPr>
        <w:t xml:space="preserve"> – номер временного диапазона </w:t>
      </w:r>
      <w:r w:rsidRPr="002B7776">
        <w:rPr>
          <w:rFonts w:ascii="Times New Roman" w:eastAsia="Times New Roman" w:hAnsi="Times New Roman" w:cs="Times New Roman"/>
          <w:sz w:val="28"/>
          <w:szCs w:val="28"/>
        </w:rPr>
        <w:t>транзакций продаж;</w:t>
      </w:r>
    </w:p>
    <w:p w:rsidR="002E1DB0" w:rsidRPr="002B7776" w:rsidRDefault="002E1DB0" w:rsidP="002E1DB0">
      <w:pPr>
        <w:tabs>
          <w:tab w:val="left" w:pos="851"/>
        </w:tabs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B7776">
        <w:rPr>
          <w:rFonts w:ascii="Times New Roman" w:eastAsiaTheme="minorEastAsia" w:hAnsi="Times New Roman" w:cs="Times New Roman"/>
          <w:sz w:val="28"/>
          <w:szCs w:val="28"/>
        </w:rPr>
        <w:t>R</w:t>
      </w:r>
      <w:r w:rsidRPr="002B7776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i</w:t>
      </w:r>
      <w:proofErr w:type="spellEnd"/>
      <w:r w:rsidRPr="002B7776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 </w:t>
      </w:r>
      <w:r w:rsidRPr="002B7776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конверсии</w:t>
      </w:r>
      <w:r w:rsidRPr="002B777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Pr="002B7776">
        <w:rPr>
          <w:rFonts w:ascii="Times New Roman" w:eastAsiaTheme="minorEastAsia" w:hAnsi="Times New Roman" w:cs="Times New Roman"/>
          <w:sz w:val="28"/>
          <w:szCs w:val="28"/>
        </w:rPr>
        <w:t>R</w:t>
      </w:r>
      <w:r w:rsidRPr="002B7776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i</w:t>
      </w:r>
      <w:proofErr w:type="spellEnd"/>
      <w:r w:rsidRPr="002B7776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 </w:t>
      </w:r>
      <w:proofErr w:type="spellStart"/>
      <w:r w:rsidRPr="002B7776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ср.чек</w:t>
      </w:r>
      <w:proofErr w:type="spellEnd"/>
      <w:r w:rsidRPr="002B777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Pr="002B7776">
        <w:rPr>
          <w:rFonts w:ascii="Times New Roman" w:eastAsiaTheme="minorEastAsia" w:hAnsi="Times New Roman" w:cs="Times New Roman"/>
          <w:sz w:val="28"/>
          <w:szCs w:val="28"/>
        </w:rPr>
        <w:t>R</w:t>
      </w:r>
      <w:r w:rsidRPr="002B7776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i</w:t>
      </w:r>
      <w:proofErr w:type="spellEnd"/>
      <w:r w:rsidRPr="002B7776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 </w:t>
      </w:r>
      <w:r w:rsidRPr="002B7776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трафик </w:t>
      </w:r>
      <w:r w:rsidRPr="002B7776">
        <w:rPr>
          <w:rFonts w:ascii="Times New Roman" w:eastAsiaTheme="minorEastAsia" w:hAnsi="Times New Roman" w:cs="Times New Roman"/>
          <w:sz w:val="28"/>
          <w:szCs w:val="28"/>
        </w:rPr>
        <w:t xml:space="preserve">– ранги </w:t>
      </w:r>
      <w:r w:rsidRPr="002B7776">
        <w:rPr>
          <w:rFonts w:ascii="Times New Roman" w:eastAsia="Times New Roman" w:hAnsi="Times New Roman" w:cs="Times New Roman"/>
          <w:sz w:val="28"/>
          <w:szCs w:val="28"/>
        </w:rPr>
        <w:t>показателей эффективности работы оператора (конверсия, средний чек и трафик</w:t>
      </w:r>
      <w:r w:rsidRPr="002B7776">
        <w:rPr>
          <w:rFonts w:ascii="Times New Roman" w:eastAsiaTheme="minorEastAsia" w:hAnsi="Times New Roman" w:cs="Times New Roman"/>
          <w:sz w:val="28"/>
          <w:szCs w:val="28"/>
        </w:rPr>
        <w:t xml:space="preserve"> соответственно) к</w:t>
      </w:r>
      <w:r w:rsidRPr="002B7776">
        <w:rPr>
          <w:rFonts w:ascii="Times New Roman" w:eastAsia="Times New Roman" w:hAnsi="Times New Roman" w:cs="Times New Roman"/>
          <w:sz w:val="28"/>
          <w:szCs w:val="28"/>
        </w:rPr>
        <w:t xml:space="preserve">оторые </w:t>
      </w:r>
      <w:r w:rsidR="00A71100" w:rsidRPr="002B7776">
        <w:rPr>
          <w:rFonts w:ascii="Times New Roman" w:eastAsia="Times New Roman" w:hAnsi="Times New Roman" w:cs="Times New Roman"/>
          <w:sz w:val="28"/>
          <w:szCs w:val="28"/>
        </w:rPr>
        <w:t>определя</w:t>
      </w:r>
      <w:r w:rsidR="00DB6377" w:rsidRPr="002B7776">
        <w:rPr>
          <w:rFonts w:ascii="Times New Roman" w:eastAsia="Times New Roman" w:hAnsi="Times New Roman" w:cs="Times New Roman"/>
          <w:sz w:val="28"/>
          <w:szCs w:val="28"/>
        </w:rPr>
        <w:t>ю</w:t>
      </w:r>
      <w:r w:rsidR="00A71100" w:rsidRPr="002B7776">
        <w:rPr>
          <w:rFonts w:ascii="Times New Roman" w:eastAsia="Times New Roman" w:hAnsi="Times New Roman" w:cs="Times New Roman"/>
          <w:sz w:val="28"/>
          <w:szCs w:val="28"/>
        </w:rPr>
        <w:t>тся</w:t>
      </w:r>
      <w:r w:rsidRPr="002B77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71100" w:rsidRPr="002B7776">
        <w:rPr>
          <w:rFonts w:ascii="Times New Roman" w:eastAsia="Times New Roman" w:hAnsi="Times New Roman" w:cs="Times New Roman"/>
          <w:sz w:val="28"/>
          <w:szCs w:val="28"/>
        </w:rPr>
        <w:t xml:space="preserve">по </w:t>
      </w:r>
      <w:r w:rsidRPr="002B7776">
        <w:rPr>
          <w:rFonts w:ascii="Times New Roman" w:eastAsia="Times New Roman" w:hAnsi="Times New Roman" w:cs="Times New Roman"/>
          <w:sz w:val="28"/>
          <w:szCs w:val="28"/>
        </w:rPr>
        <w:t>оператора</w:t>
      </w:r>
      <w:r w:rsidR="00A71100" w:rsidRPr="002B7776"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2B7776">
        <w:rPr>
          <w:rFonts w:ascii="Times New Roman" w:eastAsia="Times New Roman" w:hAnsi="Times New Roman" w:cs="Times New Roman"/>
          <w:sz w:val="28"/>
          <w:szCs w:val="28"/>
        </w:rPr>
        <w:t xml:space="preserve"> АЗС </w:t>
      </w:r>
      <w:r w:rsidR="00A71100" w:rsidRPr="002B7776">
        <w:rPr>
          <w:rFonts w:ascii="Times New Roman" w:eastAsia="Times New Roman" w:hAnsi="Times New Roman" w:cs="Times New Roman"/>
          <w:sz w:val="28"/>
          <w:szCs w:val="28"/>
        </w:rPr>
        <w:t>в рамках</w:t>
      </w:r>
      <w:r w:rsidRPr="002B7776">
        <w:rPr>
          <w:rFonts w:ascii="Times New Roman" w:eastAsia="Times New Roman" w:hAnsi="Times New Roman" w:cs="Times New Roman"/>
          <w:sz w:val="28"/>
          <w:szCs w:val="28"/>
        </w:rPr>
        <w:t xml:space="preserve"> данной АЗС за отчетный период в каждом из временных диапазонов транзакций продаж.</w:t>
      </w:r>
    </w:p>
    <w:p w:rsidR="002E1DB0" w:rsidRPr="002B7776" w:rsidRDefault="002E1DB0" w:rsidP="002E1DB0">
      <w:pPr>
        <w:tabs>
          <w:tab w:val="left" w:pos="851"/>
        </w:tabs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7776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2B7776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2B7776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чеков</w:t>
      </w:r>
      <w:r w:rsidRPr="002B7776">
        <w:rPr>
          <w:rFonts w:ascii="Times New Roman" w:eastAsia="Times New Roman" w:hAnsi="Times New Roman" w:cs="Times New Roman"/>
          <w:sz w:val="28"/>
          <w:szCs w:val="28"/>
        </w:rPr>
        <w:t xml:space="preserve"> – общее количество чеков по данной АЗС за отчетный период в каждом из временных диапазонов транзакций продаж.</w:t>
      </w:r>
    </w:p>
    <w:p w:rsidR="002E1DB0" w:rsidRPr="002B7776" w:rsidRDefault="002E1DB0" w:rsidP="002E1DB0">
      <w:pPr>
        <w:numPr>
          <w:ilvl w:val="1"/>
          <w:numId w:val="3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7776">
        <w:rPr>
          <w:rFonts w:ascii="Times New Roman" w:eastAsia="Times New Roman" w:hAnsi="Times New Roman" w:cs="Times New Roman"/>
          <w:sz w:val="28"/>
          <w:szCs w:val="28"/>
        </w:rPr>
        <w:t>Претендентом на лучшего оператора АЗС на каждой АЗС признаются операторы с минимальным значением комплексного показателя.</w:t>
      </w:r>
    </w:p>
    <w:p w:rsidR="002E1DB0" w:rsidRPr="002B7776" w:rsidRDefault="002E1DB0" w:rsidP="002E1DB0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7776">
        <w:rPr>
          <w:rFonts w:ascii="Times New Roman" w:eastAsia="Times New Roman" w:hAnsi="Times New Roman" w:cs="Times New Roman"/>
          <w:sz w:val="28"/>
          <w:szCs w:val="28"/>
        </w:rPr>
        <w:t xml:space="preserve">В случае если минимальные значения комплексного показателя у нескольких операторов АЗС равны, окончательный претендент определяется </w:t>
      </w:r>
      <w:r w:rsidRPr="002B7776">
        <w:rPr>
          <w:rFonts w:ascii="Times New Roman" w:eastAsia="Times New Roman" w:hAnsi="Times New Roman" w:cs="Times New Roman"/>
          <w:sz w:val="28"/>
          <w:szCs w:val="28"/>
        </w:rPr>
        <w:lastRenderedPageBreak/>
        <w:t>как тот, из них, у кого максимальное значение суммы произведений показателей средний чек и конверсия за оба временных диапазона транзакций продаж.</w:t>
      </w:r>
    </w:p>
    <w:p w:rsidR="002E1DB0" w:rsidRPr="002B7776" w:rsidRDefault="00DB6377" w:rsidP="002E1DB0">
      <w:pPr>
        <w:numPr>
          <w:ilvl w:val="0"/>
          <w:numId w:val="1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7776">
        <w:rPr>
          <w:rFonts w:ascii="Times New Roman" w:eastAsia="Times New Roman" w:hAnsi="Times New Roman" w:cs="Times New Roman"/>
          <w:sz w:val="28"/>
          <w:szCs w:val="28"/>
        </w:rPr>
        <w:t>По каждому региону и Республике Беларусь в целом и</w:t>
      </w:r>
      <w:r w:rsidR="002E1DB0" w:rsidRPr="002B7776">
        <w:rPr>
          <w:rFonts w:ascii="Times New Roman" w:eastAsia="Times New Roman" w:hAnsi="Times New Roman" w:cs="Times New Roman"/>
          <w:sz w:val="28"/>
          <w:szCs w:val="28"/>
        </w:rPr>
        <w:t xml:space="preserve">з </w:t>
      </w:r>
      <w:r w:rsidRPr="002B7776">
        <w:rPr>
          <w:rFonts w:ascii="Times New Roman" w:eastAsia="Times New Roman" w:hAnsi="Times New Roman" w:cs="Times New Roman"/>
          <w:sz w:val="28"/>
          <w:szCs w:val="28"/>
        </w:rPr>
        <w:t>полученного</w:t>
      </w:r>
      <w:r w:rsidR="002E1DB0" w:rsidRPr="002B77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B7776">
        <w:rPr>
          <w:rFonts w:ascii="Times New Roman" w:eastAsia="Times New Roman" w:hAnsi="Times New Roman" w:cs="Times New Roman"/>
          <w:sz w:val="28"/>
          <w:szCs w:val="28"/>
        </w:rPr>
        <w:t xml:space="preserve">согласно п. 1 </w:t>
      </w:r>
      <w:r w:rsidR="002E1DB0" w:rsidRPr="002B7776">
        <w:rPr>
          <w:rFonts w:ascii="Times New Roman" w:eastAsia="Times New Roman" w:hAnsi="Times New Roman" w:cs="Times New Roman"/>
          <w:sz w:val="28"/>
          <w:szCs w:val="28"/>
        </w:rPr>
        <w:t>списка претендентов</w:t>
      </w:r>
      <w:r w:rsidRPr="002B77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E1DB0" w:rsidRPr="002B7776">
        <w:rPr>
          <w:rFonts w:ascii="Times New Roman" w:eastAsia="Times New Roman" w:hAnsi="Times New Roman" w:cs="Times New Roman"/>
          <w:sz w:val="28"/>
          <w:szCs w:val="28"/>
        </w:rPr>
        <w:t>формиру</w:t>
      </w:r>
      <w:r w:rsidRPr="002B7776">
        <w:rPr>
          <w:rFonts w:ascii="Times New Roman" w:eastAsia="Times New Roman" w:hAnsi="Times New Roman" w:cs="Times New Roman"/>
          <w:sz w:val="28"/>
          <w:szCs w:val="28"/>
        </w:rPr>
        <w:t>ю</w:t>
      </w:r>
      <w:r w:rsidR="002E1DB0" w:rsidRPr="002B7776">
        <w:rPr>
          <w:rFonts w:ascii="Times New Roman" w:eastAsia="Times New Roman" w:hAnsi="Times New Roman" w:cs="Times New Roman"/>
          <w:sz w:val="28"/>
          <w:szCs w:val="28"/>
        </w:rPr>
        <w:t>тся рейтинг</w:t>
      </w:r>
      <w:r w:rsidRPr="002B7776">
        <w:rPr>
          <w:rFonts w:ascii="Times New Roman" w:eastAsia="Times New Roman" w:hAnsi="Times New Roman" w:cs="Times New Roman"/>
          <w:sz w:val="28"/>
          <w:szCs w:val="28"/>
        </w:rPr>
        <w:t>и</w:t>
      </w:r>
      <w:r w:rsidR="002E1DB0" w:rsidRPr="002B77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B20F4" w:rsidRPr="002B7776">
        <w:rPr>
          <w:rFonts w:ascii="Times New Roman" w:eastAsia="Times New Roman" w:hAnsi="Times New Roman" w:cs="Times New Roman"/>
          <w:sz w:val="28"/>
          <w:szCs w:val="28"/>
        </w:rPr>
        <w:t xml:space="preserve">операторов АЗС. Рейтинг определяется </w:t>
      </w:r>
      <w:r w:rsidR="002E1DB0" w:rsidRPr="002B7776">
        <w:rPr>
          <w:rFonts w:ascii="Times New Roman" w:eastAsia="Times New Roman" w:hAnsi="Times New Roman" w:cs="Times New Roman"/>
          <w:sz w:val="28"/>
          <w:szCs w:val="28"/>
        </w:rPr>
        <w:t>по сумме рангов показателей «произведение конверсии и среднего чека» в каждом из временных диапазонов транзакций продаж (для претендентов, относящимся к АЗС с некруглосуточным режимом работы, значение показателя «произведение конверсии и среднего чека», рассчитанное для первого временного диапазона, применяется для обоих временных диапазонов).</w:t>
      </w:r>
    </w:p>
    <w:p w:rsidR="002E1DB0" w:rsidRPr="002B7776" w:rsidRDefault="002E1DB0" w:rsidP="002E1DB0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7776">
        <w:rPr>
          <w:rFonts w:ascii="Times New Roman" w:eastAsia="Times New Roman" w:hAnsi="Times New Roman" w:cs="Times New Roman"/>
          <w:sz w:val="28"/>
          <w:szCs w:val="28"/>
        </w:rPr>
        <w:t>В случае если значение суммы рангов равны у нескольких операторов АЗС, наименьший порядковый номер в рейтинге присваивается тому из них, у кого значение суммы показателей «произведение конверсии и среднего чека» обоих временных диапазонов транзакций максимальна.</w:t>
      </w:r>
    </w:p>
    <w:p w:rsidR="002E1DB0" w:rsidRPr="002B7776" w:rsidRDefault="002E1DB0" w:rsidP="002E1DB0">
      <w:pPr>
        <w:numPr>
          <w:ilvl w:val="0"/>
          <w:numId w:val="1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7776">
        <w:rPr>
          <w:rFonts w:ascii="Times New Roman" w:eastAsia="Times New Roman" w:hAnsi="Times New Roman" w:cs="Times New Roman"/>
          <w:sz w:val="28"/>
          <w:szCs w:val="28"/>
        </w:rPr>
        <w:t>В номинанты «Лучший оператор АЗС месяца по региону (области)» и «Лучший оператор АЗС месяца по Республике Беларусь» выбираются операторы АЗС с наименьшим порядковым номером в рейтинге рассчитанному согласно п.2.</w:t>
      </w:r>
    </w:p>
    <w:p w:rsidR="002E1DB0" w:rsidRPr="002B7776" w:rsidRDefault="005B20F4" w:rsidP="002E1DB0">
      <w:pPr>
        <w:numPr>
          <w:ilvl w:val="0"/>
          <w:numId w:val="1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7776">
        <w:rPr>
          <w:rFonts w:ascii="Times New Roman" w:eastAsia="Times New Roman" w:hAnsi="Times New Roman" w:cs="Times New Roman"/>
          <w:sz w:val="28"/>
          <w:szCs w:val="28"/>
        </w:rPr>
        <w:t>О</w:t>
      </w:r>
      <w:r w:rsidR="002E1DB0" w:rsidRPr="002B7776">
        <w:rPr>
          <w:rFonts w:ascii="Times New Roman" w:eastAsia="Times New Roman" w:hAnsi="Times New Roman" w:cs="Times New Roman"/>
          <w:sz w:val="28"/>
          <w:szCs w:val="28"/>
        </w:rPr>
        <w:t>ператор АЗС</w:t>
      </w:r>
      <w:r w:rsidRPr="002B7776">
        <w:rPr>
          <w:rFonts w:ascii="Times New Roman" w:eastAsia="Times New Roman" w:hAnsi="Times New Roman" w:cs="Times New Roman"/>
          <w:sz w:val="28"/>
          <w:szCs w:val="28"/>
        </w:rPr>
        <w:t>, который</w:t>
      </w:r>
      <w:r w:rsidR="002E1DB0" w:rsidRPr="002B7776">
        <w:rPr>
          <w:rFonts w:ascii="Times New Roman" w:eastAsia="Times New Roman" w:hAnsi="Times New Roman" w:cs="Times New Roman"/>
          <w:sz w:val="28"/>
          <w:szCs w:val="28"/>
        </w:rPr>
        <w:t xml:space="preserve"> получил звание «Лучший оператор АЗС Республики Беларусь»</w:t>
      </w:r>
      <w:r w:rsidRPr="002B7776">
        <w:rPr>
          <w:rFonts w:ascii="Times New Roman" w:eastAsia="Times New Roman" w:hAnsi="Times New Roman" w:cs="Times New Roman"/>
          <w:sz w:val="28"/>
          <w:szCs w:val="28"/>
        </w:rPr>
        <w:t>, не учитывается при определении победителя в номинации</w:t>
      </w:r>
      <w:r w:rsidR="002E1DB0" w:rsidRPr="002B7776">
        <w:rPr>
          <w:rFonts w:ascii="Times New Roman" w:eastAsia="Times New Roman" w:hAnsi="Times New Roman" w:cs="Times New Roman"/>
          <w:sz w:val="28"/>
          <w:szCs w:val="28"/>
        </w:rPr>
        <w:t xml:space="preserve"> «Лучший оператор АЗС региона (области)»</w:t>
      </w:r>
      <w:r w:rsidRPr="002B7776">
        <w:rPr>
          <w:rFonts w:ascii="Times New Roman" w:eastAsia="Times New Roman" w:hAnsi="Times New Roman" w:cs="Times New Roman"/>
          <w:sz w:val="28"/>
          <w:szCs w:val="28"/>
        </w:rPr>
        <w:t xml:space="preserve"> в соответствующем регионе</w:t>
      </w:r>
      <w:r w:rsidR="002E1DB0" w:rsidRPr="002B777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E1DB0" w:rsidRPr="002B7776" w:rsidRDefault="002E1DB0" w:rsidP="002E1DB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7776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2E1DB0" w:rsidRPr="002B7776" w:rsidRDefault="002E1DB0" w:rsidP="002E1DB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7776">
        <w:rPr>
          <w:rFonts w:ascii="Times New Roman" w:eastAsia="Times New Roman" w:hAnsi="Times New Roman" w:cs="Times New Roman"/>
          <w:sz w:val="28"/>
          <w:szCs w:val="28"/>
        </w:rPr>
        <w:t xml:space="preserve">Настоящее изменение вводится с </w:t>
      </w:r>
      <w:r w:rsidR="005B20F4" w:rsidRPr="002B7776">
        <w:rPr>
          <w:rFonts w:ascii="Times New Roman" w:eastAsia="Times New Roman" w:hAnsi="Times New Roman" w:cs="Times New Roman"/>
          <w:sz w:val="28"/>
          <w:szCs w:val="28"/>
        </w:rPr>
        <w:t>ХХ.ХХ.ХХХХ</w:t>
      </w:r>
    </w:p>
    <w:p w:rsidR="002E1DB0" w:rsidRPr="002B7776" w:rsidRDefault="002E1DB0" w:rsidP="002E1DB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E1DB0" w:rsidRPr="002E1DB0" w:rsidRDefault="002E1DB0" w:rsidP="002E1DB0">
      <w:pPr>
        <w:tabs>
          <w:tab w:val="left" w:pos="723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B7776">
        <w:rPr>
          <w:rFonts w:ascii="Times New Roman" w:eastAsia="Times New Roman" w:hAnsi="Times New Roman" w:cs="Times New Roman"/>
          <w:sz w:val="28"/>
          <w:szCs w:val="28"/>
        </w:rPr>
        <w:t xml:space="preserve">Генеральный директор </w:t>
      </w:r>
      <w:r w:rsidRPr="002B7776">
        <w:rPr>
          <w:rFonts w:ascii="Times New Roman" w:eastAsia="Times New Roman" w:hAnsi="Times New Roman" w:cs="Times New Roman"/>
          <w:sz w:val="28"/>
          <w:szCs w:val="28"/>
        </w:rPr>
        <w:tab/>
        <w:t>А.А.Ляхов</w:t>
      </w:r>
    </w:p>
    <w:p w:rsidR="00E104F1" w:rsidRPr="002E1DB0" w:rsidRDefault="00E104F1" w:rsidP="002E1DB0"/>
    <w:sectPr w:rsidR="00E104F1" w:rsidRPr="002E1DB0" w:rsidSect="00BB071A">
      <w:type w:val="continuous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776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5B60A45"/>
    <w:multiLevelType w:val="hybridMultilevel"/>
    <w:tmpl w:val="359C25B2"/>
    <w:lvl w:ilvl="0" w:tplc="B7EED4F0">
      <w:start w:val="1"/>
      <w:numFmt w:val="decimal"/>
      <w:suff w:val="space"/>
      <w:lvlText w:val="%1."/>
      <w:lvlJc w:val="left"/>
      <w:pPr>
        <w:ind w:left="8210" w:hanging="555"/>
      </w:pPr>
      <w:rPr>
        <w:rFonts w:hint="default"/>
      </w:rPr>
    </w:lvl>
    <w:lvl w:ilvl="1" w:tplc="23AE1BC2">
      <w:start w:val="1"/>
      <w:numFmt w:val="decimal"/>
      <w:lvlText w:val="3.%2. "/>
      <w:lvlJc w:val="left"/>
      <w:pPr>
        <w:ind w:left="1931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7AE03AB2"/>
    <w:multiLevelType w:val="hybridMultilevel"/>
    <w:tmpl w:val="DB028250"/>
    <w:lvl w:ilvl="0" w:tplc="130E42F6">
      <w:start w:val="1"/>
      <w:numFmt w:val="decimal"/>
      <w:lvlText w:val="3.%1. 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4F1"/>
    <w:rsid w:val="000C20C8"/>
    <w:rsid w:val="000D65FA"/>
    <w:rsid w:val="000F69D0"/>
    <w:rsid w:val="00162A5C"/>
    <w:rsid w:val="002053BE"/>
    <w:rsid w:val="00254E76"/>
    <w:rsid w:val="00264AB0"/>
    <w:rsid w:val="002B7776"/>
    <w:rsid w:val="002E1DB0"/>
    <w:rsid w:val="003440E9"/>
    <w:rsid w:val="00501C5B"/>
    <w:rsid w:val="005547DF"/>
    <w:rsid w:val="005616D0"/>
    <w:rsid w:val="00577A35"/>
    <w:rsid w:val="005B20F4"/>
    <w:rsid w:val="00614AB1"/>
    <w:rsid w:val="0062281B"/>
    <w:rsid w:val="006304F1"/>
    <w:rsid w:val="00671271"/>
    <w:rsid w:val="00674B38"/>
    <w:rsid w:val="007616EC"/>
    <w:rsid w:val="00797442"/>
    <w:rsid w:val="007A13A1"/>
    <w:rsid w:val="007C6F1C"/>
    <w:rsid w:val="00866EAE"/>
    <w:rsid w:val="0086792B"/>
    <w:rsid w:val="009207A0"/>
    <w:rsid w:val="00955541"/>
    <w:rsid w:val="00963F40"/>
    <w:rsid w:val="00971E55"/>
    <w:rsid w:val="009B30C9"/>
    <w:rsid w:val="00A10201"/>
    <w:rsid w:val="00A71100"/>
    <w:rsid w:val="00B22BF8"/>
    <w:rsid w:val="00B86A71"/>
    <w:rsid w:val="00B926AE"/>
    <w:rsid w:val="00BB45B3"/>
    <w:rsid w:val="00BD7AFC"/>
    <w:rsid w:val="00CB6560"/>
    <w:rsid w:val="00D956BF"/>
    <w:rsid w:val="00DA7A46"/>
    <w:rsid w:val="00DB6377"/>
    <w:rsid w:val="00E05937"/>
    <w:rsid w:val="00E104F1"/>
    <w:rsid w:val="00E30C6C"/>
    <w:rsid w:val="00E40CBE"/>
    <w:rsid w:val="00EA7CE3"/>
    <w:rsid w:val="00F84466"/>
    <w:rsid w:val="00FB4E36"/>
    <w:rsid w:val="00FC4A69"/>
    <w:rsid w:val="00FF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04F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207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207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04F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207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207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97A66270</Template>
  <TotalTime>0</TotalTime>
  <Pages>3</Pages>
  <Words>792</Words>
  <Characters>4515</Characters>
  <Application>Microsoft Office Word</Application>
  <DocSecurity>4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Игнатович Максим Владимирович</dc:creator>
  <cp:lastModifiedBy>Екименко Алексей Николаевич</cp:lastModifiedBy>
  <cp:revision>2</cp:revision>
  <dcterms:created xsi:type="dcterms:W3CDTF">2022-12-21T05:59:00Z</dcterms:created>
  <dcterms:modified xsi:type="dcterms:W3CDTF">2022-12-21T05:59:00Z</dcterms:modified>
</cp:coreProperties>
</file>