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097" w:rsidRPr="0068607A" w:rsidRDefault="0023743B" w:rsidP="00FC51E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lang w:val="ru-RU"/>
        </w:rPr>
      </w:pPr>
      <w:bookmarkStart w:id="0" w:name="_GoBack"/>
      <w:bookmarkEnd w:id="0"/>
      <w:r w:rsidRPr="0068607A">
        <w:rPr>
          <w:lang w:val="ru-RU"/>
        </w:rPr>
        <w:t>Блок отчетов «Транзитная реализация» переименовать в «4. Топливные карты».</w:t>
      </w:r>
    </w:p>
    <w:p w:rsidR="00110BD8" w:rsidRPr="0068607A" w:rsidRDefault="00110BD8" w:rsidP="00FC51E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Отчет «Структура реализации по ТК БН по месяцам»:</w:t>
      </w:r>
    </w:p>
    <w:p w:rsidR="00FC51E9" w:rsidRPr="0068607A" w:rsidRDefault="0003729F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2.1.</w:t>
      </w:r>
      <w:r w:rsidR="00FC51E9" w:rsidRPr="0068607A">
        <w:rPr>
          <w:lang w:val="ru-RU"/>
        </w:rPr>
        <w:t xml:space="preserve"> сделать единообразное оформление начала каждой вкладки: логотип, под ним –</w:t>
      </w:r>
      <w:r w:rsidR="00A75777" w:rsidRPr="0068607A">
        <w:rPr>
          <w:lang w:val="ru-RU"/>
        </w:rPr>
        <w:t xml:space="preserve"> </w:t>
      </w:r>
      <w:r w:rsidR="00FC51E9" w:rsidRPr="0068607A">
        <w:rPr>
          <w:lang w:val="ru-RU"/>
        </w:rPr>
        <w:t>названи</w:t>
      </w:r>
      <w:r w:rsidR="00A75777" w:rsidRPr="0068607A">
        <w:rPr>
          <w:lang w:val="ru-RU"/>
        </w:rPr>
        <w:t>е отчета из задания (например, вторая вкладка не соответствует единому оформлению)</w:t>
      </w:r>
      <w:r w:rsidR="00FC51E9" w:rsidRPr="0068607A">
        <w:rPr>
          <w:lang w:val="ru-RU"/>
        </w:rPr>
        <w:t>;</w:t>
      </w:r>
    </w:p>
    <w:p w:rsidR="00110BD8" w:rsidRPr="0068607A" w:rsidRDefault="0003729F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2.2.</w:t>
      </w:r>
      <w:r w:rsidR="00110BD8" w:rsidRPr="0068607A">
        <w:rPr>
          <w:lang w:val="ru-RU"/>
        </w:rPr>
        <w:t xml:space="preserve"> на всех вкладках на графиках нет единиц измерения</w:t>
      </w:r>
      <w:r w:rsidR="00615181" w:rsidRPr="0068607A">
        <w:rPr>
          <w:lang w:val="ru-RU"/>
        </w:rPr>
        <w:t>, все графики должны иметь названия, отражающие их содержание</w:t>
      </w:r>
      <w:r w:rsidR="00540049" w:rsidRPr="0068607A">
        <w:rPr>
          <w:lang w:val="ru-RU"/>
        </w:rPr>
        <w:t xml:space="preserve"> (например, на второй вкладке каждый график называется «Динамика…», хотя там </w:t>
      </w:r>
      <w:r w:rsidR="000904F3" w:rsidRPr="0068607A">
        <w:rPr>
          <w:lang w:val="ru-RU"/>
        </w:rPr>
        <w:t xml:space="preserve">первые три графика с данными </w:t>
      </w:r>
      <w:r w:rsidR="00A43D15" w:rsidRPr="0068607A">
        <w:rPr>
          <w:lang w:val="ru-RU"/>
        </w:rPr>
        <w:t>за отчетный период и динамики</w:t>
      </w:r>
      <w:r w:rsidR="000904F3" w:rsidRPr="0068607A">
        <w:rPr>
          <w:lang w:val="ru-RU"/>
        </w:rPr>
        <w:t xml:space="preserve"> в них</w:t>
      </w:r>
      <w:r w:rsidR="00A43D15" w:rsidRPr="0068607A">
        <w:rPr>
          <w:lang w:val="ru-RU"/>
        </w:rPr>
        <w:t xml:space="preserve"> никакой нет</w:t>
      </w:r>
      <w:r w:rsidR="000904F3" w:rsidRPr="0068607A">
        <w:rPr>
          <w:lang w:val="ru-RU"/>
        </w:rPr>
        <w:t>)</w:t>
      </w:r>
      <w:r w:rsidR="00110BD8" w:rsidRPr="0068607A">
        <w:rPr>
          <w:lang w:val="ru-RU"/>
        </w:rPr>
        <w:t>;</w:t>
      </w:r>
    </w:p>
    <w:p w:rsidR="00DD643E" w:rsidRPr="0068607A" w:rsidRDefault="0003729F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2.3.</w:t>
      </w:r>
      <w:r w:rsidR="00DD643E" w:rsidRPr="0068607A">
        <w:rPr>
          <w:lang w:val="ru-RU"/>
        </w:rPr>
        <w:t xml:space="preserve"> во всех отчетах последовательность эмитентов, владельцев АЗС </w:t>
      </w:r>
      <w:r w:rsidR="00ED16B4" w:rsidRPr="0068607A">
        <w:rPr>
          <w:lang w:val="ru-RU"/>
        </w:rPr>
        <w:t>определить следующую:</w:t>
      </w:r>
    </w:p>
    <w:p w:rsidR="00ED16B4" w:rsidRPr="0068607A" w:rsidRDefault="00ED16B4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БрестОНП</w:t>
      </w:r>
    </w:p>
    <w:p w:rsidR="00ED16B4" w:rsidRPr="0068607A" w:rsidRDefault="00ED16B4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ВитебскОНП</w:t>
      </w:r>
    </w:p>
    <w:p w:rsidR="00ED16B4" w:rsidRPr="0068607A" w:rsidRDefault="00ED16B4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ГомельОНП</w:t>
      </w:r>
    </w:p>
    <w:p w:rsidR="00ED16B4" w:rsidRPr="0068607A" w:rsidRDefault="00ED16B4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ГродноОНП</w:t>
      </w:r>
    </w:p>
    <w:p w:rsidR="00ED16B4" w:rsidRPr="0068607A" w:rsidRDefault="00ED16B4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ЛидаНП</w:t>
      </w:r>
    </w:p>
    <w:p w:rsidR="00ED16B4" w:rsidRPr="0068607A" w:rsidRDefault="00ED16B4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МинскОНП</w:t>
      </w:r>
    </w:p>
    <w:p w:rsidR="00ED16B4" w:rsidRPr="0068607A" w:rsidRDefault="00ED16B4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МинскАЗ</w:t>
      </w:r>
    </w:p>
    <w:p w:rsidR="00ED16B4" w:rsidRPr="0068607A" w:rsidRDefault="00ED16B4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ПуховичиНП</w:t>
      </w:r>
    </w:p>
    <w:p w:rsidR="00ED16B4" w:rsidRPr="0068607A" w:rsidRDefault="00ED16B4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МогилевОНП</w:t>
      </w:r>
    </w:p>
    <w:p w:rsidR="0003729F" w:rsidRPr="0068607A" w:rsidRDefault="0003729F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2.4. первая вкладка:</w:t>
      </w:r>
    </w:p>
    <w:p w:rsidR="00C312DE" w:rsidRPr="0068607A" w:rsidRDefault="0003729F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2.4.1.</w:t>
      </w:r>
      <w:r w:rsidR="00C312DE" w:rsidRPr="0068607A">
        <w:rPr>
          <w:lang w:val="ru-RU"/>
        </w:rPr>
        <w:t xml:space="preserve"> </w:t>
      </w:r>
      <w:r w:rsidRPr="0068607A">
        <w:rPr>
          <w:lang w:val="ru-RU"/>
        </w:rPr>
        <w:t>в</w:t>
      </w:r>
      <w:r w:rsidR="00C312DE" w:rsidRPr="0068607A">
        <w:rPr>
          <w:lang w:val="ru-RU"/>
        </w:rPr>
        <w:t xml:space="preserve"> таблице третий столбец (зарубежная реализация) переместить в самый конец таблицы;</w:t>
      </w:r>
    </w:p>
    <w:p w:rsidR="00FC51E9" w:rsidRPr="0068607A" w:rsidRDefault="0003729F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2.4.2.</w:t>
      </w:r>
      <w:r w:rsidR="00FC51E9" w:rsidRPr="0068607A">
        <w:rPr>
          <w:lang w:val="ru-RU"/>
        </w:rPr>
        <w:t xml:space="preserve"> под таблицей разместить две круговые диаграммы (желательно -  с селектором выбора ПОН: одно, несколько, все),  отражающие структуру реализации по ТК БН в отчетном</w:t>
      </w:r>
      <w:r w:rsidR="00A75777" w:rsidRPr="0068607A">
        <w:rPr>
          <w:lang w:val="ru-RU"/>
        </w:rPr>
        <w:t xml:space="preserve"> периоде</w:t>
      </w:r>
      <w:r w:rsidR="00FC51E9" w:rsidRPr="0068607A">
        <w:rPr>
          <w:lang w:val="ru-RU"/>
        </w:rPr>
        <w:t xml:space="preserve"> и периоде для сравнения (распределение реализации по группам АЗС: АЗС</w:t>
      </w:r>
      <w:r w:rsidR="00242056">
        <w:rPr>
          <w:lang w:val="ru-RU"/>
        </w:rPr>
        <w:t xml:space="preserve"> эмитента</w:t>
      </w:r>
      <w:r w:rsidR="00FC51E9" w:rsidRPr="0068607A">
        <w:rPr>
          <w:lang w:val="ru-RU"/>
        </w:rPr>
        <w:t>, транзит в РБ на АЗС БН, транзит в РБ на сторонних АЗС, зарубежный транзит);</w:t>
      </w:r>
    </w:p>
    <w:p w:rsidR="00FC51E9" w:rsidRPr="0068607A" w:rsidRDefault="001D0BD1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2.4.3.</w:t>
      </w:r>
      <w:r w:rsidR="00FC51E9" w:rsidRPr="0068607A">
        <w:rPr>
          <w:lang w:val="ru-RU"/>
        </w:rPr>
        <w:t xml:space="preserve"> </w:t>
      </w:r>
      <w:r w:rsidR="00A75777" w:rsidRPr="0068607A">
        <w:rPr>
          <w:lang w:val="ru-RU"/>
        </w:rPr>
        <w:t>под круговыми диаграммами</w:t>
      </w:r>
      <w:r w:rsidR="00FC51E9" w:rsidRPr="0068607A">
        <w:rPr>
          <w:lang w:val="ru-RU"/>
        </w:rPr>
        <w:t xml:space="preserve"> разместить столбиковую диаграмму, отражающую значения в текущем периоде и периоде для сравнения по группам реализаций: АЗС</w:t>
      </w:r>
      <w:r w:rsidR="00242056">
        <w:rPr>
          <w:lang w:val="ru-RU"/>
        </w:rPr>
        <w:t xml:space="preserve"> эмитента</w:t>
      </w:r>
      <w:r w:rsidR="00FC51E9" w:rsidRPr="0068607A">
        <w:rPr>
          <w:lang w:val="ru-RU"/>
        </w:rPr>
        <w:t>, транзит в РБ на АЗС БН, транзит в РБ на сторонних АЗС, зарубежный транзит (желательно сделать и селектор выбора ПОН: одно, несколько, все);</w:t>
      </w:r>
    </w:p>
    <w:p w:rsidR="00FC51E9" w:rsidRPr="0068607A" w:rsidRDefault="001D0BD1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2.4.4.</w:t>
      </w:r>
      <w:r w:rsidR="00FC51E9" w:rsidRPr="0068607A">
        <w:rPr>
          <w:lang w:val="ru-RU"/>
        </w:rPr>
        <w:t xml:space="preserve"> под </w:t>
      </w:r>
      <w:r w:rsidR="00A75777" w:rsidRPr="0068607A">
        <w:rPr>
          <w:lang w:val="ru-RU"/>
        </w:rPr>
        <w:t>столбиковой диаграммой</w:t>
      </w:r>
      <w:r w:rsidR="00FC51E9" w:rsidRPr="0068607A">
        <w:rPr>
          <w:lang w:val="ru-RU"/>
        </w:rPr>
        <w:t xml:space="preserve"> разместить график</w:t>
      </w:r>
      <w:r w:rsidR="00A75777" w:rsidRPr="0068607A">
        <w:rPr>
          <w:lang w:val="ru-RU"/>
        </w:rPr>
        <w:t>и</w:t>
      </w:r>
      <w:r w:rsidR="00FC51E9" w:rsidRPr="0068607A">
        <w:rPr>
          <w:lang w:val="ru-RU"/>
        </w:rPr>
        <w:t xml:space="preserve"> со значениями за текущий период и период сравнения, где в случае выбора периода более 1 месяца будут в качестве точек</w:t>
      </w:r>
      <w:r w:rsidR="00774793" w:rsidRPr="0068607A">
        <w:rPr>
          <w:lang w:val="ru-RU"/>
        </w:rPr>
        <w:t xml:space="preserve"> выводиться</w:t>
      </w:r>
      <w:r w:rsidR="00FC51E9" w:rsidRPr="0068607A">
        <w:rPr>
          <w:lang w:val="ru-RU"/>
        </w:rPr>
        <w:t xml:space="preserve"> значения</w:t>
      </w:r>
      <w:r w:rsidR="003D143E" w:rsidRPr="0068607A">
        <w:rPr>
          <w:lang w:val="ru-RU"/>
        </w:rPr>
        <w:t xml:space="preserve"> реализации</w:t>
      </w:r>
      <w:r w:rsidR="00FC51E9" w:rsidRPr="0068607A">
        <w:rPr>
          <w:lang w:val="ru-RU"/>
        </w:rPr>
        <w:t xml:space="preserve"> помесячно из выбранного пользователем общего периода</w:t>
      </w:r>
      <w:r w:rsidR="00AE7F52" w:rsidRPr="0068607A">
        <w:rPr>
          <w:lang w:val="ru-RU"/>
        </w:rPr>
        <w:t xml:space="preserve"> соответственно: АЗС</w:t>
      </w:r>
      <w:r w:rsidR="00242056">
        <w:rPr>
          <w:lang w:val="ru-RU"/>
        </w:rPr>
        <w:t xml:space="preserve"> эмитента</w:t>
      </w:r>
      <w:r w:rsidR="00AE7F52" w:rsidRPr="0068607A">
        <w:rPr>
          <w:lang w:val="ru-RU"/>
        </w:rPr>
        <w:t>, транзит в РБ на АЗС БН, транзит в РБ на сторонних АЗС, зарубежный транзит</w:t>
      </w:r>
      <w:r w:rsidR="00FC51E9" w:rsidRPr="0068607A">
        <w:rPr>
          <w:lang w:val="ru-RU"/>
        </w:rPr>
        <w:t>;</w:t>
      </w:r>
    </w:p>
    <w:p w:rsidR="005066E1" w:rsidRPr="0068607A" w:rsidRDefault="001D0BD1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2.4.5.</w:t>
      </w:r>
      <w:r w:rsidR="00676DE3" w:rsidRPr="0068607A">
        <w:rPr>
          <w:lang w:val="ru-RU"/>
        </w:rPr>
        <w:t xml:space="preserve"> нужно еще раз проговорить, что выводится на первой вкладке – только нефтепродукты и газ (независимо от того, литры или рубли мы </w:t>
      </w:r>
      <w:r w:rsidR="0085553D" w:rsidRPr="0068607A">
        <w:rPr>
          <w:lang w:val="ru-RU"/>
        </w:rPr>
        <w:t xml:space="preserve">указали на панели управления) – тогда и название этого отчета должно быть «Структура реализации нефтепродуктов по топливным картам «Белоруснефть», а название вкладки - «Реализация н/п по эмитентам». Если же на первой вкладке не только нефтепродукты, но и сопутствующие товары и услуги по топливным картам, то, вероятно, мы видим неполный состав данных, например, услуги </w:t>
      </w:r>
      <w:r w:rsidR="0085553D" w:rsidRPr="0068607A">
        <w:t>BelToll</w:t>
      </w:r>
      <w:r w:rsidR="0041603E" w:rsidRPr="0068607A">
        <w:rPr>
          <w:lang w:val="ru-RU"/>
        </w:rPr>
        <w:t xml:space="preserve"> должны </w:t>
      </w:r>
      <w:r w:rsidR="00D80567" w:rsidRPr="0068607A">
        <w:rPr>
          <w:lang w:val="ru-RU"/>
        </w:rPr>
        <w:t>включаться в транзитную реализацию в РБ на сторонних АЗС (ТО);</w:t>
      </w:r>
    </w:p>
    <w:p w:rsidR="001D0BD1" w:rsidRPr="0068607A" w:rsidRDefault="001D0BD1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2.5. вторая вкладка:</w:t>
      </w:r>
    </w:p>
    <w:p w:rsidR="000904F3" w:rsidRPr="0068607A" w:rsidRDefault="001D0BD1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2.5.1.</w:t>
      </w:r>
      <w:r w:rsidR="005066E1" w:rsidRPr="0068607A">
        <w:rPr>
          <w:lang w:val="ru-RU"/>
        </w:rPr>
        <w:t xml:space="preserve"> </w:t>
      </w:r>
      <w:r w:rsidR="000904F3" w:rsidRPr="0068607A">
        <w:rPr>
          <w:lang w:val="ru-RU"/>
        </w:rPr>
        <w:t>при выборе варианта отчета не в рублях, а в единицах реализации выводится информация и по дорожным сборам, по услугам (количество фактов оплаты дорожных сборов, реализованных услуг), она сбивает, да и не нужно это количество</w:t>
      </w:r>
      <w:r w:rsidR="006D2C93" w:rsidRPr="0068607A">
        <w:rPr>
          <w:lang w:val="ru-RU"/>
        </w:rPr>
        <w:t xml:space="preserve"> для анализа</w:t>
      </w:r>
      <w:r w:rsidR="000904F3" w:rsidRPr="0068607A">
        <w:rPr>
          <w:lang w:val="ru-RU"/>
        </w:rPr>
        <w:t xml:space="preserve"> – лучше при таком варианте выводить только информацию по топливу;</w:t>
      </w:r>
    </w:p>
    <w:p w:rsidR="00676DE3" w:rsidRPr="0068607A" w:rsidRDefault="001D0BD1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2.5.2.</w:t>
      </w:r>
      <w:r w:rsidR="006236AA" w:rsidRPr="0068607A">
        <w:rPr>
          <w:lang w:val="ru-RU"/>
        </w:rPr>
        <w:t xml:space="preserve"> проверить название диаграммы с дорожными сборами: если это только Белтолл, то сделать приписку «в РБ», если это и Белтолл, и сборы в России, то оставить как есть;</w:t>
      </w:r>
    </w:p>
    <w:p w:rsidR="006236AA" w:rsidRPr="0068607A" w:rsidRDefault="001D0BD1" w:rsidP="006236AA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2.5.3.</w:t>
      </w:r>
      <w:r w:rsidR="006236AA" w:rsidRPr="0068607A">
        <w:rPr>
          <w:lang w:val="ru-RU"/>
        </w:rPr>
        <w:t xml:space="preserve"> оставить первые три диаграммы, а три, которые идут ниже – убрать;</w:t>
      </w:r>
    </w:p>
    <w:p w:rsidR="006236AA" w:rsidRPr="0068607A" w:rsidRDefault="001D0BD1" w:rsidP="006236AA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lastRenderedPageBreak/>
        <w:t>2.5.4.</w:t>
      </w:r>
      <w:r w:rsidR="006236AA" w:rsidRPr="0068607A">
        <w:rPr>
          <w:lang w:val="ru-RU"/>
        </w:rPr>
        <w:t xml:space="preserve"> под диаграммами разместить две круговые диаграммы (желательно -  с селектором выбора ПОН: одно, несколько, все), отражающие структуру реализации по ТК БН в отчетном периоде и периоде для сравнения (группы: топливо, дорожные сборы в РБ, дорожные сборы в РФ, сопутствующие товары, прочие услуги);</w:t>
      </w:r>
    </w:p>
    <w:p w:rsidR="006236AA" w:rsidRPr="0068607A" w:rsidRDefault="001D0BD1" w:rsidP="006236AA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2.5.5.</w:t>
      </w:r>
      <w:r w:rsidR="006236AA" w:rsidRPr="0068607A">
        <w:rPr>
          <w:lang w:val="ru-RU"/>
        </w:rPr>
        <w:t xml:space="preserve"> под круговыми диаграммами разместить столбиковую диаграмму, отражающую значения в текущем периоде и периоде для сравнения по группам реализаций: топливо, дорожные сборы в РБ, дорожные сборы в РФ, сопутствующие товары, прочие услуги (желательно сделать и селектор выбора ПОН: одно, несколько, все);</w:t>
      </w:r>
    </w:p>
    <w:p w:rsidR="006236AA" w:rsidRPr="0068607A" w:rsidRDefault="001D0BD1" w:rsidP="006236AA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2.5.6.</w:t>
      </w:r>
      <w:r w:rsidR="006236AA" w:rsidRPr="0068607A">
        <w:rPr>
          <w:lang w:val="ru-RU"/>
        </w:rPr>
        <w:t xml:space="preserve"> под столбиковой диаграммой разместить графики со значениями за текущий период и период сравнения, где в случае выбора периода более 1 месяца будут в качестве точек выводиться значения реализации помесячно из выбранного пользователем общего периода, соответственно: топливо, дорожные сборы в РБ, дорожные сборы в РФ, сопутствующие товары, прочие услуги;</w:t>
      </w:r>
    </w:p>
    <w:p w:rsidR="001D0BD1" w:rsidRPr="0068607A" w:rsidRDefault="001D0BD1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2.6. третья вкладка:</w:t>
      </w:r>
    </w:p>
    <w:p w:rsidR="00110BD8" w:rsidRPr="0068607A" w:rsidRDefault="001D0BD1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2.6.1.</w:t>
      </w:r>
      <w:r w:rsidR="00110BD8" w:rsidRPr="0068607A">
        <w:rPr>
          <w:lang w:val="ru-RU"/>
        </w:rPr>
        <w:t xml:space="preserve"> в двух таблицах с цифрами нет единиц измерения</w:t>
      </w:r>
      <w:r w:rsidR="00AE7F52" w:rsidRPr="0068607A">
        <w:rPr>
          <w:lang w:val="ru-RU"/>
        </w:rPr>
        <w:t xml:space="preserve"> (должно выводиться – рубли или литры в зависимости от выбранных на панели управления пользователем категорий товаров и услуг)</w:t>
      </w:r>
      <w:r w:rsidR="00110BD8" w:rsidRPr="0068607A">
        <w:rPr>
          <w:lang w:val="ru-RU"/>
        </w:rPr>
        <w:t>;</w:t>
      </w:r>
    </w:p>
    <w:p w:rsidR="00110BD8" w:rsidRPr="0068607A" w:rsidRDefault="001D0BD1" w:rsidP="00FC51E9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2.6.2.</w:t>
      </w:r>
      <w:r w:rsidR="00110BD8" w:rsidRPr="0068607A">
        <w:rPr>
          <w:lang w:val="ru-RU"/>
        </w:rPr>
        <w:t xml:space="preserve"> во второй таблице некорректные наименования эмитентов карт (выводятся их коды)</w:t>
      </w:r>
      <w:r w:rsidR="00AE7F52" w:rsidRPr="0068607A">
        <w:rPr>
          <w:lang w:val="ru-RU"/>
        </w:rPr>
        <w:t xml:space="preserve"> и, соответственно, на диаграмме под этой таблицей – та же проблема</w:t>
      </w:r>
      <w:r w:rsidR="00110BD8" w:rsidRPr="0068607A">
        <w:rPr>
          <w:lang w:val="ru-RU"/>
        </w:rPr>
        <w:t>;</w:t>
      </w:r>
    </w:p>
    <w:p w:rsidR="006F0CC3" w:rsidRPr="0068607A" w:rsidRDefault="001D0BD1" w:rsidP="006F0CC3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2.6.3.</w:t>
      </w:r>
      <w:r w:rsidR="00AE7F52" w:rsidRPr="0068607A">
        <w:rPr>
          <w:lang w:val="ru-RU"/>
        </w:rPr>
        <w:t xml:space="preserve"> в первой столбиковой диаграмме «Продавец» заменить на «Владелец АЗС»</w:t>
      </w:r>
      <w:r w:rsidR="006F0CC3" w:rsidRPr="0068607A">
        <w:rPr>
          <w:lang w:val="ru-RU"/>
        </w:rPr>
        <w:t>;</w:t>
      </w:r>
    </w:p>
    <w:p w:rsidR="006F0CC3" w:rsidRPr="0068607A" w:rsidRDefault="001D0BD1" w:rsidP="006F0CC3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2.6.4.</w:t>
      </w:r>
      <w:r w:rsidR="006F0CC3" w:rsidRPr="0068607A">
        <w:rPr>
          <w:lang w:val="ru-RU"/>
        </w:rPr>
        <w:t xml:space="preserve"> отражать, за какой период выводятся данные в конкретный момент времени – за отчетный, либо за период сравнения</w:t>
      </w:r>
      <w:r w:rsidR="00A062CA" w:rsidRPr="0068607A">
        <w:rPr>
          <w:lang w:val="ru-RU"/>
        </w:rPr>
        <w:t>;</w:t>
      </w:r>
    </w:p>
    <w:p w:rsidR="001D0BD1" w:rsidRPr="0068607A" w:rsidRDefault="001D0BD1" w:rsidP="006F0CC3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2.7. четвертая вкладка:</w:t>
      </w:r>
    </w:p>
    <w:p w:rsidR="00A062CA" w:rsidRPr="0068607A" w:rsidRDefault="001D0BD1" w:rsidP="006F0CC3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2.7.1.</w:t>
      </w:r>
      <w:r w:rsidR="00A062CA" w:rsidRPr="0068607A">
        <w:rPr>
          <w:lang w:val="ru-RU"/>
        </w:rPr>
        <w:t xml:space="preserve"> отражать, за какой период выводятся данные в конкретный момент времени – за отчетный, либо за период сравнения;</w:t>
      </w:r>
    </w:p>
    <w:p w:rsidR="00A062CA" w:rsidRPr="0068607A" w:rsidRDefault="001D0BD1" w:rsidP="006F0CC3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2.7.2.</w:t>
      </w:r>
      <w:r w:rsidR="00A062CA" w:rsidRPr="0068607A">
        <w:rPr>
          <w:lang w:val="ru-RU"/>
        </w:rPr>
        <w:t xml:space="preserve"> заменить СИС на ПУ «Связьинформсервис»;</w:t>
      </w:r>
    </w:p>
    <w:p w:rsidR="00A062CA" w:rsidRPr="0068607A" w:rsidRDefault="001D0BD1" w:rsidP="00A062CA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2.7.3.</w:t>
      </w:r>
      <w:r w:rsidR="00A062CA" w:rsidRPr="0068607A">
        <w:rPr>
          <w:lang w:val="ru-RU"/>
        </w:rPr>
        <w:t xml:space="preserve"> «Место продажи» заменить на «Владельца АЗС»;</w:t>
      </w:r>
    </w:p>
    <w:p w:rsidR="00A062CA" w:rsidRPr="0068607A" w:rsidRDefault="001D0BD1" w:rsidP="006F0CC3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2.7.4.</w:t>
      </w:r>
      <w:r w:rsidR="00A062CA" w:rsidRPr="0068607A">
        <w:rPr>
          <w:lang w:val="ru-RU"/>
        </w:rPr>
        <w:t xml:space="preserve"> под таблицей разместить первую столбиковую диаграмму, отражающую в отдельных столбцах в порядке убывания значения уплачиваемых сборов в разрезе эмитентов карт;</w:t>
      </w:r>
    </w:p>
    <w:p w:rsidR="00A062CA" w:rsidRPr="0068607A" w:rsidRDefault="001D0BD1" w:rsidP="00A062CA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2.7.5.</w:t>
      </w:r>
      <w:r w:rsidR="00A062CA" w:rsidRPr="0068607A">
        <w:rPr>
          <w:lang w:val="ru-RU"/>
        </w:rPr>
        <w:t xml:space="preserve"> под таблицей разместить вторую столбиковую диаграмму, отражающую в отдельных столбцах в порядке убывания значения уплачиваемых сборов в разрезе владельцев АЗС</w:t>
      </w:r>
      <w:r w:rsidRPr="0068607A">
        <w:rPr>
          <w:lang w:val="ru-RU"/>
        </w:rPr>
        <w:t>.</w:t>
      </w:r>
    </w:p>
    <w:p w:rsidR="00905FEA" w:rsidRDefault="00905FEA" w:rsidP="00A062CA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68607A">
        <w:rPr>
          <w:lang w:val="ru-RU"/>
        </w:rPr>
        <w:t>2.8. Переименовать отчет в «1.2. Структура реализации по ТК БН по месяцам».</w:t>
      </w:r>
    </w:p>
    <w:p w:rsidR="00D82C7F" w:rsidRDefault="00D82C7F" w:rsidP="00A062CA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D82C7F">
        <w:rPr>
          <w:lang w:val="ru-RU"/>
        </w:rPr>
        <w:t xml:space="preserve">2.9. </w:t>
      </w:r>
      <w:r>
        <w:rPr>
          <w:lang w:val="ru-RU"/>
        </w:rPr>
        <w:t>Реализовать запоминание последнего введенного отчетного периода и периода для сравнения, чтобы при очередном запуске отчета они уже были прописаны в настройках.</w:t>
      </w:r>
    </w:p>
    <w:p w:rsidR="00A07B38" w:rsidRPr="00A07B38" w:rsidRDefault="00A07B38" w:rsidP="00A062CA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  <w:r w:rsidRPr="00A07B38">
        <w:rPr>
          <w:lang w:val="ru-RU"/>
        </w:rPr>
        <w:t>2.10.</w:t>
      </w:r>
      <w:r>
        <w:rPr>
          <w:lang w:val="ru-RU"/>
        </w:rPr>
        <w:t xml:space="preserve"> При запуске отчета активной должна быть всегда первая вкладка.</w:t>
      </w:r>
    </w:p>
    <w:p w:rsidR="00A062CA" w:rsidRPr="0068607A" w:rsidRDefault="00A062CA" w:rsidP="006F0CC3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</w:p>
    <w:p w:rsidR="006B69F3" w:rsidRPr="0068607A" w:rsidRDefault="006B69F3" w:rsidP="006B69F3">
      <w:pPr>
        <w:pStyle w:val="a3"/>
        <w:tabs>
          <w:tab w:val="left" w:pos="993"/>
        </w:tabs>
        <w:ind w:left="0" w:firstLine="709"/>
        <w:jc w:val="both"/>
        <w:rPr>
          <w:lang w:val="ru-RU"/>
        </w:rPr>
      </w:pPr>
    </w:p>
    <w:p w:rsidR="00110BD8" w:rsidRPr="0068607A" w:rsidRDefault="00110BD8" w:rsidP="00110BD8">
      <w:pPr>
        <w:pStyle w:val="a3"/>
        <w:rPr>
          <w:lang w:val="ru-RU"/>
        </w:rPr>
      </w:pPr>
    </w:p>
    <w:sectPr w:rsidR="00110BD8" w:rsidRPr="006860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2571E"/>
    <w:multiLevelType w:val="multilevel"/>
    <w:tmpl w:val="06903C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57"/>
    <w:rsid w:val="00001E3E"/>
    <w:rsid w:val="0003729F"/>
    <w:rsid w:val="000904F3"/>
    <w:rsid w:val="00110BD8"/>
    <w:rsid w:val="00182D57"/>
    <w:rsid w:val="001D0BD1"/>
    <w:rsid w:val="0023743B"/>
    <w:rsid w:val="00242056"/>
    <w:rsid w:val="0035407F"/>
    <w:rsid w:val="00390097"/>
    <w:rsid w:val="003D143E"/>
    <w:rsid w:val="0041603E"/>
    <w:rsid w:val="004B545C"/>
    <w:rsid w:val="005066E1"/>
    <w:rsid w:val="00540049"/>
    <w:rsid w:val="005755EC"/>
    <w:rsid w:val="005A24A6"/>
    <w:rsid w:val="00615181"/>
    <w:rsid w:val="006236AA"/>
    <w:rsid w:val="00676DE3"/>
    <w:rsid w:val="0068607A"/>
    <w:rsid w:val="006B69F3"/>
    <w:rsid w:val="006C25AA"/>
    <w:rsid w:val="006D2C93"/>
    <w:rsid w:val="006F0CC3"/>
    <w:rsid w:val="00774793"/>
    <w:rsid w:val="00782C01"/>
    <w:rsid w:val="0085553D"/>
    <w:rsid w:val="00905FEA"/>
    <w:rsid w:val="00A062CA"/>
    <w:rsid w:val="00A07B38"/>
    <w:rsid w:val="00A43D15"/>
    <w:rsid w:val="00A75777"/>
    <w:rsid w:val="00AE7F52"/>
    <w:rsid w:val="00B74985"/>
    <w:rsid w:val="00BB3378"/>
    <w:rsid w:val="00C17D18"/>
    <w:rsid w:val="00C312DE"/>
    <w:rsid w:val="00D80567"/>
    <w:rsid w:val="00D82C7F"/>
    <w:rsid w:val="00DD643E"/>
    <w:rsid w:val="00E20F13"/>
    <w:rsid w:val="00E2644B"/>
    <w:rsid w:val="00ED16B4"/>
    <w:rsid w:val="00F05BFF"/>
    <w:rsid w:val="00FC51E9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F8720-EDB5-431C-828B-F8125EAF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Шумель Арсений Игоревич</dc:creator>
  <cp:keywords/>
  <dc:description/>
  <cp:lastModifiedBy>Екименко Алексей Николаевич</cp:lastModifiedBy>
  <cp:revision>2</cp:revision>
  <dcterms:created xsi:type="dcterms:W3CDTF">2023-04-10T10:07:00Z</dcterms:created>
  <dcterms:modified xsi:type="dcterms:W3CDTF">2023-04-10T10:07:00Z</dcterms:modified>
</cp:coreProperties>
</file>