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E5" w:rsidRDefault="00FB2EE5" w:rsidP="00FB2EE5">
      <w:pPr>
        <w:pStyle w:val="1"/>
      </w:pPr>
      <w:r>
        <w:t>Методика</w:t>
      </w:r>
    </w:p>
    <w:p w:rsidR="00FB2EE5" w:rsidRDefault="00FB2EE5" w:rsidP="00FB2EE5"/>
    <w:p w:rsidR="00FB2EE5" w:rsidRDefault="00FB2EE5" w:rsidP="00FB2EE5">
      <w:pPr>
        <w:pStyle w:val="1"/>
      </w:pPr>
      <w:r>
        <w:t>Сокращения</w:t>
      </w:r>
    </w:p>
    <w:p w:rsidR="00FB2EE5" w:rsidRPr="00E72AC2" w:rsidRDefault="00FB2EE5" w:rsidP="00FB2EE5">
      <w:r>
        <w:rPr>
          <w:lang w:val="en-US"/>
        </w:rPr>
        <w:t>SAP</w:t>
      </w:r>
      <w:r w:rsidRPr="00E72AC2">
        <w:t xml:space="preserve"> </w:t>
      </w:r>
      <w:r>
        <w:rPr>
          <w:lang w:val="en-US"/>
        </w:rPr>
        <w:t>BW</w:t>
      </w:r>
      <w:r w:rsidRPr="00E72AC2">
        <w:t xml:space="preserve"> – </w:t>
      </w:r>
    </w:p>
    <w:p w:rsidR="00FB2EE5" w:rsidRPr="00E72AC2" w:rsidRDefault="00FB2EE5" w:rsidP="00FB2EE5">
      <w:r>
        <w:rPr>
          <w:lang w:val="en-US"/>
        </w:rPr>
        <w:t>MS</w:t>
      </w:r>
      <w:r w:rsidRPr="00E72AC2">
        <w:t xml:space="preserve"> </w:t>
      </w:r>
      <w:r>
        <w:rPr>
          <w:lang w:val="en-US"/>
        </w:rPr>
        <w:t>SQL</w:t>
      </w:r>
    </w:p>
    <w:p w:rsidR="00FB2EE5" w:rsidRDefault="00FB2EE5" w:rsidP="00FB2EE5">
      <w:r>
        <w:t>КИС НПО</w:t>
      </w:r>
    </w:p>
    <w:p w:rsidR="00FB2EE5" w:rsidRPr="00E72AC2" w:rsidRDefault="00FB2EE5" w:rsidP="00FB2EE5">
      <w:r>
        <w:rPr>
          <w:lang w:val="en-US"/>
        </w:rPr>
        <w:t>SAP</w:t>
      </w:r>
      <w:r w:rsidRPr="00E72AC2">
        <w:t xml:space="preserve"> </w:t>
      </w:r>
      <w:r>
        <w:rPr>
          <w:lang w:val="en-US"/>
        </w:rPr>
        <w:t>BI</w:t>
      </w:r>
    </w:p>
    <w:p w:rsidR="00FB2EE5" w:rsidRPr="00FB2EE5" w:rsidRDefault="00FB2EE5" w:rsidP="00FB2EE5">
      <w:pPr>
        <w:pStyle w:val="1"/>
      </w:pPr>
      <w:r>
        <w:t>Цель создания</w:t>
      </w:r>
    </w:p>
    <w:p w:rsidR="006D2B89" w:rsidRDefault="00FE1F27" w:rsidP="00FB2EE5">
      <w:pPr>
        <w:ind w:firstLine="708"/>
        <w:jc w:val="both"/>
        <w:rPr>
          <w:rFonts w:eastAsia="Times New Roman" w:cstheme="minorHAnsi"/>
          <w:lang w:eastAsia="ru-RU"/>
        </w:rPr>
      </w:pPr>
      <w:r w:rsidRPr="006D2B89">
        <w:rPr>
          <w:rFonts w:cstheme="minorHAnsi"/>
        </w:rPr>
        <w:t xml:space="preserve">Методика направлена на </w:t>
      </w:r>
      <w:r w:rsidR="006D2B89" w:rsidRPr="006D2B89">
        <w:rPr>
          <w:rFonts w:cstheme="minorHAnsi"/>
        </w:rPr>
        <w:t xml:space="preserve"> </w:t>
      </w:r>
      <w:r w:rsidR="006D2B89" w:rsidRPr="006D2B89">
        <w:rPr>
          <w:rFonts w:eastAsia="Times New Roman" w:cstheme="minorHAnsi"/>
          <w:lang w:eastAsia="ru-RU"/>
        </w:rPr>
        <w:t>улучшение сходимости данных SAP BI и КИС НПО</w:t>
      </w:r>
      <w:r w:rsidR="006D2B89">
        <w:rPr>
          <w:rFonts w:eastAsia="Times New Roman" w:cstheme="minorHAnsi"/>
          <w:lang w:eastAsia="ru-RU"/>
        </w:rPr>
        <w:t xml:space="preserve"> с погрешностью</w:t>
      </w:r>
      <w:r w:rsidR="006D2B89" w:rsidRPr="006D2B89">
        <w:rPr>
          <w:rFonts w:eastAsia="Times New Roman" w:cstheme="minorHAnsi"/>
          <w:lang w:eastAsia="ru-RU"/>
        </w:rPr>
        <w:t xml:space="preserve"> не менее 99% (на первом этапе).</w:t>
      </w:r>
    </w:p>
    <w:p w:rsidR="006D2B89" w:rsidRDefault="006D2B89" w:rsidP="00FB2EE5">
      <w:pPr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ab/>
        <w:t xml:space="preserve">Для достижения требований по сходимости со стороны </w:t>
      </w:r>
      <w:r>
        <w:rPr>
          <w:rFonts w:eastAsia="Times New Roman" w:cstheme="minorHAnsi"/>
          <w:lang w:val="en-US" w:eastAsia="ru-RU"/>
        </w:rPr>
        <w:t>SAP</w:t>
      </w:r>
      <w:r w:rsidRPr="006D2B8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BW</w:t>
      </w:r>
      <w:r>
        <w:rPr>
          <w:rFonts w:eastAsia="Times New Roman" w:cstheme="minorHAnsi"/>
          <w:lang w:eastAsia="ru-RU"/>
        </w:rPr>
        <w:t xml:space="preserve"> необходимо организовать контроль по направлениям:</w:t>
      </w:r>
    </w:p>
    <w:p w:rsidR="006D2B89" w:rsidRPr="006D2B89" w:rsidRDefault="006D2B89" w:rsidP="00FB2EE5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- контроль загрузки данных в систему </w:t>
      </w:r>
      <w:r>
        <w:rPr>
          <w:rFonts w:cstheme="minorHAnsi"/>
          <w:lang w:val="en-US"/>
        </w:rPr>
        <w:t>SAP</w:t>
      </w:r>
      <w:r w:rsidRPr="006D2B89">
        <w:rPr>
          <w:rFonts w:cstheme="minorHAnsi"/>
        </w:rPr>
        <w:t xml:space="preserve"> </w:t>
      </w:r>
      <w:r>
        <w:rPr>
          <w:rFonts w:cstheme="minorHAnsi"/>
          <w:lang w:val="en-US"/>
        </w:rPr>
        <w:t>BW</w:t>
      </w:r>
      <w:r w:rsidRPr="006D2B89">
        <w:rPr>
          <w:rFonts w:cstheme="minorHAnsi"/>
        </w:rPr>
        <w:t>;</w:t>
      </w:r>
    </w:p>
    <w:p w:rsidR="006D2B89" w:rsidRPr="006D2B89" w:rsidRDefault="006D2B89" w:rsidP="00FB2EE5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E72AC2">
        <w:rPr>
          <w:rFonts w:cstheme="minorHAnsi"/>
        </w:rPr>
        <w:t xml:space="preserve">- </w:t>
      </w:r>
      <w:r>
        <w:rPr>
          <w:rFonts w:cstheme="minorHAnsi"/>
        </w:rPr>
        <w:t>контроль корректности данных</w:t>
      </w:r>
      <w:r w:rsidR="00FB2EE5">
        <w:rPr>
          <w:rFonts w:cstheme="minorHAnsi"/>
        </w:rPr>
        <w:t>.</w:t>
      </w:r>
    </w:p>
    <w:p w:rsidR="006D2B89" w:rsidRDefault="00FB2EE5" w:rsidP="00FB2EE5">
      <w:pPr>
        <w:pStyle w:val="1"/>
      </w:pPr>
      <w:r>
        <w:t>Описание</w:t>
      </w:r>
    </w:p>
    <w:p w:rsidR="00FB2EE5" w:rsidRDefault="00FB2EE5" w:rsidP="00FB2EE5">
      <w:pPr>
        <w:ind w:firstLine="708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достижения требований по сходимости со стороны </w:t>
      </w:r>
      <w:r>
        <w:rPr>
          <w:rFonts w:eastAsia="Times New Roman" w:cstheme="minorHAnsi"/>
          <w:lang w:val="en-US" w:eastAsia="ru-RU"/>
        </w:rPr>
        <w:t>SAP</w:t>
      </w:r>
      <w:r w:rsidRPr="006D2B8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BW</w:t>
      </w:r>
      <w:r>
        <w:rPr>
          <w:rFonts w:eastAsia="Times New Roman" w:cstheme="minorHAnsi"/>
          <w:lang w:eastAsia="ru-RU"/>
        </w:rPr>
        <w:t xml:space="preserve"> необходимо организовать контроль по направлениям:</w:t>
      </w:r>
    </w:p>
    <w:p w:rsidR="00FB2EE5" w:rsidRPr="006D2B89" w:rsidRDefault="00FB2EE5" w:rsidP="00FB2EE5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- контроль загрузки данных в систему </w:t>
      </w:r>
      <w:r>
        <w:rPr>
          <w:rFonts w:cstheme="minorHAnsi"/>
          <w:lang w:val="en-US"/>
        </w:rPr>
        <w:t>SAP</w:t>
      </w:r>
      <w:r w:rsidRPr="006D2B89">
        <w:rPr>
          <w:rFonts w:cstheme="minorHAnsi"/>
        </w:rPr>
        <w:t xml:space="preserve"> </w:t>
      </w:r>
      <w:r>
        <w:rPr>
          <w:rFonts w:cstheme="minorHAnsi"/>
          <w:lang w:val="en-US"/>
        </w:rPr>
        <w:t>BW</w:t>
      </w:r>
      <w:r w:rsidRPr="006D2B89">
        <w:rPr>
          <w:rFonts w:cstheme="minorHAnsi"/>
        </w:rPr>
        <w:t>;</w:t>
      </w:r>
    </w:p>
    <w:p w:rsidR="00FB2EE5" w:rsidRPr="006D2B89" w:rsidRDefault="00FB2EE5" w:rsidP="00FB2EE5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B2EE5">
        <w:rPr>
          <w:rFonts w:cstheme="minorHAnsi"/>
        </w:rPr>
        <w:t xml:space="preserve">- </w:t>
      </w:r>
      <w:r>
        <w:rPr>
          <w:rFonts w:cstheme="minorHAnsi"/>
        </w:rPr>
        <w:t>контроль корректности данных.</w:t>
      </w:r>
    </w:p>
    <w:p w:rsidR="00FE1F27" w:rsidRPr="006D2B89" w:rsidRDefault="00FE1F27" w:rsidP="00FE1F27">
      <w:pPr>
        <w:pStyle w:val="2"/>
      </w:pPr>
      <w:r>
        <w:t xml:space="preserve">Контроль загрузки данных в систему </w:t>
      </w:r>
      <w:r>
        <w:rPr>
          <w:lang w:val="en-US"/>
        </w:rPr>
        <w:t>SAP</w:t>
      </w:r>
      <w:r w:rsidRPr="00FE1F27">
        <w:t xml:space="preserve"> </w:t>
      </w:r>
      <w:r>
        <w:rPr>
          <w:lang w:val="en-US"/>
        </w:rPr>
        <w:t>BW</w:t>
      </w:r>
    </w:p>
    <w:p w:rsidR="00FE1F27" w:rsidRDefault="00FE1F27" w:rsidP="00FE1F27">
      <w:r w:rsidRPr="006D2B89">
        <w:tab/>
      </w:r>
      <w:r>
        <w:t xml:space="preserve">Контроль загрузки данных в систему </w:t>
      </w:r>
      <w:r>
        <w:rPr>
          <w:lang w:val="en-US"/>
        </w:rPr>
        <w:t>SAP</w:t>
      </w:r>
      <w:r w:rsidRPr="00FE1F27">
        <w:t xml:space="preserve"> </w:t>
      </w:r>
      <w:r>
        <w:rPr>
          <w:lang w:val="en-US"/>
        </w:rPr>
        <w:t>BW</w:t>
      </w:r>
      <w:r>
        <w:t xml:space="preserve"> происходит в 2 этапа: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3738"/>
      </w:tblGrid>
      <w:tr w:rsidR="00FE1F27" w:rsidTr="00370328">
        <w:tc>
          <w:tcPr>
            <w:tcW w:w="562" w:type="dxa"/>
          </w:tcPr>
          <w:p w:rsidR="00FE1F27" w:rsidRDefault="00FE1F27" w:rsidP="00FE1F27"/>
        </w:tc>
        <w:tc>
          <w:tcPr>
            <w:tcW w:w="3176" w:type="dxa"/>
          </w:tcPr>
          <w:p w:rsidR="00FE1F27" w:rsidRDefault="008D1B66" w:rsidP="00FE1F27">
            <w:r>
              <w:t>Этап</w:t>
            </w:r>
          </w:p>
        </w:tc>
        <w:tc>
          <w:tcPr>
            <w:tcW w:w="1869" w:type="dxa"/>
          </w:tcPr>
          <w:p w:rsidR="00FE1F27" w:rsidRPr="008D1B66" w:rsidRDefault="008D1B66" w:rsidP="008D1B66">
            <w:r>
              <w:t>Описание</w:t>
            </w:r>
          </w:p>
        </w:tc>
        <w:tc>
          <w:tcPr>
            <w:tcW w:w="3738" w:type="dxa"/>
          </w:tcPr>
          <w:p w:rsidR="00FE1F27" w:rsidRDefault="008D1B66" w:rsidP="00FE1F27">
            <w:r>
              <w:t>Решение</w:t>
            </w:r>
          </w:p>
        </w:tc>
      </w:tr>
      <w:tr w:rsidR="00FE1F27" w:rsidTr="006A0A08">
        <w:tc>
          <w:tcPr>
            <w:tcW w:w="562" w:type="dxa"/>
          </w:tcPr>
          <w:p w:rsidR="00FE1F27" w:rsidRDefault="004E0C8F" w:rsidP="00FE1F27">
            <w:r>
              <w:t>1.</w:t>
            </w:r>
          </w:p>
        </w:tc>
        <w:tc>
          <w:tcPr>
            <w:tcW w:w="3176" w:type="dxa"/>
          </w:tcPr>
          <w:p w:rsidR="00FE1F27" w:rsidRDefault="00FE1F27" w:rsidP="00FE1F27">
            <w:r>
              <w:t xml:space="preserve">Отсутствие рассылки отчетов для руководства  </w:t>
            </w:r>
            <w:r w:rsidR="00D218E6">
              <w:t>по состоянию на 8:00</w:t>
            </w:r>
          </w:p>
        </w:tc>
        <w:tc>
          <w:tcPr>
            <w:tcW w:w="1869" w:type="dxa"/>
          </w:tcPr>
          <w:p w:rsidR="00FE1F27" w:rsidRDefault="00FE1F27" w:rsidP="00FE1F27">
            <w:r>
              <w:t>Рассылка отчетов происходит после срабатывания событий, которые возникают после загрузки данных</w:t>
            </w:r>
          </w:p>
        </w:tc>
        <w:tc>
          <w:tcPr>
            <w:tcW w:w="3738" w:type="dxa"/>
          </w:tcPr>
          <w:p w:rsidR="00FE1F27" w:rsidRDefault="004E0C8F" w:rsidP="00FE1F27">
            <w:r>
              <w:t>Анализ загрузки цепочек</w:t>
            </w:r>
            <w:r w:rsidR="00FE1F27">
              <w:t xml:space="preserve"> </w:t>
            </w:r>
            <w:r w:rsidR="00FE1F27">
              <w:rPr>
                <w:lang w:val="en-US"/>
              </w:rPr>
              <w:t>SAP</w:t>
            </w:r>
            <w:r w:rsidR="00FE1F27" w:rsidRPr="00FE1F27">
              <w:t xml:space="preserve"> </w:t>
            </w:r>
            <w:r w:rsidR="00FE1F27">
              <w:rPr>
                <w:lang w:val="en-US"/>
              </w:rPr>
              <w:t>BW</w:t>
            </w:r>
            <w:r w:rsidR="00FE1F27" w:rsidRPr="00FE1F27">
              <w:t xml:space="preserve"> </w:t>
            </w:r>
            <w:r w:rsidR="00FE1F27">
              <w:t>и</w:t>
            </w:r>
            <w:r>
              <w:t xml:space="preserve"> проверка работоспособности</w:t>
            </w:r>
            <w:r w:rsidR="00FE1F27">
              <w:t xml:space="preserve"> сервера СУБД </w:t>
            </w:r>
            <w:r w:rsidR="00FE1F27">
              <w:rPr>
                <w:lang w:val="en-US"/>
              </w:rPr>
              <w:t>MS</w:t>
            </w:r>
            <w:r w:rsidR="00FE1F27" w:rsidRPr="00FE1F27">
              <w:t xml:space="preserve"> </w:t>
            </w:r>
            <w:r w:rsidR="00FE1F27">
              <w:rPr>
                <w:lang w:val="en-US"/>
              </w:rPr>
              <w:t>SQL</w:t>
            </w:r>
          </w:p>
        </w:tc>
      </w:tr>
      <w:tr w:rsidR="008D1B66" w:rsidTr="006A0A08">
        <w:tc>
          <w:tcPr>
            <w:tcW w:w="562" w:type="dxa"/>
          </w:tcPr>
          <w:p w:rsidR="008D1B66" w:rsidRDefault="004E0C8F" w:rsidP="00FE1F27">
            <w:r>
              <w:t>2.</w:t>
            </w:r>
          </w:p>
        </w:tc>
        <w:tc>
          <w:tcPr>
            <w:tcW w:w="3176" w:type="dxa"/>
          </w:tcPr>
          <w:p w:rsidR="008D1B66" w:rsidRDefault="001A1BBA" w:rsidP="00FE1F27">
            <w:r>
              <w:t>Формирование и рассылка отчетов</w:t>
            </w:r>
            <w:r w:rsidR="004E0C8F">
              <w:t xml:space="preserve"> </w:t>
            </w:r>
            <w:r>
              <w:t>:</w:t>
            </w:r>
          </w:p>
          <w:p w:rsidR="001A1BBA" w:rsidRDefault="001A1BBA" w:rsidP="00FE1F27">
            <w:r>
              <w:t xml:space="preserve">- </w:t>
            </w:r>
            <w:r w:rsidRPr="001A1BBA">
              <w:t>Отсутствие реализации</w:t>
            </w:r>
            <w:r>
              <w:t xml:space="preserve"> нефтепродуктов</w:t>
            </w:r>
            <w:r w:rsidRPr="001A1BBA">
              <w:t xml:space="preserve"> на АЗК (рассылка)</w:t>
            </w:r>
          </w:p>
          <w:p w:rsidR="001A1BBA" w:rsidRDefault="001A1BBA" w:rsidP="00FE1F27">
            <w:r>
              <w:t xml:space="preserve">- </w:t>
            </w:r>
            <w:r w:rsidRPr="001A1BBA">
              <w:t>Отсутствие реализации</w:t>
            </w:r>
            <w:r>
              <w:t xml:space="preserve"> СТУ</w:t>
            </w:r>
            <w:r w:rsidRPr="001A1BBA">
              <w:t xml:space="preserve"> на АЗК (рассылка)</w:t>
            </w:r>
          </w:p>
        </w:tc>
        <w:tc>
          <w:tcPr>
            <w:tcW w:w="1869" w:type="dxa"/>
          </w:tcPr>
          <w:p w:rsidR="008D1B66" w:rsidRDefault="008D1B66" w:rsidP="00B67E89">
            <w:r>
              <w:t>Отчет содержит данные о АЗК, которые не имеют реализации</w:t>
            </w:r>
            <w:r w:rsidR="00FB2EE5">
              <w:t xml:space="preserve"> по нефтепродуктам и СТУ</w:t>
            </w:r>
            <w:r>
              <w:t>.</w:t>
            </w:r>
          </w:p>
        </w:tc>
        <w:tc>
          <w:tcPr>
            <w:tcW w:w="3738" w:type="dxa"/>
          </w:tcPr>
          <w:p w:rsidR="008D1B66" w:rsidRPr="006D2B89" w:rsidRDefault="008D1B66" w:rsidP="008D1B66">
            <w:r>
              <w:t>Анализ должен включать проверку  данных в</w:t>
            </w:r>
            <w:r w:rsidRPr="008D1B66">
              <w:t xml:space="preserve"> </w:t>
            </w:r>
            <w:r>
              <w:t xml:space="preserve">СУБД </w:t>
            </w:r>
            <w:r>
              <w:rPr>
                <w:lang w:val="en-US"/>
              </w:rPr>
              <w:t>MS</w:t>
            </w:r>
            <w:r w:rsidRPr="008D1B66">
              <w:t xml:space="preserve"> </w:t>
            </w:r>
            <w:r>
              <w:rPr>
                <w:lang w:val="en-US"/>
              </w:rPr>
              <w:t>SQL</w:t>
            </w:r>
            <w:r>
              <w:t>, АРМ «Оператор» … о наличие данных . При отсутствии данных – устный опрос, по эл. почте сотрудников ПОН.</w:t>
            </w:r>
          </w:p>
        </w:tc>
      </w:tr>
    </w:tbl>
    <w:p w:rsidR="00FE1F27" w:rsidRDefault="00FE1F27" w:rsidP="00FE1F27">
      <w:r>
        <w:t xml:space="preserve"> </w:t>
      </w:r>
      <w:r w:rsidRPr="00FE1F27">
        <w:t xml:space="preserve"> </w:t>
      </w:r>
    </w:p>
    <w:p w:rsidR="00E72AC2" w:rsidRPr="00FE1F27" w:rsidRDefault="00E72AC2" w:rsidP="00E72AC2">
      <w:pPr>
        <w:pStyle w:val="2"/>
      </w:pPr>
      <w:r>
        <w:lastRenderedPageBreak/>
        <w:t>Условия сверки данных</w:t>
      </w:r>
      <w:r>
        <w:t xml:space="preserve"> </w:t>
      </w:r>
    </w:p>
    <w:p w:rsidR="00E72AC2" w:rsidRPr="00E72AC2" w:rsidRDefault="00E72AC2" w:rsidP="00E72AC2">
      <w:pPr>
        <w:ind w:firstLine="720"/>
        <w:jc w:val="both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</w:t>
      </w:r>
      <w:r w:rsidRPr="00E72AC2">
        <w:rPr>
          <w:rFonts w:eastAsia="Times New Roman"/>
          <w:b/>
          <w:i/>
        </w:rPr>
        <w:t>птов</w:t>
      </w:r>
      <w:r>
        <w:rPr>
          <w:rFonts w:eastAsia="Times New Roman"/>
          <w:b/>
          <w:i/>
        </w:rPr>
        <w:t>ая</w:t>
      </w:r>
      <w:r w:rsidRPr="00E72AC2">
        <w:rPr>
          <w:rFonts w:eastAsia="Times New Roman"/>
          <w:b/>
          <w:i/>
        </w:rPr>
        <w:t xml:space="preserve"> </w:t>
      </w:r>
      <w:r>
        <w:rPr>
          <w:rFonts w:eastAsia="Times New Roman"/>
          <w:b/>
          <w:i/>
        </w:rPr>
        <w:t>реализация товаров</w:t>
      </w:r>
    </w:p>
    <w:p w:rsidR="00E72AC2" w:rsidRPr="00E72AC2" w:rsidRDefault="00E72AC2" w:rsidP="00E72AC2">
      <w:pPr>
        <w:ind w:firstLine="720"/>
        <w:jc w:val="both"/>
      </w:pPr>
      <w:r w:rsidRPr="00E72AC2">
        <w:t>Сверяются только транзакции, проведенные через АРМ оператора. Дельта, обусловленная отпуском нефтепродуктов и сопутствующих товаров оптовым покупателям через АЗС, не считается ошибкой загрузки данных в SAP BI.</w:t>
      </w:r>
    </w:p>
    <w:p w:rsidR="00E72AC2" w:rsidRPr="00E72AC2" w:rsidRDefault="00E72AC2" w:rsidP="00E72AC2">
      <w:pPr>
        <w:autoSpaceDE w:val="0"/>
        <w:autoSpaceDN w:val="0"/>
        <w:adjustRightInd w:val="0"/>
        <w:ind w:firstLine="567"/>
        <w:jc w:val="both"/>
        <w:rPr>
          <w:rFonts w:eastAsia="Times New Roman"/>
        </w:rPr>
      </w:pPr>
      <w:r w:rsidRPr="00E72AC2">
        <w:t xml:space="preserve">Поскольку отчеты сравнения данных КИС НПО с данными SAP BI в качестве второго источника данных используют данные КИС НПО, то для возможности исключения из сравнения реализации оптовым покупателям через розничные склады в таблицах </w:t>
      </w:r>
      <w:r w:rsidRPr="00E72AC2">
        <w:rPr>
          <w:rFonts w:eastAsia="Times New Roman"/>
        </w:rPr>
        <w:t>KIS</w:t>
      </w:r>
      <w:r w:rsidRPr="00E72AC2">
        <w:rPr>
          <w:rFonts w:eastAsia="Times New Roman"/>
          <w:color w:val="808080"/>
        </w:rPr>
        <w:t>.</w:t>
      </w:r>
      <w:r w:rsidRPr="00E72AC2">
        <w:rPr>
          <w:rFonts w:eastAsia="Times New Roman"/>
        </w:rPr>
        <w:t>GoodsMove и KIS</w:t>
      </w:r>
      <w:r w:rsidRPr="00E72AC2">
        <w:rPr>
          <w:rFonts w:eastAsia="Times New Roman"/>
          <w:color w:val="808080"/>
        </w:rPr>
        <w:t>.</w:t>
      </w:r>
      <w:r w:rsidRPr="00E72AC2">
        <w:rPr>
          <w:rFonts w:eastAsia="Times New Roman"/>
        </w:rPr>
        <w:t>OilMove</w:t>
      </w:r>
      <w:r w:rsidRPr="00E72AC2">
        <w:t xml:space="preserve"> промежуточной базы данных </w:t>
      </w:r>
      <w:r w:rsidRPr="00E72AC2">
        <w:rPr>
          <w:rFonts w:eastAsia="Times New Roman"/>
        </w:rPr>
        <w:t xml:space="preserve">KISjoinMDM сервера MS SQL bl-sql-dw.it.beloil.by </w:t>
      </w:r>
      <w:r w:rsidRPr="00E72AC2">
        <w:rPr>
          <w:rFonts w:eastAsia="Times New Roman"/>
          <w:b/>
        </w:rPr>
        <w:t>необходимо</w:t>
      </w:r>
      <w:r w:rsidRPr="00E72AC2">
        <w:rPr>
          <w:rFonts w:eastAsia="Times New Roman"/>
        </w:rPr>
        <w:t xml:space="preserve"> ввести признак, позволяющий идентифицировать такой вид отпуска. Например, признак отпуска оптовому покупателю через розничный склад.</w:t>
      </w:r>
    </w:p>
    <w:p w:rsidR="00E72AC2" w:rsidRPr="00E72AC2" w:rsidRDefault="00E72AC2" w:rsidP="00E72AC2">
      <w:pPr>
        <w:ind w:firstLine="567"/>
        <w:jc w:val="both"/>
      </w:pPr>
      <w:r w:rsidRPr="00E72AC2">
        <w:rPr>
          <w:b/>
          <w:i/>
        </w:rPr>
        <w:t>Примечание</w:t>
      </w:r>
      <w:r w:rsidRPr="00E72AC2">
        <w:rPr>
          <w:b/>
        </w:rPr>
        <w:t>:</w:t>
      </w:r>
      <w:r w:rsidRPr="00E72AC2">
        <w:t xml:space="preserve"> в текущий момент данный признак в указанных таблицах отсутствует.</w:t>
      </w:r>
    </w:p>
    <w:p w:rsidR="00E72AC2" w:rsidRDefault="00E72AC2" w:rsidP="00E72AC2">
      <w:pPr>
        <w:spacing w:before="120" w:after="120"/>
        <w:ind w:firstLine="567"/>
        <w:jc w:val="both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Реализация товаров и топлива</w:t>
      </w:r>
    </w:p>
    <w:p w:rsidR="00E72AC2" w:rsidRPr="00E72AC2" w:rsidRDefault="00E72AC2" w:rsidP="00E72AC2">
      <w:pPr>
        <w:ind w:firstLine="567"/>
        <w:jc w:val="both"/>
      </w:pPr>
      <w:r w:rsidRPr="00E72AC2">
        <w:t xml:space="preserve">Система аналитики розничных продаж оперирует оперативными данными непосредственно от точек обслуживания. На стороне РЦП и КИС НПО возможна ручная корректировка транзакционных данных. Указанные корректировки в системе аналитики SAP </w:t>
      </w:r>
      <w:r>
        <w:rPr>
          <w:lang w:val="en-US"/>
        </w:rPr>
        <w:t>BI</w:t>
      </w:r>
      <w:r w:rsidRPr="00E72AC2">
        <w:t xml:space="preserve"> </w:t>
      </w:r>
      <w:r w:rsidRPr="00E72AC2">
        <w:t xml:space="preserve">не </w:t>
      </w:r>
      <w:r>
        <w:t>отслеживаются.</w:t>
      </w:r>
      <w:r w:rsidRPr="00E72AC2">
        <w:t xml:space="preserve"> </w:t>
      </w:r>
    </w:p>
    <w:p w:rsidR="00E72AC2" w:rsidRPr="00E72AC2" w:rsidRDefault="00E72AC2" w:rsidP="00E72AC2">
      <w:pPr>
        <w:ind w:firstLine="567"/>
        <w:jc w:val="both"/>
      </w:pPr>
      <w:r w:rsidRPr="00E72AC2">
        <w:t>Ответственные за мониторинг данных со стороны бизнеса на основании разработанных отчетов сравнения транзакционных данных КИС НПО и SAP BI выбирают точки обслуживания, по которым отклонение данных превышает заданный порог, и уточняют в КИС НПО и РЦП объем и характер редактирования данных. Если объем редактирования сравним с дельтой, то данные в системе аналитики розничных продаж считаются достоверными.</w:t>
      </w:r>
    </w:p>
    <w:p w:rsidR="00E72AC2" w:rsidRDefault="00E72AC2" w:rsidP="00E72AC2">
      <w:pPr>
        <w:spacing w:before="120" w:after="120"/>
        <w:ind w:firstLine="567"/>
        <w:jc w:val="both"/>
        <w:rPr>
          <w:rFonts w:eastAsia="Times New Roman"/>
          <w:b/>
          <w:i/>
        </w:rPr>
      </w:pPr>
      <w:r>
        <w:rPr>
          <w:rFonts w:eastAsia="Times New Roman"/>
          <w:b/>
          <w:i/>
        </w:rPr>
        <w:t xml:space="preserve">Реализация </w:t>
      </w:r>
      <w:r>
        <w:rPr>
          <w:rFonts w:eastAsia="Times New Roman"/>
          <w:b/>
          <w:i/>
        </w:rPr>
        <w:t>товаров общепита</w:t>
      </w:r>
    </w:p>
    <w:p w:rsidR="00E72AC2" w:rsidRDefault="00E72AC2" w:rsidP="00E72AC2">
      <w:pPr>
        <w:ind w:firstLine="567"/>
        <w:rPr>
          <w:color w:val="000000"/>
        </w:rPr>
      </w:pPr>
      <w:r>
        <w:rPr>
          <w:color w:val="000000"/>
        </w:rPr>
        <w:t>Методика сверки данных по реализации товаров общепита в целом аналогично таковой по сопутствующим товарам.</w:t>
      </w:r>
    </w:p>
    <w:p w:rsidR="00E72AC2" w:rsidRDefault="00E72AC2" w:rsidP="00E72AC2">
      <w:pPr>
        <w:ind w:firstLine="567"/>
        <w:rPr>
          <w:color w:val="000000"/>
        </w:rPr>
      </w:pPr>
      <w:r>
        <w:rPr>
          <w:color w:val="000000"/>
        </w:rPr>
        <w:t>Особенностью реализации товаров общепита является то, что в ряде случаев реализуются позиции, имеющие нулевую наценку - ингредиенты и посуда. По таким позициям данные по валовому доходу будут отличаться от данных КИС НПО. Таким образом, такие позиции попадают в дельту данных между данными SAP BI и КИС НПО (в дополнение к дельте, обусловленной редактирования данных непосредственно в КИС НПО и РЦП).</w:t>
      </w:r>
    </w:p>
    <w:p w:rsidR="00E72AC2" w:rsidRDefault="00E72AC2" w:rsidP="00257027">
      <w:pPr>
        <w:pStyle w:val="2"/>
      </w:pPr>
      <w:bookmarkStart w:id="0" w:name="_GoBack"/>
      <w:bookmarkEnd w:id="0"/>
    </w:p>
    <w:p w:rsidR="00257027" w:rsidRPr="00FE1F27" w:rsidRDefault="00257027" w:rsidP="00257027">
      <w:pPr>
        <w:pStyle w:val="2"/>
      </w:pPr>
      <w:r>
        <w:t xml:space="preserve">Контроль корректности данных </w:t>
      </w:r>
    </w:p>
    <w:p w:rsidR="00257027" w:rsidRDefault="00257027" w:rsidP="00FE1F27">
      <w:r>
        <w:tab/>
        <w:t xml:space="preserve">Под контролем корректности данных понимается сравнение данных из систем – </w:t>
      </w:r>
      <w:r>
        <w:rPr>
          <w:lang w:val="en-US"/>
        </w:rPr>
        <w:t>SAP</w:t>
      </w:r>
      <w:r w:rsidRPr="00257027">
        <w:t xml:space="preserve"> </w:t>
      </w:r>
      <w:r>
        <w:rPr>
          <w:lang w:val="en-US"/>
        </w:rPr>
        <w:t>BW</w:t>
      </w:r>
      <w:r w:rsidRPr="00257027">
        <w:t xml:space="preserve"> </w:t>
      </w:r>
      <w:r>
        <w:t xml:space="preserve">и КИС </w:t>
      </w:r>
      <w:r w:rsidR="00FB2EE5">
        <w:t>НПО</w:t>
      </w:r>
      <w:r>
        <w:t>.</w:t>
      </w:r>
    </w:p>
    <w:p w:rsidR="00257027" w:rsidRDefault="00257027" w:rsidP="00FE1F27">
      <w:r>
        <w:tab/>
        <w:t xml:space="preserve">Для </w:t>
      </w:r>
      <w:r w:rsidR="00D218E6">
        <w:t>контроля</w:t>
      </w:r>
      <w:r>
        <w:t xml:space="preserve"> корректности используются отчеты:</w:t>
      </w:r>
    </w:p>
    <w:p w:rsidR="00257027" w:rsidRDefault="00257027" w:rsidP="006E32C8">
      <w:pPr>
        <w:ind w:firstLine="709"/>
      </w:pPr>
      <w:r>
        <w:t xml:space="preserve">- </w:t>
      </w:r>
      <w:r w:rsidR="00D218E6">
        <w:t>Сравнение SAP и КИС  по реализации нефтепродуктов через АЗК (прошлые</w:t>
      </w:r>
      <w:r w:rsidRPr="00257027">
        <w:t xml:space="preserve"> период</w:t>
      </w:r>
      <w:r w:rsidR="00D218E6">
        <w:t>ы</w:t>
      </w:r>
      <w:r w:rsidRPr="00257027">
        <w:t>)</w:t>
      </w:r>
      <w:r>
        <w:t xml:space="preserve"> – помесячное сравнение данных </w:t>
      </w:r>
      <w:r w:rsidR="00D218E6">
        <w:t xml:space="preserve"> (описание ниже)</w:t>
      </w:r>
    </w:p>
    <w:p w:rsidR="00D218E6" w:rsidRDefault="00D218E6" w:rsidP="006E32C8">
      <w:pPr>
        <w:ind w:firstLine="709"/>
        <w:jc w:val="both"/>
      </w:pPr>
      <w:r>
        <w:t>- Сравнение</w:t>
      </w:r>
      <w:r w:rsidRPr="00D218E6">
        <w:t xml:space="preserve"> </w:t>
      </w:r>
      <w:r>
        <w:rPr>
          <w:lang w:val="en-US"/>
        </w:rPr>
        <w:t>SAP</w:t>
      </w:r>
      <w:r w:rsidRPr="00D218E6">
        <w:t xml:space="preserve"> </w:t>
      </w:r>
      <w:r>
        <w:t>и КИС по реализации нефтепродуктов через АЗК (за дату)  - сравнение данных на дату, которая задается как смещение дней от текущей.</w:t>
      </w:r>
    </w:p>
    <w:p w:rsidR="00D218E6" w:rsidRDefault="00D218E6" w:rsidP="006E32C8">
      <w:pPr>
        <w:ind w:firstLine="709"/>
      </w:pPr>
      <w:r>
        <w:t>- Сравнение SAP и КИС  по реализации СТУ через АЗК (прошлые</w:t>
      </w:r>
      <w:r w:rsidRPr="00257027">
        <w:t xml:space="preserve"> период</w:t>
      </w:r>
      <w:r>
        <w:t>ы</w:t>
      </w:r>
      <w:r w:rsidRPr="00257027">
        <w:t>)</w:t>
      </w:r>
      <w:r>
        <w:t xml:space="preserve"> – помесячное сравнение данных  (описание ниже)</w:t>
      </w:r>
    </w:p>
    <w:p w:rsidR="00D218E6" w:rsidRDefault="00D218E6" w:rsidP="006E32C8">
      <w:pPr>
        <w:ind w:firstLine="709"/>
        <w:jc w:val="both"/>
      </w:pPr>
      <w:r>
        <w:lastRenderedPageBreak/>
        <w:t>- Сравнение</w:t>
      </w:r>
      <w:r w:rsidRPr="00D218E6">
        <w:t xml:space="preserve"> </w:t>
      </w:r>
      <w:r>
        <w:rPr>
          <w:lang w:val="en-US"/>
        </w:rPr>
        <w:t>SAP</w:t>
      </w:r>
      <w:r w:rsidRPr="00D218E6">
        <w:t xml:space="preserve"> </w:t>
      </w:r>
      <w:r>
        <w:t>и КИС по реализации СТУ через АЗК (за дату)  - сравнение данных на дату, которая задается как смещение дней от текущей.</w:t>
      </w:r>
    </w:p>
    <w:p w:rsidR="00E72AC2" w:rsidRPr="00E72AC2" w:rsidRDefault="00E72AC2" w:rsidP="006E32C8">
      <w:pPr>
        <w:ind w:firstLine="709"/>
        <w:jc w:val="both"/>
        <w:rPr>
          <w:rFonts w:cstheme="minorHAnsi"/>
          <w:highlight w:val="yellow"/>
        </w:rPr>
      </w:pPr>
      <w:r w:rsidRPr="00E72AC2">
        <w:rPr>
          <w:rFonts w:cstheme="minorHAnsi"/>
          <w:highlight w:val="yellow"/>
        </w:rPr>
        <w:t xml:space="preserve">- </w:t>
      </w:r>
      <w:r w:rsidRPr="00E72AC2">
        <w:rPr>
          <w:rFonts w:cstheme="minorHAnsi"/>
          <w:highlight w:val="yellow"/>
        </w:rPr>
        <w:t>«Об отсутствии данных по реализации нефтепродуктов за предыдущие сутки»</w:t>
      </w:r>
    </w:p>
    <w:p w:rsidR="00E72AC2" w:rsidRPr="00E72AC2" w:rsidRDefault="00E72AC2" w:rsidP="006E32C8">
      <w:pPr>
        <w:ind w:firstLine="709"/>
        <w:jc w:val="both"/>
        <w:rPr>
          <w:rFonts w:cstheme="minorHAnsi"/>
        </w:rPr>
      </w:pPr>
      <w:r w:rsidRPr="00E72AC2">
        <w:rPr>
          <w:rFonts w:cstheme="minorHAnsi"/>
          <w:highlight w:val="yellow"/>
          <w:lang w:val="en-US"/>
        </w:rPr>
        <w:t xml:space="preserve">- </w:t>
      </w:r>
      <w:r w:rsidRPr="00E72AC2">
        <w:rPr>
          <w:rFonts w:cstheme="minorHAnsi"/>
          <w:highlight w:val="yellow"/>
        </w:rPr>
        <w:t>«Расчет прогнозных показателей»</w:t>
      </w:r>
    </w:p>
    <w:p w:rsidR="00D218E6" w:rsidRPr="00322EAC" w:rsidRDefault="002047D0" w:rsidP="00D218E6">
      <w:pPr>
        <w:jc w:val="both"/>
      </w:pPr>
      <w:r w:rsidRPr="00E72AC2">
        <w:rPr>
          <w:rFonts w:cstheme="minorHAnsi"/>
        </w:rPr>
        <w:tab/>
        <w:t>Отчеты рассылаются заинтересованным лицам проводящим контроль и анализ</w:t>
      </w:r>
      <w:r w:rsidR="00322EAC" w:rsidRPr="00E72AC2">
        <w:rPr>
          <w:rFonts w:cstheme="minorHAnsi"/>
        </w:rPr>
        <w:t xml:space="preserve"> ежедневно/</w:t>
      </w:r>
      <w:r w:rsidR="00322EAC">
        <w:t xml:space="preserve">рабочие дни и может быть доступен в системе </w:t>
      </w:r>
      <w:r w:rsidR="00322EAC">
        <w:rPr>
          <w:lang w:val="en-US"/>
        </w:rPr>
        <w:t>SAP</w:t>
      </w:r>
      <w:r w:rsidR="00322EAC" w:rsidRPr="00322EAC">
        <w:t xml:space="preserve"> </w:t>
      </w:r>
      <w:r w:rsidR="00322EAC">
        <w:rPr>
          <w:lang w:val="en-US"/>
        </w:rPr>
        <w:t>BO</w:t>
      </w:r>
      <w:r w:rsidR="00322EAC">
        <w:t xml:space="preserve"> по </w:t>
      </w:r>
      <w:r w:rsidR="006322C1">
        <w:t>требованию.</w:t>
      </w:r>
    </w:p>
    <w:p w:rsidR="00D218E6" w:rsidRDefault="00D218E6" w:rsidP="00D218E6">
      <w:pPr>
        <w:jc w:val="both"/>
      </w:pPr>
    </w:p>
    <w:p w:rsidR="00970627" w:rsidRDefault="00970627" w:rsidP="00970627">
      <w:pPr>
        <w:pStyle w:val="2"/>
      </w:pPr>
      <w:r>
        <w:t>Отчет «</w:t>
      </w:r>
      <w:r w:rsidRPr="001A1BBA">
        <w:t>Отсутствие реализации</w:t>
      </w:r>
      <w:r>
        <w:t xml:space="preserve"> нефтепродуктов</w:t>
      </w:r>
      <w:r w:rsidRPr="001A1BBA">
        <w:t xml:space="preserve"> на АЗК</w:t>
      </w:r>
      <w:r>
        <w:t>»</w:t>
      </w:r>
    </w:p>
    <w:p w:rsidR="00970627" w:rsidRDefault="00970627" w:rsidP="00D218E6">
      <w:pPr>
        <w:jc w:val="both"/>
      </w:pPr>
      <w:r>
        <w:tab/>
      </w:r>
      <w:r w:rsidR="00B67E89">
        <w:t>Отчет отображает сведения о АЗК у которых отсутствуют данные о реализации</w:t>
      </w:r>
      <w:r w:rsidR="00792B93">
        <w:t xml:space="preserve"> нефтепродуктов</w:t>
      </w:r>
      <w:r w:rsidR="00B67E89">
        <w:t xml:space="preserve"> за последние </w:t>
      </w:r>
      <w:r w:rsidR="00B67E89">
        <w:rPr>
          <w:lang w:val="en-US"/>
        </w:rPr>
        <w:t>n</w:t>
      </w:r>
      <w:r w:rsidR="00B67E89" w:rsidRPr="00B67E89">
        <w:t>-</w:t>
      </w:r>
      <w:r w:rsidR="00B67E89">
        <w:t xml:space="preserve">дней.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2972"/>
        <w:gridCol w:w="2415"/>
        <w:gridCol w:w="1843"/>
        <w:gridCol w:w="1559"/>
      </w:tblGrid>
      <w:tr w:rsidR="00B67E89" w:rsidTr="00654C94">
        <w:tc>
          <w:tcPr>
            <w:tcW w:w="562" w:type="dxa"/>
          </w:tcPr>
          <w:p w:rsidR="00B67E89" w:rsidRDefault="00654C94" w:rsidP="00654C94">
            <w:pPr>
              <w:tabs>
                <w:tab w:val="right" w:pos="2120"/>
              </w:tabs>
              <w:jc w:val="center"/>
            </w:pPr>
            <w:r>
              <w:t>№ п/п</w:t>
            </w:r>
          </w:p>
        </w:tc>
        <w:tc>
          <w:tcPr>
            <w:tcW w:w="2972" w:type="dxa"/>
          </w:tcPr>
          <w:p w:rsidR="00B67E89" w:rsidRDefault="00B67E89" w:rsidP="00654C94">
            <w:pPr>
              <w:tabs>
                <w:tab w:val="right" w:pos="2120"/>
              </w:tabs>
              <w:jc w:val="center"/>
            </w:pPr>
            <w:r>
              <w:t>АЗК/ПОН</w:t>
            </w:r>
          </w:p>
        </w:tc>
        <w:tc>
          <w:tcPr>
            <w:tcW w:w="2415" w:type="dxa"/>
          </w:tcPr>
          <w:p w:rsidR="00B67E89" w:rsidRDefault="00B67E89" w:rsidP="00654C94">
            <w:pPr>
              <w:jc w:val="center"/>
            </w:pPr>
            <w:r w:rsidRPr="00B67E89">
              <w:t>Кол-во дней отсутствия реализации на  отчетную дату</w:t>
            </w:r>
          </w:p>
        </w:tc>
        <w:tc>
          <w:tcPr>
            <w:tcW w:w="1843" w:type="dxa"/>
          </w:tcPr>
          <w:p w:rsidR="00B67E89" w:rsidRDefault="00B67E89" w:rsidP="00654C94">
            <w:pPr>
              <w:jc w:val="center"/>
            </w:pPr>
            <w:r>
              <w:t>Группа нефтепродуктов</w:t>
            </w:r>
          </w:p>
        </w:tc>
        <w:tc>
          <w:tcPr>
            <w:tcW w:w="1559" w:type="dxa"/>
          </w:tcPr>
          <w:p w:rsidR="00B67E89" w:rsidRDefault="00B67E89" w:rsidP="00654C94">
            <w:pPr>
              <w:ind w:firstLine="35"/>
              <w:jc w:val="center"/>
            </w:pPr>
            <w:r>
              <w:t>Дата последней реализации</w:t>
            </w:r>
          </w:p>
        </w:tc>
      </w:tr>
      <w:tr w:rsidR="00B67E89" w:rsidTr="00654C94">
        <w:tc>
          <w:tcPr>
            <w:tcW w:w="562" w:type="dxa"/>
          </w:tcPr>
          <w:p w:rsidR="00B67E89" w:rsidRDefault="00B67E89" w:rsidP="00D218E6">
            <w:pPr>
              <w:jc w:val="both"/>
            </w:pPr>
          </w:p>
        </w:tc>
        <w:tc>
          <w:tcPr>
            <w:tcW w:w="2972" w:type="dxa"/>
          </w:tcPr>
          <w:p w:rsidR="00B67E89" w:rsidRDefault="00B67E89" w:rsidP="00D218E6">
            <w:pPr>
              <w:jc w:val="both"/>
            </w:pPr>
          </w:p>
        </w:tc>
        <w:tc>
          <w:tcPr>
            <w:tcW w:w="2415" w:type="dxa"/>
          </w:tcPr>
          <w:p w:rsidR="00B67E89" w:rsidRDefault="00B67E89" w:rsidP="00D218E6">
            <w:pPr>
              <w:jc w:val="both"/>
            </w:pPr>
          </w:p>
        </w:tc>
        <w:tc>
          <w:tcPr>
            <w:tcW w:w="1843" w:type="dxa"/>
          </w:tcPr>
          <w:p w:rsidR="00B67E89" w:rsidRDefault="00B67E89" w:rsidP="00D218E6">
            <w:pPr>
              <w:jc w:val="both"/>
            </w:pPr>
          </w:p>
        </w:tc>
        <w:tc>
          <w:tcPr>
            <w:tcW w:w="1559" w:type="dxa"/>
          </w:tcPr>
          <w:p w:rsidR="00B67E89" w:rsidRDefault="00B67E89" w:rsidP="00D218E6">
            <w:pPr>
              <w:jc w:val="both"/>
            </w:pPr>
          </w:p>
        </w:tc>
      </w:tr>
    </w:tbl>
    <w:p w:rsidR="00B67E89" w:rsidRDefault="00B67E89" w:rsidP="00D218E6">
      <w:pPr>
        <w:jc w:val="both"/>
      </w:pPr>
    </w:p>
    <w:p w:rsidR="00970627" w:rsidRDefault="00F071D7" w:rsidP="00F071D7">
      <w:pPr>
        <w:pStyle w:val="2"/>
      </w:pPr>
      <w:r>
        <w:t>Сравнение SAP и КИС  по реализации нефтепродуктов через АЗК (прошлые</w:t>
      </w:r>
      <w:r w:rsidRPr="00257027">
        <w:t xml:space="preserve"> период</w:t>
      </w:r>
      <w:r>
        <w:t>ы</w:t>
      </w:r>
      <w:r w:rsidRPr="00257027">
        <w:t>)</w:t>
      </w:r>
    </w:p>
    <w:p w:rsidR="00F071D7" w:rsidRDefault="00F071D7" w:rsidP="00F071D7">
      <w:pPr>
        <w:pStyle w:val="2"/>
      </w:pPr>
      <w:r>
        <w:t>Сравнение</w:t>
      </w:r>
      <w:r w:rsidRPr="00D218E6">
        <w:t xml:space="preserve"> </w:t>
      </w:r>
      <w:r>
        <w:rPr>
          <w:lang w:val="en-US"/>
        </w:rPr>
        <w:t>SAP</w:t>
      </w:r>
      <w:r w:rsidRPr="00D218E6">
        <w:t xml:space="preserve"> </w:t>
      </w:r>
      <w:r>
        <w:t xml:space="preserve">и КИС по реализации нефтепродуктов через АЗК (за дату)  </w:t>
      </w:r>
    </w:p>
    <w:p w:rsidR="00F071D7" w:rsidRDefault="00F071D7" w:rsidP="00F071D7">
      <w:pPr>
        <w:pStyle w:val="2"/>
      </w:pPr>
      <w:r>
        <w:t>Сравнение SAP и КИС  по реализации СТУ через АЗК (прошлые</w:t>
      </w:r>
      <w:r w:rsidRPr="00257027">
        <w:t xml:space="preserve"> период</w:t>
      </w:r>
      <w:r>
        <w:t>ы</w:t>
      </w:r>
      <w:r w:rsidRPr="00257027">
        <w:t>)</w:t>
      </w:r>
      <w:r>
        <w:t xml:space="preserve"> – помесячное сравнение данных</w:t>
      </w:r>
    </w:p>
    <w:p w:rsidR="00E72AC2" w:rsidRPr="00E72AC2" w:rsidRDefault="00E72AC2" w:rsidP="00E72AC2">
      <w:pPr>
        <w:jc w:val="both"/>
        <w:rPr>
          <w:rFonts w:cstheme="minorHAnsi"/>
          <w:sz w:val="26"/>
          <w:szCs w:val="26"/>
          <w:highlight w:val="yellow"/>
        </w:rPr>
      </w:pPr>
      <w:r w:rsidRPr="00E72AC2">
        <w:rPr>
          <w:rFonts w:cstheme="minorHAnsi"/>
          <w:sz w:val="26"/>
          <w:szCs w:val="26"/>
          <w:highlight w:val="yellow"/>
        </w:rPr>
        <w:t>Об отсутствии данных по реализации нефтепродуктов за предыдущие сутки</w:t>
      </w:r>
    </w:p>
    <w:p w:rsidR="00E72AC2" w:rsidRPr="00E72AC2" w:rsidRDefault="00E72AC2" w:rsidP="00E72AC2">
      <w:pPr>
        <w:jc w:val="both"/>
        <w:rPr>
          <w:rFonts w:cstheme="minorHAnsi"/>
          <w:sz w:val="26"/>
          <w:szCs w:val="26"/>
        </w:rPr>
      </w:pPr>
      <w:r w:rsidRPr="00E72AC2">
        <w:rPr>
          <w:rFonts w:cstheme="minorHAnsi"/>
          <w:sz w:val="26"/>
          <w:szCs w:val="26"/>
          <w:highlight w:val="yellow"/>
        </w:rPr>
        <w:t>Расчет прогнозных показателей</w:t>
      </w:r>
    </w:p>
    <w:p w:rsidR="00E72AC2" w:rsidRPr="00E72AC2" w:rsidRDefault="00E72AC2" w:rsidP="00E72AC2"/>
    <w:sectPr w:rsidR="00E72AC2" w:rsidRPr="00E72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E2C4A"/>
    <w:multiLevelType w:val="hybridMultilevel"/>
    <w:tmpl w:val="5B46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E7E4B"/>
    <w:multiLevelType w:val="hybridMultilevel"/>
    <w:tmpl w:val="249A6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83BFB"/>
    <w:multiLevelType w:val="hybridMultilevel"/>
    <w:tmpl w:val="2C286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3CAC"/>
    <w:multiLevelType w:val="hybridMultilevel"/>
    <w:tmpl w:val="6D862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27"/>
    <w:rsid w:val="001A1BBA"/>
    <w:rsid w:val="001C0E74"/>
    <w:rsid w:val="002047D0"/>
    <w:rsid w:val="00257027"/>
    <w:rsid w:val="00322EAC"/>
    <w:rsid w:val="004E0C8F"/>
    <w:rsid w:val="006322C1"/>
    <w:rsid w:val="00654C94"/>
    <w:rsid w:val="006D2B89"/>
    <w:rsid w:val="006E32C8"/>
    <w:rsid w:val="00792B93"/>
    <w:rsid w:val="008016A3"/>
    <w:rsid w:val="00855370"/>
    <w:rsid w:val="008D1B66"/>
    <w:rsid w:val="00970627"/>
    <w:rsid w:val="009E49BF"/>
    <w:rsid w:val="00B67E89"/>
    <w:rsid w:val="00D218E6"/>
    <w:rsid w:val="00E72AC2"/>
    <w:rsid w:val="00E81D13"/>
    <w:rsid w:val="00F071D7"/>
    <w:rsid w:val="00FB2EE5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D8AA"/>
  <w15:chartTrackingRefBased/>
  <w15:docId w15:val="{4280A48A-2156-48AB-ABE9-D16D7377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AC2"/>
  </w:style>
  <w:style w:type="paragraph" w:styleId="1">
    <w:name w:val="heading 1"/>
    <w:basedOn w:val="a"/>
    <w:next w:val="a"/>
    <w:link w:val="10"/>
    <w:uiPriority w:val="9"/>
    <w:qFormat/>
    <w:rsid w:val="00FB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F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1F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FE1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B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3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Екименко Алексей Николаевич</cp:lastModifiedBy>
  <cp:revision>2</cp:revision>
  <dcterms:created xsi:type="dcterms:W3CDTF">2023-03-29T11:08:00Z</dcterms:created>
  <dcterms:modified xsi:type="dcterms:W3CDTF">2023-03-29T11:08:00Z</dcterms:modified>
</cp:coreProperties>
</file>