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C6D64" w:rsidRPr="00196A32" w:rsidRDefault="00B52E2E" w:rsidP="00196A32">
      <w:pPr>
        <w:spacing w:after="0" w:line="240" w:lineRule="auto"/>
        <w:ind w:firstLine="567"/>
        <w:jc w:val="both"/>
        <w:rPr>
          <w:rFonts w:ascii="Arial Narrow" w:eastAsia="Yu Gothic UI Light" w:hAnsi="Arial Narrow"/>
          <w:b/>
          <w:sz w:val="24"/>
          <w:szCs w:val="24"/>
          <w:lang w:val="ru-RU"/>
        </w:rPr>
      </w:pPr>
      <w:r w:rsidRPr="00196A32">
        <w:rPr>
          <w:rFonts w:ascii="Arial Narrow" w:eastAsia="Yu Gothic UI Light" w:hAnsi="Arial Narrow"/>
          <w:b/>
          <w:sz w:val="24"/>
          <w:szCs w:val="24"/>
        </w:rPr>
        <w:t>Bex</w:t>
      </w:r>
    </w:p>
    <w:p w:rsidR="002D31FD" w:rsidRPr="00196A32" w:rsidRDefault="00CE79DF" w:rsidP="00196A32">
      <w:pPr>
        <w:spacing w:after="0" w:line="240" w:lineRule="auto"/>
        <w:ind w:firstLine="567"/>
        <w:jc w:val="both"/>
        <w:rPr>
          <w:rFonts w:ascii="Arial Narrow" w:eastAsia="Yu Gothic UI Light" w:hAnsi="Arial Narrow" w:cs="Times New Roman"/>
          <w:sz w:val="24"/>
          <w:szCs w:val="24"/>
          <w:lang w:val="ru-RU"/>
        </w:rPr>
      </w:pPr>
      <w:r w:rsidRPr="00196A32">
        <w:rPr>
          <w:rFonts w:ascii="Arial Narrow" w:eastAsia="Yu Gothic UI Light" w:hAnsi="Arial Narrow" w:cs="Times New Roman"/>
          <w:sz w:val="24"/>
          <w:szCs w:val="24"/>
          <w:lang w:val="ru-RU"/>
        </w:rPr>
        <w:t xml:space="preserve">агрегаты пробовали создавать? (должна работать статистика </w:t>
      </w:r>
      <w:r w:rsidRPr="00196A32">
        <w:rPr>
          <w:rFonts w:ascii="Arial Narrow" w:eastAsia="Yu Gothic UI Light" w:hAnsi="Arial Narrow" w:cs="Times New Roman"/>
          <w:sz w:val="24"/>
          <w:szCs w:val="24"/>
        </w:rPr>
        <w:t>BW</w:t>
      </w:r>
      <w:r w:rsidRPr="00196A32">
        <w:rPr>
          <w:rFonts w:ascii="Arial Narrow" w:eastAsia="Yu Gothic UI Light" w:hAnsi="Arial Narrow" w:cs="Times New Roman"/>
          <w:sz w:val="24"/>
          <w:szCs w:val="24"/>
          <w:lang w:val="ru-RU"/>
        </w:rPr>
        <w:t>)</w:t>
      </w:r>
      <w:r w:rsidRPr="00196A32">
        <w:rPr>
          <w:rFonts w:ascii="Arial Narrow" w:eastAsia="Yu Gothic UI Light" w:hAnsi="Arial Narrow" w:cs="Times New Roman"/>
          <w:sz w:val="24"/>
          <w:szCs w:val="24"/>
          <w:lang w:val="ru-RU"/>
        </w:rPr>
        <w:br/>
        <w:t xml:space="preserve">еще можно отключать кэш запроса в </w:t>
      </w:r>
      <w:r w:rsidRPr="00196A32">
        <w:rPr>
          <w:rFonts w:ascii="Arial Narrow" w:eastAsia="Yu Gothic UI Light" w:hAnsi="Arial Narrow" w:cs="Times New Roman"/>
          <w:sz w:val="24"/>
          <w:szCs w:val="24"/>
        </w:rPr>
        <w:t>rsrt</w:t>
      </w:r>
      <w:r w:rsidRPr="00196A32">
        <w:rPr>
          <w:rFonts w:ascii="Arial Narrow" w:eastAsia="Yu Gothic UI Light" w:hAnsi="Arial Narrow" w:cs="Times New Roman"/>
          <w:sz w:val="24"/>
          <w:szCs w:val="24"/>
          <w:lang w:val="ru-RU"/>
        </w:rPr>
        <w:t>, если отчет не открывает одновременно много пользователей.</w:t>
      </w:r>
    </w:p>
    <w:p w:rsidR="002D31FD" w:rsidRPr="00196A32" w:rsidRDefault="002D31FD" w:rsidP="00196A32">
      <w:pPr>
        <w:spacing w:after="0" w:line="240" w:lineRule="auto"/>
        <w:ind w:firstLine="567"/>
        <w:jc w:val="both"/>
        <w:rPr>
          <w:rFonts w:ascii="Arial Narrow" w:eastAsia="Yu Gothic UI Light" w:hAnsi="Arial Narrow" w:cs="Times New Roman"/>
          <w:sz w:val="24"/>
          <w:szCs w:val="24"/>
          <w:lang w:val="ru-RU"/>
        </w:rPr>
      </w:pPr>
    </w:p>
    <w:p w:rsidR="002D31FD" w:rsidRPr="00196A32" w:rsidRDefault="002D31FD" w:rsidP="00196A32">
      <w:pPr>
        <w:spacing w:after="0" w:line="240" w:lineRule="auto"/>
        <w:jc w:val="both"/>
        <w:rPr>
          <w:rFonts w:ascii="Arial Narrow" w:eastAsia="Yu Gothic UI Light" w:hAnsi="Arial Narrow" w:cs="Calibri"/>
          <w:i/>
          <w:color w:val="002060"/>
          <w:sz w:val="24"/>
          <w:szCs w:val="24"/>
          <w:lang w:val="ru-RU"/>
        </w:rPr>
      </w:pPr>
      <w:r w:rsidRPr="00196A32">
        <w:rPr>
          <w:rFonts w:ascii="Arial Narrow" w:eastAsia="Yu Gothic UI Light" w:hAnsi="Arial Narrow" w:cs="Calibri"/>
          <w:i/>
          <w:color w:val="002060"/>
          <w:sz w:val="24"/>
          <w:szCs w:val="24"/>
        </w:rPr>
        <w:t>I</w:t>
      </w:r>
      <w:r w:rsidRPr="00196A32">
        <w:rPr>
          <w:rFonts w:ascii="Arial Narrow" w:eastAsia="Yu Gothic UI Light" w:hAnsi="Arial Narrow" w:cs="Calibri"/>
          <w:i/>
          <w:color w:val="002060"/>
          <w:sz w:val="24"/>
          <w:szCs w:val="24"/>
          <w:lang w:val="ru-RU"/>
        </w:rPr>
        <w:t>_</w:t>
      </w:r>
    </w:p>
    <w:p w:rsidR="002D31FD" w:rsidRPr="00196A32" w:rsidRDefault="002D31FD" w:rsidP="00196A32">
      <w:pPr>
        <w:spacing w:after="0" w:line="240" w:lineRule="auto"/>
        <w:ind w:firstLine="567"/>
        <w:jc w:val="both"/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</w:pPr>
      <w:r w:rsidRPr="00196A32"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  <w:t xml:space="preserve">В </w:t>
      </w:r>
      <w:r w:rsidRPr="00196A32">
        <w:rPr>
          <w:rFonts w:ascii="Arial Narrow" w:eastAsia="Yu Gothic UI Light" w:hAnsi="Arial Narrow" w:cs="Calibri"/>
          <w:color w:val="000000" w:themeColor="text1"/>
          <w:sz w:val="24"/>
          <w:szCs w:val="24"/>
        </w:rPr>
        <w:t>rsrv</w:t>
      </w:r>
      <w:r w:rsidRPr="00196A32"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  <w:t xml:space="preserve"> для композита </w:t>
      </w:r>
      <w:r w:rsidRPr="00196A32">
        <w:rPr>
          <w:rFonts w:ascii="Arial Narrow" w:eastAsia="Yu Gothic UI Light" w:hAnsi="Arial Narrow" w:cs="Calibri"/>
          <w:color w:val="000000" w:themeColor="text1"/>
          <w:sz w:val="24"/>
          <w:szCs w:val="24"/>
        </w:rPr>
        <w:t>BCALLSLS</w:t>
      </w:r>
      <w:r w:rsidRPr="00196A32"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  <w:t>3</w:t>
      </w:r>
    </w:p>
    <w:p w:rsidR="002D31FD" w:rsidRPr="00196A32" w:rsidRDefault="002D31FD" w:rsidP="00196A32">
      <w:pPr>
        <w:spacing w:after="0" w:line="240" w:lineRule="auto"/>
        <w:ind w:firstLine="567"/>
        <w:jc w:val="both"/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</w:pPr>
      <w:r w:rsidRPr="00196A32"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  <w:t>при выборе теста</w:t>
      </w:r>
    </w:p>
    <w:p w:rsidR="002D31FD" w:rsidRPr="00196A32" w:rsidRDefault="002D31FD" w:rsidP="00196A32">
      <w:pPr>
        <w:spacing w:after="0" w:line="240" w:lineRule="auto"/>
        <w:ind w:firstLine="567"/>
        <w:jc w:val="both"/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</w:pPr>
      <w:r w:rsidRPr="00196A32">
        <w:rPr>
          <w:rFonts w:ascii="Arial Narrow" w:eastAsia="Yu Gothic UI Light" w:hAnsi="Arial Narrow"/>
          <w:noProof/>
          <w:color w:val="000000" w:themeColor="text1"/>
          <w:sz w:val="24"/>
          <w:szCs w:val="24"/>
        </w:rPr>
        <w:drawing>
          <wp:inline distT="0" distB="0" distL="0" distR="0">
            <wp:extent cx="4020185" cy="1127125"/>
            <wp:effectExtent l="0" t="0" r="0" b="0"/>
            <wp:docPr id="2" name="Рисунок 2" descr="cid:image001.jpg@01D59003.36415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jpg@01D59003.364152D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FD" w:rsidRPr="00196A32" w:rsidRDefault="002D31FD" w:rsidP="00196A32">
      <w:pPr>
        <w:spacing w:after="0" w:line="240" w:lineRule="auto"/>
        <w:ind w:firstLine="567"/>
        <w:jc w:val="both"/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</w:pPr>
    </w:p>
    <w:p w:rsidR="002D31FD" w:rsidRPr="00196A32" w:rsidRDefault="002D31FD" w:rsidP="00196A32">
      <w:pPr>
        <w:spacing w:after="0" w:line="240" w:lineRule="auto"/>
        <w:ind w:firstLine="567"/>
        <w:jc w:val="both"/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</w:pPr>
      <w:r w:rsidRPr="00196A32"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  <w:t>Получил сообщение</w:t>
      </w:r>
    </w:p>
    <w:p w:rsidR="002D31FD" w:rsidRPr="00196A32" w:rsidRDefault="002D31FD" w:rsidP="00196A32">
      <w:pPr>
        <w:spacing w:after="0" w:line="240" w:lineRule="auto"/>
        <w:ind w:firstLine="567"/>
        <w:jc w:val="both"/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</w:pPr>
    </w:p>
    <w:p w:rsidR="002D31FD" w:rsidRPr="00196A32" w:rsidRDefault="002D31FD" w:rsidP="00196A32">
      <w:pPr>
        <w:spacing w:after="0" w:line="240" w:lineRule="auto"/>
        <w:ind w:firstLine="567"/>
        <w:jc w:val="both"/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</w:pPr>
      <w:r w:rsidRPr="00196A32">
        <w:rPr>
          <w:rFonts w:ascii="Arial Narrow" w:eastAsia="Yu Gothic UI Light" w:hAnsi="Arial Narrow"/>
          <w:noProof/>
          <w:color w:val="000000" w:themeColor="text1"/>
          <w:sz w:val="24"/>
          <w:szCs w:val="24"/>
        </w:rPr>
        <w:drawing>
          <wp:inline distT="0" distB="0" distL="0" distR="0">
            <wp:extent cx="6069965" cy="535940"/>
            <wp:effectExtent l="0" t="0" r="6985" b="0"/>
            <wp:docPr id="1" name="Рисунок 1" descr="cid:image002.jpg@01D59003.36415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2.jpg@01D59003.364152D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FD" w:rsidRPr="00196A32" w:rsidRDefault="002D31FD" w:rsidP="00196A32">
      <w:pPr>
        <w:spacing w:after="0" w:line="240" w:lineRule="auto"/>
        <w:ind w:firstLine="567"/>
        <w:jc w:val="both"/>
        <w:rPr>
          <w:rFonts w:ascii="Arial Narrow" w:eastAsia="Yu Gothic UI Light" w:hAnsi="Arial Narrow" w:cs="Calibri"/>
          <w:color w:val="000000" w:themeColor="text1"/>
          <w:sz w:val="24"/>
          <w:szCs w:val="24"/>
          <w:lang w:val="ru-RU"/>
        </w:rPr>
      </w:pPr>
    </w:p>
    <w:p w:rsidR="002D31FD" w:rsidRPr="00196A32" w:rsidRDefault="005C2043" w:rsidP="00196A32">
      <w:pPr>
        <w:pStyle w:val="a3"/>
        <w:spacing w:before="0" w:beforeAutospacing="0" w:after="0" w:afterAutospacing="0"/>
        <w:jc w:val="both"/>
        <w:rPr>
          <w:rFonts w:ascii="Arial Narrow" w:eastAsia="Yu Gothic UI Light" w:hAnsi="Arial Narrow"/>
          <w:i/>
          <w:color w:val="002060"/>
        </w:rPr>
      </w:pPr>
      <w:r w:rsidRPr="00196A32">
        <w:rPr>
          <w:rFonts w:ascii="Arial Narrow" w:eastAsia="Yu Gothic UI Light" w:hAnsi="Arial Narrow"/>
          <w:i/>
          <w:color w:val="002060"/>
        </w:rPr>
        <w:t xml:space="preserve">From </w:t>
      </w:r>
      <w:hyperlink r:id="rId9" w:history="1">
        <w:r w:rsidR="002D31FD" w:rsidRPr="00196A32">
          <w:rPr>
            <w:rStyle w:val="a4"/>
            <w:rFonts w:ascii="Arial Narrow" w:eastAsia="Yu Gothic UI Light" w:hAnsi="Arial Narrow"/>
            <w:i/>
            <w:color w:val="002060"/>
            <w:u w:val="none"/>
          </w:rPr>
          <w:t>Brian Keenan</w:t>
        </w:r>
      </w:hyperlink>
    </w:p>
    <w:p w:rsidR="002D31FD" w:rsidRPr="00196A32" w:rsidRDefault="00F06C94" w:rsidP="00196A32">
      <w:pPr>
        <w:pStyle w:val="a3"/>
        <w:spacing w:before="0" w:beforeAutospacing="0" w:after="0" w:afterAutospacing="0"/>
        <w:jc w:val="both"/>
        <w:rPr>
          <w:rFonts w:ascii="Arial Narrow" w:eastAsia="Yu Gothic UI Light" w:hAnsi="Arial Narrow"/>
        </w:rPr>
      </w:pPr>
      <w:hyperlink r:id="rId10" w:history="1">
        <w:r w:rsidR="002D31FD" w:rsidRPr="00196A32">
          <w:rPr>
            <w:rStyle w:val="a4"/>
            <w:rFonts w:ascii="Arial Narrow" w:eastAsia="Yu Gothic UI Light" w:hAnsi="Arial Narrow"/>
            <w:u w:val="none"/>
          </w:rPr>
          <w:t>https://answers.sap.com/questions/7610922/index.html</w:t>
        </w:r>
      </w:hyperlink>
    </w:p>
    <w:p w:rsidR="002D31FD" w:rsidRPr="00196A32" w:rsidRDefault="002D31FD" w:rsidP="00196A32">
      <w:pPr>
        <w:pStyle w:val="a3"/>
        <w:spacing w:before="0" w:beforeAutospacing="0" w:after="0" w:afterAutospacing="0"/>
        <w:jc w:val="both"/>
        <w:rPr>
          <w:rFonts w:ascii="Arial Narrow" w:hAnsi="Arial Narrow"/>
        </w:rPr>
      </w:pPr>
    </w:p>
    <w:p w:rsidR="002D31FD" w:rsidRPr="00196A32" w:rsidRDefault="002D31FD" w:rsidP="00196A32">
      <w:pPr>
        <w:pStyle w:val="a3"/>
        <w:spacing w:before="0" w:beforeAutospacing="0" w:after="0" w:afterAutospacing="0"/>
        <w:ind w:firstLine="567"/>
        <w:jc w:val="both"/>
        <w:rPr>
          <w:rFonts w:ascii="Arial Narrow" w:eastAsia="Yu Gothic UI Light" w:hAnsi="Arial Narrow"/>
        </w:rPr>
      </w:pPr>
      <w:r w:rsidRPr="00196A32">
        <w:rPr>
          <w:rFonts w:ascii="Arial Narrow" w:eastAsia="Yu Gothic UI Light" w:hAnsi="Arial Narrow"/>
        </w:rPr>
        <w:t>Check RSA1 Data Warehouse Workbench -&gt; Modeling -&gt; InfoProvider;</w:t>
      </w:r>
    </w:p>
    <w:p w:rsidR="002D31FD" w:rsidRPr="00196A32" w:rsidRDefault="002D31FD" w:rsidP="00196A32">
      <w:pPr>
        <w:pStyle w:val="a3"/>
        <w:spacing w:before="0" w:beforeAutospacing="0" w:after="0" w:afterAutospacing="0"/>
        <w:ind w:firstLine="567"/>
        <w:jc w:val="both"/>
        <w:rPr>
          <w:rFonts w:ascii="Arial Narrow" w:eastAsia="Yu Gothic UI Light" w:hAnsi="Arial Narrow"/>
        </w:rPr>
      </w:pPr>
      <w:r w:rsidRPr="00196A32">
        <w:rPr>
          <w:rFonts w:ascii="Arial Narrow" w:eastAsia="Yu Gothic UI Light" w:hAnsi="Arial Narrow"/>
        </w:rPr>
        <w:t xml:space="preserve">Search for InfoCube 0TCT_VC01; in the context, check "Activate Direct Access"; </w:t>
      </w:r>
    </w:p>
    <w:p w:rsidR="002D31FD" w:rsidRPr="00196A32" w:rsidRDefault="002D31FD" w:rsidP="00196A32">
      <w:pPr>
        <w:pStyle w:val="a3"/>
        <w:spacing w:before="0" w:beforeAutospacing="0" w:after="0" w:afterAutospacing="0"/>
        <w:ind w:firstLine="567"/>
        <w:jc w:val="both"/>
        <w:rPr>
          <w:rFonts w:ascii="Arial Narrow" w:eastAsia="Yu Gothic UI Light" w:hAnsi="Arial Narrow"/>
        </w:rPr>
      </w:pPr>
      <w:r w:rsidRPr="00196A32">
        <w:rPr>
          <w:rFonts w:ascii="Arial Narrow" w:eastAsia="Yu Gothic UI Light" w:hAnsi="Arial Narrow"/>
        </w:rPr>
        <w:t>Then, click on the "Source Syst.for InfoSource 3.x" tab, you have to activate the direct access by marking the source system (system name) and save.</w:t>
      </w:r>
    </w:p>
    <w:p w:rsidR="002D31FD" w:rsidRPr="00196A32" w:rsidRDefault="002D31FD" w:rsidP="00196A32">
      <w:pPr>
        <w:pStyle w:val="a3"/>
        <w:spacing w:before="0" w:beforeAutospacing="0" w:after="0" w:afterAutospacing="0"/>
        <w:ind w:firstLine="567"/>
        <w:jc w:val="both"/>
        <w:rPr>
          <w:rFonts w:ascii="Arial Narrow" w:eastAsia="Yu Gothic UI Light" w:hAnsi="Arial Narrow"/>
        </w:rPr>
      </w:pPr>
      <w:r w:rsidRPr="00196A32">
        <w:rPr>
          <w:rFonts w:ascii="Arial Narrow" w:eastAsia="Yu Gothic UI Light" w:hAnsi="Arial Narrow"/>
        </w:rPr>
        <w:t>Please also refer to SAP Note 934848(action 5).</w:t>
      </w:r>
    </w:p>
    <w:p w:rsidR="002D31FD" w:rsidRPr="00196A32" w:rsidRDefault="002D31FD" w:rsidP="00196A32">
      <w:pPr>
        <w:pStyle w:val="a3"/>
        <w:spacing w:before="0" w:beforeAutospacing="0" w:after="0" w:afterAutospacing="0"/>
        <w:ind w:firstLine="567"/>
        <w:jc w:val="both"/>
        <w:rPr>
          <w:rFonts w:ascii="Arial Narrow" w:eastAsia="Yu Gothic UI Light" w:hAnsi="Arial Narrow"/>
        </w:rPr>
      </w:pPr>
      <w:r w:rsidRPr="00196A32">
        <w:rPr>
          <w:rFonts w:ascii="Arial Narrow" w:eastAsia="Yu Gothic UI Light" w:hAnsi="Arial Narrow"/>
        </w:rPr>
        <w:t>As you may know, ST03N BI workload retrieves data of frontend and OLAP statistics largely from MultiProvider 0TCT_MC01, which consists of two InfoProviders 0TCT_C01 and 0TCT_VC01. Correct activation of BI technical contents is a prerequisite for ST03N BI workload to behave properly.</w:t>
      </w:r>
    </w:p>
    <w:p w:rsidR="002D31FD" w:rsidRPr="00196A32" w:rsidRDefault="002D31FD" w:rsidP="00196A32">
      <w:pPr>
        <w:spacing w:after="0" w:line="240" w:lineRule="auto"/>
        <w:ind w:firstLine="567"/>
        <w:jc w:val="both"/>
        <w:rPr>
          <w:rFonts w:ascii="Arial Narrow" w:eastAsia="Yu Gothic UI Light" w:hAnsi="Arial Narrow" w:cs="Times New Roman"/>
          <w:sz w:val="24"/>
          <w:szCs w:val="24"/>
        </w:rPr>
      </w:pPr>
    </w:p>
    <w:p w:rsidR="005C2043" w:rsidRPr="00196A32" w:rsidRDefault="005C2043" w:rsidP="00196A32">
      <w:pPr>
        <w:spacing w:after="0" w:line="240" w:lineRule="auto"/>
        <w:jc w:val="both"/>
        <w:rPr>
          <w:rFonts w:ascii="Arial Narrow" w:eastAsia="Yu Gothic UI Light" w:hAnsi="Arial Narrow"/>
          <w:sz w:val="24"/>
          <w:szCs w:val="24"/>
          <w:lang w:val="ru-RU"/>
        </w:rPr>
      </w:pPr>
      <w:r w:rsidRPr="00196A32">
        <w:rPr>
          <w:rFonts w:ascii="Arial Narrow" w:eastAsia="Yu Gothic UI Light" w:hAnsi="Arial Narrow"/>
          <w:sz w:val="24"/>
          <w:szCs w:val="24"/>
        </w:rPr>
        <w:t>From</w:t>
      </w:r>
      <w:r w:rsidRPr="00196A32">
        <w:rPr>
          <w:rFonts w:ascii="Arial Narrow" w:eastAsia="Yu Gothic UI Light" w:hAnsi="Arial Narrow"/>
          <w:sz w:val="24"/>
          <w:szCs w:val="24"/>
          <w:lang w:val="ru-RU"/>
        </w:rPr>
        <w:t xml:space="preserve"> </w:t>
      </w:r>
      <w:hyperlink r:id="rId11" w:history="1">
        <w:r w:rsidRPr="00196A32">
          <w:rPr>
            <w:rStyle w:val="a4"/>
            <w:rFonts w:ascii="Arial Narrow" w:eastAsia="Yu Gothic UI Light" w:hAnsi="Arial Narrow"/>
            <w:sz w:val="24"/>
            <w:szCs w:val="24"/>
            <w:u w:val="none"/>
            <w:lang w:val="ru-RU"/>
          </w:rPr>
          <w:t>Elena_Lyndova@atlantconsult.com</w:t>
        </w:r>
      </w:hyperlink>
    </w:p>
    <w:p w:rsidR="00225A50" w:rsidRPr="00196A32" w:rsidRDefault="005C2043" w:rsidP="00196A32">
      <w:pPr>
        <w:spacing w:after="0" w:line="240" w:lineRule="auto"/>
        <w:ind w:firstLine="567"/>
        <w:jc w:val="both"/>
        <w:rPr>
          <w:rFonts w:ascii="Arial Narrow" w:eastAsia="Yu Gothic UI Light" w:hAnsi="Arial Narrow"/>
          <w:sz w:val="24"/>
          <w:szCs w:val="24"/>
          <w:lang w:val="ru-RU"/>
        </w:rPr>
      </w:pPr>
      <w:r w:rsidRPr="00196A32">
        <w:rPr>
          <w:rFonts w:ascii="Arial Narrow" w:eastAsia="Yu Gothic UI Light" w:hAnsi="Arial Narrow"/>
          <w:sz w:val="24"/>
          <w:szCs w:val="24"/>
          <w:lang w:val="ru-RU"/>
        </w:rPr>
        <w:t xml:space="preserve">Эта проверка релевантна для инфо-кубов и </w:t>
      </w:r>
      <w:r w:rsidRPr="00196A32">
        <w:rPr>
          <w:rFonts w:ascii="Arial Narrow" w:eastAsia="Yu Gothic UI Light" w:hAnsi="Arial Narrow"/>
          <w:sz w:val="24"/>
          <w:szCs w:val="24"/>
        </w:rPr>
        <w:t>DSO</w:t>
      </w:r>
      <w:r w:rsidRPr="00196A32">
        <w:rPr>
          <w:rFonts w:ascii="Arial Narrow" w:eastAsia="Yu Gothic UI Light" w:hAnsi="Arial Narrow"/>
          <w:sz w:val="24"/>
          <w:szCs w:val="24"/>
          <w:lang w:val="ru-RU"/>
        </w:rPr>
        <w:t xml:space="preserve"> </w:t>
      </w:r>
    </w:p>
    <w:p w:rsidR="00196A32" w:rsidRDefault="005C2043" w:rsidP="00196A32">
      <w:pPr>
        <w:pStyle w:val="3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EF4F21">
        <w:rPr>
          <w:rFonts w:ascii="Arial Narrow" w:eastAsia="Yu Gothic UI Light" w:hAnsi="Arial Narrow"/>
          <w:sz w:val="24"/>
          <w:szCs w:val="24"/>
          <w:lang w:val="ru-RU"/>
        </w:rPr>
        <w:br/>
      </w:r>
      <w:r w:rsidRPr="00196A32">
        <w:rPr>
          <w:rFonts w:ascii="Arial Narrow" w:eastAsia="Yu Gothic UI Light" w:hAnsi="Arial Narrow"/>
          <w:noProof/>
          <w:sz w:val="24"/>
          <w:szCs w:val="24"/>
        </w:rPr>
        <w:drawing>
          <wp:inline distT="0" distB="0" distL="0" distR="0">
            <wp:extent cx="5391807" cy="749986"/>
            <wp:effectExtent l="0" t="0" r="0" b="0"/>
            <wp:docPr id="3" name="Рисунок 3" descr="cid:_1_10C3F3D810C3EF0400484168432584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_1_10C3F3D810C3EF0400484168432584A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207" cy="76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A32">
        <w:rPr>
          <w:rFonts w:ascii="Arial Narrow" w:eastAsia="Yu Gothic UI Light" w:hAnsi="Arial Narrow"/>
          <w:sz w:val="24"/>
          <w:szCs w:val="24"/>
        </w:rPr>
        <w:br/>
      </w:r>
      <w:r w:rsidRPr="00196A32">
        <w:rPr>
          <w:rFonts w:ascii="Arial Narrow" w:eastAsia="Yu Gothic UI Light" w:hAnsi="Arial Narrow"/>
          <w:sz w:val="24"/>
          <w:szCs w:val="24"/>
        </w:rPr>
        <w:br/>
      </w:r>
    </w:p>
    <w:p w:rsidR="00196A32" w:rsidRPr="00196A32" w:rsidRDefault="00196A32" w:rsidP="00196A32">
      <w:pPr>
        <w:pStyle w:val="3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196A32">
        <w:rPr>
          <w:rFonts w:ascii="Arial Narrow" w:hAnsi="Arial Narrow"/>
          <w:sz w:val="24"/>
          <w:szCs w:val="24"/>
        </w:rPr>
        <w:t xml:space="preserve">Replacement Path In Variable Reporting </w:t>
      </w:r>
    </w:p>
    <w:p w:rsidR="00B52E2E" w:rsidRDefault="00F06C94" w:rsidP="00196A32">
      <w:pPr>
        <w:spacing w:after="0" w:line="240" w:lineRule="auto"/>
        <w:ind w:firstLine="567"/>
        <w:jc w:val="both"/>
        <w:rPr>
          <w:rFonts w:ascii="Arial Narrow" w:eastAsia="Yu Gothic UI Light" w:hAnsi="Arial Narrow"/>
          <w:sz w:val="24"/>
          <w:szCs w:val="24"/>
        </w:rPr>
      </w:pPr>
      <w:hyperlink r:id="rId14" w:history="1">
        <w:r w:rsidR="00196A32" w:rsidRPr="00196A32">
          <w:rPr>
            <w:rStyle w:val="a4"/>
            <w:rFonts w:ascii="Arial Narrow" w:eastAsia="Yu Gothic UI Light" w:hAnsi="Arial Narrow"/>
            <w:sz w:val="24"/>
            <w:szCs w:val="24"/>
            <w:u w:val="none"/>
          </w:rPr>
          <w:t>http://sapbibw2010.blogspot.com/2010/10/replacement-path-in-variable-reporting.html</w:t>
        </w:r>
      </w:hyperlink>
    </w:p>
    <w:p w:rsidR="00196A32" w:rsidRDefault="00196A32" w:rsidP="00196A32">
      <w:pPr>
        <w:spacing w:after="0" w:line="240" w:lineRule="auto"/>
        <w:ind w:firstLine="567"/>
        <w:jc w:val="both"/>
        <w:rPr>
          <w:rFonts w:ascii="Arial Narrow" w:eastAsia="Yu Gothic UI Light" w:hAnsi="Arial Narrow"/>
          <w:sz w:val="24"/>
          <w:szCs w:val="24"/>
        </w:rPr>
      </w:pPr>
    </w:p>
    <w:p w:rsidR="00196A32" w:rsidRPr="00BA03F2" w:rsidRDefault="00196A32" w:rsidP="00BA03F2">
      <w:pPr>
        <w:pStyle w:val="1"/>
        <w:spacing w:before="0" w:line="240" w:lineRule="auto"/>
        <w:ind w:firstLine="567"/>
        <w:rPr>
          <w:rFonts w:ascii="Arial Narrow" w:hAnsi="Arial Narrow"/>
          <w:b/>
          <w:color w:val="000000" w:themeColor="text1"/>
          <w:sz w:val="24"/>
          <w:szCs w:val="24"/>
        </w:rPr>
      </w:pPr>
      <w:r w:rsidRPr="00BA03F2">
        <w:rPr>
          <w:rFonts w:ascii="Arial Narrow" w:hAnsi="Arial Narrow"/>
          <w:b/>
          <w:color w:val="000000" w:themeColor="text1"/>
          <w:sz w:val="24"/>
          <w:szCs w:val="24"/>
        </w:rPr>
        <w:lastRenderedPageBreak/>
        <w:t>How To Build Dynamic Selections And Filters In SAP BW BEx Queries</w:t>
      </w:r>
    </w:p>
    <w:p w:rsidR="00196A32" w:rsidRDefault="00F06C94" w:rsidP="00BA03F2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hyperlink r:id="rId15" w:history="1">
        <w:r w:rsidR="00196A32" w:rsidRPr="00196A32">
          <w:rPr>
            <w:rStyle w:val="a4"/>
            <w:rFonts w:ascii="Arial Narrow" w:hAnsi="Arial Narrow"/>
            <w:sz w:val="24"/>
            <w:szCs w:val="24"/>
            <w:u w:val="none"/>
          </w:rPr>
          <w:t>https://www.saptraininghq.com/how-to-building-dynamic-selections-and-filters-in-sap-bw-bex-queries/</w:t>
        </w:r>
      </w:hyperlink>
    </w:p>
    <w:p w:rsidR="00BA03F2" w:rsidRDefault="00BA03F2" w:rsidP="00BA03F2">
      <w:pPr>
        <w:pStyle w:val="2"/>
        <w:spacing w:before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BA03F2" w:rsidRPr="00BA03F2" w:rsidRDefault="00BA03F2" w:rsidP="00BA03F2">
      <w:pPr>
        <w:pStyle w:val="2"/>
        <w:spacing w:before="0" w:line="240" w:lineRule="auto"/>
        <w:ind w:firstLine="567"/>
        <w:jc w:val="both"/>
        <w:rPr>
          <w:rFonts w:ascii="Arial Narrow" w:hAnsi="Arial Narrow"/>
          <w:b/>
          <w:color w:val="000000" w:themeColor="text1"/>
          <w:sz w:val="24"/>
          <w:szCs w:val="24"/>
        </w:rPr>
      </w:pPr>
      <w:r w:rsidRPr="00BA03F2">
        <w:rPr>
          <w:rFonts w:ascii="Arial Narrow" w:hAnsi="Arial Narrow"/>
          <w:b/>
          <w:color w:val="000000" w:themeColor="text1"/>
          <w:sz w:val="24"/>
          <w:szCs w:val="24"/>
        </w:rPr>
        <w:t>How to Calculate a Period of Time in SAP BW</w:t>
      </w:r>
    </w:p>
    <w:p w:rsidR="00BA03F2" w:rsidRPr="00BA03F2" w:rsidRDefault="00F06C94" w:rsidP="00BA03F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16" w:history="1">
        <w:r w:rsidR="00BA03F2" w:rsidRPr="00BA03F2">
          <w:rPr>
            <w:rStyle w:val="a4"/>
            <w:rFonts w:ascii="Arial Narrow" w:hAnsi="Arial Narrow"/>
            <w:sz w:val="24"/>
            <w:szCs w:val="24"/>
            <w:u w:val="none"/>
          </w:rPr>
          <w:t>https://www.sapbwconsulting.com/blog/how-to-calculate-the-days-in-a-selected-period-sap-bw-report</w:t>
        </w:r>
      </w:hyperlink>
    </w:p>
    <w:p w:rsidR="00BA03F2" w:rsidRPr="00196A32" w:rsidRDefault="00BA03F2" w:rsidP="00BA03F2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196A32" w:rsidRPr="001E3649" w:rsidRDefault="00BA03F2" w:rsidP="00BA03F2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  <w:lang w:val="ru-RU"/>
        </w:rPr>
        <w:t>Е</w:t>
      </w:r>
      <w:r w:rsidRPr="00BA03F2">
        <w:rPr>
          <w:rFonts w:ascii="Arial Narrow" w:hAnsi="Arial Narrow"/>
          <w:sz w:val="24"/>
          <w:szCs w:val="24"/>
          <w:lang w:val="ru-RU"/>
        </w:rPr>
        <w:t>сли вам нужно сделать свою глобальную переменную</w:t>
      </w:r>
      <w:r>
        <w:rPr>
          <w:rFonts w:ascii="Arial Narrow" w:hAnsi="Arial Narrow"/>
          <w:sz w:val="24"/>
          <w:szCs w:val="24"/>
          <w:lang w:val="ru-RU"/>
        </w:rPr>
        <w:t xml:space="preserve"> -</w:t>
      </w:r>
      <w:r w:rsidRPr="00BA03F2">
        <w:rPr>
          <w:rFonts w:ascii="Arial Narrow" w:hAnsi="Arial Narrow"/>
          <w:sz w:val="24"/>
          <w:szCs w:val="24"/>
          <w:lang w:val="ru-RU"/>
        </w:rPr>
        <w:t xml:space="preserve"> то милости просим в транзакцию </w:t>
      </w:r>
      <w:r w:rsidRPr="00BA03F2">
        <w:rPr>
          <w:rFonts w:ascii="Arial Narrow" w:hAnsi="Arial Narrow"/>
          <w:b/>
          <w:sz w:val="24"/>
          <w:szCs w:val="24"/>
        </w:rPr>
        <w:t>CMOD</w:t>
      </w:r>
      <w:r w:rsidRPr="00BA03F2">
        <w:rPr>
          <w:rFonts w:ascii="Arial Narrow" w:hAnsi="Arial Narrow"/>
          <w:sz w:val="24"/>
          <w:szCs w:val="24"/>
        </w:rPr>
        <w:t xml:space="preserve"> и расширение</w:t>
      </w:r>
      <w:r w:rsidRPr="001E3649">
        <w:rPr>
          <w:rFonts w:ascii="Arial Narrow" w:hAnsi="Arial Narrow"/>
          <w:sz w:val="24"/>
          <w:szCs w:val="24"/>
        </w:rPr>
        <w:t>.</w:t>
      </w:r>
    </w:p>
    <w:p w:rsidR="00196A32" w:rsidRPr="00196A32" w:rsidRDefault="00196A32" w:rsidP="00196A32">
      <w:pPr>
        <w:spacing w:after="0" w:line="240" w:lineRule="auto"/>
        <w:ind w:firstLine="567"/>
        <w:jc w:val="both"/>
        <w:rPr>
          <w:rFonts w:ascii="Arial Narrow" w:eastAsia="Yu Gothic UI Light" w:hAnsi="Arial Narrow"/>
          <w:sz w:val="24"/>
          <w:szCs w:val="24"/>
        </w:rPr>
      </w:pPr>
    </w:p>
    <w:p w:rsidR="001E3649" w:rsidRPr="001E3649" w:rsidRDefault="001E3649" w:rsidP="001E3649">
      <w:pPr>
        <w:pStyle w:val="1"/>
        <w:spacing w:before="0" w:line="240" w:lineRule="auto"/>
        <w:ind w:firstLine="567"/>
        <w:jc w:val="both"/>
        <w:rPr>
          <w:rFonts w:ascii="Arial Narrow" w:hAnsi="Arial Narrow"/>
          <w:b/>
          <w:color w:val="000000" w:themeColor="text1"/>
          <w:sz w:val="24"/>
          <w:szCs w:val="24"/>
        </w:rPr>
      </w:pPr>
      <w:r w:rsidRPr="001E3649">
        <w:rPr>
          <w:rFonts w:ascii="Arial Narrow" w:hAnsi="Arial Narrow"/>
          <w:b/>
          <w:color w:val="000000" w:themeColor="text1"/>
          <w:sz w:val="24"/>
          <w:szCs w:val="24"/>
        </w:rPr>
        <w:t>Bex query - formula variable using Replacement path</w:t>
      </w:r>
    </w:p>
    <w:p w:rsidR="001E3649" w:rsidRPr="001E3649" w:rsidRDefault="00F06C94" w:rsidP="001E3649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17" w:history="1">
        <w:r w:rsidR="001E3649" w:rsidRPr="001E3649">
          <w:rPr>
            <w:rStyle w:val="a4"/>
            <w:rFonts w:ascii="Arial Narrow" w:hAnsi="Arial Narrow"/>
            <w:sz w:val="24"/>
            <w:szCs w:val="24"/>
            <w:u w:val="none"/>
          </w:rPr>
          <w:t>https://blogs.sap.com/2013/04/30/replacement-path/</w:t>
        </w:r>
      </w:hyperlink>
    </w:p>
    <w:p w:rsidR="001E3649" w:rsidRPr="001E3649" w:rsidRDefault="001E3649" w:rsidP="001E3649"/>
    <w:p w:rsidR="00196A32" w:rsidRDefault="001E3649" w:rsidP="001E3649">
      <w:pPr>
        <w:spacing w:after="0" w:line="240" w:lineRule="auto"/>
        <w:jc w:val="both"/>
        <w:rPr>
          <w:rFonts w:ascii="Arial Narrow" w:eastAsia="Yu Gothic UI Light" w:hAnsi="Arial Narrow"/>
          <w:sz w:val="24"/>
          <w:szCs w:val="24"/>
          <w:lang w:val="ru-RU"/>
        </w:rPr>
      </w:pPr>
      <w:r>
        <w:rPr>
          <w:noProof/>
        </w:rPr>
        <w:drawing>
          <wp:inline distT="0" distB="0" distL="0" distR="0">
            <wp:extent cx="2871669" cy="2871669"/>
            <wp:effectExtent l="0" t="0" r="5080" b="5080"/>
            <wp:docPr id="4" name="Рисунок 4" descr="/wp-content/uploads/2013/04/slide20_212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wp-content/uploads/2013/04/slide20_21222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60" cy="28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eastAsia="Yu Gothic UI Light" w:hAnsi="Arial Narrow"/>
          <w:sz w:val="24"/>
          <w:szCs w:val="24"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2773428" cy="3611943"/>
            <wp:effectExtent l="0" t="0" r="8255" b="7620"/>
            <wp:docPr id="5" name="Рисунок 5" descr="/wp-content/uploads/2013/04/slide21_212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wp-content/uploads/2013/04/slide21_21220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998" cy="362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F21" w:rsidRDefault="00EF4F21" w:rsidP="001E3649">
      <w:pPr>
        <w:spacing w:after="0" w:line="240" w:lineRule="auto"/>
        <w:jc w:val="both"/>
        <w:rPr>
          <w:rFonts w:ascii="Arial Narrow" w:eastAsia="Yu Gothic UI Light" w:hAnsi="Arial Narrow"/>
          <w:sz w:val="24"/>
          <w:szCs w:val="24"/>
          <w:lang w:val="ru-RU"/>
        </w:rPr>
      </w:pPr>
    </w:p>
    <w:p w:rsidR="002D31FD" w:rsidRDefault="00EF4F21" w:rsidP="00196A32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50198B1" wp14:editId="0AEB802D">
            <wp:extent cx="3409091" cy="585561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091" cy="5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21" w:rsidRDefault="00EF4F21" w:rsidP="00196A32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EF4F21" w:rsidRPr="00EF4F21" w:rsidRDefault="00EF4F21" w:rsidP="00EF4F21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EF4F21">
        <w:rPr>
          <w:rFonts w:ascii="Arial Narrow" w:eastAsia="Times New Roman" w:hAnsi="Arial Narrow" w:cs="Arial"/>
          <w:color w:val="000000"/>
          <w:sz w:val="24"/>
          <w:szCs w:val="24"/>
        </w:rPr>
        <w:t>Filter Values Selection</w:t>
      </w:r>
    </w:p>
    <w:p w:rsidR="00EF4F21" w:rsidRPr="00EF4F21" w:rsidRDefault="00EF4F21" w:rsidP="00EF4F21">
      <w:pPr>
        <w:pStyle w:val="a6"/>
        <w:numPr>
          <w:ilvl w:val="0"/>
          <w:numId w:val="1"/>
        </w:numPr>
        <w:spacing w:after="0" w:line="240" w:lineRule="auto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EF4F21">
        <w:rPr>
          <w:rFonts w:ascii="Arial Narrow" w:eastAsia="Times New Roman" w:hAnsi="Arial Narrow" w:cs="Arial"/>
          <w:color w:val="000000" w:themeColor="text1"/>
          <w:sz w:val="24"/>
          <w:szCs w:val="24"/>
        </w:rPr>
        <w:t>Only posted values for navigation</w:t>
      </w:r>
    </w:p>
    <w:p w:rsidR="00EF4F21" w:rsidRPr="00EF4F21" w:rsidRDefault="00EF4F21" w:rsidP="00EF4F21">
      <w:pPr>
        <w:pStyle w:val="a6"/>
        <w:numPr>
          <w:ilvl w:val="0"/>
          <w:numId w:val="1"/>
        </w:numPr>
        <w:spacing w:after="0" w:line="240" w:lineRule="auto"/>
        <w:rPr>
          <w:rFonts w:ascii="Arial Narrow" w:hAnsi="Arial Narrow"/>
          <w:color w:val="000000" w:themeColor="text1"/>
          <w:sz w:val="24"/>
          <w:szCs w:val="24"/>
        </w:rPr>
      </w:pPr>
      <w:r w:rsidRPr="00EF4F21">
        <w:rPr>
          <w:rFonts w:ascii="Arial Narrow" w:eastAsia="Times New Roman" w:hAnsi="Arial Narrow" w:cs="Arial"/>
          <w:color w:val="000000" w:themeColor="text1"/>
          <w:sz w:val="24"/>
          <w:szCs w:val="24"/>
        </w:rPr>
        <w:t>Only values in InfoProvider</w:t>
      </w:r>
    </w:p>
    <w:p w:rsidR="00EF4F21" w:rsidRPr="00EF4F21" w:rsidRDefault="00EF4F21" w:rsidP="00EF4F21">
      <w:pPr>
        <w:pStyle w:val="a6"/>
        <w:numPr>
          <w:ilvl w:val="0"/>
          <w:numId w:val="1"/>
        </w:numPr>
        <w:spacing w:after="0" w:line="240" w:lineRule="auto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eastAsia="Times New Roman" w:hAnsi="Arial Narrow" w:cs="Arial"/>
          <w:color w:val="000000" w:themeColor="text1"/>
          <w:sz w:val="24"/>
          <w:szCs w:val="24"/>
        </w:rPr>
        <w:t>V</w:t>
      </w:r>
      <w:r w:rsidRPr="00EF4F21">
        <w:rPr>
          <w:rFonts w:ascii="Arial Narrow" w:eastAsia="Times New Roman" w:hAnsi="Arial Narrow" w:cs="Arial"/>
          <w:color w:val="000000" w:themeColor="text1"/>
          <w:sz w:val="24"/>
          <w:szCs w:val="24"/>
        </w:rPr>
        <w:t>alues in master data table</w:t>
      </w:r>
    </w:p>
    <w:p w:rsidR="00EF4F21" w:rsidRDefault="00EF4F21" w:rsidP="00EF4F21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</w:rPr>
      </w:pPr>
    </w:p>
    <w:p w:rsidR="00EF4F21" w:rsidRPr="00EF4F21" w:rsidRDefault="00EF4F21" w:rsidP="00EF4F21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bookmarkStart w:id="0" w:name="_GoBack"/>
      <w:bookmarkEnd w:id="0"/>
    </w:p>
    <w:p w:rsidR="00EF4F21" w:rsidRPr="00EF4F21" w:rsidRDefault="00EF4F21" w:rsidP="00EF4F21">
      <w:pPr>
        <w:spacing w:after="0" w:line="240" w:lineRule="auto"/>
        <w:rPr>
          <w:rFonts w:ascii="Arial Narrow" w:hAnsi="Arial Narrow"/>
          <w:color w:val="000000" w:themeColor="text1"/>
          <w:sz w:val="24"/>
          <w:szCs w:val="24"/>
        </w:rPr>
      </w:pPr>
    </w:p>
    <w:sectPr w:rsidR="00EF4F21" w:rsidRPr="00EF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4FEC"/>
    <w:multiLevelType w:val="hybridMultilevel"/>
    <w:tmpl w:val="A7EED954"/>
    <w:lvl w:ilvl="0" w:tplc="33F217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2E"/>
    <w:rsid w:val="00196A32"/>
    <w:rsid w:val="001E3649"/>
    <w:rsid w:val="00225A50"/>
    <w:rsid w:val="002D31FD"/>
    <w:rsid w:val="005C2043"/>
    <w:rsid w:val="009A0D52"/>
    <w:rsid w:val="00A14000"/>
    <w:rsid w:val="00AB14C0"/>
    <w:rsid w:val="00AC6D64"/>
    <w:rsid w:val="00AE5196"/>
    <w:rsid w:val="00B52E2E"/>
    <w:rsid w:val="00BA03F2"/>
    <w:rsid w:val="00CE79DF"/>
    <w:rsid w:val="00EF4F21"/>
    <w:rsid w:val="00F0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4DEC"/>
  <w15:chartTrackingRefBased/>
  <w15:docId w15:val="{96440619-3C1F-41B3-A2C3-CE803D60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F21"/>
  </w:style>
  <w:style w:type="paragraph" w:styleId="1">
    <w:name w:val="heading 1"/>
    <w:basedOn w:val="a"/>
    <w:next w:val="a"/>
    <w:link w:val="10"/>
    <w:uiPriority w:val="9"/>
    <w:qFormat/>
    <w:rsid w:val="00196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96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D31F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96A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96A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A03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1E364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F4F2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0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06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59003.364152D0" TargetMode="External"/><Relationship Id="rId13" Type="http://schemas.openxmlformats.org/officeDocument/2006/relationships/image" Target="cid:_1_10C3F3D810C3EF0400484168432584A4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3.gif"/><Relationship Id="rId17" Type="http://schemas.openxmlformats.org/officeDocument/2006/relationships/hyperlink" Target="https://blogs.sap.com/2013/04/30/replacement-pat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pbwconsulting.com/blog/how-to-calculate-the-days-in-a-selected-period-sap-bw-report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cid:image001.jpg@01D59003.364152D0" TargetMode="External"/><Relationship Id="rId11" Type="http://schemas.openxmlformats.org/officeDocument/2006/relationships/hyperlink" Target="mailto:Elena_Lyndova@atlantconsult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saptraininghq.com/how-to-building-dynamic-selections-and-filters-in-sap-bw-bex-queries/" TargetMode="External"/><Relationship Id="rId10" Type="http://schemas.openxmlformats.org/officeDocument/2006/relationships/hyperlink" Target="https://answers.sap.com/questions/7610922/index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nswers.sap.com/users/430/briankeenan.html" TargetMode="External"/><Relationship Id="rId14" Type="http://schemas.openxmlformats.org/officeDocument/2006/relationships/hyperlink" Target="http://sapbibw2010.blogspot.com/2010/10/replacement-path-in-variable-report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6</cp:revision>
  <cp:lastPrinted>2020-10-26T13:06:00Z</cp:lastPrinted>
  <dcterms:created xsi:type="dcterms:W3CDTF">2019-10-31T12:12:00Z</dcterms:created>
  <dcterms:modified xsi:type="dcterms:W3CDTF">2020-10-26T13:06:00Z</dcterms:modified>
</cp:coreProperties>
</file>