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B887E" w14:textId="7A3B939C" w:rsidR="004627E6" w:rsidRPr="00B5181A" w:rsidRDefault="004627E6" w:rsidP="004627E6">
      <w:pPr>
        <w:spacing w:line="240" w:lineRule="auto"/>
        <w:ind w:firstLine="0"/>
        <w:jc w:val="center"/>
        <w:rPr>
          <w:rFonts w:cs="Times New Roman"/>
          <w:szCs w:val="28"/>
        </w:rPr>
      </w:pPr>
      <w:r w:rsidRPr="00B5181A">
        <w:rPr>
          <w:rFonts w:cs="Times New Roman"/>
          <w:szCs w:val="28"/>
        </w:rPr>
        <w:t>МИНИСТЕРСТВО НАУКИ И ВЫСШЕГО ОБРАЗОВАНИЯ РОССИЙСКОЙ ФЕДЕРАЦИИ</w:t>
      </w:r>
    </w:p>
    <w:p w14:paraId="21D00378" w14:textId="77777777" w:rsidR="004627E6" w:rsidRPr="00B5181A" w:rsidRDefault="004627E6" w:rsidP="004627E6">
      <w:pPr>
        <w:spacing w:line="240" w:lineRule="auto"/>
        <w:ind w:firstLine="0"/>
        <w:jc w:val="center"/>
        <w:rPr>
          <w:rFonts w:cs="Times New Roman"/>
          <w:szCs w:val="28"/>
        </w:rPr>
      </w:pPr>
      <w:r w:rsidRPr="00B5181A">
        <w:rPr>
          <w:rFonts w:cs="Times New Roman"/>
          <w:szCs w:val="28"/>
        </w:rPr>
        <w:t>федеральное государственное бюджетное образовательное учреждение высшего образования</w:t>
      </w:r>
    </w:p>
    <w:p w14:paraId="4421E730" w14:textId="77777777" w:rsidR="004627E6" w:rsidRPr="00B5181A" w:rsidRDefault="004627E6" w:rsidP="004627E6">
      <w:pPr>
        <w:spacing w:line="240" w:lineRule="auto"/>
        <w:ind w:left="-426" w:firstLine="0"/>
        <w:jc w:val="center"/>
        <w:rPr>
          <w:rFonts w:cs="Times New Roman"/>
          <w:szCs w:val="28"/>
        </w:rPr>
      </w:pPr>
      <w:r w:rsidRPr="00B5181A">
        <w:rPr>
          <w:rFonts w:cs="Times New Roman"/>
          <w:szCs w:val="28"/>
        </w:rPr>
        <w:t>«УЛЬЯНОВСКИЙ ГОСУДАРСТВЕННЫЙ ТЕХНИЧЕСКИЙ УНИВЕРСИТЕТ»</w:t>
      </w:r>
    </w:p>
    <w:p w14:paraId="4A952EAE" w14:textId="77777777" w:rsidR="004627E6" w:rsidRPr="00B5181A" w:rsidRDefault="004627E6" w:rsidP="004627E6">
      <w:pPr>
        <w:spacing w:line="240" w:lineRule="auto"/>
        <w:ind w:right="-1" w:firstLine="0"/>
        <w:rPr>
          <w:rFonts w:cs="Times New Roman"/>
          <w:szCs w:val="28"/>
        </w:rPr>
      </w:pPr>
    </w:p>
    <w:p w14:paraId="582CA393" w14:textId="77777777" w:rsidR="004627E6" w:rsidRPr="00B5181A" w:rsidRDefault="004627E6" w:rsidP="004627E6">
      <w:pPr>
        <w:spacing w:line="240" w:lineRule="auto"/>
        <w:ind w:firstLine="0"/>
        <w:jc w:val="center"/>
        <w:rPr>
          <w:rFonts w:cs="Times New Roman"/>
          <w:szCs w:val="28"/>
        </w:rPr>
      </w:pPr>
      <w:r w:rsidRPr="00B5181A">
        <w:rPr>
          <w:rFonts w:cs="Times New Roman"/>
          <w:szCs w:val="28"/>
        </w:rPr>
        <w:t>Факультет информационных систем и технологий</w:t>
      </w:r>
    </w:p>
    <w:p w14:paraId="438C1A7D" w14:textId="77777777" w:rsidR="004627E6" w:rsidRPr="00B5181A" w:rsidRDefault="004627E6" w:rsidP="004627E6">
      <w:pPr>
        <w:spacing w:line="240" w:lineRule="auto"/>
        <w:ind w:firstLine="0"/>
        <w:jc w:val="center"/>
        <w:rPr>
          <w:rFonts w:cs="Times New Roman"/>
          <w:szCs w:val="28"/>
        </w:rPr>
      </w:pPr>
      <w:r w:rsidRPr="00B5181A">
        <w:rPr>
          <w:rFonts w:cs="Times New Roman"/>
          <w:szCs w:val="28"/>
        </w:rPr>
        <w:t>Кафедра «Измерительно-вычислительные комплексы»</w:t>
      </w:r>
    </w:p>
    <w:p w14:paraId="70E11050" w14:textId="77777777" w:rsidR="004627E6" w:rsidRPr="00B5181A" w:rsidRDefault="004627E6" w:rsidP="004627E6">
      <w:pPr>
        <w:ind w:firstLine="0"/>
        <w:rPr>
          <w:rFonts w:cs="Times New Roman"/>
          <w:sz w:val="22"/>
        </w:rPr>
      </w:pPr>
    </w:p>
    <w:p w14:paraId="053BC447" w14:textId="77777777" w:rsidR="004627E6" w:rsidRPr="00B5181A" w:rsidRDefault="004627E6" w:rsidP="004627E6">
      <w:pPr>
        <w:ind w:firstLine="0"/>
        <w:rPr>
          <w:rFonts w:cs="Times New Roman"/>
        </w:rPr>
      </w:pPr>
    </w:p>
    <w:p w14:paraId="08249B24" w14:textId="77777777" w:rsidR="004627E6" w:rsidRPr="00B5181A" w:rsidRDefault="004627E6" w:rsidP="004627E6">
      <w:pPr>
        <w:ind w:firstLine="0"/>
        <w:rPr>
          <w:rFonts w:cs="Times New Roman"/>
        </w:rPr>
      </w:pPr>
    </w:p>
    <w:p w14:paraId="7F60678D" w14:textId="77777777" w:rsidR="004627E6" w:rsidRPr="00B5181A" w:rsidRDefault="004627E6" w:rsidP="004627E6">
      <w:pPr>
        <w:pStyle w:val="a3"/>
        <w:spacing w:before="300" w:after="0"/>
        <w:rPr>
          <w:b/>
          <w:bCs w:val="0"/>
          <w:sz w:val="36"/>
          <w:szCs w:val="43"/>
        </w:rPr>
      </w:pPr>
      <w:r w:rsidRPr="00B5181A">
        <w:rPr>
          <w:b/>
          <w:bCs w:val="0"/>
          <w:sz w:val="36"/>
          <w:szCs w:val="43"/>
        </w:rPr>
        <w:t>ПОЯСНИТЕЛЬНАЯ ЗАПИСКА</w:t>
      </w:r>
    </w:p>
    <w:p w14:paraId="30718442" w14:textId="77777777" w:rsidR="004627E6" w:rsidRPr="00B5181A" w:rsidRDefault="004627E6" w:rsidP="004627E6">
      <w:pPr>
        <w:pStyle w:val="a3"/>
        <w:spacing w:before="0" w:after="0"/>
        <w:rPr>
          <w:b/>
          <w:bCs w:val="0"/>
          <w:sz w:val="36"/>
          <w:szCs w:val="43"/>
        </w:rPr>
      </w:pPr>
      <w:r w:rsidRPr="00B5181A">
        <w:rPr>
          <w:b/>
          <w:bCs w:val="0"/>
          <w:sz w:val="36"/>
          <w:szCs w:val="43"/>
        </w:rPr>
        <w:t>к корпоративной информационной системе</w:t>
      </w:r>
    </w:p>
    <w:p w14:paraId="0DEBB185" w14:textId="3F57F98C" w:rsidR="004627E6" w:rsidRPr="00B5181A" w:rsidRDefault="004627E6" w:rsidP="004627E6">
      <w:pPr>
        <w:pStyle w:val="a3"/>
        <w:spacing w:before="0"/>
        <w:rPr>
          <w:b/>
          <w:bCs w:val="0"/>
          <w:szCs w:val="36"/>
        </w:rPr>
      </w:pPr>
      <w:r w:rsidRPr="00B5181A">
        <w:rPr>
          <w:b/>
          <w:bCs w:val="0"/>
          <w:szCs w:val="36"/>
        </w:rPr>
        <w:t>«</w:t>
      </w:r>
      <w:r w:rsidR="00D553A4">
        <w:rPr>
          <w:b/>
          <w:bCs w:val="0"/>
          <w:szCs w:val="36"/>
        </w:rPr>
        <w:t>Система почтовой компании</w:t>
      </w:r>
      <w:r w:rsidRPr="00B5181A">
        <w:rPr>
          <w:b/>
          <w:bCs w:val="0"/>
          <w:szCs w:val="36"/>
        </w:rPr>
        <w:t>»</w:t>
      </w:r>
    </w:p>
    <w:p w14:paraId="2605F11E" w14:textId="77777777" w:rsidR="004627E6" w:rsidRPr="00B5181A" w:rsidRDefault="004627E6" w:rsidP="004627E6">
      <w:pPr>
        <w:ind w:left="4560" w:firstLine="0"/>
        <w:rPr>
          <w:rFonts w:cs="Times New Roman"/>
          <w:b/>
          <w:sz w:val="32"/>
        </w:rPr>
      </w:pPr>
    </w:p>
    <w:p w14:paraId="4CFFCF69" w14:textId="77777777" w:rsidR="004627E6" w:rsidRPr="00B5181A" w:rsidRDefault="004627E6" w:rsidP="004627E6">
      <w:pPr>
        <w:ind w:left="4560" w:firstLine="0"/>
        <w:rPr>
          <w:rFonts w:cs="Times New Roman"/>
          <w:b/>
          <w:sz w:val="32"/>
        </w:rPr>
      </w:pPr>
    </w:p>
    <w:p w14:paraId="0CC4BBE0" w14:textId="77777777" w:rsidR="004627E6" w:rsidRPr="00B5181A" w:rsidRDefault="004627E6" w:rsidP="00B5181A">
      <w:pPr>
        <w:ind w:firstLine="5103"/>
        <w:rPr>
          <w:rFonts w:cs="Times New Roman"/>
          <w:bCs/>
          <w:sz w:val="22"/>
        </w:rPr>
      </w:pPr>
      <w:r w:rsidRPr="00B5181A">
        <w:rPr>
          <w:rFonts w:cs="Times New Roman"/>
          <w:b/>
        </w:rPr>
        <w:t>Составил</w:t>
      </w:r>
      <w:r w:rsidRPr="00B5181A">
        <w:rPr>
          <w:rFonts w:cs="Times New Roman"/>
          <w:bCs/>
        </w:rPr>
        <w:t>:</w:t>
      </w:r>
    </w:p>
    <w:p w14:paraId="726833D9" w14:textId="5A5D4639" w:rsidR="004627E6" w:rsidRPr="00B5181A" w:rsidRDefault="004627E6" w:rsidP="00B5181A">
      <w:pPr>
        <w:ind w:firstLine="5103"/>
        <w:rPr>
          <w:rFonts w:cs="Times New Roman"/>
          <w:bCs/>
        </w:rPr>
      </w:pPr>
      <w:r w:rsidRPr="00B5181A">
        <w:rPr>
          <w:rFonts w:cs="Times New Roman"/>
          <w:bCs/>
        </w:rPr>
        <w:t>студент группы ЦИСТбв-</w:t>
      </w:r>
      <w:r w:rsidR="005834DB" w:rsidRPr="00B5181A">
        <w:rPr>
          <w:rFonts w:cs="Times New Roman"/>
          <w:bCs/>
        </w:rPr>
        <w:t>5</w:t>
      </w:r>
      <w:r w:rsidRPr="00B5181A">
        <w:rPr>
          <w:rFonts w:cs="Times New Roman"/>
          <w:bCs/>
        </w:rPr>
        <w:t>1</w:t>
      </w:r>
    </w:p>
    <w:p w14:paraId="229A03DF" w14:textId="07206AF3" w:rsidR="004627E6" w:rsidRPr="00B5181A" w:rsidRDefault="004627E6" w:rsidP="00B5181A">
      <w:pPr>
        <w:ind w:firstLine="5103"/>
        <w:rPr>
          <w:rFonts w:cs="Times New Roman"/>
          <w:bCs/>
        </w:rPr>
      </w:pPr>
      <w:r w:rsidRPr="00B5181A">
        <w:rPr>
          <w:rFonts w:cs="Times New Roman"/>
          <w:bCs/>
        </w:rPr>
        <w:t>Нгуен Хыу Ан</w:t>
      </w:r>
    </w:p>
    <w:p w14:paraId="09933531" w14:textId="29049E33" w:rsidR="004627E6" w:rsidRPr="00B5181A" w:rsidRDefault="004627E6" w:rsidP="00B5181A">
      <w:pPr>
        <w:ind w:firstLine="5103"/>
        <w:rPr>
          <w:rFonts w:cs="Times New Roman"/>
          <w:b/>
        </w:rPr>
      </w:pPr>
      <w:proofErr w:type="gramStart"/>
      <w:r w:rsidRPr="00B5181A">
        <w:rPr>
          <w:rFonts w:cs="Times New Roman"/>
        </w:rPr>
        <w:t>«</w:t>
      </w:r>
      <w:r w:rsidRPr="00B5181A">
        <w:rPr>
          <w:rFonts w:cs="Times New Roman"/>
          <w:u w:val="single"/>
        </w:rPr>
        <w:t xml:space="preserve">  </w:t>
      </w:r>
      <w:proofErr w:type="gramEnd"/>
      <w:r w:rsidRPr="00B5181A">
        <w:rPr>
          <w:rFonts w:cs="Times New Roman"/>
          <w:u w:val="single"/>
        </w:rPr>
        <w:t xml:space="preserve"> _  </w:t>
      </w:r>
      <w:r w:rsidRPr="00B5181A">
        <w:rPr>
          <w:rFonts w:cs="Times New Roman"/>
        </w:rPr>
        <w:t xml:space="preserve">»  </w:t>
      </w:r>
      <w:r w:rsidRPr="00B5181A">
        <w:rPr>
          <w:rFonts w:cs="Times New Roman"/>
          <w:u w:val="single"/>
        </w:rPr>
        <w:t xml:space="preserve">  ______        </w:t>
      </w:r>
      <w:r w:rsidRPr="00B5181A">
        <w:rPr>
          <w:rFonts w:cs="Times New Roman"/>
        </w:rPr>
        <w:t xml:space="preserve">  202</w:t>
      </w:r>
      <w:r w:rsidR="00FC7E24" w:rsidRPr="00B5181A">
        <w:rPr>
          <w:rFonts w:cs="Times New Roman"/>
        </w:rPr>
        <w:t>3</w:t>
      </w:r>
      <w:r w:rsidRPr="00B5181A">
        <w:rPr>
          <w:rFonts w:cs="Times New Roman"/>
        </w:rPr>
        <w:t xml:space="preserve"> г.</w:t>
      </w:r>
    </w:p>
    <w:p w14:paraId="6F6C4E99" w14:textId="77777777" w:rsidR="004627E6" w:rsidRPr="00B5181A" w:rsidRDefault="004627E6" w:rsidP="00B5181A">
      <w:pPr>
        <w:ind w:firstLine="5103"/>
        <w:rPr>
          <w:rFonts w:cs="Times New Roman"/>
          <w:bCs/>
          <w:sz w:val="22"/>
        </w:rPr>
      </w:pPr>
      <w:r w:rsidRPr="00B5181A">
        <w:rPr>
          <w:rFonts w:cs="Times New Roman"/>
          <w:b/>
        </w:rPr>
        <w:t>Проверил</w:t>
      </w:r>
      <w:r w:rsidRPr="00B5181A">
        <w:rPr>
          <w:rFonts w:cs="Times New Roman"/>
          <w:bCs/>
        </w:rPr>
        <w:t>:</w:t>
      </w:r>
    </w:p>
    <w:p w14:paraId="29102D75" w14:textId="77777777" w:rsidR="004627E6" w:rsidRPr="00B5181A" w:rsidRDefault="004627E6" w:rsidP="00B5181A">
      <w:pPr>
        <w:ind w:firstLine="5103"/>
        <w:rPr>
          <w:rFonts w:cs="Times New Roman"/>
          <w:bCs/>
        </w:rPr>
      </w:pPr>
      <w:r w:rsidRPr="00B5181A">
        <w:rPr>
          <w:rFonts w:cs="Times New Roman"/>
          <w:bCs/>
        </w:rPr>
        <w:t>Кандаулов Валерий Михайлович</w:t>
      </w:r>
    </w:p>
    <w:p w14:paraId="6CACAE4E" w14:textId="3D6635CD" w:rsidR="004627E6" w:rsidRPr="00B5181A" w:rsidRDefault="004627E6" w:rsidP="00B5181A">
      <w:pPr>
        <w:ind w:firstLine="5103"/>
        <w:rPr>
          <w:rFonts w:cs="Times New Roman"/>
          <w:b/>
        </w:rPr>
      </w:pPr>
      <w:proofErr w:type="gramStart"/>
      <w:r w:rsidRPr="00B5181A">
        <w:rPr>
          <w:rFonts w:cs="Times New Roman"/>
        </w:rPr>
        <w:t>«</w:t>
      </w:r>
      <w:r w:rsidRPr="00B5181A">
        <w:rPr>
          <w:rFonts w:cs="Times New Roman"/>
          <w:u w:val="single"/>
        </w:rPr>
        <w:t xml:space="preserve">  </w:t>
      </w:r>
      <w:proofErr w:type="gramEnd"/>
      <w:r w:rsidRPr="00B5181A">
        <w:rPr>
          <w:rFonts w:cs="Times New Roman"/>
          <w:u w:val="single"/>
        </w:rPr>
        <w:t xml:space="preserve">       </w:t>
      </w:r>
      <w:r w:rsidRPr="00B5181A">
        <w:rPr>
          <w:rFonts w:cs="Times New Roman"/>
        </w:rPr>
        <w:t xml:space="preserve">»  </w:t>
      </w:r>
      <w:r w:rsidRPr="00B5181A">
        <w:rPr>
          <w:rFonts w:cs="Times New Roman"/>
          <w:u w:val="single"/>
        </w:rPr>
        <w:t xml:space="preserve">                       </w:t>
      </w:r>
      <w:r w:rsidRPr="00B5181A">
        <w:rPr>
          <w:rFonts w:cs="Times New Roman"/>
        </w:rPr>
        <w:t xml:space="preserve">  202</w:t>
      </w:r>
      <w:r w:rsidR="00FC7E24" w:rsidRPr="00B5181A">
        <w:rPr>
          <w:rFonts w:cs="Times New Roman"/>
        </w:rPr>
        <w:t>3</w:t>
      </w:r>
      <w:r w:rsidRPr="00B5181A">
        <w:rPr>
          <w:rFonts w:cs="Times New Roman"/>
        </w:rPr>
        <w:t xml:space="preserve"> г.</w:t>
      </w:r>
    </w:p>
    <w:p w14:paraId="37A7C725" w14:textId="77777777" w:rsidR="004627E6" w:rsidRDefault="004627E6" w:rsidP="004627E6">
      <w:pPr>
        <w:ind w:firstLine="0"/>
        <w:rPr>
          <w:rFonts w:ascii="Arial" w:hAnsi="Arial" w:cs="Arial"/>
          <w:sz w:val="22"/>
        </w:rPr>
      </w:pPr>
    </w:p>
    <w:p w14:paraId="3A8FA3FE" w14:textId="77777777" w:rsidR="004627E6" w:rsidRDefault="004627E6" w:rsidP="004627E6">
      <w:pPr>
        <w:ind w:firstLine="0"/>
        <w:rPr>
          <w:rFonts w:ascii="Arial" w:hAnsi="Arial" w:cs="Arial"/>
        </w:rPr>
      </w:pPr>
    </w:p>
    <w:p w14:paraId="3393210A" w14:textId="77777777" w:rsidR="004627E6" w:rsidRDefault="004627E6" w:rsidP="004627E6">
      <w:pPr>
        <w:ind w:firstLine="0"/>
        <w:rPr>
          <w:rFonts w:ascii="Arial" w:hAnsi="Arial" w:cs="Arial"/>
        </w:rPr>
      </w:pPr>
    </w:p>
    <w:p w14:paraId="2E674756" w14:textId="77777777" w:rsidR="004627E6" w:rsidRDefault="004627E6" w:rsidP="004627E6">
      <w:pPr>
        <w:ind w:firstLine="0"/>
        <w:rPr>
          <w:rFonts w:ascii="Arial" w:hAnsi="Arial" w:cs="Arial"/>
        </w:rPr>
      </w:pPr>
    </w:p>
    <w:p w14:paraId="26A1F859" w14:textId="77777777" w:rsidR="00B5181A" w:rsidRDefault="004627E6" w:rsidP="00B5181A">
      <w:pPr>
        <w:jc w:val="center"/>
      </w:pPr>
      <w:r>
        <w:t>Ульяновск</w:t>
      </w:r>
    </w:p>
    <w:p w14:paraId="6D8638F6" w14:textId="75C52178" w:rsidR="004627E6" w:rsidRDefault="004627E6" w:rsidP="00B5181A">
      <w:pPr>
        <w:jc w:val="center"/>
      </w:pPr>
      <w:r>
        <w:t>2023</w:t>
      </w:r>
    </w:p>
    <w:sdt>
      <w:sdtPr>
        <w:rPr>
          <w:rFonts w:eastAsiaTheme="minorHAnsi" w:cstheme="minorBidi"/>
          <w:b w:val="0"/>
          <w:sz w:val="28"/>
          <w:szCs w:val="22"/>
          <w:lang w:eastAsia="en-US"/>
        </w:rPr>
        <w:id w:val="281002567"/>
        <w:docPartObj>
          <w:docPartGallery w:val="Table of Contents"/>
          <w:docPartUnique/>
        </w:docPartObj>
      </w:sdtPr>
      <w:sdtEndPr>
        <w:rPr>
          <w:bCs/>
        </w:rPr>
      </w:sdtEndPr>
      <w:sdtContent>
        <w:p w14:paraId="7527C0E0" w14:textId="71E564FB" w:rsidR="00D553A4" w:rsidRDefault="00D553A4" w:rsidP="00E80939">
          <w:pPr>
            <w:pStyle w:val="a5"/>
            <w:spacing w:before="0" w:after="140"/>
          </w:pPr>
          <w:r>
            <w:t>Оглавление</w:t>
          </w:r>
        </w:p>
        <w:p w14:paraId="63DC2B20" w14:textId="4FD1A180" w:rsidR="004B149F" w:rsidRDefault="00D553A4" w:rsidP="004B149F">
          <w:pPr>
            <w:pStyle w:val="11"/>
            <w:tabs>
              <w:tab w:val="right" w:leader="dot" w:pos="9016"/>
            </w:tabs>
            <w:spacing w:after="0"/>
            <w:ind w:firstLine="0"/>
            <w:rPr>
              <w:rFonts w:asciiTheme="minorHAnsi" w:eastAsiaTheme="minorEastAsia" w:hAnsiTheme="minorHAnsi"/>
              <w:noProof/>
              <w:kern w:val="2"/>
              <w:sz w:val="22"/>
              <w:lang w:eastAsia="ru-RU"/>
              <w14:ligatures w14:val="standardContextual"/>
            </w:rPr>
          </w:pPr>
          <w:r>
            <w:fldChar w:fldCharType="begin"/>
          </w:r>
          <w:r>
            <w:instrText xml:space="preserve"> TOC \o "1-3" \h \z \u </w:instrText>
          </w:r>
          <w:r>
            <w:fldChar w:fldCharType="separate"/>
          </w:r>
          <w:hyperlink w:anchor="_Toc149085384" w:history="1">
            <w:r w:rsidR="004B149F" w:rsidRPr="009152F0">
              <w:rPr>
                <w:rStyle w:val="a7"/>
                <w:noProof/>
              </w:rPr>
              <w:t>1. Характеристика почтовой компании</w:t>
            </w:r>
            <w:r w:rsidR="004B149F">
              <w:rPr>
                <w:noProof/>
                <w:webHidden/>
              </w:rPr>
              <w:tab/>
            </w:r>
            <w:r w:rsidR="004B149F">
              <w:rPr>
                <w:noProof/>
                <w:webHidden/>
              </w:rPr>
              <w:fldChar w:fldCharType="begin"/>
            </w:r>
            <w:r w:rsidR="004B149F">
              <w:rPr>
                <w:noProof/>
                <w:webHidden/>
              </w:rPr>
              <w:instrText xml:space="preserve"> PAGEREF _Toc149085384 \h </w:instrText>
            </w:r>
            <w:r w:rsidR="004B149F">
              <w:rPr>
                <w:noProof/>
                <w:webHidden/>
              </w:rPr>
            </w:r>
            <w:r w:rsidR="004B149F">
              <w:rPr>
                <w:noProof/>
                <w:webHidden/>
              </w:rPr>
              <w:fldChar w:fldCharType="separate"/>
            </w:r>
            <w:r w:rsidR="004B149F">
              <w:rPr>
                <w:noProof/>
                <w:webHidden/>
              </w:rPr>
              <w:t>3</w:t>
            </w:r>
            <w:r w:rsidR="004B149F">
              <w:rPr>
                <w:noProof/>
                <w:webHidden/>
              </w:rPr>
              <w:fldChar w:fldCharType="end"/>
            </w:r>
          </w:hyperlink>
        </w:p>
        <w:p w14:paraId="106F49F0" w14:textId="6F7091A8" w:rsidR="004B149F" w:rsidRDefault="00000000" w:rsidP="004B149F">
          <w:pPr>
            <w:pStyle w:val="21"/>
            <w:tabs>
              <w:tab w:val="right" w:leader="dot" w:pos="9016"/>
            </w:tabs>
            <w:spacing w:after="0"/>
            <w:ind w:left="0" w:firstLine="0"/>
            <w:rPr>
              <w:rFonts w:asciiTheme="minorHAnsi" w:eastAsiaTheme="minorEastAsia" w:hAnsiTheme="minorHAnsi"/>
              <w:noProof/>
              <w:kern w:val="2"/>
              <w:sz w:val="22"/>
              <w:lang w:eastAsia="ru-RU"/>
              <w14:ligatures w14:val="standardContextual"/>
            </w:rPr>
          </w:pPr>
          <w:hyperlink w:anchor="_Toc149085385" w:history="1">
            <w:r w:rsidR="004B149F" w:rsidRPr="009152F0">
              <w:rPr>
                <w:rStyle w:val="a7"/>
                <w:noProof/>
              </w:rPr>
              <w:t>1.1. Описание предприятия</w:t>
            </w:r>
            <w:r w:rsidR="004B149F">
              <w:rPr>
                <w:noProof/>
                <w:webHidden/>
              </w:rPr>
              <w:tab/>
            </w:r>
            <w:r w:rsidR="004B149F">
              <w:rPr>
                <w:noProof/>
                <w:webHidden/>
              </w:rPr>
              <w:fldChar w:fldCharType="begin"/>
            </w:r>
            <w:r w:rsidR="004B149F">
              <w:rPr>
                <w:noProof/>
                <w:webHidden/>
              </w:rPr>
              <w:instrText xml:space="preserve"> PAGEREF _Toc149085385 \h </w:instrText>
            </w:r>
            <w:r w:rsidR="004B149F">
              <w:rPr>
                <w:noProof/>
                <w:webHidden/>
              </w:rPr>
            </w:r>
            <w:r w:rsidR="004B149F">
              <w:rPr>
                <w:noProof/>
                <w:webHidden/>
              </w:rPr>
              <w:fldChar w:fldCharType="separate"/>
            </w:r>
            <w:r w:rsidR="004B149F">
              <w:rPr>
                <w:noProof/>
                <w:webHidden/>
              </w:rPr>
              <w:t>3</w:t>
            </w:r>
            <w:r w:rsidR="004B149F">
              <w:rPr>
                <w:noProof/>
                <w:webHidden/>
              </w:rPr>
              <w:fldChar w:fldCharType="end"/>
            </w:r>
          </w:hyperlink>
        </w:p>
        <w:p w14:paraId="18743177" w14:textId="3A0EFF3B" w:rsidR="004B149F" w:rsidRDefault="00000000" w:rsidP="004B149F">
          <w:pPr>
            <w:pStyle w:val="21"/>
            <w:tabs>
              <w:tab w:val="right" w:leader="dot" w:pos="9016"/>
            </w:tabs>
            <w:spacing w:after="0"/>
            <w:ind w:left="0" w:firstLine="0"/>
            <w:rPr>
              <w:rFonts w:asciiTheme="minorHAnsi" w:eastAsiaTheme="minorEastAsia" w:hAnsiTheme="minorHAnsi"/>
              <w:noProof/>
              <w:kern w:val="2"/>
              <w:sz w:val="22"/>
              <w:lang w:eastAsia="ru-RU"/>
              <w14:ligatures w14:val="standardContextual"/>
            </w:rPr>
          </w:pPr>
          <w:hyperlink w:anchor="_Toc149085386" w:history="1">
            <w:r w:rsidR="004B149F" w:rsidRPr="009152F0">
              <w:rPr>
                <w:rStyle w:val="a7"/>
                <w:noProof/>
              </w:rPr>
              <w:t>1.2. Цели предприятия</w:t>
            </w:r>
            <w:r w:rsidR="004B149F">
              <w:rPr>
                <w:noProof/>
                <w:webHidden/>
              </w:rPr>
              <w:tab/>
            </w:r>
            <w:r w:rsidR="004B149F">
              <w:rPr>
                <w:noProof/>
                <w:webHidden/>
              </w:rPr>
              <w:fldChar w:fldCharType="begin"/>
            </w:r>
            <w:r w:rsidR="004B149F">
              <w:rPr>
                <w:noProof/>
                <w:webHidden/>
              </w:rPr>
              <w:instrText xml:space="preserve"> PAGEREF _Toc149085386 \h </w:instrText>
            </w:r>
            <w:r w:rsidR="004B149F">
              <w:rPr>
                <w:noProof/>
                <w:webHidden/>
              </w:rPr>
            </w:r>
            <w:r w:rsidR="004B149F">
              <w:rPr>
                <w:noProof/>
                <w:webHidden/>
              </w:rPr>
              <w:fldChar w:fldCharType="separate"/>
            </w:r>
            <w:r w:rsidR="004B149F">
              <w:rPr>
                <w:noProof/>
                <w:webHidden/>
              </w:rPr>
              <w:t>3</w:t>
            </w:r>
            <w:r w:rsidR="004B149F">
              <w:rPr>
                <w:noProof/>
                <w:webHidden/>
              </w:rPr>
              <w:fldChar w:fldCharType="end"/>
            </w:r>
          </w:hyperlink>
        </w:p>
        <w:p w14:paraId="3C9A5B54" w14:textId="5D45FF9B" w:rsidR="004B149F" w:rsidRDefault="00000000" w:rsidP="004B149F">
          <w:pPr>
            <w:pStyle w:val="21"/>
            <w:tabs>
              <w:tab w:val="right" w:leader="dot" w:pos="9016"/>
            </w:tabs>
            <w:spacing w:after="0"/>
            <w:ind w:left="0" w:firstLine="0"/>
            <w:rPr>
              <w:rFonts w:asciiTheme="minorHAnsi" w:eastAsiaTheme="minorEastAsia" w:hAnsiTheme="minorHAnsi"/>
              <w:noProof/>
              <w:kern w:val="2"/>
              <w:sz w:val="22"/>
              <w:lang w:eastAsia="ru-RU"/>
              <w14:ligatures w14:val="standardContextual"/>
            </w:rPr>
          </w:pPr>
          <w:hyperlink w:anchor="_Toc149085387" w:history="1">
            <w:r w:rsidR="004B149F" w:rsidRPr="009152F0">
              <w:rPr>
                <w:rStyle w:val="a7"/>
                <w:noProof/>
              </w:rPr>
              <w:t>1.3. Организационная структура</w:t>
            </w:r>
            <w:r w:rsidR="004B149F">
              <w:rPr>
                <w:noProof/>
                <w:webHidden/>
              </w:rPr>
              <w:tab/>
            </w:r>
            <w:r w:rsidR="004B149F">
              <w:rPr>
                <w:noProof/>
                <w:webHidden/>
              </w:rPr>
              <w:fldChar w:fldCharType="begin"/>
            </w:r>
            <w:r w:rsidR="004B149F">
              <w:rPr>
                <w:noProof/>
                <w:webHidden/>
              </w:rPr>
              <w:instrText xml:space="preserve"> PAGEREF _Toc149085387 \h </w:instrText>
            </w:r>
            <w:r w:rsidR="004B149F">
              <w:rPr>
                <w:noProof/>
                <w:webHidden/>
              </w:rPr>
            </w:r>
            <w:r w:rsidR="004B149F">
              <w:rPr>
                <w:noProof/>
                <w:webHidden/>
              </w:rPr>
              <w:fldChar w:fldCharType="separate"/>
            </w:r>
            <w:r w:rsidR="004B149F">
              <w:rPr>
                <w:noProof/>
                <w:webHidden/>
              </w:rPr>
              <w:t>3</w:t>
            </w:r>
            <w:r w:rsidR="004B149F">
              <w:rPr>
                <w:noProof/>
                <w:webHidden/>
              </w:rPr>
              <w:fldChar w:fldCharType="end"/>
            </w:r>
          </w:hyperlink>
        </w:p>
        <w:p w14:paraId="08AE68BB" w14:textId="1B4D0273" w:rsidR="004B149F" w:rsidRDefault="00000000" w:rsidP="004B149F">
          <w:pPr>
            <w:pStyle w:val="21"/>
            <w:tabs>
              <w:tab w:val="right" w:leader="dot" w:pos="9016"/>
            </w:tabs>
            <w:spacing w:after="0"/>
            <w:ind w:left="0" w:firstLine="0"/>
            <w:rPr>
              <w:rFonts w:asciiTheme="minorHAnsi" w:eastAsiaTheme="minorEastAsia" w:hAnsiTheme="minorHAnsi"/>
              <w:noProof/>
              <w:kern w:val="2"/>
              <w:sz w:val="22"/>
              <w:lang w:eastAsia="ru-RU"/>
              <w14:ligatures w14:val="standardContextual"/>
            </w:rPr>
          </w:pPr>
          <w:hyperlink w:anchor="_Toc149085388" w:history="1">
            <w:r w:rsidR="004B149F" w:rsidRPr="009152F0">
              <w:rPr>
                <w:rStyle w:val="a7"/>
                <w:noProof/>
                <w:shd w:val="clear" w:color="auto" w:fill="FFFFFF"/>
              </w:rPr>
              <w:t>1.4. Функциональное разделение труда</w:t>
            </w:r>
            <w:r w:rsidR="004B149F">
              <w:rPr>
                <w:noProof/>
                <w:webHidden/>
              </w:rPr>
              <w:tab/>
            </w:r>
            <w:r w:rsidR="004B149F">
              <w:rPr>
                <w:noProof/>
                <w:webHidden/>
              </w:rPr>
              <w:fldChar w:fldCharType="begin"/>
            </w:r>
            <w:r w:rsidR="004B149F">
              <w:rPr>
                <w:noProof/>
                <w:webHidden/>
              </w:rPr>
              <w:instrText xml:space="preserve"> PAGEREF _Toc149085388 \h </w:instrText>
            </w:r>
            <w:r w:rsidR="004B149F">
              <w:rPr>
                <w:noProof/>
                <w:webHidden/>
              </w:rPr>
            </w:r>
            <w:r w:rsidR="004B149F">
              <w:rPr>
                <w:noProof/>
                <w:webHidden/>
              </w:rPr>
              <w:fldChar w:fldCharType="separate"/>
            </w:r>
            <w:r w:rsidR="004B149F">
              <w:rPr>
                <w:noProof/>
                <w:webHidden/>
              </w:rPr>
              <w:t>5</w:t>
            </w:r>
            <w:r w:rsidR="004B149F">
              <w:rPr>
                <w:noProof/>
                <w:webHidden/>
              </w:rPr>
              <w:fldChar w:fldCharType="end"/>
            </w:r>
          </w:hyperlink>
        </w:p>
        <w:p w14:paraId="25F47ECA" w14:textId="6B8D56B2" w:rsidR="004B149F" w:rsidRDefault="00000000" w:rsidP="004B149F">
          <w:pPr>
            <w:pStyle w:val="11"/>
            <w:tabs>
              <w:tab w:val="right" w:leader="dot" w:pos="9016"/>
            </w:tabs>
            <w:spacing w:after="0"/>
            <w:ind w:firstLine="0"/>
            <w:rPr>
              <w:rFonts w:asciiTheme="minorHAnsi" w:eastAsiaTheme="minorEastAsia" w:hAnsiTheme="minorHAnsi"/>
              <w:noProof/>
              <w:kern w:val="2"/>
              <w:sz w:val="22"/>
              <w:lang w:eastAsia="ru-RU"/>
              <w14:ligatures w14:val="standardContextual"/>
            </w:rPr>
          </w:pPr>
          <w:hyperlink w:anchor="_Toc149085389" w:history="1">
            <w:r w:rsidR="004B149F" w:rsidRPr="009152F0">
              <w:rPr>
                <w:rStyle w:val="a7"/>
                <w:noProof/>
              </w:rPr>
              <w:t>2. Контекстная диаграмма почтовой компании</w:t>
            </w:r>
            <w:r w:rsidR="004B149F">
              <w:rPr>
                <w:noProof/>
                <w:webHidden/>
              </w:rPr>
              <w:tab/>
            </w:r>
            <w:r w:rsidR="004B149F">
              <w:rPr>
                <w:noProof/>
                <w:webHidden/>
              </w:rPr>
              <w:fldChar w:fldCharType="begin"/>
            </w:r>
            <w:r w:rsidR="004B149F">
              <w:rPr>
                <w:noProof/>
                <w:webHidden/>
              </w:rPr>
              <w:instrText xml:space="preserve"> PAGEREF _Toc149085389 \h </w:instrText>
            </w:r>
            <w:r w:rsidR="004B149F">
              <w:rPr>
                <w:noProof/>
                <w:webHidden/>
              </w:rPr>
            </w:r>
            <w:r w:rsidR="004B149F">
              <w:rPr>
                <w:noProof/>
                <w:webHidden/>
              </w:rPr>
              <w:fldChar w:fldCharType="separate"/>
            </w:r>
            <w:r w:rsidR="004B149F">
              <w:rPr>
                <w:noProof/>
                <w:webHidden/>
              </w:rPr>
              <w:t>6</w:t>
            </w:r>
            <w:r w:rsidR="004B149F">
              <w:rPr>
                <w:noProof/>
                <w:webHidden/>
              </w:rPr>
              <w:fldChar w:fldCharType="end"/>
            </w:r>
          </w:hyperlink>
        </w:p>
        <w:p w14:paraId="2FB0CF58" w14:textId="2F85D8A6" w:rsidR="004B149F" w:rsidRDefault="00000000" w:rsidP="004B149F">
          <w:pPr>
            <w:pStyle w:val="11"/>
            <w:tabs>
              <w:tab w:val="right" w:leader="dot" w:pos="9016"/>
            </w:tabs>
            <w:spacing w:after="0"/>
            <w:ind w:firstLine="0"/>
            <w:rPr>
              <w:rFonts w:asciiTheme="minorHAnsi" w:eastAsiaTheme="minorEastAsia" w:hAnsiTheme="minorHAnsi"/>
              <w:noProof/>
              <w:kern w:val="2"/>
              <w:sz w:val="22"/>
              <w:lang w:eastAsia="ru-RU"/>
              <w14:ligatures w14:val="standardContextual"/>
            </w:rPr>
          </w:pPr>
          <w:hyperlink w:anchor="_Toc149085390" w:history="1">
            <w:r w:rsidR="004B149F" w:rsidRPr="009152F0">
              <w:rPr>
                <w:rStyle w:val="a7"/>
                <w:noProof/>
              </w:rPr>
              <w:t>3. Декомпозиция бизнес процессов</w:t>
            </w:r>
            <w:r w:rsidR="004B149F">
              <w:rPr>
                <w:noProof/>
                <w:webHidden/>
              </w:rPr>
              <w:tab/>
            </w:r>
            <w:r w:rsidR="004B149F">
              <w:rPr>
                <w:noProof/>
                <w:webHidden/>
              </w:rPr>
              <w:fldChar w:fldCharType="begin"/>
            </w:r>
            <w:r w:rsidR="004B149F">
              <w:rPr>
                <w:noProof/>
                <w:webHidden/>
              </w:rPr>
              <w:instrText xml:space="preserve"> PAGEREF _Toc149085390 \h </w:instrText>
            </w:r>
            <w:r w:rsidR="004B149F">
              <w:rPr>
                <w:noProof/>
                <w:webHidden/>
              </w:rPr>
            </w:r>
            <w:r w:rsidR="004B149F">
              <w:rPr>
                <w:noProof/>
                <w:webHidden/>
              </w:rPr>
              <w:fldChar w:fldCharType="separate"/>
            </w:r>
            <w:r w:rsidR="004B149F">
              <w:rPr>
                <w:noProof/>
                <w:webHidden/>
              </w:rPr>
              <w:t>8</w:t>
            </w:r>
            <w:r w:rsidR="004B149F">
              <w:rPr>
                <w:noProof/>
                <w:webHidden/>
              </w:rPr>
              <w:fldChar w:fldCharType="end"/>
            </w:r>
          </w:hyperlink>
        </w:p>
        <w:p w14:paraId="2D0F3325" w14:textId="342E6492" w:rsidR="004B149F" w:rsidRDefault="00000000" w:rsidP="004B149F">
          <w:pPr>
            <w:pStyle w:val="11"/>
            <w:tabs>
              <w:tab w:val="right" w:leader="dot" w:pos="9016"/>
            </w:tabs>
            <w:spacing w:after="0"/>
            <w:ind w:firstLine="0"/>
            <w:rPr>
              <w:rFonts w:asciiTheme="minorHAnsi" w:eastAsiaTheme="minorEastAsia" w:hAnsiTheme="minorHAnsi"/>
              <w:noProof/>
              <w:kern w:val="2"/>
              <w:sz w:val="22"/>
              <w:lang w:eastAsia="ru-RU"/>
              <w14:ligatures w14:val="standardContextual"/>
            </w:rPr>
          </w:pPr>
          <w:hyperlink w:anchor="_Toc149085391" w:history="1">
            <w:r w:rsidR="004B149F" w:rsidRPr="009152F0">
              <w:rPr>
                <w:rStyle w:val="a7"/>
                <w:noProof/>
              </w:rPr>
              <w:t>4. Проектирование ЛВС предприятия</w:t>
            </w:r>
            <w:r w:rsidR="004B149F">
              <w:rPr>
                <w:noProof/>
                <w:webHidden/>
              </w:rPr>
              <w:tab/>
            </w:r>
            <w:r w:rsidR="004B149F">
              <w:rPr>
                <w:noProof/>
                <w:webHidden/>
              </w:rPr>
              <w:fldChar w:fldCharType="begin"/>
            </w:r>
            <w:r w:rsidR="004B149F">
              <w:rPr>
                <w:noProof/>
                <w:webHidden/>
              </w:rPr>
              <w:instrText xml:space="preserve"> PAGEREF _Toc149085391 \h </w:instrText>
            </w:r>
            <w:r w:rsidR="004B149F">
              <w:rPr>
                <w:noProof/>
                <w:webHidden/>
              </w:rPr>
            </w:r>
            <w:r w:rsidR="004B149F">
              <w:rPr>
                <w:noProof/>
                <w:webHidden/>
              </w:rPr>
              <w:fldChar w:fldCharType="separate"/>
            </w:r>
            <w:r w:rsidR="004B149F">
              <w:rPr>
                <w:noProof/>
                <w:webHidden/>
              </w:rPr>
              <w:t>13</w:t>
            </w:r>
            <w:r w:rsidR="004B149F">
              <w:rPr>
                <w:noProof/>
                <w:webHidden/>
              </w:rPr>
              <w:fldChar w:fldCharType="end"/>
            </w:r>
          </w:hyperlink>
        </w:p>
        <w:p w14:paraId="3B29D38E" w14:textId="077B59D6" w:rsidR="004B149F" w:rsidRDefault="00000000" w:rsidP="004B149F">
          <w:pPr>
            <w:pStyle w:val="21"/>
            <w:tabs>
              <w:tab w:val="right" w:leader="dot" w:pos="9016"/>
            </w:tabs>
            <w:spacing w:after="0"/>
            <w:ind w:left="0" w:firstLine="0"/>
            <w:rPr>
              <w:rFonts w:asciiTheme="minorHAnsi" w:eastAsiaTheme="minorEastAsia" w:hAnsiTheme="minorHAnsi"/>
              <w:noProof/>
              <w:kern w:val="2"/>
              <w:sz w:val="22"/>
              <w:lang w:eastAsia="ru-RU"/>
              <w14:ligatures w14:val="standardContextual"/>
            </w:rPr>
          </w:pPr>
          <w:hyperlink w:anchor="_Toc149085392" w:history="1">
            <w:r w:rsidR="004B149F" w:rsidRPr="009152F0">
              <w:rPr>
                <w:rStyle w:val="a7"/>
                <w:noProof/>
              </w:rPr>
              <w:t>4.</w:t>
            </w:r>
            <w:r w:rsidR="004B149F" w:rsidRPr="009152F0">
              <w:rPr>
                <w:rStyle w:val="a7"/>
                <w:noProof/>
                <w:lang w:val="en-US"/>
              </w:rPr>
              <w:t>1</w:t>
            </w:r>
            <w:r w:rsidR="004B149F" w:rsidRPr="009152F0">
              <w:rPr>
                <w:rStyle w:val="a7"/>
                <w:noProof/>
              </w:rPr>
              <w:t>. Выбор топологии сети</w:t>
            </w:r>
            <w:r w:rsidR="004B149F">
              <w:rPr>
                <w:noProof/>
                <w:webHidden/>
              </w:rPr>
              <w:tab/>
            </w:r>
            <w:r w:rsidR="004B149F">
              <w:rPr>
                <w:noProof/>
                <w:webHidden/>
              </w:rPr>
              <w:fldChar w:fldCharType="begin"/>
            </w:r>
            <w:r w:rsidR="004B149F">
              <w:rPr>
                <w:noProof/>
                <w:webHidden/>
              </w:rPr>
              <w:instrText xml:space="preserve"> PAGEREF _Toc149085392 \h </w:instrText>
            </w:r>
            <w:r w:rsidR="004B149F">
              <w:rPr>
                <w:noProof/>
                <w:webHidden/>
              </w:rPr>
            </w:r>
            <w:r w:rsidR="004B149F">
              <w:rPr>
                <w:noProof/>
                <w:webHidden/>
              </w:rPr>
              <w:fldChar w:fldCharType="separate"/>
            </w:r>
            <w:r w:rsidR="004B149F">
              <w:rPr>
                <w:noProof/>
                <w:webHidden/>
              </w:rPr>
              <w:t>14</w:t>
            </w:r>
            <w:r w:rsidR="004B149F">
              <w:rPr>
                <w:noProof/>
                <w:webHidden/>
              </w:rPr>
              <w:fldChar w:fldCharType="end"/>
            </w:r>
          </w:hyperlink>
        </w:p>
        <w:p w14:paraId="4EA5C281" w14:textId="67919DB1" w:rsidR="004B149F" w:rsidRDefault="00000000" w:rsidP="004B149F">
          <w:pPr>
            <w:pStyle w:val="21"/>
            <w:tabs>
              <w:tab w:val="right" w:leader="dot" w:pos="9016"/>
            </w:tabs>
            <w:spacing w:after="0"/>
            <w:ind w:left="0" w:firstLine="0"/>
            <w:rPr>
              <w:rFonts w:asciiTheme="minorHAnsi" w:eastAsiaTheme="minorEastAsia" w:hAnsiTheme="minorHAnsi"/>
              <w:noProof/>
              <w:kern w:val="2"/>
              <w:sz w:val="22"/>
              <w:lang w:eastAsia="ru-RU"/>
              <w14:ligatures w14:val="standardContextual"/>
            </w:rPr>
          </w:pPr>
          <w:hyperlink w:anchor="_Toc149085393" w:history="1">
            <w:r w:rsidR="004B149F" w:rsidRPr="009152F0">
              <w:rPr>
                <w:rStyle w:val="a7"/>
                <w:noProof/>
              </w:rPr>
              <w:t>4.2. Физическая и логическая структура сети</w:t>
            </w:r>
            <w:r w:rsidR="004B149F">
              <w:rPr>
                <w:noProof/>
                <w:webHidden/>
              </w:rPr>
              <w:tab/>
            </w:r>
            <w:r w:rsidR="004B149F">
              <w:rPr>
                <w:noProof/>
                <w:webHidden/>
              </w:rPr>
              <w:fldChar w:fldCharType="begin"/>
            </w:r>
            <w:r w:rsidR="004B149F">
              <w:rPr>
                <w:noProof/>
                <w:webHidden/>
              </w:rPr>
              <w:instrText xml:space="preserve"> PAGEREF _Toc149085393 \h </w:instrText>
            </w:r>
            <w:r w:rsidR="004B149F">
              <w:rPr>
                <w:noProof/>
                <w:webHidden/>
              </w:rPr>
            </w:r>
            <w:r w:rsidR="004B149F">
              <w:rPr>
                <w:noProof/>
                <w:webHidden/>
              </w:rPr>
              <w:fldChar w:fldCharType="separate"/>
            </w:r>
            <w:r w:rsidR="004B149F">
              <w:rPr>
                <w:noProof/>
                <w:webHidden/>
              </w:rPr>
              <w:t>17</w:t>
            </w:r>
            <w:r w:rsidR="004B149F">
              <w:rPr>
                <w:noProof/>
                <w:webHidden/>
              </w:rPr>
              <w:fldChar w:fldCharType="end"/>
            </w:r>
          </w:hyperlink>
        </w:p>
        <w:p w14:paraId="4823B97C" w14:textId="5535E138" w:rsidR="004B149F" w:rsidRDefault="00000000" w:rsidP="004B149F">
          <w:pPr>
            <w:pStyle w:val="11"/>
            <w:tabs>
              <w:tab w:val="right" w:leader="dot" w:pos="9016"/>
            </w:tabs>
            <w:spacing w:after="0"/>
            <w:ind w:firstLine="0"/>
            <w:rPr>
              <w:rFonts w:asciiTheme="minorHAnsi" w:eastAsiaTheme="minorEastAsia" w:hAnsiTheme="minorHAnsi"/>
              <w:noProof/>
              <w:kern w:val="2"/>
              <w:sz w:val="22"/>
              <w:lang w:eastAsia="ru-RU"/>
              <w14:ligatures w14:val="standardContextual"/>
            </w:rPr>
          </w:pPr>
          <w:hyperlink w:anchor="_Toc149085394" w:history="1">
            <w:r w:rsidR="004B149F" w:rsidRPr="009152F0">
              <w:rPr>
                <w:rStyle w:val="a7"/>
                <w:noProof/>
              </w:rPr>
              <w:t>5. Технико-экономическое обоснование</w:t>
            </w:r>
            <w:r w:rsidR="004B149F">
              <w:rPr>
                <w:noProof/>
                <w:webHidden/>
              </w:rPr>
              <w:tab/>
            </w:r>
            <w:r w:rsidR="004B149F">
              <w:rPr>
                <w:noProof/>
                <w:webHidden/>
              </w:rPr>
              <w:fldChar w:fldCharType="begin"/>
            </w:r>
            <w:r w:rsidR="004B149F">
              <w:rPr>
                <w:noProof/>
                <w:webHidden/>
              </w:rPr>
              <w:instrText xml:space="preserve"> PAGEREF _Toc149085394 \h </w:instrText>
            </w:r>
            <w:r w:rsidR="004B149F">
              <w:rPr>
                <w:noProof/>
                <w:webHidden/>
              </w:rPr>
            </w:r>
            <w:r w:rsidR="004B149F">
              <w:rPr>
                <w:noProof/>
                <w:webHidden/>
              </w:rPr>
              <w:fldChar w:fldCharType="separate"/>
            </w:r>
            <w:r w:rsidR="004B149F">
              <w:rPr>
                <w:noProof/>
                <w:webHidden/>
              </w:rPr>
              <w:t>21</w:t>
            </w:r>
            <w:r w:rsidR="004B149F">
              <w:rPr>
                <w:noProof/>
                <w:webHidden/>
              </w:rPr>
              <w:fldChar w:fldCharType="end"/>
            </w:r>
          </w:hyperlink>
        </w:p>
        <w:p w14:paraId="1D8FB619" w14:textId="47013A0D" w:rsidR="004B149F" w:rsidRDefault="00000000" w:rsidP="004B149F">
          <w:pPr>
            <w:pStyle w:val="21"/>
            <w:tabs>
              <w:tab w:val="right" w:leader="dot" w:pos="9016"/>
            </w:tabs>
            <w:spacing w:after="0"/>
            <w:ind w:left="0" w:firstLine="0"/>
            <w:rPr>
              <w:rFonts w:asciiTheme="minorHAnsi" w:eastAsiaTheme="minorEastAsia" w:hAnsiTheme="minorHAnsi"/>
              <w:noProof/>
              <w:kern w:val="2"/>
              <w:sz w:val="22"/>
              <w:lang w:eastAsia="ru-RU"/>
              <w14:ligatures w14:val="standardContextual"/>
            </w:rPr>
          </w:pPr>
          <w:hyperlink w:anchor="_Toc149085395" w:history="1">
            <w:r w:rsidR="004B149F" w:rsidRPr="009152F0">
              <w:rPr>
                <w:rStyle w:val="a7"/>
                <w:noProof/>
              </w:rPr>
              <w:t>5.1. Выбор сетевой операционной системы</w:t>
            </w:r>
            <w:r w:rsidR="004B149F">
              <w:rPr>
                <w:noProof/>
                <w:webHidden/>
              </w:rPr>
              <w:tab/>
            </w:r>
            <w:r w:rsidR="004B149F">
              <w:rPr>
                <w:noProof/>
                <w:webHidden/>
              </w:rPr>
              <w:fldChar w:fldCharType="begin"/>
            </w:r>
            <w:r w:rsidR="004B149F">
              <w:rPr>
                <w:noProof/>
                <w:webHidden/>
              </w:rPr>
              <w:instrText xml:space="preserve"> PAGEREF _Toc149085395 \h </w:instrText>
            </w:r>
            <w:r w:rsidR="004B149F">
              <w:rPr>
                <w:noProof/>
                <w:webHidden/>
              </w:rPr>
            </w:r>
            <w:r w:rsidR="004B149F">
              <w:rPr>
                <w:noProof/>
                <w:webHidden/>
              </w:rPr>
              <w:fldChar w:fldCharType="separate"/>
            </w:r>
            <w:r w:rsidR="004B149F">
              <w:rPr>
                <w:noProof/>
                <w:webHidden/>
              </w:rPr>
              <w:t>21</w:t>
            </w:r>
            <w:r w:rsidR="004B149F">
              <w:rPr>
                <w:noProof/>
                <w:webHidden/>
              </w:rPr>
              <w:fldChar w:fldCharType="end"/>
            </w:r>
          </w:hyperlink>
        </w:p>
        <w:p w14:paraId="2D498DB6" w14:textId="1964BA37" w:rsidR="004B149F" w:rsidRDefault="00000000" w:rsidP="004B149F">
          <w:pPr>
            <w:pStyle w:val="21"/>
            <w:tabs>
              <w:tab w:val="right" w:leader="dot" w:pos="9016"/>
            </w:tabs>
            <w:spacing w:after="0"/>
            <w:ind w:left="0" w:firstLine="0"/>
            <w:rPr>
              <w:rFonts w:asciiTheme="minorHAnsi" w:eastAsiaTheme="minorEastAsia" w:hAnsiTheme="minorHAnsi"/>
              <w:noProof/>
              <w:kern w:val="2"/>
              <w:sz w:val="22"/>
              <w:lang w:eastAsia="ru-RU"/>
              <w14:ligatures w14:val="standardContextual"/>
            </w:rPr>
          </w:pPr>
          <w:hyperlink w:anchor="_Toc149085396" w:history="1">
            <w:r w:rsidR="004B149F" w:rsidRPr="009152F0">
              <w:rPr>
                <w:rStyle w:val="a7"/>
                <w:noProof/>
              </w:rPr>
              <w:t>5.2. Выбор сетевого аппаратного обеспечения</w:t>
            </w:r>
            <w:r w:rsidR="004B149F">
              <w:rPr>
                <w:noProof/>
                <w:webHidden/>
              </w:rPr>
              <w:tab/>
            </w:r>
            <w:r w:rsidR="004B149F">
              <w:rPr>
                <w:noProof/>
                <w:webHidden/>
              </w:rPr>
              <w:fldChar w:fldCharType="begin"/>
            </w:r>
            <w:r w:rsidR="004B149F">
              <w:rPr>
                <w:noProof/>
                <w:webHidden/>
              </w:rPr>
              <w:instrText xml:space="preserve"> PAGEREF _Toc149085396 \h </w:instrText>
            </w:r>
            <w:r w:rsidR="004B149F">
              <w:rPr>
                <w:noProof/>
                <w:webHidden/>
              </w:rPr>
            </w:r>
            <w:r w:rsidR="004B149F">
              <w:rPr>
                <w:noProof/>
                <w:webHidden/>
              </w:rPr>
              <w:fldChar w:fldCharType="separate"/>
            </w:r>
            <w:r w:rsidR="004B149F">
              <w:rPr>
                <w:noProof/>
                <w:webHidden/>
              </w:rPr>
              <w:t>21</w:t>
            </w:r>
            <w:r w:rsidR="004B149F">
              <w:rPr>
                <w:noProof/>
                <w:webHidden/>
              </w:rPr>
              <w:fldChar w:fldCharType="end"/>
            </w:r>
          </w:hyperlink>
        </w:p>
        <w:p w14:paraId="79CE5488" w14:textId="5CDB2F1C" w:rsidR="004B149F" w:rsidRDefault="00000000" w:rsidP="004B149F">
          <w:pPr>
            <w:pStyle w:val="21"/>
            <w:tabs>
              <w:tab w:val="right" w:leader="dot" w:pos="9016"/>
            </w:tabs>
            <w:spacing w:after="0"/>
            <w:ind w:left="0" w:firstLine="0"/>
            <w:rPr>
              <w:rFonts w:asciiTheme="minorHAnsi" w:eastAsiaTheme="minorEastAsia" w:hAnsiTheme="minorHAnsi"/>
              <w:noProof/>
              <w:kern w:val="2"/>
              <w:sz w:val="22"/>
              <w:lang w:eastAsia="ru-RU"/>
              <w14:ligatures w14:val="standardContextual"/>
            </w:rPr>
          </w:pPr>
          <w:hyperlink w:anchor="_Toc149085397" w:history="1">
            <w:r w:rsidR="004B149F" w:rsidRPr="009152F0">
              <w:rPr>
                <w:rStyle w:val="a7"/>
                <w:noProof/>
              </w:rPr>
              <w:t>5.3. Перечень технического обеспечения</w:t>
            </w:r>
            <w:r w:rsidR="004B149F">
              <w:rPr>
                <w:noProof/>
                <w:webHidden/>
              </w:rPr>
              <w:tab/>
            </w:r>
            <w:r w:rsidR="004B149F">
              <w:rPr>
                <w:noProof/>
                <w:webHidden/>
              </w:rPr>
              <w:fldChar w:fldCharType="begin"/>
            </w:r>
            <w:r w:rsidR="004B149F">
              <w:rPr>
                <w:noProof/>
                <w:webHidden/>
              </w:rPr>
              <w:instrText xml:space="preserve"> PAGEREF _Toc149085397 \h </w:instrText>
            </w:r>
            <w:r w:rsidR="004B149F">
              <w:rPr>
                <w:noProof/>
                <w:webHidden/>
              </w:rPr>
            </w:r>
            <w:r w:rsidR="004B149F">
              <w:rPr>
                <w:noProof/>
                <w:webHidden/>
              </w:rPr>
              <w:fldChar w:fldCharType="separate"/>
            </w:r>
            <w:r w:rsidR="004B149F">
              <w:rPr>
                <w:noProof/>
                <w:webHidden/>
              </w:rPr>
              <w:t>24</w:t>
            </w:r>
            <w:r w:rsidR="004B149F">
              <w:rPr>
                <w:noProof/>
                <w:webHidden/>
              </w:rPr>
              <w:fldChar w:fldCharType="end"/>
            </w:r>
          </w:hyperlink>
        </w:p>
        <w:p w14:paraId="7B8DE84D" w14:textId="6EEFDBFD" w:rsidR="004B149F" w:rsidRDefault="00000000" w:rsidP="004B149F">
          <w:pPr>
            <w:pStyle w:val="11"/>
            <w:tabs>
              <w:tab w:val="right" w:leader="dot" w:pos="9016"/>
            </w:tabs>
            <w:spacing w:after="0"/>
            <w:ind w:firstLine="0"/>
            <w:rPr>
              <w:rFonts w:asciiTheme="minorHAnsi" w:eastAsiaTheme="minorEastAsia" w:hAnsiTheme="minorHAnsi"/>
              <w:noProof/>
              <w:kern w:val="2"/>
              <w:sz w:val="22"/>
              <w:lang w:eastAsia="ru-RU"/>
              <w14:ligatures w14:val="standardContextual"/>
            </w:rPr>
          </w:pPr>
          <w:hyperlink w:anchor="_Toc149085398" w:history="1">
            <w:r w:rsidR="004B149F" w:rsidRPr="009152F0">
              <w:rPr>
                <w:rStyle w:val="a7"/>
                <w:noProof/>
              </w:rPr>
              <w:t>Заключение</w:t>
            </w:r>
            <w:r w:rsidR="004B149F">
              <w:rPr>
                <w:noProof/>
                <w:webHidden/>
              </w:rPr>
              <w:tab/>
            </w:r>
            <w:r w:rsidR="004B149F">
              <w:rPr>
                <w:noProof/>
                <w:webHidden/>
              </w:rPr>
              <w:fldChar w:fldCharType="begin"/>
            </w:r>
            <w:r w:rsidR="004B149F">
              <w:rPr>
                <w:noProof/>
                <w:webHidden/>
              </w:rPr>
              <w:instrText xml:space="preserve"> PAGEREF _Toc149085398 \h </w:instrText>
            </w:r>
            <w:r w:rsidR="004B149F">
              <w:rPr>
                <w:noProof/>
                <w:webHidden/>
              </w:rPr>
            </w:r>
            <w:r w:rsidR="004B149F">
              <w:rPr>
                <w:noProof/>
                <w:webHidden/>
              </w:rPr>
              <w:fldChar w:fldCharType="separate"/>
            </w:r>
            <w:r w:rsidR="004B149F">
              <w:rPr>
                <w:noProof/>
                <w:webHidden/>
              </w:rPr>
              <w:t>26</w:t>
            </w:r>
            <w:r w:rsidR="004B149F">
              <w:rPr>
                <w:noProof/>
                <w:webHidden/>
              </w:rPr>
              <w:fldChar w:fldCharType="end"/>
            </w:r>
          </w:hyperlink>
        </w:p>
        <w:p w14:paraId="0E15DEC4" w14:textId="6A075257" w:rsidR="004B149F" w:rsidRDefault="00000000" w:rsidP="004B149F">
          <w:pPr>
            <w:pStyle w:val="11"/>
            <w:tabs>
              <w:tab w:val="right" w:leader="dot" w:pos="9016"/>
            </w:tabs>
            <w:spacing w:after="0"/>
            <w:ind w:firstLine="0"/>
            <w:rPr>
              <w:rFonts w:asciiTheme="minorHAnsi" w:eastAsiaTheme="minorEastAsia" w:hAnsiTheme="minorHAnsi"/>
              <w:noProof/>
              <w:kern w:val="2"/>
              <w:sz w:val="22"/>
              <w:lang w:eastAsia="ru-RU"/>
              <w14:ligatures w14:val="standardContextual"/>
            </w:rPr>
          </w:pPr>
          <w:hyperlink w:anchor="_Toc149085399" w:history="1">
            <w:r w:rsidR="004B149F" w:rsidRPr="009152F0">
              <w:rPr>
                <w:rStyle w:val="a7"/>
                <w:noProof/>
              </w:rPr>
              <w:t>Список используемой литературы</w:t>
            </w:r>
            <w:r w:rsidR="004B149F">
              <w:rPr>
                <w:noProof/>
                <w:webHidden/>
              </w:rPr>
              <w:tab/>
            </w:r>
            <w:r w:rsidR="004B149F">
              <w:rPr>
                <w:noProof/>
                <w:webHidden/>
              </w:rPr>
              <w:fldChar w:fldCharType="begin"/>
            </w:r>
            <w:r w:rsidR="004B149F">
              <w:rPr>
                <w:noProof/>
                <w:webHidden/>
              </w:rPr>
              <w:instrText xml:space="preserve"> PAGEREF _Toc149085399 \h </w:instrText>
            </w:r>
            <w:r w:rsidR="004B149F">
              <w:rPr>
                <w:noProof/>
                <w:webHidden/>
              </w:rPr>
            </w:r>
            <w:r w:rsidR="004B149F">
              <w:rPr>
                <w:noProof/>
                <w:webHidden/>
              </w:rPr>
              <w:fldChar w:fldCharType="separate"/>
            </w:r>
            <w:r w:rsidR="004B149F">
              <w:rPr>
                <w:noProof/>
                <w:webHidden/>
              </w:rPr>
              <w:t>27</w:t>
            </w:r>
            <w:r w:rsidR="004B149F">
              <w:rPr>
                <w:noProof/>
                <w:webHidden/>
              </w:rPr>
              <w:fldChar w:fldCharType="end"/>
            </w:r>
          </w:hyperlink>
        </w:p>
        <w:p w14:paraId="111F413F" w14:textId="780FC45D" w:rsidR="00D553A4" w:rsidRDefault="00D553A4" w:rsidP="004B149F">
          <w:pPr>
            <w:ind w:firstLine="0"/>
          </w:pPr>
          <w:r>
            <w:rPr>
              <w:b/>
              <w:bCs/>
            </w:rPr>
            <w:fldChar w:fldCharType="end"/>
          </w:r>
        </w:p>
      </w:sdtContent>
    </w:sdt>
    <w:p w14:paraId="51A8C0AF" w14:textId="77777777" w:rsidR="00D553A4" w:rsidRPr="00D553A4" w:rsidRDefault="00D553A4" w:rsidP="00D553A4">
      <w:pPr>
        <w:pStyle w:val="a6"/>
        <w:ind w:firstLine="0"/>
        <w:rPr>
          <w:rFonts w:eastAsiaTheme="majorEastAsia" w:cstheme="majorBidi"/>
          <w:b/>
          <w:szCs w:val="32"/>
        </w:rPr>
      </w:pPr>
    </w:p>
    <w:p w14:paraId="15AA70BB" w14:textId="55F5CC3A" w:rsidR="00D553A4" w:rsidRDefault="00D553A4" w:rsidP="00D553A4">
      <w:r>
        <w:br w:type="page"/>
      </w:r>
    </w:p>
    <w:p w14:paraId="562F2CEF" w14:textId="4D60E6E8" w:rsidR="00442C1B" w:rsidRDefault="00210B53" w:rsidP="00D553A4">
      <w:pPr>
        <w:pStyle w:val="1"/>
      </w:pPr>
      <w:bookmarkStart w:id="0" w:name="_Toc147337407"/>
      <w:bookmarkStart w:id="1" w:name="_Toc149085384"/>
      <w:r w:rsidRPr="00210B53">
        <w:lastRenderedPageBreak/>
        <w:t xml:space="preserve">1. </w:t>
      </w:r>
      <w:r w:rsidR="00D553A4">
        <w:t xml:space="preserve">Характеристика </w:t>
      </w:r>
      <w:r w:rsidR="00770ECB">
        <w:t>почтовой</w:t>
      </w:r>
      <w:r w:rsidR="00D553A4">
        <w:t xml:space="preserve"> компании</w:t>
      </w:r>
      <w:bookmarkEnd w:id="0"/>
      <w:bookmarkEnd w:id="1"/>
    </w:p>
    <w:p w14:paraId="7A279385" w14:textId="14B54D6D" w:rsidR="00D553A4" w:rsidRDefault="00210B53" w:rsidP="00A54006">
      <w:pPr>
        <w:pStyle w:val="2"/>
      </w:pPr>
      <w:bookmarkStart w:id="2" w:name="_Toc149085385"/>
      <w:r w:rsidRPr="00851CC2">
        <w:t xml:space="preserve">1.1. </w:t>
      </w:r>
      <w:r w:rsidR="00A54006">
        <w:t>Описание предприятия</w:t>
      </w:r>
      <w:bookmarkEnd w:id="2"/>
    </w:p>
    <w:p w14:paraId="5E1A99C7" w14:textId="2E62D80A" w:rsidR="00A54006" w:rsidRDefault="00A54006" w:rsidP="00A54006">
      <w:r>
        <w:t>Почтовая компания занимается доставкой допустимых</w:t>
      </w:r>
      <w:r w:rsidR="00EF224B">
        <w:t xml:space="preserve"> размеров и веса</w:t>
      </w:r>
      <w:r>
        <w:t xml:space="preserve"> посылок от частных лиц и</w:t>
      </w:r>
      <w:r w:rsidR="00EF224B">
        <w:t xml:space="preserve"> юридических лиц</w:t>
      </w:r>
      <w:r>
        <w:t>.</w:t>
      </w:r>
      <w:r w:rsidR="00CC77C8">
        <w:t xml:space="preserve"> Чтобы воспользоваться услугами почтовой компании нужно либо лично обратиться к почтальону в почтовом отделении, либо через веб-сайт организации.</w:t>
      </w:r>
    </w:p>
    <w:p w14:paraId="50E59C04" w14:textId="6BDAFB4A" w:rsidR="00A45AD1" w:rsidRDefault="001B1FAA" w:rsidP="00A54006">
      <w:r>
        <w:t>Ч</w:t>
      </w:r>
      <w:r w:rsidR="00A45AD1">
        <w:t>исло сотрудников</w:t>
      </w:r>
      <w:r>
        <w:t xml:space="preserve">, работающих на предприятии, </w:t>
      </w:r>
      <w:r w:rsidR="00A45AD1">
        <w:t>составля</w:t>
      </w:r>
      <w:r>
        <w:t>ет</w:t>
      </w:r>
      <w:r w:rsidR="00A45AD1">
        <w:t xml:space="preserve"> </w:t>
      </w:r>
      <w:r>
        <w:t>11</w:t>
      </w:r>
      <w:r w:rsidR="00A45AD1" w:rsidRPr="00A45AD1">
        <w:t xml:space="preserve"> </w:t>
      </w:r>
      <w:r w:rsidR="00A45AD1">
        <w:t>человек</w:t>
      </w:r>
      <w:r w:rsidR="00057E37">
        <w:t>.</w:t>
      </w:r>
    </w:p>
    <w:p w14:paraId="070D0BAD" w14:textId="59A04495" w:rsidR="001852CA" w:rsidRDefault="001852CA" w:rsidP="00A54006">
      <w:r>
        <w:t>Количество пунктов выдачи</w:t>
      </w:r>
      <w:r w:rsidR="001B1FAA">
        <w:t xml:space="preserve"> у</w:t>
      </w:r>
      <w:r>
        <w:t xml:space="preserve"> </w:t>
      </w:r>
      <w:r w:rsidR="001B1FAA">
        <w:t>организации - 100 штук. Значит количество операторов равно 100 человек.</w:t>
      </w:r>
    </w:p>
    <w:p w14:paraId="3B119151" w14:textId="36FEB953" w:rsidR="00B76BA0" w:rsidRDefault="00B76BA0" w:rsidP="00A54006">
      <w:r>
        <w:t>Также нужно учесть курьеров, их может быть более</w:t>
      </w:r>
      <w:r w:rsidR="009573A5">
        <w:t xml:space="preserve"> чем</w:t>
      </w:r>
      <w:r>
        <w:t xml:space="preserve"> 100.</w:t>
      </w:r>
    </w:p>
    <w:p w14:paraId="1CF5E985" w14:textId="3EFA1649" w:rsidR="00241FE3" w:rsidRDefault="00241FE3" w:rsidP="00241FE3">
      <w:pPr>
        <w:pStyle w:val="2"/>
      </w:pPr>
      <w:bookmarkStart w:id="3" w:name="_Toc149085386"/>
      <w:r>
        <w:t>1.2. Цели предприятия</w:t>
      </w:r>
      <w:bookmarkEnd w:id="3"/>
    </w:p>
    <w:p w14:paraId="4B947E4A" w14:textId="7F5811DE" w:rsidR="00241FE3" w:rsidRPr="001852CA" w:rsidRDefault="00241FE3" w:rsidP="00241FE3">
      <w:r>
        <w:t>Основные цели компании</w:t>
      </w:r>
      <w:r w:rsidRPr="001852CA">
        <w:t>:</w:t>
      </w:r>
    </w:p>
    <w:p w14:paraId="7B624B6C" w14:textId="098C954B" w:rsidR="00241FE3" w:rsidRDefault="00241FE3" w:rsidP="007F3122">
      <w:pPr>
        <w:pStyle w:val="a8"/>
        <w:numPr>
          <w:ilvl w:val="0"/>
          <w:numId w:val="21"/>
        </w:numPr>
        <w:ind w:left="993" w:hanging="284"/>
      </w:pPr>
      <w:r>
        <w:t>доставка грузов без повреждения от точки А до точки Б за минимальное время</w:t>
      </w:r>
      <w:r w:rsidRPr="00241FE3">
        <w:t>;</w:t>
      </w:r>
    </w:p>
    <w:p w14:paraId="5C20B232" w14:textId="105DD3A2" w:rsidR="00241FE3" w:rsidRPr="00241FE3" w:rsidRDefault="00241FE3" w:rsidP="007F3122">
      <w:pPr>
        <w:pStyle w:val="a8"/>
        <w:numPr>
          <w:ilvl w:val="0"/>
          <w:numId w:val="21"/>
        </w:numPr>
        <w:ind w:left="993" w:hanging="284"/>
      </w:pPr>
      <w:r>
        <w:t>открытие новых пунктов выдачи</w:t>
      </w:r>
      <w:r>
        <w:rPr>
          <w:lang w:val="en-US"/>
        </w:rPr>
        <w:t>;</w:t>
      </w:r>
    </w:p>
    <w:p w14:paraId="02158E2C" w14:textId="042565F3" w:rsidR="00241FE3" w:rsidRDefault="00241FE3" w:rsidP="007F3122">
      <w:pPr>
        <w:pStyle w:val="a8"/>
        <w:numPr>
          <w:ilvl w:val="0"/>
          <w:numId w:val="21"/>
        </w:numPr>
        <w:ind w:left="993" w:hanging="284"/>
      </w:pPr>
      <w:r>
        <w:t>совершенствование обработки заказов на доставку посылок</w:t>
      </w:r>
      <w:r w:rsidRPr="00241FE3">
        <w:t>.</w:t>
      </w:r>
    </w:p>
    <w:p w14:paraId="7EFA4B3F" w14:textId="6362EDCD" w:rsidR="00241FE3" w:rsidRDefault="00241FE3" w:rsidP="00241FE3">
      <w:pPr>
        <w:pStyle w:val="2"/>
      </w:pPr>
      <w:bookmarkStart w:id="4" w:name="_Toc149085387"/>
      <w:r w:rsidRPr="00851CC2">
        <w:t xml:space="preserve">1.3. </w:t>
      </w:r>
      <w:r>
        <w:t>Организационная структура</w:t>
      </w:r>
      <w:bookmarkEnd w:id="4"/>
    </w:p>
    <w:p w14:paraId="5768E049" w14:textId="743E6F23" w:rsidR="00241FE3" w:rsidRPr="00851CC2" w:rsidRDefault="00F74C00" w:rsidP="00F74C00">
      <w:r w:rsidRPr="00F74C00">
        <w:rPr>
          <w:b/>
          <w:bCs/>
        </w:rPr>
        <w:t>Организационная структура предприятия</w:t>
      </w:r>
      <w:r>
        <w:t xml:space="preserve"> (ОСУ) — это совокупность звеньев (структурных подразделений) и связей между ними</w:t>
      </w:r>
      <w:r w:rsidR="00E12B25" w:rsidRPr="00E12B25">
        <w:t>.</w:t>
      </w:r>
      <w:r w:rsidR="00B648CB">
        <w:t xml:space="preserve"> </w:t>
      </w:r>
      <w:r>
        <w:t>Схема организационной структуры курьерской компании представлена на рисунке 1.</w:t>
      </w:r>
    </w:p>
    <w:p w14:paraId="1A77E7B8" w14:textId="60B6CBD4" w:rsidR="00F1323C" w:rsidRPr="00C17A36" w:rsidRDefault="002D0AE9" w:rsidP="009E0063">
      <w:pPr>
        <w:ind w:firstLine="0"/>
        <w:jc w:val="center"/>
      </w:pPr>
      <w:r>
        <w:rPr>
          <w:noProof/>
        </w:rPr>
        <w:lastRenderedPageBreak/>
        <w:drawing>
          <wp:anchor distT="0" distB="0" distL="114300" distR="114300" simplePos="0" relativeHeight="251658240" behindDoc="0" locked="0" layoutInCell="1" allowOverlap="1" wp14:anchorId="10585823" wp14:editId="6C76E7C2">
            <wp:simplePos x="0" y="0"/>
            <wp:positionH relativeFrom="column">
              <wp:posOffset>0</wp:posOffset>
            </wp:positionH>
            <wp:positionV relativeFrom="paragraph">
              <wp:posOffset>0</wp:posOffset>
            </wp:positionV>
            <wp:extent cx="5731510" cy="3702050"/>
            <wp:effectExtent l="0" t="0" r="2540" b="0"/>
            <wp:wrapTopAndBottom/>
            <wp:docPr id="160250824"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02050"/>
                    </a:xfrm>
                    <a:prstGeom prst="rect">
                      <a:avLst/>
                    </a:prstGeom>
                    <a:noFill/>
                    <a:ln>
                      <a:noFill/>
                    </a:ln>
                  </pic:spPr>
                </pic:pic>
              </a:graphicData>
            </a:graphic>
          </wp:anchor>
        </w:drawing>
      </w:r>
      <w:r w:rsidR="00F1323C">
        <w:t>Рисунок 1 – Организационная структура.</w:t>
      </w:r>
    </w:p>
    <w:p w14:paraId="31AD0D36" w14:textId="33666B24" w:rsidR="0067487C" w:rsidRPr="00C17A36" w:rsidRDefault="00C17A36" w:rsidP="00C17A36">
      <w:pPr>
        <w:rPr>
          <w:rFonts w:cs="Times New Roman"/>
        </w:rPr>
      </w:pPr>
      <w:r w:rsidRPr="00C17A36">
        <w:rPr>
          <w:rStyle w:val="af1"/>
          <w:rFonts w:cs="Times New Roman"/>
          <w:color w:val="333333"/>
          <w:shd w:val="clear" w:color="auto" w:fill="FDFDFE"/>
        </w:rPr>
        <w:t>Операционный логист </w:t>
      </w:r>
      <w:r w:rsidRPr="00C17A36">
        <w:rPr>
          <w:rFonts w:cs="Times New Roman"/>
          <w:color w:val="333333"/>
          <w:shd w:val="clear" w:color="auto" w:fill="FDFDFE"/>
        </w:rPr>
        <w:t>– это специалист, который решает вопросы, связанные с оптимизацией различных рабочих процессов (снабжения, складирования, распределения, транспортировки и т.д.), занимается планированием, организацией, выполнением и контролем движения и размещения материальных и нематериальных потоков и ресурсов.</w:t>
      </w:r>
    </w:p>
    <w:p w14:paraId="36F74F30" w14:textId="19DEF4E2" w:rsidR="00415F04" w:rsidRPr="00172039" w:rsidRDefault="004A111B" w:rsidP="00172039">
      <w:r w:rsidRPr="00172039">
        <w:rPr>
          <w:b/>
          <w:bCs/>
          <w:lang w:val="en-US"/>
        </w:rPr>
        <w:t>SMM</w:t>
      </w:r>
      <w:r w:rsidR="00172039" w:rsidRPr="00172039">
        <w:rPr>
          <w:b/>
          <w:bCs/>
        </w:rPr>
        <w:t>-</w:t>
      </w:r>
      <w:r w:rsidRPr="00172039">
        <w:rPr>
          <w:b/>
          <w:bCs/>
        </w:rPr>
        <w:t>менеджер</w:t>
      </w:r>
      <w:r>
        <w:t xml:space="preserve"> </w:t>
      </w:r>
      <w:r w:rsidR="00172039">
        <w:t>–</w:t>
      </w:r>
      <w:r>
        <w:t xml:space="preserve"> </w:t>
      </w:r>
      <w:r w:rsidR="00172039">
        <w:t>это специалист, который занимается продвижением товаров или услуг организации через социальные сети.</w:t>
      </w:r>
    </w:p>
    <w:p w14:paraId="4FEC1F90" w14:textId="77777777" w:rsidR="006B4CC8" w:rsidRDefault="004D7DB0" w:rsidP="006B4CC8">
      <w:pPr>
        <w:rPr>
          <w:rFonts w:cs="Times New Roman"/>
          <w:szCs w:val="28"/>
          <w:shd w:val="clear" w:color="auto" w:fill="FFFFFF"/>
        </w:rPr>
      </w:pPr>
      <w:r w:rsidRPr="004D7DB0">
        <w:rPr>
          <w:b/>
          <w:bCs/>
        </w:rPr>
        <w:t>Менеджер по кадрам</w:t>
      </w:r>
      <w:r>
        <w:t xml:space="preserve"> – </w:t>
      </w:r>
      <w:r w:rsidRPr="004D7DB0">
        <w:rPr>
          <w:rFonts w:cs="Times New Roman"/>
          <w:szCs w:val="28"/>
          <w:shd w:val="clear" w:color="auto" w:fill="FFFFFF"/>
        </w:rPr>
        <w:t>это специалист, который, в зависимости от</w:t>
      </w:r>
      <w:r w:rsidR="00A84793">
        <w:rPr>
          <w:rFonts w:cs="Times New Roman"/>
          <w:szCs w:val="28"/>
          <w:shd w:val="clear" w:color="auto" w:fill="FFFFFF"/>
        </w:rPr>
        <w:t xml:space="preserve"> п</w:t>
      </w:r>
      <w:r w:rsidRPr="004D7DB0">
        <w:rPr>
          <w:rFonts w:cs="Times New Roman"/>
          <w:szCs w:val="28"/>
          <w:shd w:val="clear" w:color="auto" w:fill="FFFFFF"/>
        </w:rPr>
        <w:t>равил компании, занимается подбором, адаптацией, увольнением и даже развитием персонала.</w:t>
      </w:r>
    </w:p>
    <w:p w14:paraId="364BDA34" w14:textId="1E2D57B3" w:rsidR="000F010B" w:rsidRDefault="000F010B" w:rsidP="00A84793">
      <w:pPr>
        <w:spacing w:after="160"/>
        <w:rPr>
          <w:rFonts w:cs="Times New Roman"/>
          <w:szCs w:val="28"/>
          <w:shd w:val="clear" w:color="auto" w:fill="FFFFFF"/>
        </w:rPr>
      </w:pPr>
      <w:r>
        <w:rPr>
          <w:rFonts w:cs="Times New Roman"/>
          <w:szCs w:val="28"/>
          <w:shd w:val="clear" w:color="auto" w:fill="FFFFFF"/>
        </w:rPr>
        <w:t xml:space="preserve">Под </w:t>
      </w:r>
      <w:r w:rsidRPr="000F010B">
        <w:rPr>
          <w:rFonts w:cs="Times New Roman"/>
          <w:b/>
          <w:bCs/>
          <w:szCs w:val="28"/>
          <w:shd w:val="clear" w:color="auto" w:fill="FFFFFF"/>
        </w:rPr>
        <w:t>оператором</w:t>
      </w:r>
      <w:r w:rsidR="00F02715">
        <w:rPr>
          <w:rFonts w:cs="Times New Roman"/>
          <w:b/>
          <w:bCs/>
          <w:szCs w:val="28"/>
          <w:shd w:val="clear" w:color="auto" w:fill="FFFFFF"/>
        </w:rPr>
        <w:t xml:space="preserve"> (почтальоном)</w:t>
      </w:r>
      <w:r>
        <w:rPr>
          <w:rFonts w:cs="Times New Roman"/>
          <w:szCs w:val="28"/>
          <w:shd w:val="clear" w:color="auto" w:fill="FFFFFF"/>
        </w:rPr>
        <w:t xml:space="preserve"> понимается служащий в пункте выдачи, которые занимается приёмкой посылок, либо передачи посылок получателю.</w:t>
      </w:r>
      <w:r w:rsidR="006B4CC8">
        <w:rPr>
          <w:rFonts w:cs="Times New Roman"/>
          <w:szCs w:val="28"/>
          <w:shd w:val="clear" w:color="auto" w:fill="FFFFFF"/>
        </w:rPr>
        <w:t xml:space="preserve"> Количество операторов равно общее количество пунктов </w:t>
      </w:r>
      <w:r w:rsidR="004360D8">
        <w:rPr>
          <w:rFonts w:cs="Times New Roman"/>
          <w:szCs w:val="28"/>
          <w:shd w:val="clear" w:color="auto" w:fill="FFFFFF"/>
        </w:rPr>
        <w:t>выдачи,</w:t>
      </w:r>
      <w:r w:rsidR="006B4CC8">
        <w:rPr>
          <w:rFonts w:cs="Times New Roman"/>
          <w:szCs w:val="28"/>
          <w:shd w:val="clear" w:color="auto" w:fill="FFFFFF"/>
        </w:rPr>
        <w:t xml:space="preserve"> принадлежащих организации.</w:t>
      </w:r>
    </w:p>
    <w:p w14:paraId="2B175DD6" w14:textId="7B4F817B" w:rsidR="00D6446A" w:rsidRDefault="00D6446A" w:rsidP="00D6446A">
      <w:pPr>
        <w:pStyle w:val="2"/>
        <w:rPr>
          <w:shd w:val="clear" w:color="auto" w:fill="FFFFFF"/>
        </w:rPr>
      </w:pPr>
      <w:bookmarkStart w:id="5" w:name="_Toc149085388"/>
      <w:r>
        <w:rPr>
          <w:shd w:val="clear" w:color="auto" w:fill="FFFFFF"/>
        </w:rPr>
        <w:lastRenderedPageBreak/>
        <w:t>1.4. Функциональное разделение труда</w:t>
      </w:r>
      <w:bookmarkEnd w:id="5"/>
    </w:p>
    <w:p w14:paraId="6DA8AAB9" w14:textId="4085DE1D" w:rsidR="00D6446A" w:rsidRDefault="00D6446A" w:rsidP="001F2121">
      <w:pPr>
        <w:rPr>
          <w:rFonts w:cs="Times New Roman"/>
          <w:szCs w:val="28"/>
        </w:rPr>
      </w:pPr>
      <w:r>
        <w:rPr>
          <w:rFonts w:cs="Times New Roman"/>
          <w:szCs w:val="28"/>
        </w:rPr>
        <w:t>Каждое структурное подразделение выполняет определенные, возложенные на него виды деятельности. Рассмотрим функции каждого подразделения по отдельности. Для определенных сотрудников устанавливается компьютерное рабочее место.</w:t>
      </w:r>
      <w:r w:rsidR="004360D8">
        <w:rPr>
          <w:rFonts w:cs="Times New Roman"/>
          <w:szCs w:val="28"/>
        </w:rPr>
        <w:t xml:space="preserve"> На таблице </w:t>
      </w:r>
      <w:r w:rsidR="00575269">
        <w:rPr>
          <w:rFonts w:cs="Times New Roman"/>
          <w:szCs w:val="28"/>
        </w:rPr>
        <w:t xml:space="preserve">1 </w:t>
      </w:r>
      <w:r w:rsidR="004360D8">
        <w:rPr>
          <w:rFonts w:cs="Times New Roman"/>
          <w:szCs w:val="28"/>
        </w:rPr>
        <w:t>представлены количество рабочих мест в каждом отделе предприятия.</w:t>
      </w:r>
    </w:p>
    <w:p w14:paraId="3B07E235" w14:textId="77777777" w:rsidR="00D6446A" w:rsidRDefault="00D6446A" w:rsidP="002B5BA4">
      <w:pPr>
        <w:ind w:firstLine="0"/>
        <w:rPr>
          <w:rFonts w:cs="Times New Roman"/>
          <w:szCs w:val="28"/>
        </w:rPr>
      </w:pPr>
      <w:r>
        <w:rPr>
          <w:rFonts w:cs="Times New Roman"/>
          <w:szCs w:val="28"/>
        </w:rPr>
        <w:t>Таблица 1 — Функциональные обязанности сотрудников.</w:t>
      </w:r>
    </w:p>
    <w:tbl>
      <w:tblPr>
        <w:tblStyle w:val="af2"/>
        <w:tblW w:w="0" w:type="auto"/>
        <w:tblLook w:val="04A0" w:firstRow="1" w:lastRow="0" w:firstColumn="1" w:lastColumn="0" w:noHBand="0" w:noVBand="1"/>
      </w:tblPr>
      <w:tblGrid>
        <w:gridCol w:w="2263"/>
        <w:gridCol w:w="4395"/>
        <w:gridCol w:w="2358"/>
      </w:tblGrid>
      <w:tr w:rsidR="00D6446A" w14:paraId="77FE72C9" w14:textId="77777777" w:rsidTr="00716FD9">
        <w:tc>
          <w:tcPr>
            <w:tcW w:w="2263" w:type="dxa"/>
          </w:tcPr>
          <w:p w14:paraId="544D06A9" w14:textId="3D957719" w:rsidR="00D6446A" w:rsidRPr="00AE1A67" w:rsidRDefault="00D6446A" w:rsidP="00AE1A67">
            <w:pPr>
              <w:pStyle w:val="af4"/>
              <w:rPr>
                <w:b/>
                <w:bCs/>
              </w:rPr>
            </w:pPr>
            <w:r w:rsidRPr="00AE1A67">
              <w:rPr>
                <w:b/>
                <w:bCs/>
              </w:rPr>
              <w:t>Отдел</w:t>
            </w:r>
          </w:p>
        </w:tc>
        <w:tc>
          <w:tcPr>
            <w:tcW w:w="4395" w:type="dxa"/>
          </w:tcPr>
          <w:p w14:paraId="2A056A72" w14:textId="16555B91" w:rsidR="00D6446A" w:rsidRPr="00AE1A67" w:rsidRDefault="00D6446A" w:rsidP="00AE1A67">
            <w:pPr>
              <w:pStyle w:val="af4"/>
              <w:rPr>
                <w:b/>
                <w:bCs/>
              </w:rPr>
            </w:pPr>
            <w:r w:rsidRPr="00AE1A67">
              <w:rPr>
                <w:b/>
                <w:bCs/>
              </w:rPr>
              <w:t>Обязанности</w:t>
            </w:r>
          </w:p>
        </w:tc>
        <w:tc>
          <w:tcPr>
            <w:tcW w:w="2358" w:type="dxa"/>
          </w:tcPr>
          <w:p w14:paraId="2CD16438" w14:textId="1D96355D" w:rsidR="00D6446A" w:rsidRPr="00AE1A67" w:rsidRDefault="00D6446A" w:rsidP="00AE1A67">
            <w:pPr>
              <w:pStyle w:val="af4"/>
              <w:rPr>
                <w:b/>
                <w:bCs/>
              </w:rPr>
            </w:pPr>
            <w:r w:rsidRPr="00AE1A67">
              <w:rPr>
                <w:b/>
                <w:bCs/>
              </w:rPr>
              <w:t>Количество рабочих мест</w:t>
            </w:r>
          </w:p>
        </w:tc>
      </w:tr>
      <w:tr w:rsidR="00D6446A" w14:paraId="5E635A4B" w14:textId="77777777" w:rsidTr="00716FD9">
        <w:tc>
          <w:tcPr>
            <w:tcW w:w="2263" w:type="dxa"/>
          </w:tcPr>
          <w:p w14:paraId="77867CEE" w14:textId="11467905" w:rsidR="00D6446A" w:rsidRDefault="00D6446A" w:rsidP="00AE1A67">
            <w:pPr>
              <w:pStyle w:val="af4"/>
            </w:pPr>
            <w:r>
              <w:t>Отдел кадров</w:t>
            </w:r>
          </w:p>
        </w:tc>
        <w:tc>
          <w:tcPr>
            <w:tcW w:w="4395" w:type="dxa"/>
          </w:tcPr>
          <w:p w14:paraId="093D15B4" w14:textId="77777777" w:rsidR="00D6446A" w:rsidRPr="00716FD9" w:rsidRDefault="009E068E" w:rsidP="00AE1A67">
            <w:pPr>
              <w:pStyle w:val="af4"/>
            </w:pPr>
            <w:r>
              <w:t>Кадровый учёт</w:t>
            </w:r>
            <w:r w:rsidRPr="00716FD9">
              <w:t>;</w:t>
            </w:r>
          </w:p>
          <w:p w14:paraId="6F945CF5" w14:textId="77777777" w:rsidR="009E068E" w:rsidRDefault="009E068E" w:rsidP="00AE1A67">
            <w:pPr>
              <w:pStyle w:val="af4"/>
            </w:pPr>
            <w:r>
              <w:t>Поиск и наем сотрудников</w:t>
            </w:r>
            <w:r w:rsidRPr="00716FD9">
              <w:t>;</w:t>
            </w:r>
          </w:p>
          <w:p w14:paraId="7D73B6A9" w14:textId="063E0611" w:rsidR="009E068E" w:rsidRPr="009E068E" w:rsidRDefault="009E068E" w:rsidP="00AE1A67">
            <w:pPr>
              <w:pStyle w:val="af4"/>
              <w:rPr>
                <w:lang w:val="en-US"/>
              </w:rPr>
            </w:pPr>
            <w:r>
              <w:t>Охрана труда</w:t>
            </w:r>
            <w:r>
              <w:rPr>
                <w:lang w:val="en-US"/>
              </w:rPr>
              <w:t>;</w:t>
            </w:r>
          </w:p>
        </w:tc>
        <w:tc>
          <w:tcPr>
            <w:tcW w:w="2358" w:type="dxa"/>
          </w:tcPr>
          <w:p w14:paraId="5B336981" w14:textId="127D456E" w:rsidR="00D6446A" w:rsidRDefault="00A32823" w:rsidP="00AE1A67">
            <w:pPr>
              <w:pStyle w:val="af4"/>
            </w:pPr>
            <w:r>
              <w:t>1</w:t>
            </w:r>
          </w:p>
        </w:tc>
      </w:tr>
      <w:tr w:rsidR="00D6446A" w14:paraId="1DE31920" w14:textId="77777777" w:rsidTr="00716FD9">
        <w:tc>
          <w:tcPr>
            <w:tcW w:w="2263" w:type="dxa"/>
          </w:tcPr>
          <w:p w14:paraId="248BE6AF" w14:textId="6E595D6E" w:rsidR="00D6446A" w:rsidRDefault="00A32823" w:rsidP="00AE1A67">
            <w:pPr>
              <w:pStyle w:val="af4"/>
            </w:pPr>
            <w:r>
              <w:t>Отдел маркетинга</w:t>
            </w:r>
          </w:p>
        </w:tc>
        <w:tc>
          <w:tcPr>
            <w:tcW w:w="4395" w:type="dxa"/>
          </w:tcPr>
          <w:p w14:paraId="261D8F95" w14:textId="7B7846EB" w:rsidR="00D6446A" w:rsidRPr="00A32823" w:rsidRDefault="00A32823" w:rsidP="00AE1A67">
            <w:pPr>
              <w:pStyle w:val="af4"/>
            </w:pPr>
            <w:r>
              <w:t>Реклама и продвижение услуг компании</w:t>
            </w:r>
            <w:r w:rsidRPr="00F204C3">
              <w:t>;</w:t>
            </w:r>
          </w:p>
        </w:tc>
        <w:tc>
          <w:tcPr>
            <w:tcW w:w="2358" w:type="dxa"/>
          </w:tcPr>
          <w:p w14:paraId="571A0FF5" w14:textId="75624157" w:rsidR="00D6446A" w:rsidRDefault="00A32823" w:rsidP="00AE1A67">
            <w:pPr>
              <w:pStyle w:val="af4"/>
            </w:pPr>
            <w:r>
              <w:t>3</w:t>
            </w:r>
          </w:p>
        </w:tc>
      </w:tr>
      <w:tr w:rsidR="00D6446A" w14:paraId="5EA546D6" w14:textId="77777777" w:rsidTr="00716FD9">
        <w:tc>
          <w:tcPr>
            <w:tcW w:w="2263" w:type="dxa"/>
          </w:tcPr>
          <w:p w14:paraId="2C47A26A" w14:textId="19E0D567" w:rsidR="00D6446A" w:rsidRPr="00F204C3" w:rsidRDefault="00F204C3" w:rsidP="00AE1A67">
            <w:pPr>
              <w:pStyle w:val="af4"/>
            </w:pPr>
            <w:r>
              <w:rPr>
                <w:lang w:val="en-US"/>
              </w:rPr>
              <w:t>IT</w:t>
            </w:r>
            <w:r>
              <w:t>-отдел</w:t>
            </w:r>
          </w:p>
        </w:tc>
        <w:tc>
          <w:tcPr>
            <w:tcW w:w="4395" w:type="dxa"/>
          </w:tcPr>
          <w:p w14:paraId="532E826A" w14:textId="144715D9" w:rsidR="00D6446A" w:rsidRPr="00F204C3" w:rsidRDefault="00F204C3" w:rsidP="00AE1A67">
            <w:pPr>
              <w:pStyle w:val="af4"/>
            </w:pPr>
            <w:r>
              <w:t>Отвечает за функционировани</w:t>
            </w:r>
            <w:r w:rsidR="00E02866">
              <w:t>е</w:t>
            </w:r>
            <w:r w:rsidR="00E20CBD">
              <w:t xml:space="preserve"> учётной </w:t>
            </w:r>
            <w:r w:rsidR="00E20CBD" w:rsidRPr="00E20CBD">
              <w:t>(</w:t>
            </w:r>
            <w:r w:rsidR="00E20CBD">
              <w:rPr>
                <w:lang w:val="en-US"/>
              </w:rPr>
              <w:t>ERP</w:t>
            </w:r>
            <w:r w:rsidR="00E20CBD" w:rsidRPr="00E20CBD">
              <w:t>)</w:t>
            </w:r>
            <w:r>
              <w:t xml:space="preserve"> системы</w:t>
            </w:r>
            <w:r w:rsidR="00A24687" w:rsidRPr="00A24687">
              <w:t xml:space="preserve"> </w:t>
            </w:r>
            <w:r w:rsidR="00A24687">
              <w:t>и</w:t>
            </w:r>
            <w:r w:rsidR="00E02866">
              <w:t xml:space="preserve"> веб-сайта организации</w:t>
            </w:r>
            <w:r w:rsidRPr="00F204C3">
              <w:t>;</w:t>
            </w:r>
          </w:p>
        </w:tc>
        <w:tc>
          <w:tcPr>
            <w:tcW w:w="2358" w:type="dxa"/>
          </w:tcPr>
          <w:p w14:paraId="3A4E0868" w14:textId="61679833" w:rsidR="00D6446A" w:rsidRPr="00AE1A67" w:rsidRDefault="00F204C3" w:rsidP="00AE1A67">
            <w:pPr>
              <w:pStyle w:val="af4"/>
            </w:pPr>
            <w:r>
              <w:t>4</w:t>
            </w:r>
          </w:p>
        </w:tc>
      </w:tr>
      <w:tr w:rsidR="00D6446A" w14:paraId="4A355DDA" w14:textId="77777777" w:rsidTr="00716FD9">
        <w:tc>
          <w:tcPr>
            <w:tcW w:w="2263" w:type="dxa"/>
          </w:tcPr>
          <w:p w14:paraId="059B5D68" w14:textId="783ECCA8" w:rsidR="00D6446A" w:rsidRDefault="003E1C96" w:rsidP="00AE1A67">
            <w:pPr>
              <w:pStyle w:val="af4"/>
            </w:pPr>
            <w:r>
              <w:t>Отдел финансов</w:t>
            </w:r>
          </w:p>
        </w:tc>
        <w:tc>
          <w:tcPr>
            <w:tcW w:w="4395" w:type="dxa"/>
          </w:tcPr>
          <w:p w14:paraId="2C425477" w14:textId="77777777" w:rsidR="00D6446A" w:rsidRDefault="003E1C96" w:rsidP="00AE1A67">
            <w:pPr>
              <w:pStyle w:val="af4"/>
            </w:pPr>
            <w:r>
              <w:t>Финансовый учёт компании</w:t>
            </w:r>
            <w:r w:rsidRPr="00851CC2">
              <w:t>;</w:t>
            </w:r>
          </w:p>
          <w:p w14:paraId="345B1435" w14:textId="711ACDB8" w:rsidR="003E1C96" w:rsidRPr="00851CC2" w:rsidRDefault="003E1C96" w:rsidP="00AE1A67">
            <w:pPr>
              <w:pStyle w:val="af4"/>
            </w:pPr>
            <w:r>
              <w:t>Составление финансовой отчётности</w:t>
            </w:r>
            <w:r w:rsidRPr="00851CC2">
              <w:t>;</w:t>
            </w:r>
          </w:p>
        </w:tc>
        <w:tc>
          <w:tcPr>
            <w:tcW w:w="2358" w:type="dxa"/>
          </w:tcPr>
          <w:p w14:paraId="2522FC4A" w14:textId="64915D84" w:rsidR="00D6446A" w:rsidRDefault="00020A7F" w:rsidP="00AE1A67">
            <w:pPr>
              <w:pStyle w:val="af4"/>
            </w:pPr>
            <w:r>
              <w:t>3</w:t>
            </w:r>
          </w:p>
        </w:tc>
      </w:tr>
      <w:tr w:rsidR="00D6446A" w14:paraId="5BF5D493" w14:textId="77777777" w:rsidTr="00716FD9">
        <w:tc>
          <w:tcPr>
            <w:tcW w:w="2263" w:type="dxa"/>
          </w:tcPr>
          <w:p w14:paraId="7C5E4C28" w14:textId="43A633B6" w:rsidR="00D6446A" w:rsidRPr="00216EE6" w:rsidRDefault="00216EE6" w:rsidP="00AE1A67">
            <w:pPr>
              <w:pStyle w:val="af4"/>
            </w:pPr>
            <w:r>
              <w:t>Отдел логистики</w:t>
            </w:r>
          </w:p>
        </w:tc>
        <w:tc>
          <w:tcPr>
            <w:tcW w:w="4395" w:type="dxa"/>
          </w:tcPr>
          <w:p w14:paraId="175F86E4" w14:textId="77777777" w:rsidR="00A84AEC" w:rsidRDefault="00216EE6" w:rsidP="00AE1A67">
            <w:pPr>
              <w:pStyle w:val="af4"/>
            </w:pPr>
            <w:r w:rsidRPr="00216EE6">
              <w:t xml:space="preserve">Создание эффективных и оптимальных маршрутов перемещения </w:t>
            </w:r>
            <w:r w:rsidR="00A84AEC">
              <w:t>посылок</w:t>
            </w:r>
            <w:r w:rsidRPr="00216EE6">
              <w:t xml:space="preserve">; </w:t>
            </w:r>
          </w:p>
          <w:p w14:paraId="2B3EC1DE" w14:textId="21A022B0" w:rsidR="00A84AEC" w:rsidRDefault="00216EE6" w:rsidP="00AE1A67">
            <w:pPr>
              <w:pStyle w:val="af4"/>
            </w:pPr>
            <w:r w:rsidRPr="00216EE6">
              <w:t xml:space="preserve">Сокращение расходов предприятия; </w:t>
            </w:r>
          </w:p>
          <w:p w14:paraId="489CA42D" w14:textId="49D92A76" w:rsidR="00D6446A" w:rsidRDefault="00216EE6" w:rsidP="00AE1A67">
            <w:pPr>
              <w:pStyle w:val="af4"/>
            </w:pPr>
            <w:r w:rsidRPr="00216EE6">
              <w:t>Обеспечение целостности и сохранности грузов; </w:t>
            </w:r>
          </w:p>
        </w:tc>
        <w:tc>
          <w:tcPr>
            <w:tcW w:w="2358" w:type="dxa"/>
          </w:tcPr>
          <w:p w14:paraId="3C531FC0" w14:textId="06391A3E" w:rsidR="00D6446A" w:rsidRDefault="00216EE6" w:rsidP="00AE1A67">
            <w:pPr>
              <w:pStyle w:val="af4"/>
            </w:pPr>
            <w:r>
              <w:t>10</w:t>
            </w:r>
            <w:r w:rsidR="00C80803">
              <w:t>2</w:t>
            </w:r>
          </w:p>
        </w:tc>
      </w:tr>
    </w:tbl>
    <w:p w14:paraId="484D8113" w14:textId="77777777" w:rsidR="00465C72" w:rsidRDefault="00465C72" w:rsidP="00465C72">
      <w:pPr>
        <w:ind w:firstLine="0"/>
      </w:pPr>
    </w:p>
    <w:p w14:paraId="017FB0C4" w14:textId="77777777" w:rsidR="00465C72" w:rsidRDefault="00465C72" w:rsidP="00465C72">
      <w:pPr>
        <w:ind w:firstLine="0"/>
      </w:pPr>
    </w:p>
    <w:p w14:paraId="156B2A8B" w14:textId="6ED2867D" w:rsidR="00415F04" w:rsidRDefault="00911347" w:rsidP="00911347">
      <w:pPr>
        <w:pStyle w:val="1"/>
      </w:pPr>
      <w:bookmarkStart w:id="6" w:name="_Toc149085389"/>
      <w:r>
        <w:t xml:space="preserve">2. </w:t>
      </w:r>
      <w:r w:rsidR="00465C72">
        <w:t>Контекстная диаграмма</w:t>
      </w:r>
      <w:r w:rsidR="00A84AEC">
        <w:t xml:space="preserve"> почтовой компании</w:t>
      </w:r>
      <w:bookmarkEnd w:id="6"/>
    </w:p>
    <w:p w14:paraId="58068433" w14:textId="61C9C644" w:rsidR="00B4381E" w:rsidRPr="00B4381E" w:rsidRDefault="00B4381E" w:rsidP="00B4381E">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Основной бизнес-процесс или активность </w:t>
      </w:r>
      <w:r w:rsidR="00F37D01">
        <w:rPr>
          <w:rFonts w:ascii="Times New Roman" w:hAnsi="Times New Roman" w:cs="Times New Roman"/>
          <w:sz w:val="28"/>
          <w:szCs w:val="28"/>
          <w:lang w:val="ru-RU"/>
        </w:rPr>
        <w:t>почтовой</w:t>
      </w:r>
      <w:r>
        <w:rPr>
          <w:rFonts w:ascii="Times New Roman" w:hAnsi="Times New Roman" w:cs="Times New Roman"/>
          <w:sz w:val="28"/>
          <w:szCs w:val="28"/>
          <w:lang w:val="ru-RU"/>
        </w:rPr>
        <w:t xml:space="preserve"> организации является перевозка посылок и грузов за минимально возможное время до точки назначения</w:t>
      </w:r>
      <w:r w:rsidR="00E41E08">
        <w:rPr>
          <w:rFonts w:ascii="Times New Roman" w:hAnsi="Times New Roman" w:cs="Times New Roman"/>
          <w:sz w:val="28"/>
          <w:szCs w:val="28"/>
          <w:lang w:val="ru-RU"/>
        </w:rPr>
        <w:t xml:space="preserve"> по возможности</w:t>
      </w:r>
      <w:r>
        <w:rPr>
          <w:rFonts w:ascii="Times New Roman" w:hAnsi="Times New Roman" w:cs="Times New Roman"/>
          <w:sz w:val="28"/>
          <w:szCs w:val="28"/>
          <w:lang w:val="ru-RU"/>
        </w:rPr>
        <w:t xml:space="preserve"> в </w:t>
      </w:r>
      <w:r w:rsidR="001765D6">
        <w:rPr>
          <w:rFonts w:ascii="Times New Roman" w:hAnsi="Times New Roman" w:cs="Times New Roman"/>
          <w:sz w:val="28"/>
          <w:szCs w:val="28"/>
          <w:lang w:val="ru-RU"/>
        </w:rPr>
        <w:t>нетронутом</w:t>
      </w:r>
      <w:r>
        <w:rPr>
          <w:rFonts w:ascii="Times New Roman" w:hAnsi="Times New Roman" w:cs="Times New Roman"/>
          <w:sz w:val="28"/>
          <w:szCs w:val="28"/>
          <w:lang w:val="ru-RU"/>
        </w:rPr>
        <w:t xml:space="preserve"> виде.</w:t>
      </w:r>
    </w:p>
    <w:p w14:paraId="2FDD838A" w14:textId="1531B45A" w:rsidR="00B4381E" w:rsidRPr="002629EE" w:rsidRDefault="00B4381E" w:rsidP="00B4381E">
      <w:pPr>
        <w:pStyle w:val="Standard"/>
        <w:spacing w:line="360" w:lineRule="auto"/>
        <w:ind w:firstLine="709"/>
        <w:jc w:val="both"/>
        <w:rPr>
          <w:rFonts w:hint="eastAsia"/>
          <w:lang w:val="ru-RU"/>
        </w:rPr>
      </w:pPr>
      <w:r>
        <w:rPr>
          <w:noProof/>
        </w:rPr>
        <w:lastRenderedPageBreak/>
        <w:drawing>
          <wp:anchor distT="0" distB="0" distL="114300" distR="114300" simplePos="0" relativeHeight="251660288" behindDoc="0" locked="0" layoutInCell="1" allowOverlap="1" wp14:anchorId="4C20EA25" wp14:editId="4459BDCA">
            <wp:simplePos x="0" y="0"/>
            <wp:positionH relativeFrom="margin">
              <wp:align>right</wp:align>
            </wp:positionH>
            <wp:positionV relativeFrom="paragraph">
              <wp:posOffset>260985</wp:posOffset>
            </wp:positionV>
            <wp:extent cx="5730240" cy="4114800"/>
            <wp:effectExtent l="0" t="0" r="3810" b="0"/>
            <wp:wrapTopAndBottom/>
            <wp:docPr id="1243248699" name="Рисунок 2"/>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r="3748"/>
                    <a:stretch/>
                  </pic:blipFill>
                  <pic:spPr bwMode="auto">
                    <a:xfrm>
                      <a:off x="0" y="0"/>
                      <a:ext cx="5730240" cy="4114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lang w:val="ru-RU"/>
        </w:rPr>
        <w:t>Далее на рис</w:t>
      </w:r>
      <w:r w:rsidR="00817EED">
        <w:rPr>
          <w:rFonts w:ascii="Times New Roman" w:hAnsi="Times New Roman" w:cs="Times New Roman"/>
          <w:sz w:val="28"/>
          <w:szCs w:val="28"/>
          <w:lang w:val="ru-RU"/>
        </w:rPr>
        <w:t>унке</w:t>
      </w:r>
      <w:r>
        <w:rPr>
          <w:rFonts w:ascii="Times New Roman" w:hAnsi="Times New Roman" w:cs="Times New Roman"/>
          <w:sz w:val="28"/>
          <w:szCs w:val="28"/>
          <w:lang w:val="ru-RU"/>
        </w:rPr>
        <w:t xml:space="preserve"> 1 представлена диаграмма </w:t>
      </w:r>
      <w:r>
        <w:rPr>
          <w:rFonts w:ascii="Times New Roman" w:hAnsi="Times New Roman" w:cs="Times New Roman"/>
          <w:sz w:val="28"/>
          <w:szCs w:val="28"/>
        </w:rPr>
        <w:t>IDEF</w:t>
      </w:r>
      <w:r>
        <w:rPr>
          <w:rFonts w:ascii="Times New Roman" w:hAnsi="Times New Roman" w:cs="Times New Roman"/>
          <w:sz w:val="28"/>
          <w:szCs w:val="28"/>
          <w:lang w:val="ru-RU"/>
        </w:rPr>
        <w:t>0 нулевого уровня.</w:t>
      </w:r>
    </w:p>
    <w:p w14:paraId="600C03FF" w14:textId="1F5E4E4D" w:rsidR="00B4381E" w:rsidRDefault="00B4381E" w:rsidP="00B4381E">
      <w:pPr>
        <w:pStyle w:val="Standard"/>
        <w:spacing w:before="120"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w:t>
      </w:r>
      <w:r w:rsidR="00884A0C">
        <w:rPr>
          <w:rFonts w:ascii="Times New Roman" w:hAnsi="Times New Roman" w:cs="Times New Roman"/>
          <w:sz w:val="28"/>
          <w:szCs w:val="28"/>
          <w:lang w:val="ru-RU"/>
        </w:rPr>
        <w:t>2</w:t>
      </w:r>
      <w:r>
        <w:rPr>
          <w:rFonts w:ascii="Times New Roman" w:hAnsi="Times New Roman" w:cs="Times New Roman"/>
          <w:sz w:val="28"/>
          <w:szCs w:val="28"/>
          <w:lang w:val="ru-RU"/>
        </w:rPr>
        <w:t xml:space="preserve"> – Диаграмма нулевого уровня.</w:t>
      </w:r>
    </w:p>
    <w:p w14:paraId="6685B517" w14:textId="54214BE1" w:rsidR="00B4381E" w:rsidRPr="00B4381E" w:rsidRDefault="00B4381E" w:rsidP="00B4381E">
      <w:pPr>
        <w:pStyle w:val="Standard"/>
        <w:spacing w:line="360" w:lineRule="auto"/>
        <w:ind w:firstLine="709"/>
        <w:jc w:val="both"/>
        <w:rPr>
          <w:rFonts w:hint="eastAsia"/>
          <w:lang w:val="ru-RU"/>
        </w:rPr>
      </w:pPr>
      <w:r>
        <w:rPr>
          <w:rFonts w:ascii="Times New Roman" w:hAnsi="Times New Roman" w:cs="Times New Roman"/>
          <w:sz w:val="28"/>
          <w:szCs w:val="28"/>
          <w:lang w:val="ru-RU"/>
        </w:rPr>
        <w:t xml:space="preserve">Для отправки посылки клиент должен заполнить заявление на отправку, где он должен указать город назначения, хрупкий груз или нет, в пункт выдачи почтового отделения или же до двери дома получателя (способ получения), персональные данные клиента и получателя. Также клиент должен дать согласие на обработку персональных данных. В персональные данные обязательно должно быть ФИО, год рождения, номер и серия паспорта, гражданство, кем выдан документ, номер телефона на который будет поступать состояние посылки. Необязательным полями будут электронный почтовый адрес отправителя посылки. Затем клиент передаёт посылку почтальону. Он затем измеряет размеры груза, вес груза и вводит эту информацию в ИС. Исходя их этих данных ИС формирует задание какому курьеру передать заказ и на какое время. И после этого почтальон получает от ИС задание курьера и далее он отправляет его </w:t>
      </w:r>
      <w:r>
        <w:rPr>
          <w:rFonts w:ascii="Times New Roman" w:hAnsi="Times New Roman" w:cs="Times New Roman"/>
          <w:sz w:val="28"/>
          <w:szCs w:val="28"/>
          <w:lang w:val="ru-RU"/>
        </w:rPr>
        <w:lastRenderedPageBreak/>
        <w:t xml:space="preserve">назначенному курьеру. После этого отправляется уведомление клиенту о статусе груза. Затем курьер перевозит его до пункта назначения. После доставки груза до места назначения и почтальон должен отправить через ИС уведомление отправителю о </w:t>
      </w:r>
      <w:r w:rsidR="000050DE">
        <w:rPr>
          <w:rFonts w:ascii="Times New Roman" w:hAnsi="Times New Roman" w:cs="Times New Roman"/>
          <w:sz w:val="28"/>
          <w:szCs w:val="28"/>
          <w:lang w:val="ru-RU"/>
        </w:rPr>
        <w:t>том,</w:t>
      </w:r>
      <w:r>
        <w:rPr>
          <w:rFonts w:ascii="Times New Roman" w:hAnsi="Times New Roman" w:cs="Times New Roman"/>
          <w:sz w:val="28"/>
          <w:szCs w:val="28"/>
          <w:lang w:val="ru-RU"/>
        </w:rPr>
        <w:t xml:space="preserve"> что посылка доставлена до адресата.</w:t>
      </w:r>
    </w:p>
    <w:p w14:paraId="17F8CABE" w14:textId="73901903" w:rsidR="00B4381E" w:rsidRPr="002629EE" w:rsidRDefault="00917CCA" w:rsidP="00B4381E">
      <w:pPr>
        <w:pStyle w:val="Standard"/>
        <w:spacing w:line="360" w:lineRule="auto"/>
        <w:ind w:firstLine="709"/>
        <w:jc w:val="both"/>
        <w:rPr>
          <w:rFonts w:hint="eastAsia"/>
          <w:lang w:val="ru-RU"/>
        </w:rPr>
      </w:pPr>
      <w:r>
        <w:rPr>
          <w:noProof/>
        </w:rPr>
        <w:drawing>
          <wp:anchor distT="0" distB="0" distL="114300" distR="114300" simplePos="0" relativeHeight="251661312" behindDoc="0" locked="0" layoutInCell="1" allowOverlap="1" wp14:anchorId="545B26F5" wp14:editId="1948310E">
            <wp:simplePos x="0" y="0"/>
            <wp:positionH relativeFrom="margin">
              <wp:align>right</wp:align>
            </wp:positionH>
            <wp:positionV relativeFrom="paragraph">
              <wp:posOffset>879475</wp:posOffset>
            </wp:positionV>
            <wp:extent cx="5722620" cy="4053840"/>
            <wp:effectExtent l="0" t="0" r="0" b="3810"/>
            <wp:wrapTopAndBottom/>
            <wp:docPr id="1628599700" name="Рисунок 3"/>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r="3836"/>
                    <a:stretch/>
                  </pic:blipFill>
                  <pic:spPr bwMode="auto">
                    <a:xfrm>
                      <a:off x="0" y="0"/>
                      <a:ext cx="5722620" cy="40538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4381E">
        <w:rPr>
          <w:rFonts w:ascii="Times New Roman" w:hAnsi="Times New Roman" w:cs="Times New Roman"/>
          <w:sz w:val="28"/>
          <w:szCs w:val="28"/>
          <w:lang w:val="ru-RU"/>
        </w:rPr>
        <w:t>На рис</w:t>
      </w:r>
      <w:r w:rsidR="00884A0C">
        <w:rPr>
          <w:rFonts w:ascii="Times New Roman" w:hAnsi="Times New Roman" w:cs="Times New Roman"/>
          <w:sz w:val="28"/>
          <w:szCs w:val="28"/>
          <w:lang w:val="ru-RU"/>
        </w:rPr>
        <w:t>унке</w:t>
      </w:r>
      <w:r w:rsidR="00B4381E">
        <w:rPr>
          <w:rFonts w:ascii="Times New Roman" w:hAnsi="Times New Roman" w:cs="Times New Roman"/>
          <w:sz w:val="28"/>
          <w:szCs w:val="28"/>
          <w:lang w:val="ru-RU"/>
        </w:rPr>
        <w:t xml:space="preserve"> </w:t>
      </w:r>
      <w:r w:rsidR="00884A0C">
        <w:rPr>
          <w:rFonts w:ascii="Times New Roman" w:hAnsi="Times New Roman" w:cs="Times New Roman"/>
          <w:sz w:val="28"/>
          <w:szCs w:val="28"/>
          <w:lang w:val="ru-RU"/>
        </w:rPr>
        <w:t>3</w:t>
      </w:r>
      <w:r w:rsidR="00B4381E">
        <w:rPr>
          <w:rFonts w:ascii="Times New Roman" w:hAnsi="Times New Roman" w:cs="Times New Roman"/>
          <w:sz w:val="28"/>
          <w:szCs w:val="28"/>
          <w:lang w:val="ru-RU"/>
        </w:rPr>
        <w:t xml:space="preserve"> представлена диаграмма первого уровня декомпозиции функции «Доставка посылок».</w:t>
      </w:r>
    </w:p>
    <w:p w14:paraId="630D3BE3" w14:textId="0F0D36EE" w:rsidR="00AA10CE" w:rsidRDefault="00B4381E" w:rsidP="005756B1">
      <w:pPr>
        <w:spacing w:before="140" w:after="140"/>
        <w:ind w:firstLine="0"/>
        <w:jc w:val="center"/>
        <w:rPr>
          <w:rFonts w:cs="Times New Roman"/>
          <w:szCs w:val="28"/>
        </w:rPr>
      </w:pPr>
      <w:r>
        <w:rPr>
          <w:rFonts w:cs="Times New Roman"/>
          <w:szCs w:val="28"/>
        </w:rPr>
        <w:t xml:space="preserve">Рисунок </w:t>
      </w:r>
      <w:r w:rsidR="00F52086">
        <w:rPr>
          <w:rFonts w:cs="Times New Roman"/>
          <w:szCs w:val="28"/>
        </w:rPr>
        <w:t>3</w:t>
      </w:r>
      <w:r>
        <w:rPr>
          <w:rFonts w:cs="Times New Roman"/>
          <w:szCs w:val="28"/>
        </w:rPr>
        <w:t xml:space="preserve"> – Диаграмма первого уровня декомпозиции.</w:t>
      </w:r>
    </w:p>
    <w:p w14:paraId="0901139E" w14:textId="77777777" w:rsidR="00AA10CE" w:rsidRDefault="00AA10CE">
      <w:pPr>
        <w:spacing w:after="160" w:line="259" w:lineRule="auto"/>
        <w:ind w:firstLine="0"/>
        <w:jc w:val="left"/>
        <w:rPr>
          <w:rFonts w:cs="Times New Roman"/>
          <w:szCs w:val="28"/>
        </w:rPr>
      </w:pPr>
      <w:r>
        <w:rPr>
          <w:rFonts w:cs="Times New Roman"/>
          <w:szCs w:val="28"/>
        </w:rPr>
        <w:br w:type="page"/>
      </w:r>
    </w:p>
    <w:p w14:paraId="04385F22" w14:textId="7CD6E1E4" w:rsidR="006D25B1" w:rsidRPr="006D25B1" w:rsidRDefault="006D25B1" w:rsidP="006D25B1">
      <w:pPr>
        <w:pStyle w:val="1"/>
        <w:rPr>
          <w:noProof/>
        </w:rPr>
      </w:pPr>
      <w:bookmarkStart w:id="7" w:name="_Toc149085390"/>
      <w:r>
        <w:rPr>
          <w:noProof/>
        </w:rPr>
        <w:lastRenderedPageBreak/>
        <w:t>3. Декомпозиция бизнес процессов</w:t>
      </w:r>
      <w:bookmarkEnd w:id="7"/>
    </w:p>
    <w:p w14:paraId="1E029CB0" w14:textId="77777777" w:rsidR="00E40F0A" w:rsidRPr="00E40F0A" w:rsidRDefault="00E40F0A" w:rsidP="00E40F0A">
      <w:r w:rsidRPr="00E40F0A">
        <w:t xml:space="preserve">После проработки потоков контекстной диаграммы можно перейти к декомпозиции. Чаще всего прибегают к разделению всего многообразия процессов на основные крупные блоки, наиболее значимыми из которых в нашем случае являются следующие: </w:t>
      </w:r>
    </w:p>
    <w:p w14:paraId="6541C794" w14:textId="71B3B99D" w:rsidR="00E40F0A" w:rsidRPr="00E40F0A" w:rsidRDefault="00E40F0A" w:rsidP="00E40F0A">
      <w:pPr>
        <w:pStyle w:val="a8"/>
        <w:numPr>
          <w:ilvl w:val="0"/>
          <w:numId w:val="6"/>
        </w:numPr>
      </w:pPr>
      <w:r w:rsidRPr="00E40F0A">
        <w:t xml:space="preserve">Создание продукта (результата). </w:t>
      </w:r>
    </w:p>
    <w:p w14:paraId="27926916" w14:textId="409A1210" w:rsidR="00E40F0A" w:rsidRPr="00E40F0A" w:rsidRDefault="00E40F0A" w:rsidP="00E40F0A">
      <w:pPr>
        <w:pStyle w:val="a8"/>
        <w:numPr>
          <w:ilvl w:val="0"/>
          <w:numId w:val="6"/>
        </w:numPr>
      </w:pPr>
      <w:r w:rsidRPr="00E40F0A">
        <w:t xml:space="preserve">Продвижение и продажа – работа с клиентским потоком. </w:t>
      </w:r>
    </w:p>
    <w:p w14:paraId="36D62F2F" w14:textId="52953188" w:rsidR="00E40F0A" w:rsidRPr="00E40F0A" w:rsidRDefault="00E40F0A" w:rsidP="00E40F0A">
      <w:pPr>
        <w:pStyle w:val="a8"/>
        <w:numPr>
          <w:ilvl w:val="0"/>
          <w:numId w:val="6"/>
        </w:numPr>
      </w:pPr>
      <w:r w:rsidRPr="00E40F0A">
        <w:t xml:space="preserve">Обеспечение деятельности по созданию продукта – вторичные процессы, которые необходимы для соблюдения государственных требований или удобства работы (кадровый и бухгалтерский учет, транспортное обслуживание, уборка помещений и прочее). </w:t>
      </w:r>
    </w:p>
    <w:p w14:paraId="689541C2" w14:textId="16E4B905" w:rsidR="00AA10CE" w:rsidRDefault="00E40F0A" w:rsidP="00E40F0A">
      <w:pPr>
        <w:pStyle w:val="a8"/>
        <w:numPr>
          <w:ilvl w:val="0"/>
          <w:numId w:val="6"/>
        </w:numPr>
      </w:pPr>
      <w:r w:rsidRPr="00E40F0A">
        <w:t>Создание потоков управления – деятельность по разработке управленческих решений, которые будут определять требования ко всем процессам компании.</w:t>
      </w:r>
    </w:p>
    <w:p w14:paraId="25B35C23" w14:textId="64A6FE96" w:rsidR="00584DA3" w:rsidRPr="009F71D0" w:rsidRDefault="00584DA3" w:rsidP="00584DA3">
      <w:pPr>
        <w:pStyle w:val="Standard"/>
        <w:spacing w:line="360" w:lineRule="auto"/>
        <w:ind w:firstLine="709"/>
        <w:jc w:val="both"/>
        <w:rPr>
          <w:rFonts w:hint="eastAsia"/>
          <w:lang w:val="ru-RU"/>
        </w:rPr>
      </w:pPr>
      <w:r>
        <w:rPr>
          <w:rFonts w:ascii="Times New Roman" w:hAnsi="Times New Roman" w:cs="Times New Roman"/>
          <w:sz w:val="28"/>
          <w:szCs w:val="28"/>
          <w:lang w:val="ru-RU"/>
        </w:rPr>
        <w:t>Нам нужно разбить по четыре функции каждого блока на первом уровне декомпозиции.</w:t>
      </w:r>
    </w:p>
    <w:p w14:paraId="37FCF3C1" w14:textId="690B9A18" w:rsidR="00E539E5" w:rsidRPr="00C03A95" w:rsidRDefault="00E539E5" w:rsidP="00C03A95">
      <w:pPr>
        <w:pStyle w:val="Standard"/>
        <w:spacing w:line="360" w:lineRule="auto"/>
        <w:ind w:firstLine="709"/>
        <w:jc w:val="both"/>
        <w:rPr>
          <w:rFonts w:hint="eastAsia"/>
          <w:lang w:val="ru-RU"/>
        </w:rPr>
      </w:pPr>
      <w:r>
        <w:rPr>
          <w:rFonts w:ascii="Times New Roman" w:hAnsi="Times New Roman" w:cs="Times New Roman"/>
          <w:sz w:val="28"/>
          <w:szCs w:val="28"/>
          <w:lang w:val="ru-RU"/>
        </w:rPr>
        <w:t xml:space="preserve">На рисунке </w:t>
      </w:r>
      <w:r w:rsidR="006D25B1">
        <w:rPr>
          <w:rFonts w:ascii="Times New Roman" w:hAnsi="Times New Roman" w:cs="Times New Roman"/>
          <w:sz w:val="28"/>
          <w:szCs w:val="28"/>
          <w:lang w:val="ru-RU"/>
        </w:rPr>
        <w:t>4</w:t>
      </w:r>
      <w:r>
        <w:rPr>
          <w:rFonts w:ascii="Times New Roman" w:hAnsi="Times New Roman" w:cs="Times New Roman"/>
          <w:sz w:val="28"/>
          <w:szCs w:val="28"/>
          <w:lang w:val="ru-RU"/>
        </w:rPr>
        <w:t xml:space="preserve"> представлен первый уровень декомпозиции функции «Доставка посылок»</w:t>
      </w:r>
      <w:r w:rsidR="001B1FD2">
        <w:rPr>
          <w:rFonts w:ascii="Times New Roman" w:hAnsi="Times New Roman" w:cs="Times New Roman"/>
          <w:sz w:val="28"/>
          <w:szCs w:val="28"/>
          <w:lang w:val="ru-RU"/>
        </w:rPr>
        <w:t xml:space="preserve"> блок А</w:t>
      </w:r>
      <w:r w:rsidR="000D29FF">
        <w:rPr>
          <w:rFonts w:ascii="Times New Roman" w:hAnsi="Times New Roman" w:cs="Times New Roman"/>
          <w:sz w:val="28"/>
          <w:szCs w:val="28"/>
          <w:lang w:val="ru-RU"/>
        </w:rPr>
        <w:t>1</w:t>
      </w:r>
      <w:r>
        <w:rPr>
          <w:rFonts w:ascii="Times New Roman" w:hAnsi="Times New Roman" w:cs="Times New Roman"/>
          <w:sz w:val="28"/>
          <w:szCs w:val="28"/>
          <w:lang w:val="ru-RU"/>
        </w:rPr>
        <w:t>.</w:t>
      </w:r>
      <w:r w:rsidR="00584DA3">
        <w:rPr>
          <w:rFonts w:ascii="Times New Roman" w:hAnsi="Times New Roman" w:cs="Times New Roman"/>
          <w:sz w:val="28"/>
          <w:szCs w:val="28"/>
          <w:lang w:val="ru-RU"/>
        </w:rPr>
        <w:t xml:space="preserve"> Здесь </w:t>
      </w:r>
      <w:r w:rsidR="006D25B1">
        <w:rPr>
          <w:rFonts w:ascii="Times New Roman" w:hAnsi="Times New Roman" w:cs="Times New Roman"/>
          <w:sz w:val="28"/>
          <w:szCs w:val="28"/>
          <w:lang w:val="ru-RU"/>
        </w:rPr>
        <w:t>оператор</w:t>
      </w:r>
      <w:r w:rsidR="00C02465">
        <w:rPr>
          <w:rFonts w:ascii="Times New Roman" w:hAnsi="Times New Roman" w:cs="Times New Roman"/>
          <w:sz w:val="28"/>
          <w:szCs w:val="28"/>
          <w:lang w:val="ru-RU"/>
        </w:rPr>
        <w:t xml:space="preserve"> </w:t>
      </w:r>
      <w:r w:rsidR="00584DA3">
        <w:rPr>
          <w:rFonts w:ascii="Times New Roman" w:hAnsi="Times New Roman" w:cs="Times New Roman"/>
          <w:sz w:val="28"/>
          <w:szCs w:val="28"/>
          <w:lang w:val="ru-RU"/>
        </w:rPr>
        <w:t>должен</w:t>
      </w:r>
      <w:r w:rsidR="00C54655">
        <w:rPr>
          <w:rFonts w:ascii="Times New Roman" w:hAnsi="Times New Roman" w:cs="Times New Roman"/>
          <w:sz w:val="28"/>
          <w:szCs w:val="28"/>
          <w:lang w:val="ru-RU"/>
        </w:rPr>
        <w:t xml:space="preserve"> принять</w:t>
      </w:r>
      <w:r w:rsidR="00584DA3">
        <w:rPr>
          <w:rFonts w:ascii="Times New Roman" w:hAnsi="Times New Roman" w:cs="Times New Roman"/>
          <w:sz w:val="28"/>
          <w:szCs w:val="28"/>
          <w:lang w:val="ru-RU"/>
        </w:rPr>
        <w:t xml:space="preserve"> заявление на отправку посылки от клиента</w:t>
      </w:r>
      <w:r w:rsidR="00AF368D">
        <w:rPr>
          <w:rFonts w:ascii="Times New Roman" w:hAnsi="Times New Roman" w:cs="Times New Roman"/>
          <w:sz w:val="28"/>
          <w:szCs w:val="28"/>
          <w:lang w:val="ru-RU"/>
        </w:rPr>
        <w:t>-отправителя</w:t>
      </w:r>
      <w:r w:rsidR="00584DA3">
        <w:rPr>
          <w:rFonts w:ascii="Times New Roman" w:hAnsi="Times New Roman" w:cs="Times New Roman"/>
          <w:sz w:val="28"/>
          <w:szCs w:val="28"/>
          <w:lang w:val="ru-RU"/>
        </w:rPr>
        <w:t>.</w:t>
      </w:r>
      <w:r w:rsidR="00C30480">
        <w:rPr>
          <w:rFonts w:ascii="Times New Roman" w:hAnsi="Times New Roman" w:cs="Times New Roman"/>
          <w:sz w:val="28"/>
          <w:szCs w:val="28"/>
          <w:lang w:val="ru-RU"/>
        </w:rPr>
        <w:t xml:space="preserve"> После принятия заявления п</w:t>
      </w:r>
      <w:r w:rsidR="00584DA3">
        <w:rPr>
          <w:rFonts w:ascii="Times New Roman" w:hAnsi="Times New Roman" w:cs="Times New Roman"/>
          <w:sz w:val="28"/>
          <w:szCs w:val="28"/>
          <w:lang w:val="ru-RU"/>
        </w:rPr>
        <w:t xml:space="preserve">роверяет правильность </w:t>
      </w:r>
      <w:r w:rsidR="004C2DAE">
        <w:rPr>
          <w:rFonts w:ascii="Times New Roman" w:hAnsi="Times New Roman" w:cs="Times New Roman"/>
          <w:sz w:val="28"/>
          <w:szCs w:val="28"/>
          <w:lang w:val="ru-RU"/>
        </w:rPr>
        <w:t>заполнения</w:t>
      </w:r>
      <w:r w:rsidR="00584DA3">
        <w:rPr>
          <w:rFonts w:ascii="Times New Roman" w:hAnsi="Times New Roman" w:cs="Times New Roman"/>
          <w:sz w:val="28"/>
          <w:szCs w:val="28"/>
          <w:lang w:val="ru-RU"/>
        </w:rPr>
        <w:t xml:space="preserve">. Затем принимает посылку от клиента. Далее почтальон должен измерить размер посылки </w:t>
      </w:r>
      <w:r w:rsidR="00E14D18">
        <w:rPr>
          <w:rFonts w:ascii="Times New Roman" w:hAnsi="Times New Roman" w:cs="Times New Roman"/>
          <w:sz w:val="28"/>
          <w:szCs w:val="28"/>
          <w:lang w:val="ru-RU"/>
        </w:rPr>
        <w:t xml:space="preserve">такие как </w:t>
      </w:r>
      <w:r w:rsidR="00584DA3">
        <w:rPr>
          <w:rFonts w:ascii="Times New Roman" w:hAnsi="Times New Roman" w:cs="Times New Roman"/>
          <w:sz w:val="28"/>
          <w:szCs w:val="28"/>
          <w:lang w:val="ru-RU"/>
        </w:rPr>
        <w:t>ширин</w:t>
      </w:r>
      <w:r w:rsidR="00E14D18">
        <w:rPr>
          <w:rFonts w:ascii="Times New Roman" w:hAnsi="Times New Roman" w:cs="Times New Roman"/>
          <w:sz w:val="28"/>
          <w:szCs w:val="28"/>
          <w:lang w:val="ru-RU"/>
        </w:rPr>
        <w:t>у</w:t>
      </w:r>
      <w:r w:rsidR="00584DA3">
        <w:rPr>
          <w:rFonts w:ascii="Times New Roman" w:hAnsi="Times New Roman" w:cs="Times New Roman"/>
          <w:sz w:val="28"/>
          <w:szCs w:val="28"/>
          <w:lang w:val="ru-RU"/>
        </w:rPr>
        <w:t>, высот</w:t>
      </w:r>
      <w:r w:rsidR="00E14D18">
        <w:rPr>
          <w:rFonts w:ascii="Times New Roman" w:hAnsi="Times New Roman" w:cs="Times New Roman"/>
          <w:sz w:val="28"/>
          <w:szCs w:val="28"/>
          <w:lang w:val="ru-RU"/>
        </w:rPr>
        <w:t>у</w:t>
      </w:r>
      <w:r w:rsidR="00584DA3">
        <w:rPr>
          <w:rFonts w:ascii="Times New Roman" w:hAnsi="Times New Roman" w:cs="Times New Roman"/>
          <w:sz w:val="28"/>
          <w:szCs w:val="28"/>
          <w:lang w:val="ru-RU"/>
        </w:rPr>
        <w:t>, длин</w:t>
      </w:r>
      <w:r w:rsidR="00E14D18">
        <w:rPr>
          <w:rFonts w:ascii="Times New Roman" w:hAnsi="Times New Roman" w:cs="Times New Roman"/>
          <w:sz w:val="28"/>
          <w:szCs w:val="28"/>
          <w:lang w:val="ru-RU"/>
        </w:rPr>
        <w:t>у</w:t>
      </w:r>
      <w:r w:rsidR="00584DA3">
        <w:rPr>
          <w:rFonts w:ascii="Times New Roman" w:hAnsi="Times New Roman" w:cs="Times New Roman"/>
          <w:sz w:val="28"/>
          <w:szCs w:val="28"/>
          <w:lang w:val="ru-RU"/>
        </w:rPr>
        <w:t>. После этого он должен упаковать посылку в короб</w:t>
      </w:r>
      <w:r w:rsidR="00334A99">
        <w:rPr>
          <w:rFonts w:ascii="Times New Roman" w:hAnsi="Times New Roman" w:cs="Times New Roman"/>
          <w:sz w:val="28"/>
          <w:szCs w:val="28"/>
          <w:lang w:val="ru-RU"/>
        </w:rPr>
        <w:t>ку</w:t>
      </w:r>
      <w:r w:rsidR="00584DA3">
        <w:rPr>
          <w:rFonts w:ascii="Times New Roman" w:hAnsi="Times New Roman" w:cs="Times New Roman"/>
          <w:sz w:val="28"/>
          <w:szCs w:val="28"/>
          <w:lang w:val="ru-RU"/>
        </w:rPr>
        <w:t xml:space="preserve"> с</w:t>
      </w:r>
      <w:r w:rsidR="00637457">
        <w:rPr>
          <w:rFonts w:ascii="Times New Roman" w:hAnsi="Times New Roman" w:cs="Times New Roman"/>
          <w:sz w:val="28"/>
          <w:szCs w:val="28"/>
          <w:lang w:val="ru-RU"/>
        </w:rPr>
        <w:t xml:space="preserve"> или без</w:t>
      </w:r>
      <w:r w:rsidR="00584DA3">
        <w:rPr>
          <w:rFonts w:ascii="Times New Roman" w:hAnsi="Times New Roman" w:cs="Times New Roman"/>
          <w:sz w:val="28"/>
          <w:szCs w:val="28"/>
          <w:lang w:val="ru-RU"/>
        </w:rPr>
        <w:t xml:space="preserve"> наполнител</w:t>
      </w:r>
      <w:r w:rsidR="00637457">
        <w:rPr>
          <w:rFonts w:ascii="Times New Roman" w:hAnsi="Times New Roman" w:cs="Times New Roman"/>
          <w:sz w:val="28"/>
          <w:szCs w:val="28"/>
          <w:lang w:val="ru-RU"/>
        </w:rPr>
        <w:t>я</w:t>
      </w:r>
      <w:r w:rsidR="00584DA3">
        <w:rPr>
          <w:rFonts w:ascii="Times New Roman" w:hAnsi="Times New Roman" w:cs="Times New Roman"/>
          <w:sz w:val="28"/>
          <w:szCs w:val="28"/>
          <w:lang w:val="ru-RU"/>
        </w:rPr>
        <w:t>.</w:t>
      </w:r>
    </w:p>
    <w:p w14:paraId="27DCFC45" w14:textId="77777777" w:rsidR="00584DA3" w:rsidRDefault="00584DA3" w:rsidP="00584DA3">
      <w:pPr>
        <w:pStyle w:val="Standard"/>
        <w:spacing w:before="120" w:line="360" w:lineRule="auto"/>
        <w:jc w:val="center"/>
        <w:rPr>
          <w:rFonts w:hint="eastAsia"/>
        </w:rPr>
      </w:pPr>
      <w:r>
        <w:rPr>
          <w:noProof/>
        </w:rPr>
        <w:lastRenderedPageBreak/>
        <w:drawing>
          <wp:inline distT="0" distB="0" distL="0" distR="0" wp14:anchorId="0D313E3E" wp14:editId="56D3350E">
            <wp:extent cx="6332220" cy="4215127"/>
            <wp:effectExtent l="0" t="0" r="0" b="0"/>
            <wp:docPr id="1469023511" name="Рисунок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6332220" cy="4215127"/>
                    </a:xfrm>
                    <a:prstGeom prst="rect">
                      <a:avLst/>
                    </a:prstGeom>
                    <a:noFill/>
                    <a:ln>
                      <a:noFill/>
                      <a:prstDash/>
                    </a:ln>
                  </pic:spPr>
                </pic:pic>
              </a:graphicData>
            </a:graphic>
          </wp:inline>
        </w:drawing>
      </w:r>
    </w:p>
    <w:p w14:paraId="67ECE569" w14:textId="211403C5" w:rsidR="006318CF" w:rsidRDefault="00584DA3" w:rsidP="006318CF">
      <w:pPr>
        <w:pStyle w:val="Standard"/>
        <w:spacing w:before="120"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w:t>
      </w:r>
      <w:r w:rsidR="00C03A95">
        <w:rPr>
          <w:rFonts w:ascii="Times New Roman" w:hAnsi="Times New Roman" w:cs="Times New Roman"/>
          <w:sz w:val="28"/>
          <w:szCs w:val="28"/>
          <w:lang w:val="ru-RU"/>
        </w:rPr>
        <w:t>4</w:t>
      </w:r>
      <w:r>
        <w:rPr>
          <w:rFonts w:ascii="Times New Roman" w:hAnsi="Times New Roman" w:cs="Times New Roman"/>
          <w:sz w:val="28"/>
          <w:szCs w:val="28"/>
          <w:lang w:val="ru-RU"/>
        </w:rPr>
        <w:t xml:space="preserve"> – Диаграмма 2-ого уровня декомпозиции А1.</w:t>
      </w:r>
    </w:p>
    <w:p w14:paraId="56840080" w14:textId="7D2386F2" w:rsidR="00D63687" w:rsidRPr="00C02465" w:rsidRDefault="006318CF" w:rsidP="00C02465">
      <w:pPr>
        <w:spacing w:after="160" w:line="259" w:lineRule="auto"/>
        <w:ind w:firstLine="0"/>
        <w:jc w:val="left"/>
        <w:rPr>
          <w:rFonts w:eastAsia="NSimSun" w:cs="Times New Roman"/>
          <w:kern w:val="3"/>
          <w:szCs w:val="28"/>
          <w:lang w:eastAsia="zh-CN" w:bidi="hi-IN"/>
        </w:rPr>
      </w:pPr>
      <w:r>
        <w:rPr>
          <w:rFonts w:cs="Times New Roman"/>
          <w:szCs w:val="28"/>
        </w:rPr>
        <w:br w:type="page"/>
      </w:r>
    </w:p>
    <w:p w14:paraId="3B6B6759" w14:textId="4DB4CFF5" w:rsidR="00D62263" w:rsidRDefault="000D29FF" w:rsidP="00AA0E66">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Переходим к блоку А2. Диаграмма представлена на рисунке </w:t>
      </w:r>
      <w:r w:rsidR="00671A8D">
        <w:rPr>
          <w:rFonts w:ascii="Times New Roman" w:hAnsi="Times New Roman" w:cs="Times New Roman"/>
          <w:sz w:val="28"/>
          <w:szCs w:val="28"/>
          <w:lang w:val="ru-RU"/>
        </w:rPr>
        <w:t>5</w:t>
      </w:r>
      <w:r>
        <w:rPr>
          <w:rFonts w:ascii="Times New Roman" w:hAnsi="Times New Roman" w:cs="Times New Roman"/>
          <w:sz w:val="28"/>
          <w:szCs w:val="28"/>
          <w:lang w:val="ru-RU"/>
        </w:rPr>
        <w:t>. Почтальон должен зарегистрировать характеристики посылки и скан заявления в информационной системе. Затем ИС выбирает подходящего курьера и время отправки. После рассчитывает затрат</w:t>
      </w:r>
      <w:r w:rsidR="00571DCD">
        <w:rPr>
          <w:rFonts w:ascii="Times New Roman" w:hAnsi="Times New Roman" w:cs="Times New Roman"/>
          <w:sz w:val="28"/>
          <w:szCs w:val="28"/>
          <w:lang w:val="ru-RU"/>
        </w:rPr>
        <w:t>ы</w:t>
      </w:r>
      <w:r>
        <w:rPr>
          <w:rFonts w:ascii="Times New Roman" w:hAnsi="Times New Roman" w:cs="Times New Roman"/>
          <w:sz w:val="28"/>
          <w:szCs w:val="28"/>
          <w:lang w:val="ru-RU"/>
        </w:rPr>
        <w:t xml:space="preserve"> на доставку и составляет задание курьеру. Это может реализовано в виде СМС сообщения, электронного письма, или в виде задания в специализированном ПО, установленный на телефоне курьера.</w:t>
      </w:r>
    </w:p>
    <w:p w14:paraId="761746F5" w14:textId="43129859" w:rsidR="00584DA3" w:rsidRDefault="00584DA3" w:rsidP="00584DA3">
      <w:pPr>
        <w:pStyle w:val="Standard"/>
        <w:spacing w:line="360" w:lineRule="auto"/>
        <w:jc w:val="both"/>
        <w:rPr>
          <w:rFonts w:hint="eastAsia"/>
        </w:rPr>
      </w:pPr>
      <w:r>
        <w:rPr>
          <w:rFonts w:ascii="Times New Roman" w:hAnsi="Times New Roman" w:cs="Times New Roman"/>
          <w:noProof/>
          <w:sz w:val="28"/>
          <w:szCs w:val="28"/>
          <w:lang w:val="ru-RU"/>
        </w:rPr>
        <w:drawing>
          <wp:inline distT="0" distB="0" distL="0" distR="0" wp14:anchorId="2ED47E2C" wp14:editId="58CE2734">
            <wp:extent cx="5715000" cy="4099560"/>
            <wp:effectExtent l="0" t="0" r="0" b="0"/>
            <wp:docPr id="1367433185" name="Рисунок 3"/>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r="3836"/>
                    <a:stretch/>
                  </pic:blipFill>
                  <pic:spPr bwMode="auto">
                    <a:xfrm>
                      <a:off x="0" y="0"/>
                      <a:ext cx="5715000" cy="4099560"/>
                    </a:xfrm>
                    <a:prstGeom prst="rect">
                      <a:avLst/>
                    </a:prstGeom>
                    <a:noFill/>
                    <a:ln>
                      <a:noFill/>
                    </a:ln>
                    <a:extLst>
                      <a:ext uri="{53640926-AAD7-44D8-BBD7-CCE9431645EC}">
                        <a14:shadowObscured xmlns:a14="http://schemas.microsoft.com/office/drawing/2010/main"/>
                      </a:ext>
                    </a:extLst>
                  </pic:spPr>
                </pic:pic>
              </a:graphicData>
            </a:graphic>
          </wp:inline>
        </w:drawing>
      </w:r>
    </w:p>
    <w:p w14:paraId="59E8A64B" w14:textId="2BA6A5FC" w:rsidR="006318CF" w:rsidRDefault="00584DA3" w:rsidP="006318CF">
      <w:pPr>
        <w:pStyle w:val="Standard"/>
        <w:spacing w:before="120"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w:t>
      </w:r>
      <w:r w:rsidR="00671A8D">
        <w:rPr>
          <w:rFonts w:ascii="Times New Roman" w:hAnsi="Times New Roman" w:cs="Times New Roman"/>
          <w:sz w:val="28"/>
          <w:szCs w:val="28"/>
          <w:lang w:val="ru-RU"/>
        </w:rPr>
        <w:t>5</w:t>
      </w:r>
      <w:r>
        <w:rPr>
          <w:rFonts w:ascii="Times New Roman" w:hAnsi="Times New Roman" w:cs="Times New Roman"/>
          <w:sz w:val="28"/>
          <w:szCs w:val="28"/>
          <w:lang w:val="ru-RU"/>
        </w:rPr>
        <w:t xml:space="preserve"> – Диаграмма 2-ого уровня декомпозиции А2.</w:t>
      </w:r>
    </w:p>
    <w:p w14:paraId="333A79A2" w14:textId="77777777" w:rsidR="006318CF" w:rsidRDefault="006318CF">
      <w:pPr>
        <w:spacing w:after="160" w:line="259" w:lineRule="auto"/>
        <w:ind w:firstLine="0"/>
        <w:jc w:val="left"/>
        <w:rPr>
          <w:rFonts w:eastAsia="NSimSun" w:cs="Times New Roman"/>
          <w:kern w:val="3"/>
          <w:szCs w:val="28"/>
          <w:lang w:eastAsia="zh-CN" w:bidi="hi-IN"/>
        </w:rPr>
      </w:pPr>
      <w:r>
        <w:rPr>
          <w:rFonts w:cs="Times New Roman"/>
          <w:szCs w:val="28"/>
        </w:rPr>
        <w:br w:type="page"/>
      </w:r>
    </w:p>
    <w:p w14:paraId="006B3396" w14:textId="77777777" w:rsidR="003B0C93" w:rsidRDefault="003B0C93" w:rsidP="006318CF">
      <w:pPr>
        <w:pStyle w:val="Standard"/>
        <w:spacing w:before="120" w:line="360" w:lineRule="auto"/>
        <w:jc w:val="center"/>
        <w:rPr>
          <w:rFonts w:ascii="Times New Roman" w:hAnsi="Times New Roman" w:cs="Times New Roman"/>
          <w:sz w:val="28"/>
          <w:szCs w:val="28"/>
          <w:lang w:val="ru-RU"/>
        </w:rPr>
      </w:pPr>
    </w:p>
    <w:p w14:paraId="5D0CF121" w14:textId="0D425784" w:rsidR="00E666FE" w:rsidRDefault="00584DA3" w:rsidP="00E666FE">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Далее блок</w:t>
      </w:r>
      <w:r w:rsidR="00E539E5">
        <w:rPr>
          <w:rFonts w:ascii="Times New Roman" w:hAnsi="Times New Roman" w:cs="Times New Roman"/>
          <w:sz w:val="28"/>
          <w:szCs w:val="28"/>
          <w:lang w:val="ru-RU"/>
        </w:rPr>
        <w:t xml:space="preserve"> </w:t>
      </w:r>
      <w:r>
        <w:rPr>
          <w:rFonts w:ascii="Times New Roman" w:hAnsi="Times New Roman" w:cs="Times New Roman"/>
          <w:sz w:val="28"/>
          <w:szCs w:val="28"/>
          <w:lang w:val="ru-RU"/>
        </w:rPr>
        <w:t>А3</w:t>
      </w:r>
      <w:r w:rsidR="003B0C93">
        <w:rPr>
          <w:rFonts w:ascii="Times New Roman" w:hAnsi="Times New Roman" w:cs="Times New Roman"/>
          <w:sz w:val="28"/>
          <w:szCs w:val="28"/>
          <w:lang w:val="ru-RU"/>
        </w:rPr>
        <w:t>,</w:t>
      </w:r>
      <w:r>
        <w:rPr>
          <w:rFonts w:ascii="Times New Roman" w:hAnsi="Times New Roman" w:cs="Times New Roman"/>
          <w:sz w:val="28"/>
          <w:szCs w:val="28"/>
          <w:lang w:val="ru-RU"/>
        </w:rPr>
        <w:t xml:space="preserve"> представленная на рисунке </w:t>
      </w:r>
      <w:r w:rsidR="00671A8D">
        <w:rPr>
          <w:rFonts w:ascii="Times New Roman" w:hAnsi="Times New Roman" w:cs="Times New Roman"/>
          <w:sz w:val="28"/>
          <w:szCs w:val="28"/>
          <w:lang w:val="ru-RU"/>
        </w:rPr>
        <w:t>6</w:t>
      </w:r>
      <w:r>
        <w:rPr>
          <w:rFonts w:ascii="Times New Roman" w:hAnsi="Times New Roman" w:cs="Times New Roman"/>
          <w:sz w:val="28"/>
          <w:szCs w:val="28"/>
          <w:lang w:val="ru-RU"/>
        </w:rPr>
        <w:t>. После получения задания курьер должен приехать в пункт почтового отделения и забрать посылку. Посылка разгружается в транспортное средство курьера. Затем он должен поехать по маршруту заданный в выданном заданий.</w:t>
      </w:r>
    </w:p>
    <w:p w14:paraId="14129453" w14:textId="5862B029" w:rsidR="00584DA3" w:rsidRDefault="00584DA3" w:rsidP="00584DA3">
      <w:pPr>
        <w:pStyle w:val="Standard"/>
        <w:spacing w:line="360" w:lineRule="auto"/>
        <w:jc w:val="both"/>
        <w:rPr>
          <w:rFonts w:hint="eastAsia"/>
        </w:rPr>
      </w:pPr>
      <w:r>
        <w:rPr>
          <w:rFonts w:ascii="Times New Roman" w:hAnsi="Times New Roman" w:cs="Times New Roman"/>
          <w:noProof/>
          <w:sz w:val="28"/>
          <w:szCs w:val="28"/>
          <w:lang w:val="ru-RU"/>
        </w:rPr>
        <w:drawing>
          <wp:inline distT="0" distB="0" distL="0" distR="0" wp14:anchorId="7A7AFB5B" wp14:editId="39FC6ABE">
            <wp:extent cx="5737860" cy="4046220"/>
            <wp:effectExtent l="0" t="0" r="0" b="0"/>
            <wp:docPr id="835526829" name="Рисунок 4"/>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r="3596"/>
                    <a:stretch/>
                  </pic:blipFill>
                  <pic:spPr bwMode="auto">
                    <a:xfrm>
                      <a:off x="0" y="0"/>
                      <a:ext cx="5737860" cy="4046220"/>
                    </a:xfrm>
                    <a:prstGeom prst="rect">
                      <a:avLst/>
                    </a:prstGeom>
                    <a:noFill/>
                    <a:ln>
                      <a:noFill/>
                    </a:ln>
                    <a:extLst>
                      <a:ext uri="{53640926-AAD7-44D8-BBD7-CCE9431645EC}">
                        <a14:shadowObscured xmlns:a14="http://schemas.microsoft.com/office/drawing/2010/main"/>
                      </a:ext>
                    </a:extLst>
                  </pic:spPr>
                </pic:pic>
              </a:graphicData>
            </a:graphic>
          </wp:inline>
        </w:drawing>
      </w:r>
    </w:p>
    <w:p w14:paraId="35B98B94" w14:textId="051A2AE1" w:rsidR="006318CF" w:rsidRDefault="00584DA3" w:rsidP="006318CF">
      <w:pPr>
        <w:pStyle w:val="Standard"/>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w:t>
      </w:r>
      <w:r w:rsidR="00671A8D">
        <w:rPr>
          <w:rFonts w:ascii="Times New Roman" w:hAnsi="Times New Roman" w:cs="Times New Roman"/>
          <w:sz w:val="28"/>
          <w:szCs w:val="28"/>
          <w:lang w:val="ru-RU"/>
        </w:rPr>
        <w:t>6</w:t>
      </w:r>
      <w:r>
        <w:rPr>
          <w:rFonts w:ascii="Times New Roman" w:hAnsi="Times New Roman" w:cs="Times New Roman"/>
          <w:sz w:val="28"/>
          <w:szCs w:val="28"/>
          <w:lang w:val="ru-RU"/>
        </w:rPr>
        <w:t xml:space="preserve"> – Диаграмма 2-ого уровня декомпозиции А3.</w:t>
      </w:r>
    </w:p>
    <w:p w14:paraId="57EBB861" w14:textId="77777777" w:rsidR="006318CF" w:rsidRDefault="006318CF">
      <w:pPr>
        <w:spacing w:after="160" w:line="259" w:lineRule="auto"/>
        <w:ind w:firstLine="0"/>
        <w:jc w:val="left"/>
        <w:rPr>
          <w:rFonts w:eastAsia="NSimSun" w:cs="Times New Roman"/>
          <w:kern w:val="3"/>
          <w:szCs w:val="28"/>
          <w:lang w:eastAsia="zh-CN" w:bidi="hi-IN"/>
        </w:rPr>
      </w:pPr>
      <w:r>
        <w:rPr>
          <w:rFonts w:cs="Times New Roman"/>
          <w:szCs w:val="28"/>
        </w:rPr>
        <w:br w:type="page"/>
      </w:r>
    </w:p>
    <w:p w14:paraId="11E12376" w14:textId="77777777" w:rsidR="006318CF" w:rsidRDefault="006318CF" w:rsidP="006318CF">
      <w:pPr>
        <w:pStyle w:val="Standard"/>
        <w:spacing w:line="360" w:lineRule="auto"/>
        <w:jc w:val="center"/>
        <w:rPr>
          <w:rFonts w:ascii="Times New Roman" w:hAnsi="Times New Roman" w:cs="Times New Roman"/>
          <w:sz w:val="28"/>
          <w:szCs w:val="28"/>
          <w:lang w:val="ru-RU"/>
        </w:rPr>
      </w:pPr>
    </w:p>
    <w:p w14:paraId="63123A58" w14:textId="7C63686F" w:rsidR="0044223E" w:rsidRDefault="00584DA3" w:rsidP="0044223E">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Далее идём к последнему блоку А4</w:t>
      </w:r>
      <w:r w:rsidR="00BF3DBF">
        <w:rPr>
          <w:rFonts w:ascii="Times New Roman" w:hAnsi="Times New Roman" w:cs="Times New Roman"/>
          <w:sz w:val="28"/>
          <w:szCs w:val="28"/>
          <w:lang w:val="ru-RU"/>
        </w:rPr>
        <w:t>, представленная</w:t>
      </w:r>
      <w:r>
        <w:rPr>
          <w:rFonts w:ascii="Times New Roman" w:hAnsi="Times New Roman" w:cs="Times New Roman"/>
          <w:sz w:val="28"/>
          <w:szCs w:val="28"/>
          <w:lang w:val="ru-RU"/>
        </w:rPr>
        <w:t xml:space="preserve"> на рисунке </w:t>
      </w:r>
      <w:r w:rsidR="00036D02">
        <w:rPr>
          <w:rFonts w:ascii="Times New Roman" w:hAnsi="Times New Roman" w:cs="Times New Roman"/>
          <w:sz w:val="28"/>
          <w:szCs w:val="28"/>
          <w:lang w:val="ru-RU"/>
        </w:rPr>
        <w:t>7</w:t>
      </w:r>
      <w:r>
        <w:rPr>
          <w:rFonts w:ascii="Times New Roman" w:hAnsi="Times New Roman" w:cs="Times New Roman"/>
          <w:sz w:val="28"/>
          <w:szCs w:val="28"/>
          <w:lang w:val="ru-RU"/>
        </w:rPr>
        <w:t>. Почтальон (оператор) в почтовом отделении получает посылку от курьера, проверяя её целостность. Затем почтальон обновляет состояние посылки в</w:t>
      </w:r>
      <w:r w:rsidR="00C87F24">
        <w:rPr>
          <w:rFonts w:ascii="Times New Roman" w:hAnsi="Times New Roman" w:cs="Times New Roman"/>
          <w:sz w:val="28"/>
          <w:szCs w:val="28"/>
          <w:lang w:val="ru-RU"/>
        </w:rPr>
        <w:t xml:space="preserve"> учётной системе</w:t>
      </w:r>
      <w:r>
        <w:rPr>
          <w:rFonts w:ascii="Times New Roman" w:hAnsi="Times New Roman" w:cs="Times New Roman"/>
          <w:sz w:val="28"/>
          <w:szCs w:val="28"/>
          <w:lang w:val="ru-RU"/>
        </w:rPr>
        <w:t xml:space="preserve">. Потом получатель принимает посылку и </w:t>
      </w:r>
      <w:r w:rsidR="005A668D">
        <w:rPr>
          <w:rFonts w:ascii="Times New Roman" w:hAnsi="Times New Roman" w:cs="Times New Roman"/>
          <w:sz w:val="28"/>
          <w:szCs w:val="28"/>
          <w:lang w:val="ru-RU"/>
        </w:rPr>
        <w:t>затем</w:t>
      </w:r>
      <w:r>
        <w:rPr>
          <w:rFonts w:ascii="Times New Roman" w:hAnsi="Times New Roman" w:cs="Times New Roman"/>
          <w:sz w:val="28"/>
          <w:szCs w:val="28"/>
          <w:lang w:val="ru-RU"/>
        </w:rPr>
        <w:t xml:space="preserve"> счёт за доставку. </w:t>
      </w:r>
    </w:p>
    <w:p w14:paraId="012E0AC9" w14:textId="47A3697A" w:rsidR="00584DA3" w:rsidRDefault="00584DA3" w:rsidP="00584DA3">
      <w:pPr>
        <w:pStyle w:val="Standard"/>
        <w:spacing w:line="360" w:lineRule="auto"/>
        <w:jc w:val="both"/>
        <w:rPr>
          <w:rFonts w:hint="eastAsia"/>
        </w:rPr>
      </w:pPr>
      <w:r>
        <w:rPr>
          <w:rFonts w:ascii="Times New Roman" w:hAnsi="Times New Roman" w:cs="Times New Roman"/>
          <w:noProof/>
          <w:sz w:val="28"/>
          <w:szCs w:val="28"/>
          <w:lang w:val="ru-RU"/>
        </w:rPr>
        <w:drawing>
          <wp:inline distT="0" distB="0" distL="0" distR="0" wp14:anchorId="249A51A8" wp14:editId="7FC3DEC7">
            <wp:extent cx="5737860" cy="3893820"/>
            <wp:effectExtent l="0" t="0" r="0" b="0"/>
            <wp:docPr id="2018123202" name="Рисунок 5"/>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r="3596"/>
                    <a:stretch/>
                  </pic:blipFill>
                  <pic:spPr bwMode="auto">
                    <a:xfrm>
                      <a:off x="0" y="0"/>
                      <a:ext cx="5738722" cy="3894405"/>
                    </a:xfrm>
                    <a:prstGeom prst="rect">
                      <a:avLst/>
                    </a:prstGeom>
                    <a:noFill/>
                    <a:ln>
                      <a:noFill/>
                    </a:ln>
                    <a:extLst>
                      <a:ext uri="{53640926-AAD7-44D8-BBD7-CCE9431645EC}">
                        <a14:shadowObscured xmlns:a14="http://schemas.microsoft.com/office/drawing/2010/main"/>
                      </a:ext>
                    </a:extLst>
                  </pic:spPr>
                </pic:pic>
              </a:graphicData>
            </a:graphic>
          </wp:inline>
        </w:drawing>
      </w:r>
    </w:p>
    <w:p w14:paraId="5E608341" w14:textId="0287D3B3" w:rsidR="00373CD1" w:rsidRDefault="00584DA3" w:rsidP="00584DA3">
      <w:pPr>
        <w:pStyle w:val="Standard"/>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w:t>
      </w:r>
      <w:r w:rsidR="00BC171C">
        <w:rPr>
          <w:rFonts w:ascii="Times New Roman" w:hAnsi="Times New Roman" w:cs="Times New Roman"/>
          <w:sz w:val="28"/>
          <w:szCs w:val="28"/>
          <w:lang w:val="ru-RU"/>
        </w:rPr>
        <w:t>7</w:t>
      </w:r>
      <w:r>
        <w:rPr>
          <w:rFonts w:ascii="Times New Roman" w:hAnsi="Times New Roman" w:cs="Times New Roman"/>
          <w:sz w:val="28"/>
          <w:szCs w:val="28"/>
          <w:lang w:val="ru-RU"/>
        </w:rPr>
        <w:t xml:space="preserve"> – Диаграмма 2-ого уровня декомпозиции А4.</w:t>
      </w:r>
    </w:p>
    <w:p w14:paraId="7DDC41EC" w14:textId="77777777" w:rsidR="00373CD1" w:rsidRDefault="00373CD1">
      <w:pPr>
        <w:spacing w:after="160" w:line="259" w:lineRule="auto"/>
        <w:ind w:firstLine="0"/>
        <w:jc w:val="left"/>
        <w:rPr>
          <w:rFonts w:cs="Times New Roman"/>
          <w:szCs w:val="28"/>
        </w:rPr>
      </w:pPr>
      <w:r>
        <w:rPr>
          <w:rFonts w:cs="Times New Roman"/>
          <w:szCs w:val="28"/>
        </w:rPr>
        <w:br w:type="page"/>
      </w:r>
    </w:p>
    <w:p w14:paraId="16573CB1" w14:textId="24B4DC7A" w:rsidR="00373CD1" w:rsidRDefault="00373CD1" w:rsidP="00373CD1">
      <w:pPr>
        <w:pStyle w:val="1"/>
      </w:pPr>
      <w:bookmarkStart w:id="8" w:name="_Toc149085391"/>
      <w:r>
        <w:lastRenderedPageBreak/>
        <w:t>4. Проектирование ЛВС предприятия</w:t>
      </w:r>
      <w:bookmarkEnd w:id="8"/>
    </w:p>
    <w:p w14:paraId="49397038" w14:textId="3E4A4777" w:rsidR="002641A4" w:rsidRDefault="002641A4" w:rsidP="002641A4">
      <w:pPr>
        <w:ind w:firstLine="567"/>
        <w:rPr>
          <w:rFonts w:cs="Times New Roman"/>
          <w:szCs w:val="28"/>
        </w:rPr>
      </w:pPr>
      <w:r>
        <w:rPr>
          <w:rFonts w:cs="Times New Roman"/>
          <w:szCs w:val="28"/>
        </w:rPr>
        <w:t>Под ЛВС (</w:t>
      </w:r>
      <w:r w:rsidR="000E76C4">
        <w:rPr>
          <w:rFonts w:cs="Times New Roman"/>
          <w:szCs w:val="28"/>
        </w:rPr>
        <w:t>л</w:t>
      </w:r>
      <w:r>
        <w:rPr>
          <w:rFonts w:cs="Times New Roman"/>
          <w:szCs w:val="28"/>
        </w:rPr>
        <w:t>окальн</w:t>
      </w:r>
      <w:r w:rsidR="00024C5F">
        <w:rPr>
          <w:rFonts w:cs="Times New Roman"/>
          <w:szCs w:val="28"/>
        </w:rPr>
        <w:t>ая</w:t>
      </w:r>
      <w:r>
        <w:rPr>
          <w:rFonts w:cs="Times New Roman"/>
          <w:szCs w:val="28"/>
        </w:rPr>
        <w:t xml:space="preserve"> вычислительная сеть) понимают совместное подключение нескольких отдельных компьютерных рабочих мест (рабочих станций) к единому каналу передачи данных. Благодаря вычислительным сетям пользователи получают возможность одновременного использования программ, баз данных, периферийных устройств и появляется возможность оперативного обмена данными между пользователями. </w:t>
      </w:r>
    </w:p>
    <w:p w14:paraId="3B92E7AA" w14:textId="77777777" w:rsidR="002641A4" w:rsidRDefault="002641A4" w:rsidP="002641A4">
      <w:pPr>
        <w:ind w:firstLine="567"/>
        <w:rPr>
          <w:rFonts w:cs="Times New Roman"/>
          <w:szCs w:val="28"/>
        </w:rPr>
      </w:pPr>
      <w:r>
        <w:rPr>
          <w:rFonts w:cs="Times New Roman"/>
          <w:szCs w:val="28"/>
        </w:rPr>
        <w:t xml:space="preserve">Компьютеры, входящие в ЛВС клиент – серверной архитектуры, делятся на два типа: рабочие станции, или клиенты, предназначенные для пользователей, и файловые серверы, которые, как правило, недоступны для обычных пользователей и предназначены для управления ресурсами сети. </w:t>
      </w:r>
    </w:p>
    <w:p w14:paraId="0DCE3E00" w14:textId="77777777" w:rsidR="002641A4" w:rsidRDefault="002641A4" w:rsidP="002641A4">
      <w:pPr>
        <w:ind w:firstLine="567"/>
        <w:rPr>
          <w:rFonts w:cs="Times New Roman"/>
          <w:szCs w:val="28"/>
        </w:rPr>
      </w:pPr>
      <w:r>
        <w:rPr>
          <w:rFonts w:cs="Times New Roman"/>
          <w:szCs w:val="28"/>
        </w:rPr>
        <w:t xml:space="preserve">Аналогично на файловом сервере запускается сетевое программное обеспечение, которое позволяет ему взаимодействовать с рабочей станцией и обеспечить доступ к своим файлам. </w:t>
      </w:r>
    </w:p>
    <w:p w14:paraId="3C2D464A" w14:textId="77777777" w:rsidR="002641A4" w:rsidRDefault="002641A4" w:rsidP="002641A4">
      <w:pPr>
        <w:ind w:firstLine="567"/>
        <w:rPr>
          <w:rFonts w:cs="Times New Roman"/>
          <w:szCs w:val="28"/>
        </w:rPr>
      </w:pPr>
      <w:r>
        <w:rPr>
          <w:rFonts w:cs="Times New Roman"/>
          <w:szCs w:val="28"/>
        </w:rPr>
        <w:t xml:space="preserve">На данной организации локальная вычислительная сеть позволит решать следующие задачи: </w:t>
      </w:r>
    </w:p>
    <w:p w14:paraId="2FEE58E1" w14:textId="77777777" w:rsidR="002641A4" w:rsidRPr="00A13AB7" w:rsidRDefault="002641A4" w:rsidP="00A13AB7">
      <w:pPr>
        <w:pStyle w:val="a8"/>
        <w:numPr>
          <w:ilvl w:val="0"/>
          <w:numId w:val="17"/>
        </w:numPr>
        <w:spacing w:after="160"/>
        <w:ind w:left="993" w:hanging="284"/>
        <w:rPr>
          <w:rFonts w:cs="Times New Roman"/>
          <w:szCs w:val="28"/>
        </w:rPr>
      </w:pPr>
      <w:r w:rsidRPr="00A13AB7">
        <w:rPr>
          <w:rFonts w:cs="Times New Roman"/>
          <w:szCs w:val="28"/>
        </w:rPr>
        <w:t xml:space="preserve">одновременный доступ к базе данных, на которой могут быть размещены необходимые для выполнения работы документы, с нескольких рабочих мест; </w:t>
      </w:r>
    </w:p>
    <w:p w14:paraId="65D47AF7" w14:textId="77777777" w:rsidR="002641A4" w:rsidRPr="00A13AB7" w:rsidRDefault="002641A4" w:rsidP="00A13AB7">
      <w:pPr>
        <w:pStyle w:val="a8"/>
        <w:numPr>
          <w:ilvl w:val="0"/>
          <w:numId w:val="17"/>
        </w:numPr>
        <w:spacing w:after="160"/>
        <w:ind w:left="993" w:hanging="284"/>
        <w:rPr>
          <w:rFonts w:cs="Times New Roman"/>
          <w:szCs w:val="28"/>
        </w:rPr>
      </w:pPr>
      <w:r w:rsidRPr="00A13AB7">
        <w:rPr>
          <w:rFonts w:cs="Times New Roman"/>
          <w:szCs w:val="28"/>
        </w:rPr>
        <w:t xml:space="preserve">использование программного обеспечения, установленного на сервере. Благодаря этому нет необходимости устанавливать программы на каждой компьютер в отдельности; </w:t>
      </w:r>
    </w:p>
    <w:p w14:paraId="237E3DA8" w14:textId="77777777" w:rsidR="002641A4" w:rsidRPr="00A13AB7" w:rsidRDefault="002641A4" w:rsidP="00A13AB7">
      <w:pPr>
        <w:pStyle w:val="a8"/>
        <w:numPr>
          <w:ilvl w:val="0"/>
          <w:numId w:val="17"/>
        </w:numPr>
        <w:spacing w:after="160"/>
        <w:ind w:left="993" w:hanging="284"/>
        <w:rPr>
          <w:rFonts w:cs="Times New Roman"/>
          <w:szCs w:val="28"/>
        </w:rPr>
      </w:pPr>
      <w:r w:rsidRPr="00A13AB7">
        <w:rPr>
          <w:rFonts w:cs="Times New Roman"/>
          <w:szCs w:val="28"/>
        </w:rPr>
        <w:t xml:space="preserve">обеспечение совместного использования в организации периферийных устройств, таких как принтер, сканер, жёсткие диски; </w:t>
      </w:r>
    </w:p>
    <w:p w14:paraId="3D102D66" w14:textId="77777777" w:rsidR="002641A4" w:rsidRPr="00A13AB7" w:rsidRDefault="002641A4" w:rsidP="00A13AB7">
      <w:pPr>
        <w:pStyle w:val="a8"/>
        <w:numPr>
          <w:ilvl w:val="0"/>
          <w:numId w:val="17"/>
        </w:numPr>
        <w:spacing w:after="160"/>
        <w:ind w:left="993" w:hanging="284"/>
        <w:rPr>
          <w:rFonts w:cs="Times New Roman"/>
          <w:szCs w:val="28"/>
        </w:rPr>
      </w:pPr>
      <w:r w:rsidRPr="00A13AB7">
        <w:rPr>
          <w:rFonts w:cs="Times New Roman"/>
          <w:szCs w:val="28"/>
        </w:rPr>
        <w:t xml:space="preserve">высокая степень защиты данных, контроль над доступом пользователей к информации; </w:t>
      </w:r>
    </w:p>
    <w:p w14:paraId="30AA73F4" w14:textId="77777777" w:rsidR="002641A4" w:rsidRPr="00A13AB7" w:rsidRDefault="002641A4" w:rsidP="00A13AB7">
      <w:pPr>
        <w:pStyle w:val="a8"/>
        <w:numPr>
          <w:ilvl w:val="0"/>
          <w:numId w:val="17"/>
        </w:numPr>
        <w:spacing w:after="160"/>
        <w:ind w:left="993" w:hanging="284"/>
        <w:rPr>
          <w:rFonts w:cs="Times New Roman"/>
          <w:szCs w:val="28"/>
        </w:rPr>
      </w:pPr>
      <w:r w:rsidRPr="00A13AB7">
        <w:rPr>
          <w:rFonts w:cs="Times New Roman"/>
          <w:szCs w:val="28"/>
        </w:rPr>
        <w:lastRenderedPageBreak/>
        <w:t xml:space="preserve">высокая степень сохранения информации, достигаемая с помощью централизованного резервного копирования данных; </w:t>
      </w:r>
    </w:p>
    <w:p w14:paraId="162F1F93" w14:textId="77777777" w:rsidR="002641A4" w:rsidRPr="00A13AB7" w:rsidRDefault="002641A4" w:rsidP="00A13AB7">
      <w:pPr>
        <w:pStyle w:val="a8"/>
        <w:numPr>
          <w:ilvl w:val="0"/>
          <w:numId w:val="17"/>
        </w:numPr>
        <w:spacing w:after="160"/>
        <w:ind w:left="993" w:hanging="284"/>
        <w:rPr>
          <w:rFonts w:cs="Times New Roman"/>
          <w:szCs w:val="28"/>
        </w:rPr>
      </w:pPr>
      <w:r w:rsidRPr="00A13AB7">
        <w:rPr>
          <w:rFonts w:cs="Times New Roman"/>
          <w:szCs w:val="28"/>
        </w:rPr>
        <w:t xml:space="preserve">упрощение документооборота, так как работники могут просматривать, редактировать и комментировать документы, не покидая своих рабочих мест; </w:t>
      </w:r>
    </w:p>
    <w:p w14:paraId="28DB0C44" w14:textId="77777777" w:rsidR="002641A4" w:rsidRPr="00A13AB7" w:rsidRDefault="002641A4" w:rsidP="00A13AB7">
      <w:pPr>
        <w:pStyle w:val="a8"/>
        <w:numPr>
          <w:ilvl w:val="0"/>
          <w:numId w:val="17"/>
        </w:numPr>
        <w:spacing w:after="160"/>
        <w:ind w:left="993" w:hanging="284"/>
        <w:rPr>
          <w:rFonts w:cs="Times New Roman"/>
          <w:szCs w:val="28"/>
        </w:rPr>
      </w:pPr>
      <w:r w:rsidRPr="00A13AB7">
        <w:rPr>
          <w:rFonts w:cs="Times New Roman"/>
          <w:szCs w:val="28"/>
        </w:rPr>
        <w:t xml:space="preserve">возможность совместного использования документов; </w:t>
      </w:r>
    </w:p>
    <w:p w14:paraId="76725994" w14:textId="77777777" w:rsidR="002641A4" w:rsidRPr="00A13AB7" w:rsidRDefault="002641A4" w:rsidP="00A13AB7">
      <w:pPr>
        <w:pStyle w:val="a8"/>
        <w:numPr>
          <w:ilvl w:val="0"/>
          <w:numId w:val="17"/>
        </w:numPr>
        <w:spacing w:after="160"/>
        <w:ind w:left="993" w:hanging="284"/>
        <w:rPr>
          <w:rFonts w:cs="Times New Roman"/>
          <w:szCs w:val="28"/>
        </w:rPr>
      </w:pPr>
      <w:r w:rsidRPr="00A13AB7">
        <w:rPr>
          <w:rFonts w:cs="Times New Roman"/>
          <w:szCs w:val="28"/>
        </w:rPr>
        <w:t xml:space="preserve">освобождение свободного места на детском диске ПК, благодаря сохранению и архивированию работы на сервере. </w:t>
      </w:r>
    </w:p>
    <w:p w14:paraId="1BE36A8B" w14:textId="62BE1A2D" w:rsidR="002641A4" w:rsidRDefault="002641A4" w:rsidP="002641A4">
      <w:pPr>
        <w:ind w:firstLine="567"/>
        <w:rPr>
          <w:rFonts w:cs="Times New Roman"/>
          <w:szCs w:val="28"/>
        </w:rPr>
      </w:pPr>
      <w:r>
        <w:rPr>
          <w:rFonts w:cs="Times New Roman"/>
          <w:szCs w:val="28"/>
        </w:rPr>
        <w:t xml:space="preserve">Так как ЛВС открывает перед пользователями множество новых возможностей, а также упрощает работу с информацией внутри организации ЛВС является необходимым элементом для полноценной работы </w:t>
      </w:r>
      <w:r w:rsidR="00A13AB7">
        <w:rPr>
          <w:rFonts w:cs="Times New Roman"/>
          <w:szCs w:val="28"/>
        </w:rPr>
        <w:t>предприятия.</w:t>
      </w:r>
    </w:p>
    <w:p w14:paraId="7E7B1FFF" w14:textId="39BCCFE5" w:rsidR="002641A4" w:rsidRPr="006451C8" w:rsidRDefault="006451C8" w:rsidP="006451C8">
      <w:pPr>
        <w:pStyle w:val="2"/>
      </w:pPr>
      <w:bookmarkStart w:id="9" w:name="_Toc35343211"/>
      <w:bookmarkStart w:id="10" w:name="_Toc37290745"/>
      <w:bookmarkStart w:id="11" w:name="_Toc149085392"/>
      <w:r>
        <w:t>4.</w:t>
      </w:r>
      <w:r w:rsidR="00703803" w:rsidRPr="003D443E">
        <w:t>1</w:t>
      </w:r>
      <w:r>
        <w:t xml:space="preserve">. </w:t>
      </w:r>
      <w:r w:rsidR="002641A4" w:rsidRPr="006451C8">
        <w:t>Выбор топологии сети</w:t>
      </w:r>
      <w:bookmarkEnd w:id="9"/>
      <w:bookmarkEnd w:id="10"/>
      <w:bookmarkEnd w:id="11"/>
    </w:p>
    <w:p w14:paraId="5487811B" w14:textId="77777777" w:rsidR="002641A4" w:rsidRDefault="002641A4" w:rsidP="002641A4">
      <w:pPr>
        <w:ind w:firstLine="567"/>
        <w:rPr>
          <w:rFonts w:cs="Times New Roman"/>
          <w:szCs w:val="28"/>
        </w:rPr>
      </w:pPr>
      <w:r>
        <w:rPr>
          <w:rFonts w:cs="Times New Roman"/>
          <w:b/>
          <w:szCs w:val="28"/>
        </w:rPr>
        <w:t>Топология</w:t>
      </w:r>
      <w:r>
        <w:rPr>
          <w:rFonts w:cs="Times New Roman"/>
          <w:szCs w:val="28"/>
        </w:rPr>
        <w:t xml:space="preserve"> – это конфигурация сети, способ соединения элементов сети (то есть компьютеров) друг с другом. Чаще всего встречаются три способа объединения компьютеров в локальную сеть: «звезда», «общая шина» и «кольцо».</w:t>
      </w:r>
    </w:p>
    <w:p w14:paraId="6D70D23B" w14:textId="77777777" w:rsidR="002641A4" w:rsidRDefault="002641A4" w:rsidP="002641A4">
      <w:pPr>
        <w:ind w:firstLine="567"/>
        <w:rPr>
          <w:rFonts w:cs="Times New Roman"/>
          <w:szCs w:val="28"/>
        </w:rPr>
      </w:pPr>
      <w:r>
        <w:rPr>
          <w:rFonts w:cs="Times New Roman"/>
          <w:b/>
          <w:szCs w:val="28"/>
        </w:rPr>
        <w:t>Соединение типа «звезда»</w:t>
      </w:r>
      <w:r>
        <w:rPr>
          <w:rFonts w:cs="Times New Roman"/>
          <w:szCs w:val="28"/>
        </w:rPr>
        <w:t>. Каждый компьютер через специальный сетевой адаптер подключается отдельным кабелем к объединяющему устройству. При необходимости можно объединить вместе несколько сетей с топологией «звезда», при этом конфигурация сети получается разветвленной.</w:t>
      </w:r>
    </w:p>
    <w:p w14:paraId="1C3E1114" w14:textId="77777777" w:rsidR="002641A4" w:rsidRDefault="002641A4" w:rsidP="002641A4">
      <w:pPr>
        <w:ind w:firstLine="567"/>
        <w:rPr>
          <w:rFonts w:cs="Times New Roman"/>
          <w:szCs w:val="28"/>
        </w:rPr>
      </w:pPr>
      <w:r>
        <w:rPr>
          <w:rFonts w:cs="Times New Roman"/>
          <w:szCs w:val="28"/>
          <w:u w:val="single"/>
        </w:rPr>
        <w:t>Достоинства</w:t>
      </w:r>
      <w:r>
        <w:rPr>
          <w:rFonts w:cs="Times New Roman"/>
          <w:szCs w:val="28"/>
        </w:rPr>
        <w:t>: при соединении типа «звезда» легко искать неисправность в сети.</w:t>
      </w:r>
    </w:p>
    <w:p w14:paraId="1421F89F" w14:textId="77777777" w:rsidR="002641A4" w:rsidRDefault="002641A4" w:rsidP="002641A4">
      <w:pPr>
        <w:ind w:firstLine="567"/>
        <w:rPr>
          <w:rFonts w:cs="Times New Roman"/>
          <w:szCs w:val="28"/>
        </w:rPr>
      </w:pPr>
      <w:r>
        <w:rPr>
          <w:rFonts w:cs="Times New Roman"/>
          <w:szCs w:val="28"/>
          <w:u w:val="single"/>
        </w:rPr>
        <w:t>Недостатки</w:t>
      </w:r>
      <w:r>
        <w:rPr>
          <w:rFonts w:cs="Times New Roman"/>
          <w:szCs w:val="28"/>
        </w:rPr>
        <w:t>: соединение не всегда надежно, поскольку выход из строя центрального узла может привести к остановке сети.</w:t>
      </w:r>
    </w:p>
    <w:p w14:paraId="764BA2C2" w14:textId="4EF1FCCD" w:rsidR="002641A4" w:rsidRDefault="002641A4" w:rsidP="002641A4">
      <w:pPr>
        <w:jc w:val="center"/>
        <w:rPr>
          <w:rFonts w:asciiTheme="minorHAnsi" w:hAnsiTheme="minorHAnsi"/>
          <w:sz w:val="22"/>
        </w:rPr>
      </w:pPr>
      <w:r>
        <w:rPr>
          <w:noProof/>
          <w:lang w:eastAsia="ru-RU"/>
        </w:rPr>
        <w:lastRenderedPageBreak/>
        <w:drawing>
          <wp:inline distT="0" distB="0" distL="0" distR="0" wp14:anchorId="7FE34020" wp14:editId="7111B24C">
            <wp:extent cx="3116580" cy="2628900"/>
            <wp:effectExtent l="0" t="0" r="7620" b="0"/>
            <wp:docPr id="1947834763"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6580" cy="2628900"/>
                    </a:xfrm>
                    <a:prstGeom prst="rect">
                      <a:avLst/>
                    </a:prstGeom>
                    <a:noFill/>
                    <a:ln>
                      <a:noFill/>
                    </a:ln>
                  </pic:spPr>
                </pic:pic>
              </a:graphicData>
            </a:graphic>
          </wp:inline>
        </w:drawing>
      </w:r>
    </w:p>
    <w:p w14:paraId="4EAFD2C1" w14:textId="77777777" w:rsidR="002641A4" w:rsidRDefault="002641A4" w:rsidP="002641A4">
      <w:pPr>
        <w:jc w:val="center"/>
        <w:rPr>
          <w:rFonts w:cs="Times New Roman"/>
          <w:szCs w:val="28"/>
        </w:rPr>
      </w:pPr>
      <w:r>
        <w:rPr>
          <w:rFonts w:cs="Times New Roman"/>
          <w:szCs w:val="28"/>
        </w:rPr>
        <w:t>Рисунок 8 — Схема соединения «звезда»</w:t>
      </w:r>
    </w:p>
    <w:p w14:paraId="4A350DB4" w14:textId="77777777" w:rsidR="002641A4" w:rsidRDefault="002641A4" w:rsidP="002641A4">
      <w:pPr>
        <w:ind w:firstLine="567"/>
        <w:rPr>
          <w:rFonts w:cs="Times New Roman"/>
          <w:szCs w:val="28"/>
        </w:rPr>
      </w:pPr>
      <w:r>
        <w:rPr>
          <w:rFonts w:cs="Times New Roman"/>
          <w:b/>
          <w:szCs w:val="28"/>
        </w:rPr>
        <w:t>Соединение «общая шина»</w:t>
      </w:r>
      <w:r>
        <w:rPr>
          <w:rFonts w:cs="Times New Roman"/>
          <w:szCs w:val="28"/>
        </w:rPr>
        <w:t>. Все компьютеры сети подключаются к одному кабелю; этот кабель используется совместно всеми рабочими станциями по очереди. При таком типе соединения все сообщения, посылаемые каждым отдельным компьютером, принимаются всеми остальными компьютерами в сети.</w:t>
      </w:r>
    </w:p>
    <w:p w14:paraId="705B9931" w14:textId="77777777" w:rsidR="002641A4" w:rsidRDefault="002641A4" w:rsidP="002641A4">
      <w:pPr>
        <w:ind w:firstLine="567"/>
        <w:rPr>
          <w:rFonts w:cs="Times New Roman"/>
          <w:szCs w:val="28"/>
        </w:rPr>
      </w:pPr>
      <w:r>
        <w:rPr>
          <w:rFonts w:cs="Times New Roman"/>
          <w:szCs w:val="28"/>
          <w:u w:val="single"/>
        </w:rPr>
        <w:t>Достоинства</w:t>
      </w:r>
      <w:r>
        <w:rPr>
          <w:rFonts w:cs="Times New Roman"/>
          <w:szCs w:val="28"/>
        </w:rPr>
        <w:t>: в топологии «общая шина» выход из строя отдельных компьютеров не приводит всю сеть к остановке.</w:t>
      </w:r>
    </w:p>
    <w:p w14:paraId="0510CEBC" w14:textId="77777777" w:rsidR="002641A4" w:rsidRDefault="002641A4" w:rsidP="002641A4">
      <w:pPr>
        <w:ind w:firstLine="567"/>
        <w:rPr>
          <w:rFonts w:cs="Times New Roman"/>
          <w:szCs w:val="28"/>
        </w:rPr>
      </w:pPr>
      <w:r>
        <w:rPr>
          <w:rFonts w:cs="Times New Roman"/>
          <w:szCs w:val="28"/>
          <w:u w:val="single"/>
        </w:rPr>
        <w:t>Недостатки</w:t>
      </w:r>
      <w:r>
        <w:rPr>
          <w:rFonts w:cs="Times New Roman"/>
          <w:szCs w:val="28"/>
        </w:rPr>
        <w:t>: несколько труднее найти неисправность в кабеле и при обрыве кабеля (единого для всей сети) нарушается работа всей сети.</w:t>
      </w:r>
    </w:p>
    <w:p w14:paraId="70D7C55B" w14:textId="587C84D0" w:rsidR="002641A4" w:rsidRDefault="002641A4" w:rsidP="002641A4">
      <w:pPr>
        <w:ind w:firstLine="567"/>
        <w:jc w:val="center"/>
        <w:rPr>
          <w:rFonts w:cs="Times New Roman"/>
          <w:szCs w:val="28"/>
        </w:rPr>
      </w:pPr>
      <w:r>
        <w:rPr>
          <w:rFonts w:cs="Times New Roman"/>
          <w:noProof/>
          <w:szCs w:val="28"/>
          <w:lang w:eastAsia="ru-RU"/>
        </w:rPr>
        <w:drawing>
          <wp:inline distT="0" distB="0" distL="0" distR="0" wp14:anchorId="4C2013D8" wp14:editId="268F09ED">
            <wp:extent cx="3192780" cy="1790700"/>
            <wp:effectExtent l="0" t="0" r="7620" b="0"/>
            <wp:docPr id="2070586597"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2780" cy="1790700"/>
                    </a:xfrm>
                    <a:prstGeom prst="rect">
                      <a:avLst/>
                    </a:prstGeom>
                    <a:noFill/>
                    <a:ln>
                      <a:noFill/>
                    </a:ln>
                  </pic:spPr>
                </pic:pic>
              </a:graphicData>
            </a:graphic>
          </wp:inline>
        </w:drawing>
      </w:r>
    </w:p>
    <w:p w14:paraId="20BB23B4" w14:textId="77777777" w:rsidR="002641A4" w:rsidRDefault="002641A4" w:rsidP="002641A4">
      <w:pPr>
        <w:ind w:firstLine="567"/>
        <w:jc w:val="center"/>
        <w:rPr>
          <w:rFonts w:cs="Times New Roman"/>
          <w:szCs w:val="28"/>
        </w:rPr>
      </w:pPr>
      <w:r>
        <w:rPr>
          <w:rFonts w:cs="Times New Roman"/>
          <w:szCs w:val="28"/>
        </w:rPr>
        <w:t>Рисунок 9 — Схема соединения «общая шина»</w:t>
      </w:r>
    </w:p>
    <w:p w14:paraId="46557CBE" w14:textId="77777777" w:rsidR="002641A4" w:rsidRDefault="002641A4" w:rsidP="002641A4">
      <w:pPr>
        <w:ind w:firstLine="567"/>
        <w:rPr>
          <w:rFonts w:cs="Times New Roman"/>
          <w:szCs w:val="28"/>
        </w:rPr>
      </w:pPr>
      <w:r>
        <w:rPr>
          <w:rFonts w:cs="Times New Roman"/>
          <w:b/>
          <w:szCs w:val="28"/>
        </w:rPr>
        <w:t>Соединение типа «кольцо»</w:t>
      </w:r>
      <w:r>
        <w:rPr>
          <w:rFonts w:cs="Times New Roman"/>
          <w:szCs w:val="28"/>
        </w:rPr>
        <w:t xml:space="preserve">. Данные передаются от одного компьютера к другому; при этом если один компьютер получает данные, </w:t>
      </w:r>
      <w:r>
        <w:rPr>
          <w:rFonts w:cs="Times New Roman"/>
          <w:szCs w:val="28"/>
        </w:rPr>
        <w:lastRenderedPageBreak/>
        <w:t>предназначенные для другого компьютера, то он передает их дальше (по кольцу).</w:t>
      </w:r>
    </w:p>
    <w:p w14:paraId="589F6262" w14:textId="77777777" w:rsidR="002641A4" w:rsidRDefault="002641A4" w:rsidP="002641A4">
      <w:pPr>
        <w:ind w:firstLine="567"/>
        <w:rPr>
          <w:rFonts w:cs="Times New Roman"/>
          <w:szCs w:val="28"/>
        </w:rPr>
      </w:pPr>
      <w:r>
        <w:rPr>
          <w:rFonts w:cs="Times New Roman"/>
          <w:szCs w:val="28"/>
          <w:u w:val="single"/>
        </w:rPr>
        <w:t>Достоинства</w:t>
      </w:r>
      <w:r>
        <w:rPr>
          <w:rFonts w:cs="Times New Roman"/>
          <w:szCs w:val="28"/>
        </w:rPr>
        <w:t>: балансировка нагрузки, возможность и удобство прокладки кабеля.</w:t>
      </w:r>
    </w:p>
    <w:p w14:paraId="758E2FE0" w14:textId="77777777" w:rsidR="002641A4" w:rsidRDefault="002641A4" w:rsidP="002641A4">
      <w:pPr>
        <w:ind w:firstLine="567"/>
        <w:rPr>
          <w:rFonts w:cs="Times New Roman"/>
          <w:szCs w:val="28"/>
        </w:rPr>
      </w:pPr>
      <w:r>
        <w:rPr>
          <w:rFonts w:cs="Times New Roman"/>
          <w:szCs w:val="28"/>
          <w:u w:val="single"/>
        </w:rPr>
        <w:t>Недостатки</w:t>
      </w:r>
      <w:r>
        <w:rPr>
          <w:rFonts w:cs="Times New Roman"/>
          <w:szCs w:val="28"/>
        </w:rPr>
        <w:t>: физические ограничения на общую протяженность сети.</w:t>
      </w:r>
    </w:p>
    <w:p w14:paraId="6ACFA241" w14:textId="77777777" w:rsidR="002641A4" w:rsidRDefault="002641A4" w:rsidP="002641A4">
      <w:pPr>
        <w:ind w:firstLine="567"/>
        <w:rPr>
          <w:rFonts w:cs="Times New Roman"/>
          <w:szCs w:val="28"/>
        </w:rPr>
      </w:pPr>
    </w:p>
    <w:p w14:paraId="3A907772" w14:textId="08742D45" w:rsidR="002641A4" w:rsidRDefault="002641A4" w:rsidP="002641A4">
      <w:pPr>
        <w:ind w:firstLine="567"/>
        <w:jc w:val="center"/>
        <w:rPr>
          <w:rFonts w:cs="Times New Roman"/>
          <w:szCs w:val="28"/>
        </w:rPr>
      </w:pPr>
      <w:r>
        <w:rPr>
          <w:rFonts w:cs="Times New Roman"/>
          <w:noProof/>
          <w:szCs w:val="28"/>
          <w:lang w:eastAsia="ru-RU"/>
        </w:rPr>
        <w:drawing>
          <wp:inline distT="0" distB="0" distL="0" distR="0" wp14:anchorId="05A62801" wp14:editId="557F1C79">
            <wp:extent cx="2430780" cy="1973580"/>
            <wp:effectExtent l="0" t="0" r="7620" b="7620"/>
            <wp:docPr id="617850460"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0780" cy="1973580"/>
                    </a:xfrm>
                    <a:prstGeom prst="rect">
                      <a:avLst/>
                    </a:prstGeom>
                    <a:noFill/>
                    <a:ln>
                      <a:noFill/>
                    </a:ln>
                  </pic:spPr>
                </pic:pic>
              </a:graphicData>
            </a:graphic>
          </wp:inline>
        </w:drawing>
      </w:r>
    </w:p>
    <w:p w14:paraId="5343368A" w14:textId="77777777" w:rsidR="002641A4" w:rsidRDefault="002641A4" w:rsidP="002641A4">
      <w:pPr>
        <w:ind w:firstLine="567"/>
        <w:jc w:val="center"/>
        <w:rPr>
          <w:rFonts w:cs="Times New Roman"/>
          <w:szCs w:val="28"/>
        </w:rPr>
      </w:pPr>
      <w:r>
        <w:rPr>
          <w:rFonts w:cs="Times New Roman"/>
          <w:szCs w:val="28"/>
        </w:rPr>
        <w:t>Рисунок 10 — Схема соединения «кольцо»</w:t>
      </w:r>
    </w:p>
    <w:p w14:paraId="54903C13" w14:textId="77777777" w:rsidR="002641A4" w:rsidRDefault="002641A4" w:rsidP="002641A4">
      <w:pPr>
        <w:rPr>
          <w:rFonts w:cs="Times New Roman"/>
          <w:szCs w:val="28"/>
        </w:rPr>
      </w:pPr>
      <w:r>
        <w:rPr>
          <w:rFonts w:cs="Times New Roman"/>
          <w:szCs w:val="28"/>
        </w:rPr>
        <w:t>От схемы зависит состав оборудования и программного обеспечения. Топологию выбирают, исходя из потребностей предприятия. Если предприятие занимает многоэтажное здание, то в нем может быть применена схема «снежинка», в которой имеются файловые серверы для разных рабочих групп и один центральный сервер для всего предприятия.</w:t>
      </w:r>
    </w:p>
    <w:p w14:paraId="3C5D8CFA" w14:textId="77777777" w:rsidR="002641A4" w:rsidRDefault="002641A4" w:rsidP="002641A4">
      <w:pPr>
        <w:rPr>
          <w:rFonts w:cs="Times New Roman"/>
          <w:szCs w:val="28"/>
        </w:rPr>
      </w:pPr>
    </w:p>
    <w:p w14:paraId="6BF6381F" w14:textId="7ACDD2F1" w:rsidR="002641A4" w:rsidRDefault="002641A4" w:rsidP="002641A4">
      <w:pPr>
        <w:jc w:val="center"/>
        <w:rPr>
          <w:rFonts w:cs="Times New Roman"/>
          <w:szCs w:val="28"/>
        </w:rPr>
      </w:pPr>
      <w:r>
        <w:rPr>
          <w:rFonts w:cs="Times New Roman"/>
          <w:noProof/>
          <w:szCs w:val="28"/>
          <w:lang w:eastAsia="ru-RU"/>
        </w:rPr>
        <w:drawing>
          <wp:inline distT="0" distB="0" distL="0" distR="0" wp14:anchorId="52595C5E" wp14:editId="3E2DB6E2">
            <wp:extent cx="3398520" cy="2705100"/>
            <wp:effectExtent l="0" t="0" r="0" b="0"/>
            <wp:docPr id="262678944"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98520" cy="2705100"/>
                    </a:xfrm>
                    <a:prstGeom prst="rect">
                      <a:avLst/>
                    </a:prstGeom>
                    <a:noFill/>
                    <a:ln>
                      <a:noFill/>
                    </a:ln>
                  </pic:spPr>
                </pic:pic>
              </a:graphicData>
            </a:graphic>
          </wp:inline>
        </w:drawing>
      </w:r>
    </w:p>
    <w:p w14:paraId="5FD3ED47" w14:textId="77777777" w:rsidR="002641A4" w:rsidRDefault="002641A4" w:rsidP="002641A4">
      <w:pPr>
        <w:jc w:val="center"/>
        <w:rPr>
          <w:rFonts w:cs="Times New Roman"/>
          <w:szCs w:val="28"/>
        </w:rPr>
      </w:pPr>
      <w:r>
        <w:rPr>
          <w:rFonts w:cs="Times New Roman"/>
          <w:szCs w:val="28"/>
        </w:rPr>
        <w:lastRenderedPageBreak/>
        <w:t>Рисунок 11— Схема соединения «снежинка»</w:t>
      </w:r>
    </w:p>
    <w:p w14:paraId="6042ABE9" w14:textId="77777777" w:rsidR="002641A4" w:rsidRDefault="002641A4" w:rsidP="002641A4">
      <w:pPr>
        <w:rPr>
          <w:rFonts w:cs="Times New Roman"/>
          <w:szCs w:val="28"/>
        </w:rPr>
      </w:pPr>
      <w:r>
        <w:rPr>
          <w:rFonts w:cs="Times New Roman"/>
          <w:szCs w:val="28"/>
        </w:rPr>
        <w:t>В этом проекте будет применяться схема «снежинка». Этот выбор аргументирован следующими факторами:</w:t>
      </w:r>
    </w:p>
    <w:p w14:paraId="78C9F1CB" w14:textId="77777777" w:rsidR="002641A4" w:rsidRPr="006451C8" w:rsidRDefault="002641A4" w:rsidP="006451C8">
      <w:pPr>
        <w:widowControl w:val="0"/>
        <w:rPr>
          <w:rFonts w:cs="Times New Roman"/>
          <w:szCs w:val="28"/>
        </w:rPr>
      </w:pPr>
      <w:r w:rsidRPr="006451C8">
        <w:rPr>
          <w:rFonts w:cs="Times New Roman"/>
          <w:szCs w:val="28"/>
        </w:rPr>
        <w:t>при выключении какого-либо компьютера вся сеть будет продолжать работать.</w:t>
      </w:r>
    </w:p>
    <w:p w14:paraId="764DE504" w14:textId="77777777" w:rsidR="002641A4" w:rsidRPr="006451C8" w:rsidRDefault="002641A4" w:rsidP="006451C8">
      <w:pPr>
        <w:widowControl w:val="0"/>
        <w:rPr>
          <w:rFonts w:cs="Times New Roman"/>
          <w:szCs w:val="28"/>
        </w:rPr>
      </w:pPr>
      <w:r w:rsidRPr="006451C8">
        <w:rPr>
          <w:rFonts w:cs="Times New Roman"/>
          <w:szCs w:val="28"/>
        </w:rPr>
        <w:t>простота добавления новых устройства.</w:t>
      </w:r>
    </w:p>
    <w:p w14:paraId="2557B66D" w14:textId="77777777" w:rsidR="002641A4" w:rsidRPr="006451C8" w:rsidRDefault="002641A4" w:rsidP="006451C8">
      <w:pPr>
        <w:widowControl w:val="0"/>
        <w:rPr>
          <w:rFonts w:cs="Times New Roman"/>
          <w:szCs w:val="28"/>
        </w:rPr>
      </w:pPr>
      <w:r w:rsidRPr="006451C8">
        <w:rPr>
          <w:rFonts w:cs="Times New Roman"/>
          <w:szCs w:val="28"/>
        </w:rPr>
        <w:t>удобство обслуживания.</w:t>
      </w:r>
    </w:p>
    <w:p w14:paraId="464D47C9" w14:textId="5B02A51C" w:rsidR="002641A4" w:rsidRPr="006451C8" w:rsidRDefault="002641A4" w:rsidP="006451C8">
      <w:pPr>
        <w:widowControl w:val="0"/>
        <w:rPr>
          <w:rFonts w:cs="Times New Roman"/>
          <w:szCs w:val="28"/>
        </w:rPr>
      </w:pPr>
      <w:r w:rsidRPr="006451C8">
        <w:rPr>
          <w:rFonts w:cs="Times New Roman"/>
          <w:szCs w:val="28"/>
        </w:rPr>
        <w:t>простота нахождения проблем в сети.</w:t>
      </w:r>
    </w:p>
    <w:p w14:paraId="2C868E0C" w14:textId="55673D36" w:rsidR="00783E89" w:rsidRPr="00783E89" w:rsidRDefault="00783E89" w:rsidP="00783E89">
      <w:pPr>
        <w:pStyle w:val="2"/>
      </w:pPr>
      <w:bookmarkStart w:id="12" w:name="_Toc149085393"/>
      <w:r w:rsidRPr="00783E89">
        <w:t xml:space="preserve">4.2. </w:t>
      </w:r>
      <w:r>
        <w:t>Физическая и логическая структура сети</w:t>
      </w:r>
      <w:bookmarkEnd w:id="12"/>
    </w:p>
    <w:p w14:paraId="2CEAC0E7" w14:textId="2ACC4AC9" w:rsidR="00223EBB" w:rsidRDefault="00223EBB" w:rsidP="00223EBB">
      <w:pPr>
        <w:pStyle w:val="Standard"/>
        <w:spacing w:line="360" w:lineRule="auto"/>
        <w:ind w:firstLine="709"/>
        <w:jc w:val="both"/>
        <w:rPr>
          <w:rFonts w:hint="eastAsia"/>
          <w:lang w:val="ru-RU"/>
        </w:rPr>
      </w:pPr>
      <w:r>
        <w:rPr>
          <w:rFonts w:ascii="Times New Roman" w:hAnsi="Times New Roman" w:cs="Times New Roman"/>
          <w:sz w:val="28"/>
          <w:szCs w:val="28"/>
          <w:lang w:val="ru-RU"/>
        </w:rPr>
        <w:t>Общая схема сети представлена на рисунке 1</w:t>
      </w:r>
      <w:r w:rsidRPr="00223EBB">
        <w:rPr>
          <w:rFonts w:ascii="Times New Roman" w:hAnsi="Times New Roman" w:cs="Times New Roman"/>
          <w:sz w:val="28"/>
          <w:szCs w:val="28"/>
          <w:lang w:val="ru-RU"/>
        </w:rPr>
        <w:t>2</w:t>
      </w:r>
      <w:r>
        <w:rPr>
          <w:rFonts w:ascii="Times New Roman" w:hAnsi="Times New Roman" w:cs="Times New Roman"/>
          <w:sz w:val="28"/>
          <w:szCs w:val="28"/>
          <w:lang w:val="ru-RU"/>
        </w:rPr>
        <w:t>.</w:t>
      </w:r>
    </w:p>
    <w:p w14:paraId="7C2EE603" w14:textId="4BB8B775" w:rsidR="00223EBB" w:rsidRDefault="001B6516" w:rsidP="001B6516">
      <w:pPr>
        <w:pStyle w:val="Standard"/>
        <w:spacing w:line="360" w:lineRule="auto"/>
        <w:jc w:val="center"/>
        <w:rPr>
          <w:noProof/>
          <w:lang w:val="ru-RU"/>
        </w:rPr>
      </w:pPr>
      <w:r>
        <w:rPr>
          <w:noProof/>
        </w:rPr>
        <w:drawing>
          <wp:inline distT="0" distB="0" distL="0" distR="0" wp14:anchorId="4E42130A" wp14:editId="7EB4C596">
            <wp:extent cx="4740576" cy="4541520"/>
            <wp:effectExtent l="0" t="0" r="3175" b="0"/>
            <wp:docPr id="23237966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48448" cy="4549062"/>
                    </a:xfrm>
                    <a:prstGeom prst="rect">
                      <a:avLst/>
                    </a:prstGeom>
                    <a:noFill/>
                    <a:ln>
                      <a:noFill/>
                    </a:ln>
                  </pic:spPr>
                </pic:pic>
              </a:graphicData>
            </a:graphic>
          </wp:inline>
        </w:drawing>
      </w:r>
    </w:p>
    <w:p w14:paraId="2A1CC628" w14:textId="1547BD1E" w:rsidR="00223EBB" w:rsidRPr="00223EBB" w:rsidRDefault="00223EBB" w:rsidP="00223EBB">
      <w:pPr>
        <w:pStyle w:val="Standard"/>
        <w:spacing w:line="360" w:lineRule="auto"/>
        <w:jc w:val="center"/>
        <w:rPr>
          <w:lang w:val="ru-RU"/>
        </w:rPr>
      </w:pPr>
      <w:r>
        <w:rPr>
          <w:rFonts w:ascii="Times New Roman" w:hAnsi="Times New Roman" w:cs="Times New Roman"/>
          <w:sz w:val="28"/>
          <w:szCs w:val="28"/>
          <w:lang w:val="ru-RU"/>
        </w:rPr>
        <w:t>Рисунок 1</w:t>
      </w:r>
      <w:r>
        <w:rPr>
          <w:rFonts w:ascii="Times New Roman" w:hAnsi="Times New Roman" w:cs="Times New Roman"/>
          <w:sz w:val="28"/>
          <w:szCs w:val="28"/>
        </w:rPr>
        <w:t>2</w:t>
      </w:r>
      <w:r>
        <w:rPr>
          <w:rFonts w:ascii="Times New Roman" w:hAnsi="Times New Roman" w:cs="Times New Roman"/>
          <w:sz w:val="28"/>
          <w:szCs w:val="28"/>
          <w:lang w:val="ru-RU"/>
        </w:rPr>
        <w:t xml:space="preserve"> — Общая схема сети.</w:t>
      </w:r>
    </w:p>
    <w:p w14:paraId="34367E47" w14:textId="6DB3CD17" w:rsidR="00017227" w:rsidRDefault="00017227" w:rsidP="00017227">
      <w:pPr>
        <w:pStyle w:val="Standard"/>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У курьерской компании в каждом городе должно быть несколько почтовых отделений. В них находится рабочее компьютерное место для </w:t>
      </w:r>
      <w:r>
        <w:rPr>
          <w:rFonts w:ascii="Times New Roman" w:hAnsi="Times New Roman" w:cs="Times New Roman"/>
          <w:sz w:val="28"/>
          <w:szCs w:val="28"/>
          <w:lang w:val="ru-RU"/>
        </w:rPr>
        <w:lastRenderedPageBreak/>
        <w:t>почтальона, где он регистрирует отправку и получение посылок. Оно подключается к локальной сети головного офиса через VPN туннель. Это нужно для работы с ERP системой. VPN туннель настраивается на роутере. Также с целью безопасности в почтовом отделений должно стоять IP камера наблюдения. В итоге получаем диаграмму на рисунке 1</w:t>
      </w:r>
      <w:r w:rsidR="00F74CFE" w:rsidRPr="00F74CFE">
        <w:rPr>
          <w:rFonts w:ascii="Times New Roman" w:hAnsi="Times New Roman" w:cs="Times New Roman"/>
          <w:sz w:val="28"/>
          <w:szCs w:val="28"/>
          <w:lang w:val="ru-RU"/>
        </w:rPr>
        <w:t>3</w:t>
      </w:r>
      <w:r>
        <w:rPr>
          <w:rFonts w:ascii="Times New Roman" w:hAnsi="Times New Roman" w:cs="Times New Roman"/>
          <w:sz w:val="28"/>
          <w:szCs w:val="28"/>
          <w:lang w:val="ru-RU"/>
        </w:rPr>
        <w:t>.</w:t>
      </w:r>
    </w:p>
    <w:p w14:paraId="1B00CD46" w14:textId="28D79409" w:rsidR="005A5B43" w:rsidRDefault="000D3A63" w:rsidP="005A5B43">
      <w:pPr>
        <w:pStyle w:val="Standard"/>
        <w:spacing w:line="360" w:lineRule="auto"/>
        <w:jc w:val="center"/>
        <w:rPr>
          <w:rFonts w:hint="eastAsia"/>
          <w:lang w:val="ru-RU"/>
        </w:rPr>
      </w:pPr>
      <w:r>
        <w:rPr>
          <w:noProof/>
          <w14:ligatures w14:val="standardContextual"/>
        </w:rPr>
        <w:drawing>
          <wp:inline distT="0" distB="0" distL="0" distR="0" wp14:anchorId="6729A369" wp14:editId="436EF3F2">
            <wp:extent cx="3942857" cy="2209524"/>
            <wp:effectExtent l="0" t="0" r="635" b="635"/>
            <wp:docPr id="46580734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807348" name=""/>
                    <pic:cNvPicPr/>
                  </pic:nvPicPr>
                  <pic:blipFill>
                    <a:blip r:embed="rId20"/>
                    <a:stretch>
                      <a:fillRect/>
                    </a:stretch>
                  </pic:blipFill>
                  <pic:spPr>
                    <a:xfrm>
                      <a:off x="0" y="0"/>
                      <a:ext cx="3942857" cy="2209524"/>
                    </a:xfrm>
                    <a:prstGeom prst="rect">
                      <a:avLst/>
                    </a:prstGeom>
                  </pic:spPr>
                </pic:pic>
              </a:graphicData>
            </a:graphic>
          </wp:inline>
        </w:drawing>
      </w:r>
    </w:p>
    <w:p w14:paraId="54523CD1" w14:textId="44EA708F" w:rsidR="00017227" w:rsidRDefault="00017227" w:rsidP="00112CFB">
      <w:pPr>
        <w:pStyle w:val="Standard"/>
        <w:spacing w:line="360" w:lineRule="auto"/>
        <w:jc w:val="center"/>
        <w:rPr>
          <w:lang w:val="ru-RU"/>
        </w:rPr>
      </w:pPr>
      <w:r>
        <w:rPr>
          <w:rFonts w:ascii="Times New Roman" w:hAnsi="Times New Roman" w:cs="Times New Roman"/>
          <w:sz w:val="28"/>
          <w:szCs w:val="28"/>
          <w:lang w:val="ru-RU"/>
        </w:rPr>
        <w:t>Рисунок 1</w:t>
      </w:r>
      <w:r w:rsidR="00F74CFE" w:rsidRPr="00F74CFE">
        <w:rPr>
          <w:rFonts w:ascii="Times New Roman" w:hAnsi="Times New Roman" w:cs="Times New Roman"/>
          <w:sz w:val="28"/>
          <w:szCs w:val="28"/>
          <w:lang w:val="ru-RU"/>
        </w:rPr>
        <w:t>3</w:t>
      </w:r>
      <w:r>
        <w:rPr>
          <w:rFonts w:ascii="Times New Roman" w:hAnsi="Times New Roman" w:cs="Times New Roman"/>
          <w:sz w:val="28"/>
          <w:szCs w:val="28"/>
          <w:lang w:val="ru-RU"/>
        </w:rPr>
        <w:t xml:space="preserve"> — Диаграмма локальной сети почтового отделения.</w:t>
      </w:r>
    </w:p>
    <w:p w14:paraId="4E580D24" w14:textId="686B58E9" w:rsidR="00112CFB" w:rsidRDefault="009779C8" w:rsidP="00262493">
      <w:pPr>
        <w:pStyle w:val="Standard"/>
        <w:spacing w:line="360" w:lineRule="auto"/>
        <w:jc w:val="center"/>
        <w:rPr>
          <w:lang w:val="ru-RU"/>
        </w:rPr>
      </w:pPr>
      <w:r>
        <w:rPr>
          <w:noProof/>
          <w14:ligatures w14:val="standardContextual"/>
        </w:rPr>
        <w:drawing>
          <wp:inline distT="0" distB="0" distL="0" distR="0" wp14:anchorId="793EC373" wp14:editId="6CFEF1A2">
            <wp:extent cx="5731510" cy="3810000"/>
            <wp:effectExtent l="0" t="0" r="2540" b="0"/>
            <wp:docPr id="16408949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894904" name=""/>
                    <pic:cNvPicPr/>
                  </pic:nvPicPr>
                  <pic:blipFill>
                    <a:blip r:embed="rId21"/>
                    <a:stretch>
                      <a:fillRect/>
                    </a:stretch>
                  </pic:blipFill>
                  <pic:spPr>
                    <a:xfrm>
                      <a:off x="0" y="0"/>
                      <a:ext cx="5731510" cy="3810000"/>
                    </a:xfrm>
                    <a:prstGeom prst="rect">
                      <a:avLst/>
                    </a:prstGeom>
                  </pic:spPr>
                </pic:pic>
              </a:graphicData>
            </a:graphic>
          </wp:inline>
        </w:drawing>
      </w:r>
    </w:p>
    <w:p w14:paraId="39E1CFF1" w14:textId="0C7C7F36" w:rsidR="00017227" w:rsidRDefault="00017227" w:rsidP="00017227">
      <w:pPr>
        <w:pStyle w:val="Standard"/>
        <w:spacing w:line="360" w:lineRule="auto"/>
        <w:jc w:val="center"/>
        <w:rPr>
          <w:rFonts w:hint="eastAsia"/>
          <w:lang w:val="ru-RU"/>
        </w:rPr>
      </w:pPr>
      <w:r>
        <w:rPr>
          <w:rFonts w:ascii="Times New Roman" w:hAnsi="Times New Roman" w:cs="Times New Roman"/>
          <w:sz w:val="28"/>
          <w:szCs w:val="28"/>
          <w:lang w:val="ru-RU"/>
        </w:rPr>
        <w:t xml:space="preserve">Рисунок </w:t>
      </w:r>
      <w:r w:rsidR="008119E2">
        <w:rPr>
          <w:rFonts w:ascii="Times New Roman" w:hAnsi="Times New Roman" w:cs="Times New Roman"/>
          <w:sz w:val="28"/>
          <w:szCs w:val="28"/>
          <w:lang w:val="ru-RU"/>
        </w:rPr>
        <w:t>1</w:t>
      </w:r>
      <w:r w:rsidR="00F74CFE" w:rsidRPr="00F74CFE">
        <w:rPr>
          <w:rFonts w:ascii="Times New Roman" w:hAnsi="Times New Roman" w:cs="Times New Roman"/>
          <w:sz w:val="28"/>
          <w:szCs w:val="28"/>
          <w:lang w:val="ru-RU"/>
        </w:rPr>
        <w:t>4</w:t>
      </w:r>
      <w:r>
        <w:rPr>
          <w:rFonts w:ascii="Times New Roman" w:hAnsi="Times New Roman" w:cs="Times New Roman"/>
          <w:sz w:val="28"/>
          <w:szCs w:val="28"/>
          <w:lang w:val="ru-RU"/>
        </w:rPr>
        <w:t xml:space="preserve"> — Диаграмма локальной сети головного офиса.</w:t>
      </w:r>
    </w:p>
    <w:p w14:paraId="26F3224D" w14:textId="6C951CF3" w:rsidR="00017227" w:rsidRDefault="00017227" w:rsidP="00017227">
      <w:pPr>
        <w:pStyle w:val="Standard"/>
        <w:spacing w:line="360" w:lineRule="auto"/>
        <w:ind w:firstLine="709"/>
        <w:jc w:val="both"/>
        <w:rPr>
          <w:rFonts w:hint="eastAsia"/>
          <w:lang w:val="ru-RU"/>
        </w:rPr>
      </w:pPr>
      <w:r>
        <w:rPr>
          <w:rFonts w:ascii="Times New Roman" w:hAnsi="Times New Roman" w:cs="Times New Roman"/>
          <w:sz w:val="28"/>
          <w:szCs w:val="28"/>
          <w:lang w:val="ru-RU"/>
        </w:rPr>
        <w:t xml:space="preserve">Далее рассмотрим локальную сеть головного офиса, который представлена на рисунке </w:t>
      </w:r>
      <w:r w:rsidR="008119E2">
        <w:rPr>
          <w:rFonts w:ascii="Times New Roman" w:hAnsi="Times New Roman" w:cs="Times New Roman"/>
          <w:sz w:val="28"/>
          <w:szCs w:val="28"/>
          <w:lang w:val="ru-RU"/>
        </w:rPr>
        <w:t>1</w:t>
      </w:r>
      <w:r w:rsidR="00F74CFE" w:rsidRPr="00F74CFE">
        <w:rPr>
          <w:rFonts w:ascii="Times New Roman" w:hAnsi="Times New Roman" w:cs="Times New Roman"/>
          <w:sz w:val="28"/>
          <w:szCs w:val="28"/>
          <w:lang w:val="ru-RU"/>
        </w:rPr>
        <w:t>4</w:t>
      </w:r>
      <w:r>
        <w:rPr>
          <w:rFonts w:ascii="Times New Roman" w:hAnsi="Times New Roman" w:cs="Times New Roman"/>
          <w:sz w:val="28"/>
          <w:szCs w:val="28"/>
          <w:lang w:val="ru-RU"/>
        </w:rPr>
        <w:t xml:space="preserve">. В локальной сети офиса стоит основной роутер </w:t>
      </w:r>
      <w:r>
        <w:rPr>
          <w:rFonts w:ascii="Times New Roman" w:hAnsi="Times New Roman" w:cs="Times New Roman"/>
          <w:sz w:val="28"/>
          <w:szCs w:val="28"/>
          <w:lang w:val="ru-RU"/>
        </w:rPr>
        <w:lastRenderedPageBreak/>
        <w:t>192.168.0.1, который предоставляет сотрудникам доступ в Интернет. Также к нему подключена Wi-Fi mesh система для возможности подключения к сети беспроводным способом и также для гостевого доступа. DHCP/DNS службы будут стоять на сервере 192.168.0.3. Также на нём будет стоять также доменный контроллер Active Directory для управления пользователями и ролями. Для работы ERP системы будут использоваться отдельны</w:t>
      </w:r>
      <w:r w:rsidR="00CB6E78">
        <w:rPr>
          <w:rFonts w:ascii="Times New Roman" w:hAnsi="Times New Roman" w:cs="Times New Roman"/>
          <w:sz w:val="28"/>
          <w:szCs w:val="28"/>
          <w:lang w:val="ru-RU"/>
        </w:rPr>
        <w:t>й</w:t>
      </w:r>
      <w:r>
        <w:rPr>
          <w:rFonts w:ascii="Times New Roman" w:hAnsi="Times New Roman" w:cs="Times New Roman"/>
          <w:sz w:val="28"/>
          <w:szCs w:val="28"/>
          <w:lang w:val="ru-RU"/>
        </w:rPr>
        <w:t xml:space="preserve"> сервер 192.168.0.1, и также сервер баз данных 192.168.0.10.  Рабочие компьютеры сотрудников подключаются к общему L2 коммутатору на 24 порта, который в следующую очередь подключается к основному роутеру. Почтовые отделения подключаются к этой сети через роутер 192.168.0.2, где открыт порт для VPN подключения. Это может быть OpenVPN, L2TP, Wireguard и т.п. Также к нему подключен </w:t>
      </w:r>
      <w:r w:rsidR="00223EBB">
        <w:rPr>
          <w:rFonts w:ascii="Times New Roman" w:hAnsi="Times New Roman" w:cs="Times New Roman"/>
          <w:sz w:val="28"/>
          <w:szCs w:val="28"/>
          <w:lang w:val="ru-RU"/>
        </w:rPr>
        <w:t>выделенный сервер,</w:t>
      </w:r>
      <w:r>
        <w:rPr>
          <w:rFonts w:ascii="Times New Roman" w:hAnsi="Times New Roman" w:cs="Times New Roman"/>
          <w:sz w:val="28"/>
          <w:szCs w:val="28"/>
          <w:lang w:val="ru-RU"/>
        </w:rPr>
        <w:t xml:space="preserve"> на котором работает веб-сайт компании.</w:t>
      </w:r>
    </w:p>
    <w:p w14:paraId="510F2052" w14:textId="74F3AE8F" w:rsidR="00A93828" w:rsidRDefault="00A93828" w:rsidP="00A93828">
      <w:pPr>
        <w:ind w:firstLine="567"/>
        <w:rPr>
          <w:rFonts w:cs="Times New Roman"/>
          <w:szCs w:val="28"/>
        </w:rPr>
      </w:pPr>
      <w:r>
        <w:rPr>
          <w:rFonts w:cs="Times New Roman"/>
          <w:szCs w:val="28"/>
        </w:rPr>
        <w:t>При проектировании локально-вычислительной сети одним из основных моментов является учет факторов, влияющих на выбор кабельной системы. Перечислим некоторые основные факторы:</w:t>
      </w:r>
    </w:p>
    <w:p w14:paraId="4C57D8E8" w14:textId="237FB29B" w:rsidR="00A93828" w:rsidRPr="00851CC2" w:rsidRDefault="00A93828" w:rsidP="00851CC2">
      <w:pPr>
        <w:pStyle w:val="a8"/>
        <w:numPr>
          <w:ilvl w:val="0"/>
          <w:numId w:val="15"/>
        </w:numPr>
        <w:ind w:left="993" w:hanging="284"/>
        <w:rPr>
          <w:rFonts w:cs="Times New Roman"/>
          <w:szCs w:val="28"/>
        </w:rPr>
      </w:pPr>
      <w:r w:rsidRPr="00851CC2">
        <w:rPr>
          <w:rFonts w:cs="Times New Roman"/>
          <w:szCs w:val="28"/>
        </w:rPr>
        <w:t>требуемая пропускная способность, скорость передачи в сети;</w:t>
      </w:r>
    </w:p>
    <w:p w14:paraId="6129246E" w14:textId="32167B29" w:rsidR="00A93828" w:rsidRPr="00851CC2" w:rsidRDefault="00A93828" w:rsidP="00851CC2">
      <w:pPr>
        <w:pStyle w:val="a8"/>
        <w:numPr>
          <w:ilvl w:val="0"/>
          <w:numId w:val="15"/>
        </w:numPr>
        <w:ind w:left="993" w:hanging="284"/>
        <w:rPr>
          <w:rFonts w:cs="Times New Roman"/>
          <w:szCs w:val="28"/>
        </w:rPr>
      </w:pPr>
      <w:r w:rsidRPr="00851CC2">
        <w:rPr>
          <w:rFonts w:cs="Times New Roman"/>
          <w:szCs w:val="28"/>
        </w:rPr>
        <w:t>размер сети, то есть сколько будет в сети рабочих станций;</w:t>
      </w:r>
    </w:p>
    <w:p w14:paraId="02677C3D" w14:textId="429A3CAC" w:rsidR="00A93828" w:rsidRPr="00851CC2" w:rsidRDefault="00A93828" w:rsidP="00851CC2">
      <w:pPr>
        <w:pStyle w:val="a8"/>
        <w:numPr>
          <w:ilvl w:val="0"/>
          <w:numId w:val="15"/>
        </w:numPr>
        <w:ind w:left="993" w:hanging="284"/>
        <w:rPr>
          <w:rFonts w:cs="Times New Roman"/>
          <w:szCs w:val="28"/>
        </w:rPr>
      </w:pPr>
      <w:r w:rsidRPr="00851CC2">
        <w:rPr>
          <w:rFonts w:cs="Times New Roman"/>
          <w:szCs w:val="28"/>
        </w:rPr>
        <w:t>требуемый набор служб (передача данных, речи, мультимедиа и т.д.), который необходимо организовать;</w:t>
      </w:r>
    </w:p>
    <w:p w14:paraId="5715CF54" w14:textId="00226570" w:rsidR="00A93828" w:rsidRPr="00851CC2" w:rsidRDefault="00A93828" w:rsidP="00851CC2">
      <w:pPr>
        <w:pStyle w:val="a8"/>
        <w:numPr>
          <w:ilvl w:val="0"/>
          <w:numId w:val="15"/>
        </w:numPr>
        <w:ind w:left="993" w:hanging="284"/>
        <w:rPr>
          <w:rFonts w:cs="Times New Roman"/>
          <w:szCs w:val="28"/>
        </w:rPr>
      </w:pPr>
      <w:r w:rsidRPr="00851CC2">
        <w:rPr>
          <w:rFonts w:cs="Times New Roman"/>
          <w:szCs w:val="28"/>
        </w:rPr>
        <w:t>требования к уровню шумов и помехозащищенности;</w:t>
      </w:r>
    </w:p>
    <w:p w14:paraId="28269D7D" w14:textId="77777777" w:rsidR="00A93828" w:rsidRDefault="00A93828" w:rsidP="00A93828">
      <w:pPr>
        <w:ind w:firstLine="567"/>
        <w:rPr>
          <w:rFonts w:cs="Times New Roman"/>
          <w:szCs w:val="28"/>
        </w:rPr>
      </w:pPr>
      <w:r>
        <w:rPr>
          <w:rFonts w:cs="Times New Roman"/>
          <w:szCs w:val="28"/>
        </w:rPr>
        <w:t xml:space="preserve">Можно выделить несколько основных кабельных средств передачи данных в ЛВС: </w:t>
      </w:r>
    </w:p>
    <w:p w14:paraId="6C749734" w14:textId="77777777" w:rsidR="00A93828" w:rsidRPr="006B29EC" w:rsidRDefault="00A93828" w:rsidP="006B29EC">
      <w:pPr>
        <w:pStyle w:val="a8"/>
        <w:numPr>
          <w:ilvl w:val="0"/>
          <w:numId w:val="22"/>
        </w:numPr>
        <w:ind w:left="993" w:hanging="284"/>
      </w:pPr>
      <w:r w:rsidRPr="006B29EC">
        <w:t xml:space="preserve">витая пара; </w:t>
      </w:r>
    </w:p>
    <w:p w14:paraId="4FD99B14" w14:textId="77777777" w:rsidR="00A93828" w:rsidRPr="006B29EC" w:rsidRDefault="00A93828" w:rsidP="006B29EC">
      <w:pPr>
        <w:pStyle w:val="a8"/>
        <w:numPr>
          <w:ilvl w:val="0"/>
          <w:numId w:val="22"/>
        </w:numPr>
        <w:ind w:left="993" w:hanging="284"/>
      </w:pPr>
      <w:r w:rsidRPr="006B29EC">
        <w:t>коаксиальный кабель;</w:t>
      </w:r>
    </w:p>
    <w:p w14:paraId="6A1F2B66" w14:textId="77777777" w:rsidR="00A93828" w:rsidRPr="006B29EC" w:rsidRDefault="00A93828" w:rsidP="006B29EC">
      <w:pPr>
        <w:pStyle w:val="a8"/>
        <w:numPr>
          <w:ilvl w:val="0"/>
          <w:numId w:val="22"/>
        </w:numPr>
        <w:ind w:left="993" w:hanging="284"/>
      </w:pPr>
      <w:r w:rsidRPr="006B29EC">
        <w:t xml:space="preserve">оптоволокно. </w:t>
      </w:r>
    </w:p>
    <w:p w14:paraId="48D0DFCA" w14:textId="2463819F" w:rsidR="00A93828" w:rsidRDefault="00A93828" w:rsidP="00A93828">
      <w:pPr>
        <w:ind w:firstLine="567"/>
        <w:rPr>
          <w:rFonts w:cs="Times New Roman"/>
          <w:szCs w:val="28"/>
        </w:rPr>
      </w:pPr>
      <w:r>
        <w:rPr>
          <w:rFonts w:cs="Times New Roman"/>
          <w:szCs w:val="28"/>
        </w:rPr>
        <w:t xml:space="preserve">Было принято решение использовать экранированную витую пару, так как она соответствует всем основным, предъявляемым к кабельной системе: </w:t>
      </w:r>
    </w:p>
    <w:p w14:paraId="10262C44" w14:textId="77777777" w:rsidR="00A93828" w:rsidRDefault="00A93828" w:rsidP="006B29EC">
      <w:pPr>
        <w:pStyle w:val="a8"/>
        <w:numPr>
          <w:ilvl w:val="0"/>
          <w:numId w:val="23"/>
        </w:numPr>
        <w:spacing w:after="160"/>
        <w:ind w:left="993" w:hanging="284"/>
        <w:jc w:val="left"/>
        <w:rPr>
          <w:rFonts w:cs="Times New Roman"/>
          <w:szCs w:val="28"/>
        </w:rPr>
      </w:pPr>
      <w:r>
        <w:rPr>
          <w:rFonts w:cs="Times New Roman"/>
          <w:szCs w:val="28"/>
        </w:rPr>
        <w:lastRenderedPageBreak/>
        <w:t xml:space="preserve">гибкость; </w:t>
      </w:r>
    </w:p>
    <w:p w14:paraId="237CE50D" w14:textId="30094DEA" w:rsidR="00A93828" w:rsidRDefault="00A93828" w:rsidP="006B29EC">
      <w:pPr>
        <w:pStyle w:val="a8"/>
        <w:numPr>
          <w:ilvl w:val="0"/>
          <w:numId w:val="23"/>
        </w:numPr>
        <w:spacing w:after="160"/>
        <w:ind w:left="993" w:hanging="284"/>
        <w:jc w:val="left"/>
        <w:rPr>
          <w:rFonts w:cs="Times New Roman"/>
          <w:szCs w:val="28"/>
        </w:rPr>
      </w:pPr>
      <w:r>
        <w:rPr>
          <w:rFonts w:cs="Times New Roman"/>
          <w:szCs w:val="28"/>
        </w:rPr>
        <w:t xml:space="preserve">скорость передачи данных достаточная для </w:t>
      </w:r>
      <w:r w:rsidR="00506B9F">
        <w:rPr>
          <w:rFonts w:cs="Times New Roman"/>
          <w:szCs w:val="28"/>
        </w:rPr>
        <w:t>предприятия</w:t>
      </w:r>
      <w:r w:rsidR="00506B9F" w:rsidRPr="00506B9F">
        <w:rPr>
          <w:rFonts w:cs="Times New Roman"/>
          <w:szCs w:val="28"/>
        </w:rPr>
        <w:t>;</w:t>
      </w:r>
    </w:p>
    <w:p w14:paraId="096BEDFB" w14:textId="77777777" w:rsidR="00A93828" w:rsidRDefault="00A93828" w:rsidP="006B29EC">
      <w:pPr>
        <w:pStyle w:val="a8"/>
        <w:numPr>
          <w:ilvl w:val="0"/>
          <w:numId w:val="23"/>
        </w:numPr>
        <w:spacing w:after="160"/>
        <w:ind w:left="993" w:hanging="284"/>
        <w:jc w:val="left"/>
        <w:rPr>
          <w:rFonts w:cs="Times New Roman"/>
          <w:szCs w:val="28"/>
        </w:rPr>
      </w:pPr>
      <w:r>
        <w:rPr>
          <w:rFonts w:cs="Times New Roman"/>
          <w:szCs w:val="28"/>
        </w:rPr>
        <w:t xml:space="preserve">простота монтажа и обслуживания; </w:t>
      </w:r>
    </w:p>
    <w:p w14:paraId="0C9569E3" w14:textId="77777777" w:rsidR="00A93828" w:rsidRDefault="00A93828" w:rsidP="006B29EC">
      <w:pPr>
        <w:pStyle w:val="a8"/>
        <w:numPr>
          <w:ilvl w:val="0"/>
          <w:numId w:val="23"/>
        </w:numPr>
        <w:spacing w:after="160"/>
        <w:ind w:left="993" w:hanging="284"/>
        <w:jc w:val="left"/>
        <w:rPr>
          <w:rFonts w:cs="Times New Roman"/>
          <w:szCs w:val="28"/>
        </w:rPr>
      </w:pPr>
      <w:r>
        <w:rPr>
          <w:rFonts w:cs="Times New Roman"/>
          <w:szCs w:val="28"/>
        </w:rPr>
        <w:t>безопасность передачи данных;</w:t>
      </w:r>
    </w:p>
    <w:p w14:paraId="5B0BE9AD" w14:textId="77777777" w:rsidR="00A93828" w:rsidRDefault="00A93828" w:rsidP="006B29EC">
      <w:pPr>
        <w:pStyle w:val="a8"/>
        <w:numPr>
          <w:ilvl w:val="0"/>
          <w:numId w:val="23"/>
        </w:numPr>
        <w:spacing w:after="160"/>
        <w:ind w:left="993" w:hanging="284"/>
        <w:jc w:val="left"/>
        <w:rPr>
          <w:rFonts w:cs="Times New Roman"/>
          <w:szCs w:val="28"/>
        </w:rPr>
      </w:pPr>
      <w:r>
        <w:rPr>
          <w:rFonts w:cs="Times New Roman"/>
          <w:szCs w:val="28"/>
        </w:rPr>
        <w:t>недорогая себестоимость.</w:t>
      </w:r>
    </w:p>
    <w:p w14:paraId="3172A256" w14:textId="378AB7B8" w:rsidR="007430FC" w:rsidRDefault="007430FC">
      <w:pPr>
        <w:spacing w:after="160" w:line="259" w:lineRule="auto"/>
        <w:ind w:firstLine="0"/>
        <w:jc w:val="left"/>
        <w:rPr>
          <w:rFonts w:cs="Times New Roman"/>
          <w:szCs w:val="28"/>
        </w:rPr>
      </w:pPr>
      <w:r>
        <w:rPr>
          <w:rFonts w:cs="Times New Roman"/>
          <w:szCs w:val="28"/>
        </w:rPr>
        <w:br w:type="page"/>
      </w:r>
    </w:p>
    <w:p w14:paraId="5FB6DF10" w14:textId="2FD96661" w:rsidR="007430FC" w:rsidRDefault="007430FC" w:rsidP="00783E89">
      <w:pPr>
        <w:pStyle w:val="1"/>
      </w:pPr>
      <w:bookmarkStart w:id="13" w:name="_Toc149085394"/>
      <w:r w:rsidRPr="00783E89">
        <w:lastRenderedPageBreak/>
        <w:t xml:space="preserve">5. </w:t>
      </w:r>
      <w:bookmarkStart w:id="14" w:name="_Toc35343214"/>
      <w:bookmarkStart w:id="15" w:name="_Toc37290748"/>
      <w:r>
        <w:t>Технико-экономическое обоснование</w:t>
      </w:r>
      <w:bookmarkEnd w:id="13"/>
      <w:bookmarkEnd w:id="14"/>
      <w:bookmarkEnd w:id="15"/>
    </w:p>
    <w:p w14:paraId="3B6DF5F0" w14:textId="62DDB781" w:rsidR="003C428B" w:rsidRDefault="003C428B" w:rsidP="003C428B">
      <w:pPr>
        <w:pStyle w:val="2"/>
      </w:pPr>
      <w:bookmarkStart w:id="16" w:name="_Toc149085395"/>
      <w:r>
        <w:t>5.1. Выбор сетевой операционной системы</w:t>
      </w:r>
      <w:bookmarkEnd w:id="16"/>
    </w:p>
    <w:p w14:paraId="108D432B" w14:textId="77777777" w:rsidR="003C428B" w:rsidRDefault="003C428B" w:rsidP="003C428B">
      <w:r>
        <w:t xml:space="preserve">Для работы служб </w:t>
      </w:r>
      <w:r>
        <w:rPr>
          <w:lang w:val="en-US"/>
        </w:rPr>
        <w:t>DHCP</w:t>
      </w:r>
      <w:r>
        <w:t xml:space="preserve">, </w:t>
      </w:r>
      <w:r>
        <w:rPr>
          <w:lang w:val="en-US"/>
        </w:rPr>
        <w:t>DNS</w:t>
      </w:r>
      <w:r w:rsidRPr="003C428B">
        <w:t xml:space="preserve"> </w:t>
      </w:r>
      <w:r>
        <w:t xml:space="preserve">внутри локальной сети офиса может подойти в качестве сетевой операционной системы дистрибутив </w:t>
      </w:r>
      <w:r>
        <w:rPr>
          <w:lang w:val="en-US"/>
        </w:rPr>
        <w:t>Linux</w:t>
      </w:r>
      <w:r>
        <w:t xml:space="preserve"> с фиксированным релизом, такие как </w:t>
      </w:r>
      <w:r>
        <w:rPr>
          <w:lang w:val="en-US"/>
        </w:rPr>
        <w:t>Debian</w:t>
      </w:r>
      <w:r w:rsidRPr="003C428B">
        <w:t xml:space="preserve">, </w:t>
      </w:r>
      <w:r>
        <w:rPr>
          <w:lang w:val="en-US"/>
        </w:rPr>
        <w:t>Ubuntu</w:t>
      </w:r>
      <w:r w:rsidRPr="003C428B">
        <w:t xml:space="preserve"> </w:t>
      </w:r>
      <w:r>
        <w:rPr>
          <w:lang w:val="en-US"/>
        </w:rPr>
        <w:t>Server</w:t>
      </w:r>
      <w:r w:rsidRPr="003C428B">
        <w:t xml:space="preserve">, </w:t>
      </w:r>
      <w:r>
        <w:rPr>
          <w:lang w:val="en-US"/>
        </w:rPr>
        <w:t>RHEL</w:t>
      </w:r>
      <w:r>
        <w:t>,</w:t>
      </w:r>
      <w:r w:rsidRPr="003C428B">
        <w:t xml:space="preserve"> </w:t>
      </w:r>
      <w:r>
        <w:t xml:space="preserve">или </w:t>
      </w:r>
      <w:r>
        <w:rPr>
          <w:lang w:val="en-US"/>
        </w:rPr>
        <w:t>Windows</w:t>
      </w:r>
      <w:r w:rsidRPr="003C428B">
        <w:t xml:space="preserve"> </w:t>
      </w:r>
      <w:r>
        <w:rPr>
          <w:lang w:val="en-US"/>
        </w:rPr>
        <w:t>Server</w:t>
      </w:r>
      <w:r>
        <w:t xml:space="preserve">. Была выбрана </w:t>
      </w:r>
      <w:r>
        <w:rPr>
          <w:lang w:val="en-US"/>
        </w:rPr>
        <w:t>Windows</w:t>
      </w:r>
      <w:r w:rsidRPr="003C428B">
        <w:t xml:space="preserve"> </w:t>
      </w:r>
      <w:r>
        <w:rPr>
          <w:lang w:val="en-US"/>
        </w:rPr>
        <w:t>Server</w:t>
      </w:r>
      <w:r>
        <w:t>,</w:t>
      </w:r>
      <w:r w:rsidRPr="003C428B">
        <w:t xml:space="preserve"> </w:t>
      </w:r>
      <w:r>
        <w:t>так как нужен был ещё</w:t>
      </w:r>
      <w:r w:rsidRPr="003C428B">
        <w:t xml:space="preserve"> </w:t>
      </w:r>
      <w:r>
        <w:t xml:space="preserve">доменной контроллер </w:t>
      </w:r>
      <w:r>
        <w:rPr>
          <w:lang w:val="en-US"/>
        </w:rPr>
        <w:t>Active</w:t>
      </w:r>
      <w:r w:rsidRPr="003C428B">
        <w:t xml:space="preserve"> </w:t>
      </w:r>
      <w:r>
        <w:rPr>
          <w:lang w:val="en-US"/>
        </w:rPr>
        <w:t>Directory</w:t>
      </w:r>
      <w:r w:rsidRPr="003C428B">
        <w:t xml:space="preserve"> </w:t>
      </w:r>
      <w:r>
        <w:t xml:space="preserve">для управления пользователями и ролями в сети. </w:t>
      </w:r>
    </w:p>
    <w:p w14:paraId="69546414" w14:textId="09AAA6FC" w:rsidR="003C428B" w:rsidRDefault="003C428B" w:rsidP="003C428B">
      <w:r>
        <w:t>Преимущества</w:t>
      </w:r>
      <w:r w:rsidRPr="003C428B">
        <w:t xml:space="preserve"> </w:t>
      </w:r>
      <w:r>
        <w:t>выбранной</w:t>
      </w:r>
      <w:r w:rsidRPr="003C428B">
        <w:t xml:space="preserve"> </w:t>
      </w:r>
      <w:r>
        <w:t>операционной системы</w:t>
      </w:r>
      <w:r w:rsidRPr="003C428B">
        <w:t>:</w:t>
      </w:r>
    </w:p>
    <w:p w14:paraId="771B3E12" w14:textId="77777777" w:rsidR="003C428B" w:rsidRDefault="003C428B" w:rsidP="000A2DB9">
      <w:pPr>
        <w:pStyle w:val="a8"/>
        <w:numPr>
          <w:ilvl w:val="0"/>
          <w:numId w:val="19"/>
        </w:numPr>
        <w:spacing w:after="160"/>
        <w:ind w:left="993" w:hanging="284"/>
        <w:rPr>
          <w:rFonts w:cs="Times New Roman"/>
          <w:szCs w:val="28"/>
        </w:rPr>
      </w:pPr>
      <w:r>
        <w:rPr>
          <w:rFonts w:cs="Times New Roman"/>
          <w:szCs w:val="28"/>
        </w:rPr>
        <w:t xml:space="preserve">предоставляет средства для упрощения управления и администрирования; </w:t>
      </w:r>
    </w:p>
    <w:p w14:paraId="733B38DB" w14:textId="77777777" w:rsidR="003C428B" w:rsidRDefault="003C428B" w:rsidP="000A2DB9">
      <w:pPr>
        <w:pStyle w:val="a8"/>
        <w:numPr>
          <w:ilvl w:val="0"/>
          <w:numId w:val="19"/>
        </w:numPr>
        <w:spacing w:after="160"/>
        <w:ind w:left="993" w:hanging="284"/>
        <w:rPr>
          <w:rFonts w:cs="Times New Roman"/>
          <w:szCs w:val="28"/>
        </w:rPr>
      </w:pPr>
      <w:r>
        <w:rPr>
          <w:rFonts w:cs="Times New Roman"/>
          <w:szCs w:val="28"/>
        </w:rPr>
        <w:t>обеспечивает резервное восстановление и бесперебойное функционирование всех служб;</w:t>
      </w:r>
    </w:p>
    <w:p w14:paraId="6C57E33E" w14:textId="2B7E2197" w:rsidR="003C428B" w:rsidRDefault="00BC1909" w:rsidP="000A2DB9">
      <w:pPr>
        <w:pStyle w:val="a8"/>
        <w:numPr>
          <w:ilvl w:val="0"/>
          <w:numId w:val="19"/>
        </w:numPr>
        <w:ind w:left="993" w:hanging="284"/>
      </w:pPr>
      <w:r>
        <w:t xml:space="preserve">имеется встроенная возможность </w:t>
      </w:r>
      <w:r w:rsidR="003C428B">
        <w:t>удаленно</w:t>
      </w:r>
      <w:r>
        <w:t>го</w:t>
      </w:r>
      <w:r w:rsidR="003C428B">
        <w:t xml:space="preserve"> подключени</w:t>
      </w:r>
      <w:r>
        <w:t>я</w:t>
      </w:r>
      <w:r w:rsidR="003C428B">
        <w:t xml:space="preserve"> к рабочему столу</w:t>
      </w:r>
      <w:r w:rsidR="005109C7" w:rsidRPr="005109C7">
        <w:t>;</w:t>
      </w:r>
    </w:p>
    <w:p w14:paraId="16F19852" w14:textId="0B5FAA98" w:rsidR="00214ECC" w:rsidRPr="003C428B" w:rsidRDefault="00214ECC" w:rsidP="00214ECC">
      <w:r>
        <w:t>Из недостатков – цена на лицензию, которое зависит от конфигурации сервера.</w:t>
      </w:r>
    </w:p>
    <w:p w14:paraId="059028EC" w14:textId="65AFFBA6" w:rsidR="00A93828" w:rsidRDefault="00783E89" w:rsidP="00A93828">
      <w:pPr>
        <w:pStyle w:val="2"/>
      </w:pPr>
      <w:bookmarkStart w:id="17" w:name="_Toc35343216"/>
      <w:bookmarkStart w:id="18" w:name="_Toc37290750"/>
      <w:bookmarkStart w:id="19" w:name="_Toc149085396"/>
      <w:r w:rsidRPr="003C428B">
        <w:t>5</w:t>
      </w:r>
      <w:r w:rsidR="001A3F19">
        <w:t>.</w:t>
      </w:r>
      <w:r w:rsidR="00B4621B">
        <w:t>2</w:t>
      </w:r>
      <w:r w:rsidR="001A3F19">
        <w:t xml:space="preserve">. </w:t>
      </w:r>
      <w:r w:rsidR="00A93828">
        <w:t>Выбор сетевого аппаратного обеспечения</w:t>
      </w:r>
      <w:bookmarkEnd w:id="17"/>
      <w:bookmarkEnd w:id="18"/>
      <w:bookmarkEnd w:id="19"/>
    </w:p>
    <w:p w14:paraId="438BC9FC" w14:textId="45E1A5AF" w:rsidR="00A93828" w:rsidRPr="00AA628D" w:rsidRDefault="00B551EB" w:rsidP="00A93828">
      <w:pPr>
        <w:ind w:firstLine="567"/>
        <w:rPr>
          <w:rFonts w:cs="Times New Roman"/>
          <w:szCs w:val="28"/>
        </w:rPr>
      </w:pPr>
      <w:r>
        <w:rPr>
          <w:rFonts w:cs="Times New Roman"/>
          <w:szCs w:val="28"/>
        </w:rPr>
        <w:t>В качестве сервера для</w:t>
      </w:r>
      <w:r w:rsidRPr="00B551EB">
        <w:rPr>
          <w:rFonts w:cs="Times New Roman"/>
          <w:szCs w:val="28"/>
        </w:rPr>
        <w:t xml:space="preserve"> </w:t>
      </w:r>
      <w:r>
        <w:rPr>
          <w:rFonts w:cs="Times New Roman"/>
          <w:szCs w:val="28"/>
        </w:rPr>
        <w:t xml:space="preserve">работы служб </w:t>
      </w:r>
      <w:r>
        <w:rPr>
          <w:rFonts w:cs="Times New Roman"/>
          <w:szCs w:val="28"/>
          <w:lang w:val="en-US"/>
        </w:rPr>
        <w:t>DHCP</w:t>
      </w:r>
      <w:r w:rsidRPr="00B551EB">
        <w:rPr>
          <w:rFonts w:cs="Times New Roman"/>
          <w:szCs w:val="28"/>
        </w:rPr>
        <w:t xml:space="preserve">, </w:t>
      </w:r>
      <w:r>
        <w:rPr>
          <w:rFonts w:cs="Times New Roman"/>
          <w:szCs w:val="28"/>
          <w:lang w:val="en-US"/>
        </w:rPr>
        <w:t>DNS</w:t>
      </w:r>
      <w:r>
        <w:rPr>
          <w:rFonts w:cs="Times New Roman"/>
          <w:szCs w:val="28"/>
        </w:rPr>
        <w:t xml:space="preserve"> и </w:t>
      </w:r>
      <w:r>
        <w:rPr>
          <w:rFonts w:cs="Times New Roman"/>
          <w:szCs w:val="28"/>
          <w:lang w:val="en-US"/>
        </w:rPr>
        <w:t>Active</w:t>
      </w:r>
      <w:r w:rsidRPr="00B551EB">
        <w:rPr>
          <w:rFonts w:cs="Times New Roman"/>
          <w:szCs w:val="28"/>
        </w:rPr>
        <w:t xml:space="preserve"> </w:t>
      </w:r>
      <w:r>
        <w:rPr>
          <w:rFonts w:cs="Times New Roman"/>
          <w:szCs w:val="28"/>
          <w:lang w:val="en-US"/>
        </w:rPr>
        <w:t>Directory</w:t>
      </w:r>
      <w:r w:rsidRPr="00B551EB">
        <w:rPr>
          <w:rFonts w:cs="Times New Roman"/>
          <w:szCs w:val="28"/>
        </w:rPr>
        <w:t xml:space="preserve"> </w:t>
      </w:r>
      <w:r>
        <w:rPr>
          <w:rFonts w:cs="Times New Roman"/>
          <w:szCs w:val="28"/>
          <w:lang w:val="en-US"/>
        </w:rPr>
        <w:t>Domain</w:t>
      </w:r>
      <w:r w:rsidRPr="00B551EB">
        <w:rPr>
          <w:rFonts w:cs="Times New Roman"/>
          <w:szCs w:val="28"/>
        </w:rPr>
        <w:t xml:space="preserve"> </w:t>
      </w:r>
      <w:r>
        <w:rPr>
          <w:rFonts w:cs="Times New Roman"/>
          <w:szCs w:val="28"/>
          <w:lang w:val="en-US"/>
        </w:rPr>
        <w:t>Controller</w:t>
      </w:r>
      <w:r w:rsidRPr="00B551EB">
        <w:rPr>
          <w:rFonts w:cs="Times New Roman"/>
          <w:szCs w:val="28"/>
        </w:rPr>
        <w:t xml:space="preserve"> </w:t>
      </w:r>
      <w:r>
        <w:rPr>
          <w:rFonts w:cs="Times New Roman"/>
          <w:szCs w:val="28"/>
        </w:rPr>
        <w:t>подойдет самый дешевый 1</w:t>
      </w:r>
      <w:r>
        <w:rPr>
          <w:rFonts w:cs="Times New Roman"/>
          <w:szCs w:val="28"/>
          <w:lang w:val="en-US"/>
        </w:rPr>
        <w:t>U</w:t>
      </w:r>
      <w:r w:rsidRPr="00B551EB">
        <w:rPr>
          <w:rFonts w:cs="Times New Roman"/>
          <w:szCs w:val="28"/>
        </w:rPr>
        <w:t xml:space="preserve"> </w:t>
      </w:r>
      <w:r>
        <w:rPr>
          <w:rFonts w:cs="Times New Roman"/>
          <w:szCs w:val="28"/>
        </w:rPr>
        <w:t>сервер.</w:t>
      </w:r>
      <w:r w:rsidR="00F45303" w:rsidRPr="00F45303">
        <w:rPr>
          <w:rFonts w:cs="Times New Roman"/>
          <w:szCs w:val="28"/>
        </w:rPr>
        <w:t xml:space="preserve"> </w:t>
      </w:r>
      <w:r w:rsidR="00F45303">
        <w:rPr>
          <w:rFonts w:cs="Times New Roman"/>
          <w:szCs w:val="28"/>
        </w:rPr>
        <w:t xml:space="preserve">Можно взять </w:t>
      </w:r>
      <w:r w:rsidR="003C5239" w:rsidRPr="003C5239">
        <w:rPr>
          <w:rFonts w:cs="Times New Roman"/>
          <w:szCs w:val="28"/>
          <w:lang w:val="en-US"/>
        </w:rPr>
        <w:t>Lenovo</w:t>
      </w:r>
      <w:r w:rsidR="003C5239" w:rsidRPr="003D443E">
        <w:rPr>
          <w:rFonts w:cs="Times New Roman"/>
          <w:szCs w:val="28"/>
        </w:rPr>
        <w:t xml:space="preserve"> </w:t>
      </w:r>
      <w:r w:rsidR="003C5239" w:rsidRPr="003C5239">
        <w:rPr>
          <w:rFonts w:cs="Times New Roman"/>
          <w:szCs w:val="28"/>
          <w:lang w:val="en-US"/>
        </w:rPr>
        <w:t>ThinkServer</w:t>
      </w:r>
      <w:r w:rsidR="003C5239" w:rsidRPr="003D443E">
        <w:rPr>
          <w:rFonts w:cs="Times New Roman"/>
          <w:szCs w:val="28"/>
        </w:rPr>
        <w:t xml:space="preserve"> </w:t>
      </w:r>
      <w:r w:rsidR="003C5239" w:rsidRPr="003C5239">
        <w:rPr>
          <w:rFonts w:cs="Times New Roman"/>
          <w:szCs w:val="28"/>
          <w:lang w:val="en-US"/>
        </w:rPr>
        <w:t>RS</w:t>
      </w:r>
      <w:r w:rsidR="003C5239" w:rsidRPr="003D443E">
        <w:rPr>
          <w:rFonts w:cs="Times New Roman"/>
          <w:szCs w:val="28"/>
        </w:rPr>
        <w:t>160 70</w:t>
      </w:r>
      <w:r w:rsidR="003C5239" w:rsidRPr="003C5239">
        <w:rPr>
          <w:rFonts w:cs="Times New Roman"/>
          <w:szCs w:val="28"/>
          <w:lang w:val="en-US"/>
        </w:rPr>
        <w:t>TE</w:t>
      </w:r>
      <w:r w:rsidR="003C5239" w:rsidRPr="003D443E">
        <w:rPr>
          <w:rFonts w:cs="Times New Roman"/>
          <w:szCs w:val="28"/>
        </w:rPr>
        <w:t>0008</w:t>
      </w:r>
      <w:r w:rsidR="003C5239" w:rsidRPr="003C5239">
        <w:rPr>
          <w:rFonts w:cs="Times New Roman"/>
          <w:szCs w:val="28"/>
          <w:lang w:val="en-US"/>
        </w:rPr>
        <w:t>EA</w:t>
      </w:r>
      <w:r w:rsidR="003C5239" w:rsidRPr="003D443E">
        <w:rPr>
          <w:rFonts w:cs="Times New Roman"/>
          <w:szCs w:val="28"/>
        </w:rPr>
        <w:t xml:space="preserve"> </w:t>
      </w:r>
      <w:r w:rsidR="00AA3056">
        <w:rPr>
          <w:rFonts w:cs="Times New Roman"/>
          <w:szCs w:val="28"/>
        </w:rPr>
        <w:t xml:space="preserve">(табл. </w:t>
      </w:r>
      <w:fldSimple w:instr=" SEQ Таблица \* ARABIC ">
        <w:r w:rsidR="00C50353">
          <w:rPr>
            <w:noProof/>
          </w:rPr>
          <w:t>1</w:t>
        </w:r>
      </w:fldSimple>
      <w:r w:rsidR="00AA3056">
        <w:rPr>
          <w:rFonts w:cs="Times New Roman"/>
          <w:szCs w:val="28"/>
        </w:rPr>
        <w:t>)</w:t>
      </w:r>
      <w:r w:rsidR="00F45303" w:rsidRPr="00F45303">
        <w:rPr>
          <w:rFonts w:cs="Times New Roman"/>
          <w:szCs w:val="28"/>
        </w:rPr>
        <w:t xml:space="preserve"> </w:t>
      </w:r>
      <w:r w:rsidR="00F45303">
        <w:rPr>
          <w:rFonts w:cs="Times New Roman"/>
          <w:szCs w:val="28"/>
        </w:rPr>
        <w:t xml:space="preserve">и </w:t>
      </w:r>
      <w:r w:rsidR="00F45303" w:rsidRPr="00F45303">
        <w:rPr>
          <w:rFonts w:cs="Times New Roman"/>
          <w:szCs w:val="28"/>
        </w:rPr>
        <w:t>2</w:t>
      </w:r>
      <w:r w:rsidR="00F45303">
        <w:rPr>
          <w:rFonts w:cs="Times New Roman"/>
          <w:szCs w:val="28"/>
        </w:rPr>
        <w:t xml:space="preserve"> </w:t>
      </w:r>
      <w:r w:rsidR="00F45303">
        <w:rPr>
          <w:rFonts w:cs="Times New Roman"/>
          <w:szCs w:val="28"/>
          <w:lang w:val="en-US"/>
        </w:rPr>
        <w:t>SSD</w:t>
      </w:r>
      <w:r w:rsidR="00F45303" w:rsidRPr="00F45303">
        <w:rPr>
          <w:rFonts w:cs="Times New Roman"/>
          <w:szCs w:val="28"/>
        </w:rPr>
        <w:t xml:space="preserve"> </w:t>
      </w:r>
      <w:r w:rsidR="00F45303">
        <w:rPr>
          <w:rFonts w:cs="Times New Roman"/>
          <w:szCs w:val="28"/>
        </w:rPr>
        <w:t>диска</w:t>
      </w:r>
      <w:r w:rsidR="00F45303" w:rsidRPr="00F45303">
        <w:rPr>
          <w:rFonts w:cs="Times New Roman"/>
          <w:szCs w:val="28"/>
        </w:rPr>
        <w:t xml:space="preserve"> </w:t>
      </w:r>
      <w:r w:rsidR="00F45303">
        <w:rPr>
          <w:rFonts w:cs="Times New Roman"/>
          <w:szCs w:val="28"/>
          <w:lang w:val="en-US"/>
        </w:rPr>
        <w:t>Samsung</w:t>
      </w:r>
      <w:r w:rsidR="00F45303" w:rsidRPr="00F45303">
        <w:rPr>
          <w:rFonts w:cs="Times New Roman"/>
          <w:szCs w:val="28"/>
        </w:rPr>
        <w:t xml:space="preserve"> 870 </w:t>
      </w:r>
      <w:r w:rsidR="00F45303">
        <w:rPr>
          <w:rFonts w:cs="Times New Roman"/>
          <w:szCs w:val="28"/>
          <w:lang w:val="en-US"/>
        </w:rPr>
        <w:t>EVO</w:t>
      </w:r>
      <w:r w:rsidR="00F45303" w:rsidRPr="00F45303">
        <w:rPr>
          <w:rFonts w:cs="Times New Roman"/>
          <w:szCs w:val="28"/>
        </w:rPr>
        <w:t xml:space="preserve"> </w:t>
      </w:r>
      <w:r w:rsidR="00F45303">
        <w:rPr>
          <w:rFonts w:cs="Times New Roman"/>
          <w:szCs w:val="28"/>
          <w:lang w:val="en-US"/>
        </w:rPr>
        <w:t>MZ</w:t>
      </w:r>
      <w:r w:rsidR="00F45303" w:rsidRPr="00F45303">
        <w:rPr>
          <w:rFonts w:cs="Times New Roman"/>
          <w:szCs w:val="28"/>
        </w:rPr>
        <w:t>-77</w:t>
      </w:r>
      <w:r w:rsidR="00F45303">
        <w:rPr>
          <w:rFonts w:cs="Times New Roman"/>
          <w:szCs w:val="28"/>
          <w:lang w:val="en-US"/>
        </w:rPr>
        <w:t>E</w:t>
      </w:r>
      <w:r w:rsidR="00F45303" w:rsidRPr="00F45303">
        <w:rPr>
          <w:rFonts w:cs="Times New Roman"/>
          <w:szCs w:val="28"/>
        </w:rPr>
        <w:t>250</w:t>
      </w:r>
      <w:r w:rsidR="00F45303">
        <w:rPr>
          <w:rFonts w:cs="Times New Roman"/>
          <w:szCs w:val="28"/>
          <w:lang w:val="en-US"/>
        </w:rPr>
        <w:t>BW</w:t>
      </w:r>
      <w:r w:rsidR="003251C4" w:rsidRPr="003251C4">
        <w:rPr>
          <w:rFonts w:cs="Times New Roman"/>
          <w:szCs w:val="28"/>
        </w:rPr>
        <w:t xml:space="preserve"> </w:t>
      </w:r>
      <w:r w:rsidR="003251C4">
        <w:rPr>
          <w:rFonts w:cs="Times New Roman"/>
          <w:szCs w:val="28"/>
        </w:rPr>
        <w:t>250ГБ</w:t>
      </w:r>
      <w:r w:rsidR="00F45303">
        <w:rPr>
          <w:rFonts w:cs="Times New Roman"/>
          <w:szCs w:val="28"/>
        </w:rPr>
        <w:t xml:space="preserve"> в</w:t>
      </w:r>
      <w:r w:rsidR="00F45303" w:rsidRPr="00F45303">
        <w:rPr>
          <w:rFonts w:cs="Times New Roman"/>
          <w:szCs w:val="28"/>
        </w:rPr>
        <w:t xml:space="preserve"> </w:t>
      </w:r>
      <w:r w:rsidR="00F45303">
        <w:rPr>
          <w:rFonts w:cs="Times New Roman"/>
          <w:szCs w:val="28"/>
          <w:lang w:val="en-US"/>
        </w:rPr>
        <w:t>RAID</w:t>
      </w:r>
      <w:r w:rsidR="00F45303" w:rsidRPr="00F45303">
        <w:rPr>
          <w:rFonts w:cs="Times New Roman"/>
          <w:szCs w:val="28"/>
        </w:rPr>
        <w:t>0</w:t>
      </w:r>
      <w:r w:rsidR="00F45303">
        <w:rPr>
          <w:rFonts w:cs="Times New Roman"/>
          <w:szCs w:val="28"/>
        </w:rPr>
        <w:t xml:space="preserve"> к нему</w:t>
      </w:r>
      <w:r w:rsidR="001220F8">
        <w:rPr>
          <w:rFonts w:cs="Times New Roman"/>
          <w:szCs w:val="28"/>
        </w:rPr>
        <w:t>.</w:t>
      </w:r>
      <w:r w:rsidR="00931024">
        <w:rPr>
          <w:rFonts w:cs="Times New Roman"/>
          <w:szCs w:val="28"/>
        </w:rPr>
        <w:t xml:space="preserve"> Для работы </w:t>
      </w:r>
      <w:r w:rsidR="00931024">
        <w:rPr>
          <w:rFonts w:cs="Times New Roman"/>
          <w:szCs w:val="28"/>
          <w:lang w:val="en-US"/>
        </w:rPr>
        <w:t>ERP</w:t>
      </w:r>
      <w:r w:rsidR="00931024">
        <w:rPr>
          <w:rFonts w:cs="Times New Roman"/>
          <w:szCs w:val="28"/>
        </w:rPr>
        <w:t xml:space="preserve"> системы можно</w:t>
      </w:r>
      <w:r w:rsidR="006E7003">
        <w:rPr>
          <w:rFonts w:cs="Times New Roman"/>
          <w:szCs w:val="28"/>
        </w:rPr>
        <w:t xml:space="preserve"> взять</w:t>
      </w:r>
      <w:r w:rsidR="00931024">
        <w:rPr>
          <w:rFonts w:cs="Times New Roman"/>
          <w:szCs w:val="28"/>
        </w:rPr>
        <w:t xml:space="preserve"> сервер</w:t>
      </w:r>
      <w:r w:rsidR="006E7003">
        <w:rPr>
          <w:rFonts w:cs="Times New Roman"/>
          <w:szCs w:val="28"/>
        </w:rPr>
        <w:t xml:space="preserve"> </w:t>
      </w:r>
      <w:r w:rsidR="0024603A" w:rsidRPr="0024603A">
        <w:rPr>
          <w:rFonts w:cs="Times New Roman"/>
          <w:szCs w:val="28"/>
        </w:rPr>
        <w:t>1</w:t>
      </w:r>
      <w:r w:rsidR="0024603A">
        <w:rPr>
          <w:rFonts w:cs="Times New Roman"/>
          <w:szCs w:val="28"/>
          <w:lang w:val="en-US"/>
        </w:rPr>
        <w:t>U</w:t>
      </w:r>
      <w:r w:rsidR="00931024">
        <w:rPr>
          <w:rFonts w:cs="Times New Roman"/>
          <w:szCs w:val="28"/>
        </w:rPr>
        <w:t xml:space="preserve"> </w:t>
      </w:r>
      <w:r w:rsidR="00931024">
        <w:rPr>
          <w:rFonts w:cs="Times New Roman"/>
          <w:szCs w:val="28"/>
          <w:lang w:val="en-US"/>
        </w:rPr>
        <w:t>Lenovo</w:t>
      </w:r>
      <w:r w:rsidR="00931024" w:rsidRPr="00931024">
        <w:rPr>
          <w:rFonts w:cs="Times New Roman"/>
          <w:szCs w:val="28"/>
        </w:rPr>
        <w:t xml:space="preserve"> </w:t>
      </w:r>
      <w:r w:rsidR="00931024">
        <w:rPr>
          <w:rFonts w:cs="Times New Roman"/>
          <w:szCs w:val="28"/>
          <w:lang w:val="en-US"/>
        </w:rPr>
        <w:t>ThinkSystem</w:t>
      </w:r>
      <w:r w:rsidR="00931024" w:rsidRPr="00931024">
        <w:rPr>
          <w:rFonts w:cs="Times New Roman"/>
          <w:szCs w:val="28"/>
        </w:rPr>
        <w:t xml:space="preserve"> </w:t>
      </w:r>
      <w:r w:rsidR="00931024">
        <w:rPr>
          <w:rFonts w:cs="Times New Roman"/>
          <w:szCs w:val="28"/>
          <w:lang w:val="en-US"/>
        </w:rPr>
        <w:t>SR</w:t>
      </w:r>
      <w:r w:rsidR="00931024" w:rsidRPr="00931024">
        <w:rPr>
          <w:rFonts w:cs="Times New Roman"/>
          <w:szCs w:val="28"/>
        </w:rPr>
        <w:t>530 7</w:t>
      </w:r>
      <w:r w:rsidR="00931024">
        <w:rPr>
          <w:rFonts w:cs="Times New Roman"/>
          <w:szCs w:val="28"/>
          <w:lang w:val="en-US"/>
        </w:rPr>
        <w:t>X</w:t>
      </w:r>
      <w:r w:rsidR="00931024" w:rsidRPr="00931024">
        <w:rPr>
          <w:rFonts w:cs="Times New Roman"/>
          <w:szCs w:val="28"/>
        </w:rPr>
        <w:t>08</w:t>
      </w:r>
      <w:r w:rsidR="00931024">
        <w:rPr>
          <w:rFonts w:cs="Times New Roman"/>
          <w:szCs w:val="28"/>
          <w:lang w:val="en-US"/>
        </w:rPr>
        <w:t>A</w:t>
      </w:r>
      <w:r w:rsidR="00931024" w:rsidRPr="00931024">
        <w:rPr>
          <w:rFonts w:cs="Times New Roman"/>
          <w:szCs w:val="28"/>
        </w:rPr>
        <w:t>027</w:t>
      </w:r>
      <w:r w:rsidR="00931024">
        <w:rPr>
          <w:rFonts w:cs="Times New Roman"/>
          <w:szCs w:val="28"/>
          <w:lang w:val="en-US"/>
        </w:rPr>
        <w:t>EA</w:t>
      </w:r>
      <w:r w:rsidR="000F2CC8">
        <w:rPr>
          <w:rFonts w:cs="Times New Roman"/>
          <w:szCs w:val="28"/>
        </w:rPr>
        <w:t xml:space="preserve"> по 2 штуки</w:t>
      </w:r>
      <w:r w:rsidR="00B87CE8">
        <w:rPr>
          <w:rFonts w:cs="Times New Roman"/>
          <w:szCs w:val="28"/>
        </w:rPr>
        <w:t xml:space="preserve"> (табл. 3)</w:t>
      </w:r>
      <w:r w:rsidR="00931024" w:rsidRPr="00931024">
        <w:rPr>
          <w:rFonts w:cs="Times New Roman"/>
          <w:szCs w:val="28"/>
        </w:rPr>
        <w:t>.</w:t>
      </w:r>
      <w:r w:rsidR="003C5239" w:rsidRPr="00AA628D">
        <w:rPr>
          <w:rFonts w:cs="Times New Roman"/>
          <w:szCs w:val="28"/>
        </w:rPr>
        <w:t xml:space="preserve"> </w:t>
      </w:r>
      <w:r w:rsidR="003C5239">
        <w:rPr>
          <w:rFonts w:cs="Times New Roman"/>
          <w:szCs w:val="28"/>
        </w:rPr>
        <w:t xml:space="preserve">Цены для серверов взяты с сайта </w:t>
      </w:r>
      <w:r w:rsidR="003C5239">
        <w:rPr>
          <w:rFonts w:cs="Times New Roman"/>
          <w:szCs w:val="28"/>
          <w:lang w:val="en-US"/>
        </w:rPr>
        <w:t>karma</w:t>
      </w:r>
      <w:r w:rsidR="003C5239" w:rsidRPr="00AA628D">
        <w:rPr>
          <w:rFonts w:cs="Times New Roman"/>
          <w:szCs w:val="28"/>
        </w:rPr>
        <w:t>-</w:t>
      </w:r>
      <w:r w:rsidR="003C5239">
        <w:rPr>
          <w:rFonts w:cs="Times New Roman"/>
          <w:szCs w:val="28"/>
          <w:lang w:val="en-US"/>
        </w:rPr>
        <w:t>group</w:t>
      </w:r>
      <w:r w:rsidR="003C5239" w:rsidRPr="00AA628D">
        <w:rPr>
          <w:rFonts w:cs="Times New Roman"/>
          <w:szCs w:val="28"/>
        </w:rPr>
        <w:t>.</w:t>
      </w:r>
      <w:r w:rsidR="003C5239">
        <w:rPr>
          <w:rFonts w:cs="Times New Roman"/>
          <w:szCs w:val="28"/>
          <w:lang w:val="en-US"/>
        </w:rPr>
        <w:t>ru</w:t>
      </w:r>
      <w:r w:rsidR="003C5239" w:rsidRPr="00AA628D">
        <w:rPr>
          <w:rFonts w:cs="Times New Roman"/>
          <w:szCs w:val="28"/>
        </w:rPr>
        <w:t>.</w:t>
      </w:r>
    </w:p>
    <w:p w14:paraId="57E6800C" w14:textId="444B984C" w:rsidR="00985102" w:rsidRDefault="00985102" w:rsidP="00AA3056">
      <w:pPr>
        <w:ind w:firstLine="0"/>
      </w:pPr>
      <w:r>
        <w:t xml:space="preserve">Таблица </w:t>
      </w:r>
      <w:fldSimple w:instr=" SEQ Таблица \* ARABIC ">
        <w:r w:rsidR="00C50353">
          <w:rPr>
            <w:noProof/>
          </w:rPr>
          <w:t>2</w:t>
        </w:r>
      </w:fldSimple>
      <w:r w:rsidRPr="00985102">
        <w:t xml:space="preserve"> </w:t>
      </w:r>
      <w:r w:rsidR="00AA3056">
        <w:t>– Характеристики сервера</w:t>
      </w:r>
    </w:p>
    <w:tbl>
      <w:tblPr>
        <w:tblStyle w:val="af2"/>
        <w:tblW w:w="0" w:type="auto"/>
        <w:tblLook w:val="04A0" w:firstRow="1" w:lastRow="0" w:firstColumn="1" w:lastColumn="0" w:noHBand="0" w:noVBand="1"/>
      </w:tblPr>
      <w:tblGrid>
        <w:gridCol w:w="4508"/>
        <w:gridCol w:w="4508"/>
      </w:tblGrid>
      <w:tr w:rsidR="00B87CE8" w:rsidRPr="003D443E" w14:paraId="2EFA9905" w14:textId="77777777" w:rsidTr="00B87CE8">
        <w:tc>
          <w:tcPr>
            <w:tcW w:w="4508" w:type="dxa"/>
          </w:tcPr>
          <w:p w14:paraId="60532284" w14:textId="1303A0C7" w:rsidR="00B87CE8" w:rsidRDefault="000947DC" w:rsidP="009F2996">
            <w:pPr>
              <w:pStyle w:val="af4"/>
            </w:pPr>
            <w:r>
              <w:t>Процессор</w:t>
            </w:r>
          </w:p>
        </w:tc>
        <w:tc>
          <w:tcPr>
            <w:tcW w:w="4508" w:type="dxa"/>
          </w:tcPr>
          <w:p w14:paraId="70600707" w14:textId="618E0723" w:rsidR="00B87CE8" w:rsidRPr="00B26F52" w:rsidRDefault="00B26F52" w:rsidP="009F2996">
            <w:pPr>
              <w:pStyle w:val="af4"/>
              <w:rPr>
                <w:lang w:val="en-US"/>
              </w:rPr>
            </w:pPr>
            <w:r w:rsidRPr="00B26F52">
              <w:rPr>
                <w:lang w:val="en-US"/>
              </w:rPr>
              <w:t>Xeon E3-1220 v5 4C/3.0GHz/8MB/80W/DDR4-2133</w:t>
            </w:r>
          </w:p>
        </w:tc>
      </w:tr>
      <w:tr w:rsidR="00B87CE8" w14:paraId="461DBDC7" w14:textId="77777777" w:rsidTr="00B87CE8">
        <w:tc>
          <w:tcPr>
            <w:tcW w:w="4508" w:type="dxa"/>
          </w:tcPr>
          <w:p w14:paraId="5ECD29DC" w14:textId="2F8D9DCD" w:rsidR="00B87CE8" w:rsidRDefault="000947DC" w:rsidP="009F2996">
            <w:pPr>
              <w:pStyle w:val="af4"/>
            </w:pPr>
            <w:r>
              <w:t>Оперативная память</w:t>
            </w:r>
          </w:p>
        </w:tc>
        <w:tc>
          <w:tcPr>
            <w:tcW w:w="4508" w:type="dxa"/>
          </w:tcPr>
          <w:p w14:paraId="7FCBBCFA" w14:textId="43818BCE" w:rsidR="00B87CE8" w:rsidRDefault="00B26F52" w:rsidP="009F2996">
            <w:pPr>
              <w:pStyle w:val="af4"/>
            </w:pPr>
            <w:r w:rsidRPr="00B26F52">
              <w:t>1x8GB UDIMM DDR4-2133 ECC</w:t>
            </w:r>
          </w:p>
        </w:tc>
      </w:tr>
      <w:tr w:rsidR="00B87CE8" w14:paraId="0279366B" w14:textId="77777777" w:rsidTr="00B87CE8">
        <w:tc>
          <w:tcPr>
            <w:tcW w:w="4508" w:type="dxa"/>
          </w:tcPr>
          <w:p w14:paraId="7E0657FA" w14:textId="1CCE905B" w:rsidR="00B87CE8" w:rsidRDefault="000947DC" w:rsidP="009F2996">
            <w:pPr>
              <w:pStyle w:val="af4"/>
            </w:pPr>
            <w:r>
              <w:t>Контроллер хранилища</w:t>
            </w:r>
          </w:p>
        </w:tc>
        <w:tc>
          <w:tcPr>
            <w:tcW w:w="4508" w:type="dxa"/>
          </w:tcPr>
          <w:p w14:paraId="546A061C" w14:textId="34227F0D" w:rsidR="00B87CE8" w:rsidRDefault="00B26F52" w:rsidP="009F2996">
            <w:pPr>
              <w:pStyle w:val="af4"/>
            </w:pPr>
            <w:r w:rsidRPr="00B26F52">
              <w:t>RAID 121i</w:t>
            </w:r>
          </w:p>
        </w:tc>
      </w:tr>
      <w:tr w:rsidR="00B87CE8" w14:paraId="6E07C2ED" w14:textId="77777777" w:rsidTr="00B87CE8">
        <w:tc>
          <w:tcPr>
            <w:tcW w:w="4508" w:type="dxa"/>
          </w:tcPr>
          <w:p w14:paraId="7F295CF7" w14:textId="74AF5D4B" w:rsidR="00B87CE8" w:rsidRDefault="000947DC" w:rsidP="009F2996">
            <w:pPr>
              <w:pStyle w:val="af4"/>
            </w:pPr>
            <w:r>
              <w:lastRenderedPageBreak/>
              <w:t>Диски</w:t>
            </w:r>
          </w:p>
        </w:tc>
        <w:tc>
          <w:tcPr>
            <w:tcW w:w="4508" w:type="dxa"/>
          </w:tcPr>
          <w:p w14:paraId="70E0757A" w14:textId="372BF5F1" w:rsidR="00B87CE8" w:rsidRPr="00B26F52" w:rsidRDefault="00B26F52" w:rsidP="009F2996">
            <w:pPr>
              <w:pStyle w:val="af4"/>
              <w:rPr>
                <w:lang w:val="en-US"/>
              </w:rPr>
            </w:pPr>
            <w:r>
              <w:rPr>
                <w:lang w:val="en-US"/>
              </w:rPr>
              <w:t>-</w:t>
            </w:r>
          </w:p>
        </w:tc>
      </w:tr>
      <w:tr w:rsidR="001220F8" w14:paraId="13BFD8A5" w14:textId="77777777" w:rsidTr="00B87CE8">
        <w:tc>
          <w:tcPr>
            <w:tcW w:w="4508" w:type="dxa"/>
          </w:tcPr>
          <w:p w14:paraId="3EA12AD3" w14:textId="73110363" w:rsidR="001220F8" w:rsidRDefault="001220F8" w:rsidP="009F2996">
            <w:pPr>
              <w:pStyle w:val="af4"/>
            </w:pPr>
            <w:r>
              <w:t>ОС</w:t>
            </w:r>
          </w:p>
        </w:tc>
        <w:tc>
          <w:tcPr>
            <w:tcW w:w="4508" w:type="dxa"/>
          </w:tcPr>
          <w:p w14:paraId="47F4C1E9" w14:textId="44395BC9" w:rsidR="001220F8" w:rsidRPr="001220F8" w:rsidRDefault="001220F8" w:rsidP="009F2996">
            <w:pPr>
              <w:pStyle w:val="af4"/>
              <w:rPr>
                <w:lang w:val="en-US"/>
              </w:rPr>
            </w:pPr>
            <w:r>
              <w:rPr>
                <w:lang w:val="en-US"/>
              </w:rPr>
              <w:t>Windows Server 2022 Standard</w:t>
            </w:r>
          </w:p>
        </w:tc>
      </w:tr>
      <w:tr w:rsidR="00B87CE8" w14:paraId="3F449323" w14:textId="77777777" w:rsidTr="00B87CE8">
        <w:tc>
          <w:tcPr>
            <w:tcW w:w="4508" w:type="dxa"/>
          </w:tcPr>
          <w:p w14:paraId="3ACDF6CF" w14:textId="4321430C" w:rsidR="00B87CE8" w:rsidRDefault="000947DC" w:rsidP="009F2996">
            <w:pPr>
              <w:pStyle w:val="af4"/>
            </w:pPr>
            <w:r>
              <w:t>Цена</w:t>
            </w:r>
          </w:p>
        </w:tc>
        <w:tc>
          <w:tcPr>
            <w:tcW w:w="4508" w:type="dxa"/>
          </w:tcPr>
          <w:p w14:paraId="0A822EA8" w14:textId="7C395411" w:rsidR="00B87CE8" w:rsidRPr="001220F8" w:rsidRDefault="00B26F52" w:rsidP="009F2996">
            <w:pPr>
              <w:pStyle w:val="af4"/>
            </w:pPr>
            <w:r w:rsidRPr="009F2996">
              <w:t>86</w:t>
            </w:r>
            <w:r>
              <w:t> </w:t>
            </w:r>
            <w:r w:rsidRPr="009F2996">
              <w:t xml:space="preserve">520 </w:t>
            </w:r>
            <w:r w:rsidR="000947DC">
              <w:t>р.</w:t>
            </w:r>
            <w:r w:rsidR="00067018">
              <w:t xml:space="preserve"> + 8580 р. (диски)</w:t>
            </w:r>
            <w:r w:rsidR="001220F8">
              <w:t xml:space="preserve"> + </w:t>
            </w:r>
            <w:r w:rsidR="001220F8" w:rsidRPr="009F2996">
              <w:t>1069$</w:t>
            </w:r>
            <w:r w:rsidR="001220F8">
              <w:t xml:space="preserve"> (лицензия ОС)</w:t>
            </w:r>
          </w:p>
        </w:tc>
      </w:tr>
    </w:tbl>
    <w:p w14:paraId="283D60EE" w14:textId="2E0538D2" w:rsidR="00B87CE8" w:rsidRDefault="00B87CE8" w:rsidP="00B87CE8">
      <w:pPr>
        <w:ind w:firstLine="0"/>
      </w:pPr>
      <w:r>
        <w:t xml:space="preserve">Таблица </w:t>
      </w:r>
      <w:fldSimple w:instr=" SEQ Таблица \* ARABIC ">
        <w:r w:rsidR="00C50353">
          <w:rPr>
            <w:noProof/>
          </w:rPr>
          <w:t>3</w:t>
        </w:r>
      </w:fldSimple>
      <w:r>
        <w:t>– Характеристики сервера</w:t>
      </w:r>
    </w:p>
    <w:tbl>
      <w:tblPr>
        <w:tblStyle w:val="af2"/>
        <w:tblW w:w="0" w:type="auto"/>
        <w:tblLook w:val="04A0" w:firstRow="1" w:lastRow="0" w:firstColumn="1" w:lastColumn="0" w:noHBand="0" w:noVBand="1"/>
      </w:tblPr>
      <w:tblGrid>
        <w:gridCol w:w="4508"/>
        <w:gridCol w:w="4508"/>
      </w:tblGrid>
      <w:tr w:rsidR="00DD3034" w14:paraId="7ACBC86E" w14:textId="77777777" w:rsidTr="007448C9">
        <w:tc>
          <w:tcPr>
            <w:tcW w:w="4508" w:type="dxa"/>
          </w:tcPr>
          <w:p w14:paraId="4F494CB5" w14:textId="77777777" w:rsidR="00DD3034" w:rsidRDefault="00DD3034" w:rsidP="009F2996">
            <w:pPr>
              <w:pStyle w:val="af4"/>
            </w:pPr>
            <w:r>
              <w:t>Процессор</w:t>
            </w:r>
          </w:p>
        </w:tc>
        <w:tc>
          <w:tcPr>
            <w:tcW w:w="4508" w:type="dxa"/>
          </w:tcPr>
          <w:p w14:paraId="4A109FB5" w14:textId="77777777" w:rsidR="00DD3034" w:rsidRDefault="00DD3034" w:rsidP="009F2996">
            <w:pPr>
              <w:pStyle w:val="af4"/>
            </w:pPr>
            <w:r w:rsidRPr="000947DC">
              <w:t>Intel® Xeon® Silver 4110 (8 ядер, 2.1 ГГц, 11 Мбайт, 85 Вт, DDR4-2400)</w:t>
            </w:r>
          </w:p>
        </w:tc>
      </w:tr>
      <w:tr w:rsidR="00DD3034" w14:paraId="01E02AAF" w14:textId="77777777" w:rsidTr="007448C9">
        <w:tc>
          <w:tcPr>
            <w:tcW w:w="4508" w:type="dxa"/>
          </w:tcPr>
          <w:p w14:paraId="76D51074" w14:textId="77777777" w:rsidR="00DD3034" w:rsidRDefault="00DD3034" w:rsidP="009F2996">
            <w:pPr>
              <w:pStyle w:val="af4"/>
            </w:pPr>
            <w:r>
              <w:t>Оперативная память</w:t>
            </w:r>
          </w:p>
        </w:tc>
        <w:tc>
          <w:tcPr>
            <w:tcW w:w="4508" w:type="dxa"/>
          </w:tcPr>
          <w:p w14:paraId="66E532F1" w14:textId="77777777" w:rsidR="00DD3034" w:rsidRDefault="00DD3034" w:rsidP="009F2996">
            <w:pPr>
              <w:pStyle w:val="af4"/>
            </w:pPr>
            <w:r w:rsidRPr="000947DC">
              <w:t>2 x 32 Гб RDIMM DDR4-2666</w:t>
            </w:r>
          </w:p>
        </w:tc>
      </w:tr>
      <w:tr w:rsidR="00DD3034" w14:paraId="4806F2B3" w14:textId="77777777" w:rsidTr="007448C9">
        <w:tc>
          <w:tcPr>
            <w:tcW w:w="4508" w:type="dxa"/>
          </w:tcPr>
          <w:p w14:paraId="0FD23AF8" w14:textId="77777777" w:rsidR="00DD3034" w:rsidRDefault="00DD3034" w:rsidP="009F2996">
            <w:pPr>
              <w:pStyle w:val="af4"/>
            </w:pPr>
            <w:r>
              <w:t>Контроллер хранилища</w:t>
            </w:r>
          </w:p>
        </w:tc>
        <w:tc>
          <w:tcPr>
            <w:tcW w:w="4508" w:type="dxa"/>
          </w:tcPr>
          <w:p w14:paraId="0F2CE2D6" w14:textId="77777777" w:rsidR="00DD3034" w:rsidRDefault="00DD3034" w:rsidP="009F2996">
            <w:pPr>
              <w:pStyle w:val="af4"/>
            </w:pPr>
            <w:r w:rsidRPr="000947DC">
              <w:t>1 x 930-8i</w:t>
            </w:r>
          </w:p>
        </w:tc>
      </w:tr>
      <w:tr w:rsidR="00DD3034" w14:paraId="115CCC6B" w14:textId="77777777" w:rsidTr="007448C9">
        <w:tc>
          <w:tcPr>
            <w:tcW w:w="4508" w:type="dxa"/>
          </w:tcPr>
          <w:p w14:paraId="4D999764" w14:textId="77777777" w:rsidR="00DD3034" w:rsidRDefault="00DD3034" w:rsidP="009F2996">
            <w:pPr>
              <w:pStyle w:val="af4"/>
            </w:pPr>
            <w:r>
              <w:t>Диски</w:t>
            </w:r>
          </w:p>
        </w:tc>
        <w:tc>
          <w:tcPr>
            <w:tcW w:w="4508" w:type="dxa"/>
          </w:tcPr>
          <w:p w14:paraId="1851B36B" w14:textId="77777777" w:rsidR="00DD3034" w:rsidRDefault="00DD3034" w:rsidP="009F2996">
            <w:pPr>
              <w:pStyle w:val="af4"/>
            </w:pPr>
            <w:r w:rsidRPr="000947DC">
              <w:t>2 x 600 Гб HDD 10K 2,5" SAS 12 Гбит/с</w:t>
            </w:r>
          </w:p>
        </w:tc>
      </w:tr>
      <w:tr w:rsidR="00DD3034" w14:paraId="63077CDF" w14:textId="77777777" w:rsidTr="007448C9">
        <w:tc>
          <w:tcPr>
            <w:tcW w:w="4508" w:type="dxa"/>
          </w:tcPr>
          <w:p w14:paraId="301ACF5B" w14:textId="77777777" w:rsidR="00DD3034" w:rsidRDefault="00DD3034" w:rsidP="009F2996">
            <w:pPr>
              <w:pStyle w:val="af4"/>
            </w:pPr>
            <w:r>
              <w:t>Цена</w:t>
            </w:r>
          </w:p>
        </w:tc>
        <w:tc>
          <w:tcPr>
            <w:tcW w:w="4508" w:type="dxa"/>
          </w:tcPr>
          <w:p w14:paraId="0F91AF87" w14:textId="77FB7C07" w:rsidR="00DD3034" w:rsidRPr="003251C4" w:rsidRDefault="00DD3034" w:rsidP="009F2996">
            <w:pPr>
              <w:pStyle w:val="af4"/>
              <w:rPr>
                <w:lang w:val="en-US"/>
              </w:rPr>
            </w:pPr>
            <w:r>
              <w:t>274 240 р.</w:t>
            </w:r>
            <w:r w:rsidR="003251C4">
              <w:rPr>
                <w:lang w:val="en-US"/>
              </w:rPr>
              <w:t xml:space="preserve"> + </w:t>
            </w:r>
            <w:r w:rsidR="003251C4">
              <w:t>8580 р. (</w:t>
            </w:r>
            <w:r w:rsidR="003251C4">
              <w:rPr>
                <w:lang w:val="en-US"/>
              </w:rPr>
              <w:t xml:space="preserve">SSD </w:t>
            </w:r>
            <w:r w:rsidR="003251C4">
              <w:t>диски)</w:t>
            </w:r>
          </w:p>
        </w:tc>
      </w:tr>
    </w:tbl>
    <w:p w14:paraId="201B383D" w14:textId="77777777" w:rsidR="00DD3034" w:rsidRPr="003C5239" w:rsidRDefault="00DD3034" w:rsidP="00B87CE8">
      <w:pPr>
        <w:ind w:firstLine="0"/>
        <w:rPr>
          <w:rFonts w:cs="Times New Roman"/>
          <w:szCs w:val="28"/>
          <w:lang w:val="en-US"/>
        </w:rPr>
      </w:pPr>
    </w:p>
    <w:p w14:paraId="2A6862BF" w14:textId="4CDE45BC" w:rsidR="00931024" w:rsidRPr="000E35FA" w:rsidRDefault="00931024" w:rsidP="00A93828">
      <w:pPr>
        <w:ind w:firstLine="567"/>
        <w:rPr>
          <w:rFonts w:cs="Times New Roman"/>
          <w:szCs w:val="28"/>
        </w:rPr>
      </w:pPr>
      <w:r>
        <w:rPr>
          <w:rFonts w:cs="Times New Roman"/>
          <w:szCs w:val="28"/>
        </w:rPr>
        <w:t>В качестве альтернативы можно использовать облачные сервисы</w:t>
      </w:r>
      <w:r w:rsidR="006E7003" w:rsidRPr="006E7003">
        <w:rPr>
          <w:rFonts w:cs="Times New Roman"/>
          <w:szCs w:val="28"/>
        </w:rPr>
        <w:t xml:space="preserve"> </w:t>
      </w:r>
      <w:r w:rsidR="006E7003">
        <w:rPr>
          <w:rFonts w:cs="Times New Roman"/>
          <w:szCs w:val="28"/>
        </w:rPr>
        <w:t>такие как</w:t>
      </w:r>
      <w:r>
        <w:rPr>
          <w:rFonts w:cs="Times New Roman"/>
          <w:szCs w:val="28"/>
        </w:rPr>
        <w:t xml:space="preserve"> </w:t>
      </w:r>
      <w:r>
        <w:rPr>
          <w:rFonts w:cs="Times New Roman"/>
          <w:szCs w:val="28"/>
          <w:lang w:val="en-US"/>
        </w:rPr>
        <w:t>Yandex</w:t>
      </w:r>
      <w:r w:rsidRPr="00931024">
        <w:rPr>
          <w:rFonts w:cs="Times New Roman"/>
          <w:szCs w:val="28"/>
        </w:rPr>
        <w:t>.</w:t>
      </w:r>
      <w:r>
        <w:rPr>
          <w:rFonts w:cs="Times New Roman"/>
          <w:szCs w:val="28"/>
          <w:lang w:val="en-US"/>
        </w:rPr>
        <w:t>Cloud</w:t>
      </w:r>
      <w:r>
        <w:rPr>
          <w:rFonts w:cs="Times New Roman"/>
          <w:szCs w:val="28"/>
        </w:rPr>
        <w:t xml:space="preserve">, </w:t>
      </w:r>
      <w:r>
        <w:rPr>
          <w:rFonts w:cs="Times New Roman"/>
          <w:szCs w:val="28"/>
          <w:lang w:val="en-US"/>
        </w:rPr>
        <w:t>Timeweb</w:t>
      </w:r>
      <w:r w:rsidRPr="00931024">
        <w:rPr>
          <w:rFonts w:cs="Times New Roman"/>
          <w:szCs w:val="28"/>
        </w:rPr>
        <w:t xml:space="preserve"> </w:t>
      </w:r>
      <w:r>
        <w:rPr>
          <w:rFonts w:cs="Times New Roman"/>
          <w:szCs w:val="28"/>
          <w:lang w:val="en-US"/>
        </w:rPr>
        <w:t>Cloud</w:t>
      </w:r>
      <w:r w:rsidR="000E35FA" w:rsidRPr="000E35FA">
        <w:rPr>
          <w:rFonts w:cs="Times New Roman"/>
          <w:szCs w:val="28"/>
        </w:rPr>
        <w:t xml:space="preserve">, </w:t>
      </w:r>
      <w:r w:rsidR="000E35FA">
        <w:rPr>
          <w:rFonts w:cs="Times New Roman"/>
          <w:szCs w:val="28"/>
          <w:lang w:val="en-US"/>
        </w:rPr>
        <w:t>Azure</w:t>
      </w:r>
      <w:r w:rsidR="000E35FA" w:rsidRPr="000E35FA">
        <w:rPr>
          <w:rFonts w:cs="Times New Roman"/>
          <w:szCs w:val="28"/>
        </w:rPr>
        <w:t xml:space="preserve">, </w:t>
      </w:r>
      <w:r w:rsidR="000E35FA">
        <w:rPr>
          <w:rFonts w:cs="Times New Roman"/>
          <w:szCs w:val="28"/>
          <w:lang w:val="en-US"/>
        </w:rPr>
        <w:t>Amazon</w:t>
      </w:r>
      <w:r w:rsidR="006E7003">
        <w:rPr>
          <w:rFonts w:cs="Times New Roman"/>
          <w:szCs w:val="28"/>
        </w:rPr>
        <w:t xml:space="preserve"> и другие</w:t>
      </w:r>
      <w:r w:rsidR="00F41F9A" w:rsidRPr="00F41F9A">
        <w:rPr>
          <w:rFonts w:cs="Times New Roman"/>
          <w:szCs w:val="28"/>
        </w:rPr>
        <w:t>.</w:t>
      </w:r>
    </w:p>
    <w:p w14:paraId="1CF140A3" w14:textId="707D8204" w:rsidR="006E7003" w:rsidRPr="006E7003" w:rsidRDefault="006E7003" w:rsidP="00A93828">
      <w:pPr>
        <w:ind w:firstLine="567"/>
        <w:rPr>
          <w:rFonts w:cs="Times New Roman"/>
          <w:szCs w:val="28"/>
        </w:rPr>
      </w:pPr>
      <w:r>
        <w:rPr>
          <w:rFonts w:cs="Times New Roman"/>
          <w:szCs w:val="28"/>
        </w:rPr>
        <w:t xml:space="preserve">Также некоторые компании, </w:t>
      </w:r>
      <w:r w:rsidR="002F0C01">
        <w:rPr>
          <w:rFonts w:cs="Times New Roman"/>
          <w:szCs w:val="28"/>
        </w:rPr>
        <w:t xml:space="preserve">которые </w:t>
      </w:r>
      <w:r>
        <w:rPr>
          <w:rFonts w:cs="Times New Roman"/>
          <w:szCs w:val="28"/>
        </w:rPr>
        <w:t>продаю</w:t>
      </w:r>
      <w:r w:rsidR="002F0C01">
        <w:rPr>
          <w:rFonts w:cs="Times New Roman"/>
          <w:szCs w:val="28"/>
        </w:rPr>
        <w:t xml:space="preserve">т </w:t>
      </w:r>
      <w:r>
        <w:rPr>
          <w:rFonts w:cs="Times New Roman"/>
          <w:szCs w:val="28"/>
        </w:rPr>
        <w:t>или собираю</w:t>
      </w:r>
      <w:r w:rsidR="002F0C01">
        <w:rPr>
          <w:rFonts w:cs="Times New Roman"/>
          <w:szCs w:val="28"/>
        </w:rPr>
        <w:t>т</w:t>
      </w:r>
      <w:r>
        <w:rPr>
          <w:rFonts w:cs="Times New Roman"/>
          <w:szCs w:val="28"/>
        </w:rPr>
        <w:t xml:space="preserve"> сервера, могут предоставить</w:t>
      </w:r>
      <w:r w:rsidR="00CC4564">
        <w:rPr>
          <w:rFonts w:cs="Times New Roman"/>
          <w:szCs w:val="28"/>
        </w:rPr>
        <w:t xml:space="preserve"> серверное</w:t>
      </w:r>
      <w:r>
        <w:rPr>
          <w:rFonts w:cs="Times New Roman"/>
          <w:szCs w:val="28"/>
        </w:rPr>
        <w:t xml:space="preserve"> оборудование в аренду.</w:t>
      </w:r>
    </w:p>
    <w:p w14:paraId="3DACD79C" w14:textId="27D9C67D" w:rsidR="000E0FF5" w:rsidRPr="007105B9" w:rsidRDefault="000E0FF5" w:rsidP="000E0FF5">
      <w:pPr>
        <w:ind w:firstLine="567"/>
        <w:rPr>
          <w:rFonts w:cs="Times New Roman"/>
          <w:szCs w:val="28"/>
        </w:rPr>
      </w:pPr>
      <w:r w:rsidRPr="000E0FF5">
        <w:rPr>
          <w:rFonts w:cs="Times New Roman"/>
          <w:szCs w:val="28"/>
        </w:rPr>
        <w:t>Также нужны ещё коммутаторы для объединения рабочи</w:t>
      </w:r>
      <w:r w:rsidR="00F92949">
        <w:rPr>
          <w:rFonts w:cs="Times New Roman"/>
          <w:szCs w:val="28"/>
        </w:rPr>
        <w:t>х</w:t>
      </w:r>
      <w:r w:rsidRPr="000E0FF5">
        <w:rPr>
          <w:rFonts w:cs="Times New Roman"/>
          <w:szCs w:val="28"/>
        </w:rPr>
        <w:t xml:space="preserve"> машин</w:t>
      </w:r>
      <w:r w:rsidR="00F92949" w:rsidRPr="00F92949">
        <w:rPr>
          <w:rFonts w:cs="Times New Roman"/>
          <w:szCs w:val="28"/>
        </w:rPr>
        <w:t xml:space="preserve"> </w:t>
      </w:r>
      <w:r w:rsidR="00F92949" w:rsidRPr="000E0FF5">
        <w:rPr>
          <w:rFonts w:cs="Times New Roman"/>
          <w:szCs w:val="28"/>
        </w:rPr>
        <w:t>в ЛВС</w:t>
      </w:r>
      <w:r w:rsidR="00BB4553">
        <w:rPr>
          <w:rFonts w:cs="Times New Roman"/>
          <w:szCs w:val="28"/>
        </w:rPr>
        <w:t xml:space="preserve"> и патч панели к которому проведены</w:t>
      </w:r>
      <w:r w:rsidR="00C67188">
        <w:rPr>
          <w:rFonts w:cs="Times New Roman"/>
          <w:szCs w:val="28"/>
        </w:rPr>
        <w:t xml:space="preserve"> витые пары</w:t>
      </w:r>
      <w:r w:rsidRPr="000E0FF5">
        <w:rPr>
          <w:rFonts w:cs="Times New Roman"/>
          <w:szCs w:val="28"/>
        </w:rPr>
        <w:t xml:space="preserve">. </w:t>
      </w:r>
      <w:r w:rsidR="00CD456A">
        <w:rPr>
          <w:rFonts w:cs="Times New Roman"/>
          <w:szCs w:val="28"/>
        </w:rPr>
        <w:t xml:space="preserve">В качестве коммутаторов подойдут </w:t>
      </w:r>
      <w:r w:rsidRPr="000E0FF5">
        <w:rPr>
          <w:rFonts w:cs="Times New Roman"/>
          <w:szCs w:val="28"/>
        </w:rPr>
        <w:t>L2 D-Link DGS-1024D/I1A.</w:t>
      </w:r>
      <w:r w:rsidR="005A487A" w:rsidRPr="005A487A">
        <w:rPr>
          <w:rFonts w:cs="Times New Roman"/>
          <w:szCs w:val="28"/>
        </w:rPr>
        <w:t xml:space="preserve"> </w:t>
      </w:r>
      <w:r w:rsidR="005A487A">
        <w:rPr>
          <w:rFonts w:cs="Times New Roman"/>
          <w:szCs w:val="28"/>
        </w:rPr>
        <w:t>Их будет 2, к одному буд</w:t>
      </w:r>
      <w:r w:rsidR="00931024">
        <w:rPr>
          <w:rFonts w:cs="Times New Roman"/>
          <w:szCs w:val="28"/>
        </w:rPr>
        <w:t>ет</w:t>
      </w:r>
      <w:r w:rsidR="005A487A">
        <w:rPr>
          <w:rFonts w:cs="Times New Roman"/>
          <w:szCs w:val="28"/>
        </w:rPr>
        <w:t xml:space="preserve"> подключен роутер</w:t>
      </w:r>
      <w:r w:rsidR="00931024">
        <w:rPr>
          <w:rFonts w:cs="Times New Roman"/>
          <w:szCs w:val="28"/>
        </w:rPr>
        <w:t>,</w:t>
      </w:r>
      <w:r w:rsidR="005A487A">
        <w:rPr>
          <w:rFonts w:cs="Times New Roman"/>
          <w:szCs w:val="28"/>
        </w:rPr>
        <w:t xml:space="preserve"> сервера, к </w:t>
      </w:r>
      <w:r w:rsidR="00BE4AD7">
        <w:rPr>
          <w:rFonts w:cs="Times New Roman"/>
          <w:szCs w:val="28"/>
        </w:rPr>
        <w:t xml:space="preserve">второму </w:t>
      </w:r>
      <w:r w:rsidR="00313484">
        <w:rPr>
          <w:rFonts w:cs="Times New Roman"/>
          <w:szCs w:val="28"/>
        </w:rPr>
        <w:t xml:space="preserve">- </w:t>
      </w:r>
      <w:r w:rsidR="005A487A">
        <w:rPr>
          <w:rFonts w:cs="Times New Roman"/>
          <w:szCs w:val="28"/>
        </w:rPr>
        <w:t>машины сотрудников.</w:t>
      </w:r>
      <w:r w:rsidR="002F0C01">
        <w:rPr>
          <w:rFonts w:cs="Times New Roman"/>
          <w:szCs w:val="28"/>
        </w:rPr>
        <w:t xml:space="preserve"> Их стоимость 7 680 р. </w:t>
      </w:r>
      <w:r w:rsidR="002F0C01">
        <w:rPr>
          <w:rFonts w:cs="Times New Roman"/>
          <w:szCs w:val="28"/>
          <w:lang w:val="en-US"/>
        </w:rPr>
        <w:t>x</w:t>
      </w:r>
      <w:r w:rsidR="002F0C01" w:rsidRPr="002F0C01">
        <w:rPr>
          <w:rFonts w:cs="Times New Roman"/>
          <w:szCs w:val="28"/>
        </w:rPr>
        <w:t xml:space="preserve"> 2 </w:t>
      </w:r>
      <w:r w:rsidR="002F0C01">
        <w:rPr>
          <w:rFonts w:cs="Times New Roman"/>
          <w:szCs w:val="28"/>
        </w:rPr>
        <w:t>= 15</w:t>
      </w:r>
      <w:r w:rsidR="0057360E">
        <w:rPr>
          <w:rFonts w:cs="Times New Roman"/>
          <w:szCs w:val="28"/>
        </w:rPr>
        <w:t xml:space="preserve"> </w:t>
      </w:r>
      <w:r w:rsidR="002F0C01">
        <w:rPr>
          <w:rFonts w:cs="Times New Roman"/>
          <w:szCs w:val="28"/>
        </w:rPr>
        <w:t>360 р.</w:t>
      </w:r>
      <w:r w:rsidR="007105B9">
        <w:rPr>
          <w:rFonts w:cs="Times New Roman"/>
          <w:szCs w:val="28"/>
        </w:rPr>
        <w:t xml:space="preserve"> </w:t>
      </w:r>
      <w:r w:rsidR="0006157A">
        <w:rPr>
          <w:rFonts w:cs="Times New Roman"/>
          <w:szCs w:val="28"/>
        </w:rPr>
        <w:t>Цена</w:t>
      </w:r>
      <w:r w:rsidR="007105B9">
        <w:rPr>
          <w:rFonts w:cs="Times New Roman"/>
          <w:szCs w:val="28"/>
        </w:rPr>
        <w:t xml:space="preserve"> патч-панели на 24 порта </w:t>
      </w:r>
      <w:r w:rsidR="007105B9" w:rsidRPr="0006157A">
        <w:rPr>
          <w:rFonts w:cs="Times New Roman"/>
          <w:szCs w:val="28"/>
        </w:rPr>
        <w:t>~</w:t>
      </w:r>
      <w:r w:rsidR="007105B9">
        <w:rPr>
          <w:rFonts w:cs="Times New Roman"/>
          <w:szCs w:val="28"/>
        </w:rPr>
        <w:t>1</w:t>
      </w:r>
      <w:r w:rsidR="0030297C">
        <w:rPr>
          <w:rFonts w:cs="Times New Roman"/>
          <w:szCs w:val="28"/>
        </w:rPr>
        <w:t xml:space="preserve"> </w:t>
      </w:r>
      <w:r w:rsidR="007105B9">
        <w:rPr>
          <w:rFonts w:cs="Times New Roman"/>
          <w:szCs w:val="28"/>
        </w:rPr>
        <w:t>500</w:t>
      </w:r>
      <w:r w:rsidR="007105B9" w:rsidRPr="0006157A">
        <w:rPr>
          <w:rFonts w:cs="Times New Roman"/>
          <w:szCs w:val="28"/>
        </w:rPr>
        <w:t xml:space="preserve"> </w:t>
      </w:r>
      <w:r w:rsidR="007105B9">
        <w:rPr>
          <w:rFonts w:cs="Times New Roman"/>
          <w:szCs w:val="28"/>
        </w:rPr>
        <w:t>р.</w:t>
      </w:r>
    </w:p>
    <w:p w14:paraId="2AD84614" w14:textId="7B27701F" w:rsidR="000E0FF5" w:rsidRDefault="000E0FF5" w:rsidP="000E0FF5">
      <w:pPr>
        <w:ind w:firstLine="567"/>
        <w:rPr>
          <w:rFonts w:cs="Times New Roman"/>
          <w:szCs w:val="28"/>
        </w:rPr>
      </w:pPr>
      <w:r w:rsidRPr="000E0FF5">
        <w:rPr>
          <w:rFonts w:cs="Times New Roman"/>
          <w:szCs w:val="28"/>
        </w:rPr>
        <w:t>Кроме серверов, нужно будет оборудовать рабочие места. В качестве рабочих станции для сотрудников офиса будет использоваться готовый неттоп HIPER ACTIVEBOX AS8. Стоит он 41</w:t>
      </w:r>
      <w:r w:rsidR="001A5992">
        <w:rPr>
          <w:rFonts w:cs="Times New Roman"/>
          <w:szCs w:val="28"/>
        </w:rPr>
        <w:t xml:space="preserve"> </w:t>
      </w:r>
      <w:r w:rsidRPr="000E0FF5">
        <w:rPr>
          <w:rFonts w:cs="Times New Roman"/>
          <w:szCs w:val="28"/>
        </w:rPr>
        <w:t xml:space="preserve">990 рублей на 24 октября 2023 года. Его характеристики </w:t>
      </w:r>
      <w:r w:rsidR="005B0B88">
        <w:rPr>
          <w:rFonts w:cs="Times New Roman"/>
          <w:szCs w:val="28"/>
        </w:rPr>
        <w:t xml:space="preserve">показаны на таблице </w:t>
      </w:r>
      <w:fldSimple w:instr=" SEQ Таблица \* ARABIC ">
        <w:r w:rsidR="00C50353">
          <w:rPr>
            <w:noProof/>
          </w:rPr>
          <w:t>4</w:t>
        </w:r>
      </w:fldSimple>
      <w:r w:rsidR="005B0B88">
        <w:rPr>
          <w:rFonts w:cs="Times New Roman"/>
          <w:szCs w:val="28"/>
        </w:rPr>
        <w:t>.</w:t>
      </w:r>
    </w:p>
    <w:p w14:paraId="53632BB4" w14:textId="3AB6BD9C" w:rsidR="00217623" w:rsidRDefault="00FA4CEC" w:rsidP="00217623">
      <w:pPr>
        <w:ind w:firstLine="0"/>
        <w:rPr>
          <w:rFonts w:cs="Times New Roman"/>
          <w:szCs w:val="28"/>
        </w:rPr>
      </w:pPr>
      <w:r>
        <w:t xml:space="preserve">Таблица </w:t>
      </w:r>
      <w:bookmarkStart w:id="20" w:name="_Hlk149077495"/>
      <w:r>
        <w:fldChar w:fldCharType="begin"/>
      </w:r>
      <w:r>
        <w:instrText xml:space="preserve"> SEQ Таблица \* ARABIC </w:instrText>
      </w:r>
      <w:r>
        <w:fldChar w:fldCharType="separate"/>
      </w:r>
      <w:r w:rsidR="00C50353">
        <w:rPr>
          <w:noProof/>
        </w:rPr>
        <w:t>5</w:t>
      </w:r>
      <w:r>
        <w:fldChar w:fldCharType="end"/>
      </w:r>
      <w:r>
        <w:rPr>
          <w:rFonts w:cs="Times New Roman"/>
          <w:szCs w:val="28"/>
        </w:rPr>
        <w:t xml:space="preserve"> </w:t>
      </w:r>
      <w:bookmarkEnd w:id="20"/>
      <w:r>
        <w:rPr>
          <w:rFonts w:cs="Times New Roman"/>
          <w:szCs w:val="28"/>
        </w:rPr>
        <w:t xml:space="preserve">– Характеристики неттопа </w:t>
      </w:r>
      <w:r w:rsidRPr="000E0FF5">
        <w:rPr>
          <w:rFonts w:cs="Times New Roman"/>
          <w:szCs w:val="28"/>
        </w:rPr>
        <w:t>HIPER ACTIVEBOX AS8</w:t>
      </w:r>
    </w:p>
    <w:tbl>
      <w:tblPr>
        <w:tblStyle w:val="af2"/>
        <w:tblW w:w="0" w:type="auto"/>
        <w:tblLook w:val="04A0" w:firstRow="1" w:lastRow="0" w:firstColumn="1" w:lastColumn="0" w:noHBand="0" w:noVBand="1"/>
      </w:tblPr>
      <w:tblGrid>
        <w:gridCol w:w="4508"/>
        <w:gridCol w:w="4508"/>
      </w:tblGrid>
      <w:tr w:rsidR="000E0FF5" w14:paraId="5964CCBC" w14:textId="77777777" w:rsidTr="000E0FF5">
        <w:tc>
          <w:tcPr>
            <w:tcW w:w="4508" w:type="dxa"/>
          </w:tcPr>
          <w:p w14:paraId="7E1D7540" w14:textId="15B9929B" w:rsidR="000E0FF5" w:rsidRDefault="000E0FF5" w:rsidP="00233F08">
            <w:pPr>
              <w:pStyle w:val="af4"/>
            </w:pPr>
            <w:r>
              <w:t>Характеристики</w:t>
            </w:r>
          </w:p>
        </w:tc>
        <w:tc>
          <w:tcPr>
            <w:tcW w:w="4508" w:type="dxa"/>
          </w:tcPr>
          <w:p w14:paraId="4B28056C" w14:textId="5A51E438" w:rsidR="000E0FF5" w:rsidRDefault="001F2B5C" w:rsidP="00233F08">
            <w:pPr>
              <w:pStyle w:val="af4"/>
            </w:pPr>
            <w:r w:rsidRPr="000E0FF5">
              <w:t>HIPER ACTIVEBOX AS8</w:t>
            </w:r>
          </w:p>
        </w:tc>
      </w:tr>
      <w:tr w:rsidR="000E0FF5" w14:paraId="361D91E1" w14:textId="77777777" w:rsidTr="000E0FF5">
        <w:tc>
          <w:tcPr>
            <w:tcW w:w="4508" w:type="dxa"/>
          </w:tcPr>
          <w:p w14:paraId="0B0F3399" w14:textId="3438300A" w:rsidR="000E0FF5" w:rsidRDefault="000E0FF5" w:rsidP="00233F08">
            <w:pPr>
              <w:pStyle w:val="af4"/>
            </w:pPr>
            <w:r>
              <w:t>Процессор</w:t>
            </w:r>
          </w:p>
        </w:tc>
        <w:tc>
          <w:tcPr>
            <w:tcW w:w="4508" w:type="dxa"/>
          </w:tcPr>
          <w:p w14:paraId="613B2C41" w14:textId="15F101E0" w:rsidR="000E0FF5" w:rsidRDefault="000E0FF5" w:rsidP="00233F08">
            <w:pPr>
              <w:pStyle w:val="af4"/>
            </w:pPr>
            <w:r w:rsidRPr="000E0FF5">
              <w:t>Intel Core i5 11400, 3.7 ГГц</w:t>
            </w:r>
          </w:p>
        </w:tc>
      </w:tr>
      <w:tr w:rsidR="000E0FF5" w14:paraId="334D289C" w14:textId="77777777" w:rsidTr="000E0FF5">
        <w:tc>
          <w:tcPr>
            <w:tcW w:w="4508" w:type="dxa"/>
          </w:tcPr>
          <w:p w14:paraId="27723D88" w14:textId="3AF0E155" w:rsidR="000E0FF5" w:rsidRDefault="000E0FF5" w:rsidP="00233F08">
            <w:pPr>
              <w:pStyle w:val="af4"/>
            </w:pPr>
            <w:r>
              <w:t>Оперативная память</w:t>
            </w:r>
          </w:p>
        </w:tc>
        <w:tc>
          <w:tcPr>
            <w:tcW w:w="4508" w:type="dxa"/>
          </w:tcPr>
          <w:p w14:paraId="64AF473F" w14:textId="322A60CF" w:rsidR="000E0FF5" w:rsidRDefault="000E0FF5" w:rsidP="00233F08">
            <w:pPr>
              <w:pStyle w:val="af4"/>
            </w:pPr>
            <w:r w:rsidRPr="000E0FF5">
              <w:t>16GB DDR4</w:t>
            </w:r>
          </w:p>
        </w:tc>
      </w:tr>
      <w:tr w:rsidR="000E0FF5" w14:paraId="6F14EB54" w14:textId="77777777" w:rsidTr="000E0FF5">
        <w:tc>
          <w:tcPr>
            <w:tcW w:w="4508" w:type="dxa"/>
          </w:tcPr>
          <w:p w14:paraId="321BB1A7" w14:textId="5647CC94" w:rsidR="000E0FF5" w:rsidRDefault="000E0FF5" w:rsidP="00233F08">
            <w:pPr>
              <w:pStyle w:val="af4"/>
            </w:pPr>
            <w:r>
              <w:t>Диски</w:t>
            </w:r>
          </w:p>
        </w:tc>
        <w:tc>
          <w:tcPr>
            <w:tcW w:w="4508" w:type="dxa"/>
          </w:tcPr>
          <w:p w14:paraId="6B7B2A5C" w14:textId="027F3085" w:rsidR="000E0FF5" w:rsidRDefault="000E0FF5" w:rsidP="00233F08">
            <w:pPr>
              <w:pStyle w:val="af4"/>
            </w:pPr>
            <w:r w:rsidRPr="000E0FF5">
              <w:rPr>
                <w:lang w:val="en-US"/>
              </w:rPr>
              <w:t>SSD 512GB</w:t>
            </w:r>
          </w:p>
        </w:tc>
      </w:tr>
      <w:tr w:rsidR="000E0FF5" w14:paraId="7A134E33" w14:textId="77777777" w:rsidTr="000E0FF5">
        <w:tc>
          <w:tcPr>
            <w:tcW w:w="4508" w:type="dxa"/>
          </w:tcPr>
          <w:p w14:paraId="1094E28A" w14:textId="228B1E62" w:rsidR="000E0FF5" w:rsidRDefault="000E0FF5" w:rsidP="00233F08">
            <w:pPr>
              <w:pStyle w:val="af4"/>
            </w:pPr>
            <w:r>
              <w:t>Сетевые возможности</w:t>
            </w:r>
          </w:p>
        </w:tc>
        <w:tc>
          <w:tcPr>
            <w:tcW w:w="4508" w:type="dxa"/>
          </w:tcPr>
          <w:p w14:paraId="3AC386B3" w14:textId="083539C6" w:rsidR="000E0FF5" w:rsidRDefault="000E0FF5" w:rsidP="00233F08">
            <w:pPr>
              <w:pStyle w:val="af4"/>
            </w:pPr>
            <w:r w:rsidRPr="000E0FF5">
              <w:rPr>
                <w:lang w:val="en-US"/>
              </w:rPr>
              <w:t>WiFi, Gigabit Ethernet</w:t>
            </w:r>
          </w:p>
        </w:tc>
      </w:tr>
      <w:tr w:rsidR="000E0FF5" w14:paraId="77275F89" w14:textId="77777777" w:rsidTr="000E0FF5">
        <w:tc>
          <w:tcPr>
            <w:tcW w:w="4508" w:type="dxa"/>
          </w:tcPr>
          <w:p w14:paraId="51ABFE2D" w14:textId="343CAB05" w:rsidR="000E0FF5" w:rsidRPr="000E0FF5" w:rsidRDefault="000E0FF5" w:rsidP="00233F08">
            <w:pPr>
              <w:pStyle w:val="af4"/>
            </w:pPr>
            <w:r>
              <w:t>Операционная система</w:t>
            </w:r>
          </w:p>
        </w:tc>
        <w:tc>
          <w:tcPr>
            <w:tcW w:w="4508" w:type="dxa"/>
          </w:tcPr>
          <w:p w14:paraId="4E42E3BB" w14:textId="67EDE859" w:rsidR="000E0FF5" w:rsidRDefault="000E0FF5" w:rsidP="00233F08">
            <w:pPr>
              <w:pStyle w:val="af4"/>
            </w:pPr>
            <w:r w:rsidRPr="000E0FF5">
              <w:t>Windows 10 Pro</w:t>
            </w:r>
          </w:p>
        </w:tc>
      </w:tr>
    </w:tbl>
    <w:p w14:paraId="54A13E30" w14:textId="77777777" w:rsidR="000E0FF5" w:rsidRDefault="000E0FF5" w:rsidP="000E0FF5">
      <w:pPr>
        <w:rPr>
          <w:rFonts w:cs="Times New Roman"/>
          <w:szCs w:val="28"/>
        </w:rPr>
      </w:pPr>
    </w:p>
    <w:p w14:paraId="75F577FD" w14:textId="7CD50E09" w:rsidR="000E0FF5" w:rsidRPr="000E0FF5" w:rsidRDefault="000E0FF5" w:rsidP="000E0FF5">
      <w:pPr>
        <w:rPr>
          <w:rFonts w:cs="Times New Roman"/>
          <w:szCs w:val="28"/>
        </w:rPr>
      </w:pPr>
      <w:r w:rsidRPr="000E0FF5">
        <w:rPr>
          <w:rFonts w:cs="Times New Roman"/>
          <w:szCs w:val="28"/>
        </w:rPr>
        <w:lastRenderedPageBreak/>
        <w:t>Всего рабочих мест с ПК в офисе – 1</w:t>
      </w:r>
      <w:r w:rsidR="00E91E31">
        <w:rPr>
          <w:rFonts w:cs="Times New Roman"/>
          <w:szCs w:val="28"/>
        </w:rPr>
        <w:t>3</w:t>
      </w:r>
      <w:r w:rsidRPr="000E0FF5">
        <w:rPr>
          <w:rFonts w:cs="Times New Roman"/>
          <w:szCs w:val="28"/>
        </w:rPr>
        <w:t>. Итого это будет стоить 5</w:t>
      </w:r>
      <w:r w:rsidR="0081294B">
        <w:rPr>
          <w:rFonts w:cs="Times New Roman"/>
          <w:szCs w:val="28"/>
        </w:rPr>
        <w:t>45</w:t>
      </w:r>
      <w:r w:rsidR="00FF3F0F">
        <w:rPr>
          <w:rFonts w:cs="Times New Roman"/>
          <w:szCs w:val="28"/>
        </w:rPr>
        <w:t xml:space="preserve"> </w:t>
      </w:r>
      <w:r w:rsidR="0081294B">
        <w:rPr>
          <w:rFonts w:cs="Times New Roman"/>
          <w:szCs w:val="28"/>
        </w:rPr>
        <w:t>87</w:t>
      </w:r>
      <w:r w:rsidRPr="000E0FF5">
        <w:rPr>
          <w:rFonts w:cs="Times New Roman"/>
          <w:szCs w:val="28"/>
        </w:rPr>
        <w:t>0 руб.</w:t>
      </w:r>
    </w:p>
    <w:p w14:paraId="65092975" w14:textId="1628845E" w:rsidR="000E0FF5" w:rsidRDefault="000E0FF5" w:rsidP="000E0FF5">
      <w:pPr>
        <w:ind w:firstLine="567"/>
        <w:rPr>
          <w:rFonts w:cs="Times New Roman"/>
          <w:szCs w:val="28"/>
        </w:rPr>
      </w:pPr>
      <w:r w:rsidRPr="000E0FF5">
        <w:rPr>
          <w:rFonts w:cs="Times New Roman"/>
          <w:szCs w:val="28"/>
        </w:rPr>
        <w:t>Для операторов на постах будем использовать менее мощный компьютер CHUWI CoreBox (1936609). Его характеристики</w:t>
      </w:r>
      <w:r w:rsidR="00191642">
        <w:rPr>
          <w:rFonts w:cs="Times New Roman"/>
          <w:szCs w:val="28"/>
        </w:rPr>
        <w:t xml:space="preserve"> </w:t>
      </w:r>
      <w:r w:rsidR="00A53B3B">
        <w:rPr>
          <w:rFonts w:cs="Times New Roman"/>
          <w:szCs w:val="28"/>
        </w:rPr>
        <w:t>представлены</w:t>
      </w:r>
      <w:r w:rsidR="00191642">
        <w:rPr>
          <w:rFonts w:cs="Times New Roman"/>
          <w:szCs w:val="28"/>
        </w:rPr>
        <w:t xml:space="preserve"> на таблице </w:t>
      </w:r>
      <w:fldSimple w:instr=" SEQ Таблица \* ARABIC ">
        <w:r w:rsidR="00C50353">
          <w:rPr>
            <w:noProof/>
          </w:rPr>
          <w:t>6</w:t>
        </w:r>
      </w:fldSimple>
      <w:r w:rsidR="00191642">
        <w:rPr>
          <w:rFonts w:cs="Times New Roman"/>
          <w:szCs w:val="28"/>
        </w:rPr>
        <w:t>.</w:t>
      </w:r>
    </w:p>
    <w:p w14:paraId="5E24E88D" w14:textId="4D73ED62" w:rsidR="00217623" w:rsidRDefault="00FA4CEC" w:rsidP="00FA4CEC">
      <w:pPr>
        <w:pStyle w:val="a6"/>
        <w:spacing w:after="140"/>
        <w:ind w:firstLine="0"/>
        <w:rPr>
          <w:rFonts w:cs="Times New Roman"/>
          <w:szCs w:val="28"/>
        </w:rPr>
      </w:pPr>
      <w:r>
        <w:t xml:space="preserve">Таблица </w:t>
      </w:r>
      <w:fldSimple w:instr=" SEQ Таблица \* ARABIC ">
        <w:r w:rsidR="00C50353">
          <w:rPr>
            <w:noProof/>
          </w:rPr>
          <w:t>7</w:t>
        </w:r>
      </w:fldSimple>
      <w:r>
        <w:t xml:space="preserve"> – </w:t>
      </w:r>
      <w:r>
        <w:rPr>
          <w:rFonts w:cs="Times New Roman"/>
          <w:szCs w:val="28"/>
        </w:rPr>
        <w:t xml:space="preserve">Характеристики </w:t>
      </w:r>
      <w:r w:rsidRPr="000E0FF5">
        <w:rPr>
          <w:rFonts w:cs="Times New Roman"/>
          <w:szCs w:val="28"/>
        </w:rPr>
        <w:t>CHUWI CoreBox</w:t>
      </w:r>
    </w:p>
    <w:tbl>
      <w:tblPr>
        <w:tblStyle w:val="af2"/>
        <w:tblW w:w="0" w:type="auto"/>
        <w:tblLook w:val="04A0" w:firstRow="1" w:lastRow="0" w:firstColumn="1" w:lastColumn="0" w:noHBand="0" w:noVBand="1"/>
      </w:tblPr>
      <w:tblGrid>
        <w:gridCol w:w="4508"/>
        <w:gridCol w:w="4508"/>
      </w:tblGrid>
      <w:tr w:rsidR="001F2B5C" w14:paraId="208037D6" w14:textId="77777777" w:rsidTr="007448C9">
        <w:tc>
          <w:tcPr>
            <w:tcW w:w="4508" w:type="dxa"/>
          </w:tcPr>
          <w:p w14:paraId="1B02AE66" w14:textId="77777777" w:rsidR="001F2B5C" w:rsidRDefault="001F2B5C" w:rsidP="00233F08">
            <w:pPr>
              <w:pStyle w:val="af4"/>
            </w:pPr>
            <w:r>
              <w:t>Характеристики</w:t>
            </w:r>
          </w:p>
        </w:tc>
        <w:tc>
          <w:tcPr>
            <w:tcW w:w="4508" w:type="dxa"/>
          </w:tcPr>
          <w:p w14:paraId="50E9481C" w14:textId="26A50608" w:rsidR="001F2B5C" w:rsidRDefault="001F2B5C" w:rsidP="00233F08">
            <w:pPr>
              <w:pStyle w:val="af4"/>
            </w:pPr>
            <w:r w:rsidRPr="000E0FF5">
              <w:t>CHUWI CoreBox (1936609)</w:t>
            </w:r>
          </w:p>
        </w:tc>
      </w:tr>
      <w:tr w:rsidR="001F2B5C" w14:paraId="4BFD9200" w14:textId="77777777" w:rsidTr="007448C9">
        <w:tc>
          <w:tcPr>
            <w:tcW w:w="4508" w:type="dxa"/>
          </w:tcPr>
          <w:p w14:paraId="71EAC22A" w14:textId="77777777" w:rsidR="001F2B5C" w:rsidRDefault="001F2B5C" w:rsidP="00233F08">
            <w:pPr>
              <w:pStyle w:val="af4"/>
            </w:pPr>
            <w:r>
              <w:t>Процессор</w:t>
            </w:r>
          </w:p>
        </w:tc>
        <w:tc>
          <w:tcPr>
            <w:tcW w:w="4508" w:type="dxa"/>
          </w:tcPr>
          <w:p w14:paraId="5627B2A7" w14:textId="2313EBCA" w:rsidR="001F2B5C" w:rsidRDefault="001F2B5C" w:rsidP="00233F08">
            <w:pPr>
              <w:pStyle w:val="af4"/>
            </w:pPr>
            <w:r w:rsidRPr="000E0FF5">
              <w:t>Intel Core i3-1215U</w:t>
            </w:r>
          </w:p>
        </w:tc>
      </w:tr>
      <w:tr w:rsidR="001F2B5C" w14:paraId="714BD46A" w14:textId="77777777" w:rsidTr="007448C9">
        <w:tc>
          <w:tcPr>
            <w:tcW w:w="4508" w:type="dxa"/>
          </w:tcPr>
          <w:p w14:paraId="59D6E1F7" w14:textId="77777777" w:rsidR="001F2B5C" w:rsidRDefault="001F2B5C" w:rsidP="00233F08">
            <w:pPr>
              <w:pStyle w:val="af4"/>
            </w:pPr>
            <w:r>
              <w:t>Оперативная память</w:t>
            </w:r>
          </w:p>
        </w:tc>
        <w:tc>
          <w:tcPr>
            <w:tcW w:w="4508" w:type="dxa"/>
          </w:tcPr>
          <w:p w14:paraId="23A7A403" w14:textId="4A0DAFF7" w:rsidR="001F2B5C" w:rsidRDefault="001F2B5C" w:rsidP="00233F08">
            <w:pPr>
              <w:pStyle w:val="af4"/>
            </w:pPr>
            <w:r w:rsidRPr="000E0FF5">
              <w:t>16GB DDR5</w:t>
            </w:r>
          </w:p>
        </w:tc>
      </w:tr>
      <w:tr w:rsidR="001F2B5C" w14:paraId="39C71E42" w14:textId="77777777" w:rsidTr="007448C9">
        <w:tc>
          <w:tcPr>
            <w:tcW w:w="4508" w:type="dxa"/>
          </w:tcPr>
          <w:p w14:paraId="0520D1BC" w14:textId="77777777" w:rsidR="001F2B5C" w:rsidRDefault="001F2B5C" w:rsidP="00233F08">
            <w:pPr>
              <w:pStyle w:val="af4"/>
            </w:pPr>
            <w:r>
              <w:t>Диски</w:t>
            </w:r>
          </w:p>
        </w:tc>
        <w:tc>
          <w:tcPr>
            <w:tcW w:w="4508" w:type="dxa"/>
          </w:tcPr>
          <w:p w14:paraId="571ACA13" w14:textId="77777777" w:rsidR="001F2B5C" w:rsidRDefault="001F2B5C" w:rsidP="00233F08">
            <w:pPr>
              <w:pStyle w:val="af4"/>
            </w:pPr>
            <w:r w:rsidRPr="000E0FF5">
              <w:rPr>
                <w:lang w:val="en-US"/>
              </w:rPr>
              <w:t>SSD 512GB</w:t>
            </w:r>
          </w:p>
        </w:tc>
      </w:tr>
      <w:tr w:rsidR="001F2B5C" w14:paraId="22BADD11" w14:textId="77777777" w:rsidTr="007448C9">
        <w:tc>
          <w:tcPr>
            <w:tcW w:w="4508" w:type="dxa"/>
          </w:tcPr>
          <w:p w14:paraId="26E09E46" w14:textId="77777777" w:rsidR="001F2B5C" w:rsidRDefault="001F2B5C" w:rsidP="00233F08">
            <w:pPr>
              <w:pStyle w:val="af4"/>
            </w:pPr>
            <w:r>
              <w:t>Сетевые возможности</w:t>
            </w:r>
          </w:p>
        </w:tc>
        <w:tc>
          <w:tcPr>
            <w:tcW w:w="4508" w:type="dxa"/>
          </w:tcPr>
          <w:p w14:paraId="1224A42C" w14:textId="77777777" w:rsidR="001F2B5C" w:rsidRDefault="001F2B5C" w:rsidP="00233F08">
            <w:pPr>
              <w:pStyle w:val="af4"/>
            </w:pPr>
            <w:r w:rsidRPr="000E0FF5">
              <w:rPr>
                <w:lang w:val="en-US"/>
              </w:rPr>
              <w:t>WiFi, Gigabit Ethernet</w:t>
            </w:r>
          </w:p>
        </w:tc>
      </w:tr>
      <w:tr w:rsidR="001F2B5C" w14:paraId="4F1FC27E" w14:textId="77777777" w:rsidTr="007448C9">
        <w:tc>
          <w:tcPr>
            <w:tcW w:w="4508" w:type="dxa"/>
          </w:tcPr>
          <w:p w14:paraId="75BF87AD" w14:textId="77777777" w:rsidR="001F2B5C" w:rsidRPr="000E0FF5" w:rsidRDefault="001F2B5C" w:rsidP="00233F08">
            <w:pPr>
              <w:pStyle w:val="af4"/>
            </w:pPr>
            <w:r>
              <w:t>Операционная система</w:t>
            </w:r>
          </w:p>
        </w:tc>
        <w:tc>
          <w:tcPr>
            <w:tcW w:w="4508" w:type="dxa"/>
          </w:tcPr>
          <w:p w14:paraId="4FC4E205" w14:textId="5CD75998" w:rsidR="001F2B5C" w:rsidRDefault="001F2B5C" w:rsidP="00233F08">
            <w:pPr>
              <w:pStyle w:val="af4"/>
            </w:pPr>
            <w:r w:rsidRPr="000E0FF5">
              <w:t>Windows 11 Pro</w:t>
            </w:r>
          </w:p>
        </w:tc>
      </w:tr>
    </w:tbl>
    <w:p w14:paraId="6E71B391" w14:textId="77777777" w:rsidR="001F2B5C" w:rsidRPr="000E0FF5" w:rsidRDefault="001F2B5C" w:rsidP="000E0FF5">
      <w:pPr>
        <w:ind w:firstLine="567"/>
        <w:rPr>
          <w:rFonts w:cs="Times New Roman"/>
          <w:szCs w:val="28"/>
        </w:rPr>
      </w:pPr>
    </w:p>
    <w:p w14:paraId="3F6CFA0B" w14:textId="18EB3FF5" w:rsidR="00A13AB7" w:rsidRDefault="000E0FF5" w:rsidP="001A5992">
      <w:pPr>
        <w:ind w:firstLine="567"/>
        <w:rPr>
          <w:rFonts w:cs="Times New Roman"/>
          <w:szCs w:val="28"/>
        </w:rPr>
      </w:pPr>
      <w:r w:rsidRPr="000E0FF5">
        <w:rPr>
          <w:rFonts w:cs="Times New Roman"/>
          <w:szCs w:val="28"/>
        </w:rPr>
        <w:t>Стоимость такой</w:t>
      </w:r>
      <w:r w:rsidR="001F2B5C">
        <w:rPr>
          <w:rFonts w:cs="Times New Roman"/>
          <w:szCs w:val="28"/>
        </w:rPr>
        <w:t xml:space="preserve"> одной</w:t>
      </w:r>
      <w:r w:rsidRPr="000E0FF5">
        <w:rPr>
          <w:rFonts w:cs="Times New Roman"/>
          <w:szCs w:val="28"/>
        </w:rPr>
        <w:t xml:space="preserve"> системы 39</w:t>
      </w:r>
      <w:r w:rsidR="00FF3F0F">
        <w:rPr>
          <w:rFonts w:cs="Times New Roman"/>
          <w:szCs w:val="28"/>
        </w:rPr>
        <w:t xml:space="preserve"> </w:t>
      </w:r>
      <w:r w:rsidRPr="000E0FF5">
        <w:rPr>
          <w:rFonts w:cs="Times New Roman"/>
          <w:szCs w:val="28"/>
        </w:rPr>
        <w:t>990 рублей. Количество рабочих мест для операторов - 100. Общая стоимость выйдет 3</w:t>
      </w:r>
      <w:r w:rsidR="00FF3F0F">
        <w:rPr>
          <w:rFonts w:cs="Times New Roman"/>
          <w:szCs w:val="28"/>
        </w:rPr>
        <w:t> </w:t>
      </w:r>
      <w:r w:rsidRPr="000E0FF5">
        <w:rPr>
          <w:rFonts w:cs="Times New Roman"/>
          <w:szCs w:val="28"/>
        </w:rPr>
        <w:t>999</w:t>
      </w:r>
      <w:r w:rsidR="00FF3F0F">
        <w:rPr>
          <w:rFonts w:cs="Times New Roman"/>
          <w:szCs w:val="28"/>
        </w:rPr>
        <w:t xml:space="preserve"> </w:t>
      </w:r>
      <w:r w:rsidRPr="000E0FF5">
        <w:rPr>
          <w:rFonts w:cs="Times New Roman"/>
          <w:szCs w:val="28"/>
        </w:rPr>
        <w:t xml:space="preserve">000 рублей. </w:t>
      </w:r>
      <w:r w:rsidR="00BB3621">
        <w:rPr>
          <w:rFonts w:cs="Times New Roman"/>
          <w:szCs w:val="28"/>
        </w:rPr>
        <w:t xml:space="preserve">Цена </w:t>
      </w:r>
      <w:r w:rsidR="00316F56">
        <w:rPr>
          <w:rFonts w:cs="Times New Roman"/>
          <w:szCs w:val="28"/>
        </w:rPr>
        <w:t xml:space="preserve">компьютера </w:t>
      </w:r>
      <w:r w:rsidR="00BB3621">
        <w:rPr>
          <w:rFonts w:cs="Times New Roman"/>
          <w:szCs w:val="28"/>
        </w:rPr>
        <w:t xml:space="preserve">взята </w:t>
      </w:r>
      <w:r w:rsidRPr="000E0FF5">
        <w:rPr>
          <w:rFonts w:cs="Times New Roman"/>
          <w:szCs w:val="28"/>
        </w:rPr>
        <w:t>с интернет-магазина «Ситилинк».</w:t>
      </w:r>
    </w:p>
    <w:p w14:paraId="517A4854" w14:textId="4907BE6E" w:rsidR="00DE49A0" w:rsidRPr="000A4A03" w:rsidRDefault="00DE49A0" w:rsidP="001A5992">
      <w:pPr>
        <w:ind w:firstLine="567"/>
        <w:rPr>
          <w:rFonts w:cs="Times New Roman"/>
          <w:szCs w:val="28"/>
        </w:rPr>
      </w:pPr>
      <w:r>
        <w:rPr>
          <w:rFonts w:cs="Times New Roman"/>
          <w:szCs w:val="28"/>
        </w:rPr>
        <w:t>Также к этим компьютерам нужно докупить клавиатуру, мышь и монитор. В качестве набора клавиатуры и мыши был выбран Acer OKR120 за 1</w:t>
      </w:r>
      <w:r w:rsidRPr="00DE49A0">
        <w:rPr>
          <w:rFonts w:cs="Times New Roman"/>
          <w:szCs w:val="28"/>
        </w:rPr>
        <w:t xml:space="preserve"> </w:t>
      </w:r>
      <w:r>
        <w:rPr>
          <w:rFonts w:cs="Times New Roman"/>
          <w:szCs w:val="28"/>
        </w:rPr>
        <w:t>799 рублей, а монитор — Acer SA220QBbix 21.5 за 11</w:t>
      </w:r>
      <w:r w:rsidRPr="00DE49A0">
        <w:rPr>
          <w:rFonts w:cs="Times New Roman"/>
          <w:szCs w:val="28"/>
        </w:rPr>
        <w:t xml:space="preserve"> </w:t>
      </w:r>
      <w:r>
        <w:rPr>
          <w:rFonts w:cs="Times New Roman"/>
          <w:szCs w:val="28"/>
        </w:rPr>
        <w:t>290 рублей</w:t>
      </w:r>
      <w:r w:rsidRPr="00DE49A0">
        <w:rPr>
          <w:rFonts w:cs="Times New Roman"/>
          <w:szCs w:val="28"/>
        </w:rPr>
        <w:t>.</w:t>
      </w:r>
      <w:r w:rsidR="000A4A03" w:rsidRPr="000A4A03">
        <w:rPr>
          <w:rFonts w:cs="Times New Roman"/>
          <w:szCs w:val="28"/>
        </w:rPr>
        <w:t xml:space="preserve"> </w:t>
      </w:r>
      <w:r w:rsidR="000A4A03">
        <w:rPr>
          <w:rFonts w:cs="Times New Roman"/>
          <w:szCs w:val="28"/>
        </w:rPr>
        <w:t>В итоге выходит 1</w:t>
      </w:r>
      <w:r w:rsidR="00C2532C">
        <w:rPr>
          <w:rFonts w:cs="Times New Roman"/>
          <w:szCs w:val="28"/>
          <w:lang w:val="en-US"/>
        </w:rPr>
        <w:t> </w:t>
      </w:r>
      <w:r w:rsidR="000A4A03">
        <w:rPr>
          <w:rFonts w:cs="Times New Roman"/>
          <w:szCs w:val="28"/>
        </w:rPr>
        <w:t>492</w:t>
      </w:r>
      <w:r w:rsidR="00C2532C" w:rsidRPr="00BF69C6">
        <w:rPr>
          <w:rFonts w:cs="Times New Roman"/>
          <w:szCs w:val="28"/>
        </w:rPr>
        <w:t xml:space="preserve"> </w:t>
      </w:r>
      <w:r w:rsidR="000A4A03">
        <w:rPr>
          <w:rFonts w:cs="Times New Roman"/>
          <w:szCs w:val="28"/>
        </w:rPr>
        <w:t>146 р.</w:t>
      </w:r>
    </w:p>
    <w:p w14:paraId="6B00B8F7" w14:textId="0B214D4F" w:rsidR="00A93828" w:rsidRPr="0009197F" w:rsidRDefault="00A93828" w:rsidP="001A5992">
      <w:pPr>
        <w:ind w:firstLine="567"/>
        <w:rPr>
          <w:rFonts w:cs="Times New Roman"/>
          <w:szCs w:val="28"/>
        </w:rPr>
      </w:pPr>
      <w:r>
        <w:rPr>
          <w:rFonts w:cs="Times New Roman"/>
          <w:szCs w:val="28"/>
        </w:rPr>
        <w:t>Выбор сетевого кабеля</w:t>
      </w:r>
      <w:r w:rsidR="00BF69C6">
        <w:rPr>
          <w:rFonts w:cs="Times New Roman"/>
          <w:szCs w:val="28"/>
        </w:rPr>
        <w:t xml:space="preserve"> был</w:t>
      </w:r>
      <w:r>
        <w:rPr>
          <w:rFonts w:cs="Times New Roman"/>
          <w:szCs w:val="28"/>
        </w:rPr>
        <w:t xml:space="preserve"> выполнен ранее –</w:t>
      </w:r>
      <w:r w:rsidR="00341816">
        <w:rPr>
          <w:rFonts w:cs="Times New Roman"/>
          <w:szCs w:val="28"/>
        </w:rPr>
        <w:t xml:space="preserve"> </w:t>
      </w:r>
      <w:r>
        <w:rPr>
          <w:rFonts w:cs="Times New Roman"/>
          <w:szCs w:val="28"/>
        </w:rPr>
        <w:t>экранированная витая пара 5Е.</w:t>
      </w:r>
      <w:r w:rsidR="0009197F">
        <w:rPr>
          <w:rFonts w:cs="Times New Roman"/>
          <w:szCs w:val="28"/>
        </w:rPr>
        <w:t xml:space="preserve"> В зависимости от размера офиса</w:t>
      </w:r>
      <w:r w:rsidR="007F3E07">
        <w:rPr>
          <w:rFonts w:cs="Times New Roman"/>
          <w:szCs w:val="28"/>
        </w:rPr>
        <w:t xml:space="preserve"> и расстояния рабочих мест до серверной комнат</w:t>
      </w:r>
      <w:r w:rsidR="00BB4553">
        <w:rPr>
          <w:rFonts w:cs="Times New Roman"/>
          <w:szCs w:val="28"/>
        </w:rPr>
        <w:t>ы</w:t>
      </w:r>
      <w:r w:rsidR="0009197F">
        <w:rPr>
          <w:rFonts w:cs="Times New Roman"/>
          <w:szCs w:val="28"/>
        </w:rPr>
        <w:t xml:space="preserve"> длина бухты кабеля будет варьироваться. Пусть будет </w:t>
      </w:r>
      <w:r w:rsidR="004B5852">
        <w:rPr>
          <w:rFonts w:cs="Times New Roman"/>
          <w:szCs w:val="28"/>
        </w:rPr>
        <w:t>4</w:t>
      </w:r>
      <w:r w:rsidR="0009197F">
        <w:rPr>
          <w:rFonts w:cs="Times New Roman"/>
          <w:szCs w:val="28"/>
        </w:rPr>
        <w:t>00 метров</w:t>
      </w:r>
      <w:r w:rsidR="004B5852">
        <w:rPr>
          <w:rFonts w:cs="Times New Roman"/>
          <w:szCs w:val="28"/>
        </w:rPr>
        <w:t xml:space="preserve"> (200 м</w:t>
      </w:r>
      <w:r w:rsidR="004B5852" w:rsidRPr="004B5852">
        <w:rPr>
          <w:rFonts w:cs="Times New Roman"/>
          <w:szCs w:val="28"/>
        </w:rPr>
        <w:t>/</w:t>
      </w:r>
      <w:r w:rsidR="004B5852">
        <w:rPr>
          <w:rFonts w:cs="Times New Roman"/>
          <w:szCs w:val="28"/>
        </w:rPr>
        <w:t>бухта)</w:t>
      </w:r>
      <w:r w:rsidR="0009197F">
        <w:rPr>
          <w:rFonts w:cs="Times New Roman"/>
          <w:szCs w:val="28"/>
        </w:rPr>
        <w:t xml:space="preserve">, </w:t>
      </w:r>
      <w:r w:rsidR="0009197F">
        <w:rPr>
          <w:rFonts w:cs="Times New Roman"/>
          <w:szCs w:val="28"/>
          <w:lang w:val="en-US"/>
        </w:rPr>
        <w:t>F</w:t>
      </w:r>
      <w:r w:rsidR="0009197F" w:rsidRPr="0009197F">
        <w:rPr>
          <w:rFonts w:cs="Times New Roman"/>
          <w:szCs w:val="28"/>
        </w:rPr>
        <w:t>/</w:t>
      </w:r>
      <w:r w:rsidR="0009197F">
        <w:rPr>
          <w:rFonts w:cs="Times New Roman"/>
          <w:szCs w:val="28"/>
          <w:lang w:val="en-US"/>
        </w:rPr>
        <w:t>UTP</w:t>
      </w:r>
      <w:r w:rsidR="0009197F" w:rsidRPr="0009197F">
        <w:rPr>
          <w:rFonts w:cs="Times New Roman"/>
          <w:szCs w:val="28"/>
        </w:rPr>
        <w:t xml:space="preserve">, 4 </w:t>
      </w:r>
      <w:r w:rsidR="0009197F">
        <w:rPr>
          <w:rFonts w:cs="Times New Roman"/>
          <w:szCs w:val="28"/>
        </w:rPr>
        <w:t>пары</w:t>
      </w:r>
      <w:r w:rsidR="0009197F" w:rsidRPr="0009197F">
        <w:rPr>
          <w:rFonts w:cs="Times New Roman"/>
          <w:szCs w:val="28"/>
        </w:rPr>
        <w:t xml:space="preserve">, </w:t>
      </w:r>
      <w:r w:rsidR="0009197F">
        <w:rPr>
          <w:rFonts w:cs="Times New Roman"/>
          <w:szCs w:val="28"/>
          <w:lang w:val="en-US"/>
        </w:rPr>
        <w:t>AWG</w:t>
      </w:r>
      <w:r w:rsidR="0009197F" w:rsidRPr="0009197F">
        <w:rPr>
          <w:rFonts w:cs="Times New Roman"/>
          <w:szCs w:val="28"/>
        </w:rPr>
        <w:t xml:space="preserve"> 24 </w:t>
      </w:r>
      <w:r w:rsidR="0009197F">
        <w:rPr>
          <w:rFonts w:cs="Times New Roman"/>
          <w:szCs w:val="28"/>
        </w:rPr>
        <w:t xml:space="preserve">и выйдет это </w:t>
      </w:r>
      <w:r w:rsidR="006B3AAB" w:rsidRPr="006B3AAB">
        <w:rPr>
          <w:rFonts w:cs="Times New Roman"/>
          <w:szCs w:val="28"/>
        </w:rPr>
        <w:t>29</w:t>
      </w:r>
      <w:r w:rsidR="006B3AAB">
        <w:rPr>
          <w:rFonts w:cs="Times New Roman"/>
          <w:szCs w:val="28"/>
        </w:rPr>
        <w:t> </w:t>
      </w:r>
      <w:r w:rsidR="006B3AAB" w:rsidRPr="006B3AAB">
        <w:rPr>
          <w:rFonts w:cs="Times New Roman"/>
          <w:szCs w:val="28"/>
        </w:rPr>
        <w:t>928</w:t>
      </w:r>
      <w:r w:rsidR="006B3AAB">
        <w:rPr>
          <w:rFonts w:cs="Times New Roman"/>
          <w:szCs w:val="28"/>
        </w:rPr>
        <w:t xml:space="preserve"> </w:t>
      </w:r>
      <w:r w:rsidR="0009197F">
        <w:rPr>
          <w:rFonts w:cs="Times New Roman"/>
          <w:szCs w:val="28"/>
        </w:rPr>
        <w:t>р.</w:t>
      </w:r>
      <w:r w:rsidR="006B3AAB">
        <w:rPr>
          <w:rFonts w:cs="Times New Roman"/>
          <w:szCs w:val="28"/>
        </w:rPr>
        <w:t xml:space="preserve"> Цены взяты с сайта </w:t>
      </w:r>
      <w:r w:rsidR="006B3AAB" w:rsidRPr="006B3AAB">
        <w:rPr>
          <w:rFonts w:cs="Times New Roman"/>
          <w:szCs w:val="28"/>
        </w:rPr>
        <w:t>lan-art.ru</w:t>
      </w:r>
      <w:r w:rsidR="006B3AAB">
        <w:rPr>
          <w:rFonts w:cs="Times New Roman"/>
          <w:szCs w:val="28"/>
        </w:rPr>
        <w:t>.</w:t>
      </w:r>
    </w:p>
    <w:p w14:paraId="15C4C5D5" w14:textId="77777777" w:rsidR="00A93828" w:rsidRDefault="00A93828" w:rsidP="00A93828">
      <w:pPr>
        <w:rPr>
          <w:rFonts w:eastAsiaTheme="majorEastAsia" w:cs="Times New Roman"/>
          <w:b/>
          <w:i/>
          <w:szCs w:val="28"/>
        </w:rPr>
      </w:pPr>
      <w:r>
        <w:rPr>
          <w:rFonts w:cs="Times New Roman"/>
          <w:b/>
          <w:i/>
          <w:szCs w:val="28"/>
        </w:rPr>
        <w:br w:type="page"/>
      </w:r>
    </w:p>
    <w:p w14:paraId="38E637A6" w14:textId="1A2E7E7F" w:rsidR="00A93828" w:rsidRDefault="00783E89" w:rsidP="00A93828">
      <w:pPr>
        <w:pStyle w:val="2"/>
      </w:pPr>
      <w:bookmarkStart w:id="21" w:name="_Toc35343217"/>
      <w:bookmarkStart w:id="22" w:name="_Toc37290751"/>
      <w:bookmarkStart w:id="23" w:name="_Toc149085397"/>
      <w:r>
        <w:lastRenderedPageBreak/>
        <w:t>5</w:t>
      </w:r>
      <w:r w:rsidR="00D36BD7">
        <w:t>.</w:t>
      </w:r>
      <w:r w:rsidR="00B4621B">
        <w:t>3</w:t>
      </w:r>
      <w:r w:rsidR="00D36BD7">
        <w:t xml:space="preserve">. </w:t>
      </w:r>
      <w:r w:rsidR="00A93828">
        <w:t>Перечень технического обеспечения</w:t>
      </w:r>
      <w:bookmarkEnd w:id="21"/>
      <w:bookmarkEnd w:id="22"/>
      <w:bookmarkEnd w:id="23"/>
    </w:p>
    <w:p w14:paraId="72F1A8C7" w14:textId="4D9BFDFB" w:rsidR="00A93828" w:rsidRDefault="00C50353" w:rsidP="00C50353">
      <w:pPr>
        <w:ind w:firstLine="0"/>
        <w:rPr>
          <w:rFonts w:cs="Times New Roman"/>
          <w:szCs w:val="28"/>
        </w:rPr>
      </w:pPr>
      <w:r>
        <w:t xml:space="preserve">Таблица </w:t>
      </w:r>
      <w:fldSimple w:instr=" SEQ Таблица \* ARABIC ">
        <w:r>
          <w:rPr>
            <w:noProof/>
          </w:rPr>
          <w:t>8</w:t>
        </w:r>
      </w:fldSimple>
      <w:r>
        <w:t xml:space="preserve"> </w:t>
      </w:r>
      <w:r w:rsidR="0039385D">
        <w:t>–</w:t>
      </w:r>
      <w:r>
        <w:t xml:space="preserve"> </w:t>
      </w:r>
      <w:r w:rsidR="0039385D">
        <w:t xml:space="preserve">Затраты на </w:t>
      </w:r>
      <w:r w:rsidR="00A93828">
        <w:rPr>
          <w:rFonts w:cs="Times New Roman"/>
          <w:szCs w:val="28"/>
        </w:rPr>
        <w:t>обеспечение</w:t>
      </w:r>
    </w:p>
    <w:tbl>
      <w:tblPr>
        <w:tblStyle w:val="af2"/>
        <w:tblW w:w="0" w:type="auto"/>
        <w:tblLook w:val="04A0" w:firstRow="1" w:lastRow="0" w:firstColumn="1" w:lastColumn="0" w:noHBand="0" w:noVBand="1"/>
      </w:tblPr>
      <w:tblGrid>
        <w:gridCol w:w="3468"/>
        <w:gridCol w:w="2338"/>
        <w:gridCol w:w="3210"/>
      </w:tblGrid>
      <w:tr w:rsidR="00A93828" w:rsidRPr="00C50353" w14:paraId="0F46AEEA" w14:textId="77777777" w:rsidTr="00F72E52">
        <w:tc>
          <w:tcPr>
            <w:tcW w:w="3468" w:type="dxa"/>
            <w:tcBorders>
              <w:top w:val="single" w:sz="4" w:space="0" w:color="000000"/>
              <w:left w:val="single" w:sz="4" w:space="0" w:color="000000"/>
              <w:bottom w:val="single" w:sz="4" w:space="0" w:color="000000"/>
              <w:right w:val="single" w:sz="4" w:space="0" w:color="000000"/>
            </w:tcBorders>
            <w:hideMark/>
          </w:tcPr>
          <w:p w14:paraId="3BE4D374" w14:textId="77777777" w:rsidR="00A93828" w:rsidRPr="00C50353" w:rsidRDefault="00A93828" w:rsidP="00C50353">
            <w:pPr>
              <w:pStyle w:val="af4"/>
            </w:pPr>
            <w:r w:rsidRPr="00C50353">
              <w:t>Наименование</w:t>
            </w:r>
          </w:p>
        </w:tc>
        <w:tc>
          <w:tcPr>
            <w:tcW w:w="2338" w:type="dxa"/>
            <w:tcBorders>
              <w:top w:val="single" w:sz="4" w:space="0" w:color="000000"/>
              <w:left w:val="single" w:sz="4" w:space="0" w:color="000000"/>
              <w:bottom w:val="single" w:sz="4" w:space="0" w:color="000000"/>
              <w:right w:val="single" w:sz="4" w:space="0" w:color="000000"/>
            </w:tcBorders>
            <w:hideMark/>
          </w:tcPr>
          <w:p w14:paraId="5490D80A" w14:textId="66DC8132" w:rsidR="00A93828" w:rsidRPr="00C50353" w:rsidRDefault="00AD30C7" w:rsidP="00C50353">
            <w:pPr>
              <w:pStyle w:val="af4"/>
            </w:pPr>
            <w:r>
              <w:t>Цена</w:t>
            </w:r>
          </w:p>
        </w:tc>
        <w:tc>
          <w:tcPr>
            <w:tcW w:w="3210" w:type="dxa"/>
            <w:tcBorders>
              <w:top w:val="single" w:sz="4" w:space="0" w:color="000000"/>
              <w:left w:val="single" w:sz="4" w:space="0" w:color="000000"/>
              <w:bottom w:val="single" w:sz="4" w:space="0" w:color="000000"/>
              <w:right w:val="single" w:sz="4" w:space="0" w:color="000000"/>
            </w:tcBorders>
            <w:hideMark/>
          </w:tcPr>
          <w:p w14:paraId="53BCDBBC" w14:textId="2166B2A8" w:rsidR="00A93828" w:rsidRPr="00C50353" w:rsidRDefault="00A93828" w:rsidP="00C50353">
            <w:pPr>
              <w:pStyle w:val="af4"/>
            </w:pPr>
            <w:r w:rsidRPr="00C50353">
              <w:t>Количество</w:t>
            </w:r>
            <w:r w:rsidR="00034132">
              <w:t xml:space="preserve"> (шт.)</w:t>
            </w:r>
          </w:p>
        </w:tc>
      </w:tr>
      <w:tr w:rsidR="00A93828" w:rsidRPr="00C50353" w14:paraId="1315C6BF" w14:textId="77777777" w:rsidTr="00AD30C7">
        <w:tc>
          <w:tcPr>
            <w:tcW w:w="9016" w:type="dxa"/>
            <w:gridSpan w:val="3"/>
            <w:tcBorders>
              <w:top w:val="single" w:sz="4" w:space="0" w:color="000000"/>
              <w:left w:val="single" w:sz="4" w:space="0" w:color="000000"/>
              <w:bottom w:val="single" w:sz="4" w:space="0" w:color="000000"/>
              <w:right w:val="single" w:sz="4" w:space="0" w:color="000000"/>
            </w:tcBorders>
            <w:hideMark/>
          </w:tcPr>
          <w:p w14:paraId="25B104E7" w14:textId="0CDDC607" w:rsidR="00A93828" w:rsidRPr="00C50353" w:rsidRDefault="00AD30C7" w:rsidP="00C50353">
            <w:pPr>
              <w:pStyle w:val="af4"/>
              <w:rPr>
                <w:bCs/>
                <w:i/>
              </w:rPr>
            </w:pPr>
            <w:r>
              <w:rPr>
                <w:b/>
                <w:bCs/>
                <w:i/>
              </w:rPr>
              <w:t>Серверн</w:t>
            </w:r>
            <w:r w:rsidR="00B30D27">
              <w:rPr>
                <w:b/>
                <w:bCs/>
                <w:i/>
              </w:rPr>
              <w:t>ое помещение</w:t>
            </w:r>
          </w:p>
        </w:tc>
      </w:tr>
      <w:tr w:rsidR="00A93828" w:rsidRPr="00C50353" w14:paraId="45F53DCC" w14:textId="77777777" w:rsidTr="00F72E52">
        <w:tc>
          <w:tcPr>
            <w:tcW w:w="3468" w:type="dxa"/>
            <w:tcBorders>
              <w:top w:val="single" w:sz="4" w:space="0" w:color="000000"/>
              <w:left w:val="single" w:sz="4" w:space="0" w:color="000000"/>
              <w:bottom w:val="single" w:sz="4" w:space="0" w:color="000000"/>
              <w:right w:val="single" w:sz="4" w:space="0" w:color="000000"/>
            </w:tcBorders>
            <w:hideMark/>
          </w:tcPr>
          <w:p w14:paraId="45764309" w14:textId="44616C2C" w:rsidR="00A93828" w:rsidRPr="00235B00" w:rsidRDefault="00AD30C7" w:rsidP="00E150AB">
            <w:pPr>
              <w:pStyle w:val="af4"/>
              <w:rPr>
                <w:lang w:val="en-US"/>
              </w:rPr>
            </w:pPr>
            <w:r w:rsidRPr="00235B00">
              <w:rPr>
                <w:lang w:val="en-US"/>
              </w:rPr>
              <w:t>Lenovo ThinkServer RS160 70TE0008EA</w:t>
            </w:r>
            <w:r w:rsidR="00235B00" w:rsidRPr="00235B00">
              <w:rPr>
                <w:lang w:val="en-US"/>
              </w:rPr>
              <w:t xml:space="preserve"> (</w:t>
            </w:r>
            <w:r w:rsidR="00235B00">
              <w:t>с</w:t>
            </w:r>
            <w:r w:rsidR="00235B00" w:rsidRPr="00235B00">
              <w:rPr>
                <w:lang w:val="en-US"/>
              </w:rPr>
              <w:t xml:space="preserve"> 2</w:t>
            </w:r>
            <w:r w:rsidR="00235B00">
              <w:rPr>
                <w:lang w:val="en-US"/>
              </w:rPr>
              <w:t>xSSD, Windows Server 2022)</w:t>
            </w:r>
          </w:p>
        </w:tc>
        <w:tc>
          <w:tcPr>
            <w:tcW w:w="2338" w:type="dxa"/>
            <w:tcBorders>
              <w:top w:val="single" w:sz="4" w:space="0" w:color="000000"/>
              <w:left w:val="single" w:sz="4" w:space="0" w:color="000000"/>
              <w:bottom w:val="single" w:sz="4" w:space="0" w:color="000000"/>
              <w:right w:val="single" w:sz="4" w:space="0" w:color="000000"/>
            </w:tcBorders>
            <w:hideMark/>
          </w:tcPr>
          <w:p w14:paraId="64F68C34" w14:textId="7150ECBB" w:rsidR="00A93828" w:rsidRPr="00D26EDA" w:rsidRDefault="00D26EDA" w:rsidP="00E150AB">
            <w:pPr>
              <w:pStyle w:val="af4"/>
            </w:pPr>
            <w:r w:rsidRPr="009F2996">
              <w:t>86</w:t>
            </w:r>
            <w:r>
              <w:t> </w:t>
            </w:r>
            <w:r w:rsidRPr="009F2996">
              <w:t xml:space="preserve">520 </w:t>
            </w:r>
            <w:r w:rsidR="001220F8" w:rsidRPr="00E150AB">
              <w:t>р.</w:t>
            </w:r>
            <w:r w:rsidR="005C48B4" w:rsidRPr="00E150AB">
              <w:t xml:space="preserve"> +</w:t>
            </w:r>
            <w:r>
              <w:t xml:space="preserve"> 8580 р. (2</w:t>
            </w:r>
            <w:r>
              <w:rPr>
                <w:lang w:val="en-US"/>
              </w:rPr>
              <w:t>x</w:t>
            </w:r>
            <w:r w:rsidRPr="00D26EDA">
              <w:t xml:space="preserve"> </w:t>
            </w:r>
            <w:r>
              <w:rPr>
                <w:lang w:val="en-US"/>
              </w:rPr>
              <w:t>SSD</w:t>
            </w:r>
            <w:r w:rsidRPr="00D26EDA">
              <w:t xml:space="preserve"> </w:t>
            </w:r>
            <w:r>
              <w:t>диски) +</w:t>
            </w:r>
            <w:r w:rsidR="005C48B4" w:rsidRPr="00E150AB">
              <w:t xml:space="preserve"> 1069</w:t>
            </w:r>
            <w:r w:rsidR="00413363" w:rsidRPr="00D26EDA">
              <w:t xml:space="preserve">00 </w:t>
            </w:r>
            <w:r w:rsidR="00413363">
              <w:t>р</w:t>
            </w:r>
            <w:r w:rsidR="003251C4">
              <w:t>.</w:t>
            </w:r>
            <w:r w:rsidR="000F49DE">
              <w:t xml:space="preserve"> (ОС)</w:t>
            </w:r>
            <w:r w:rsidR="003251C4">
              <w:t xml:space="preserve"> </w:t>
            </w:r>
          </w:p>
        </w:tc>
        <w:tc>
          <w:tcPr>
            <w:tcW w:w="3210" w:type="dxa"/>
            <w:tcBorders>
              <w:top w:val="single" w:sz="4" w:space="0" w:color="000000"/>
              <w:left w:val="single" w:sz="4" w:space="0" w:color="000000"/>
              <w:bottom w:val="single" w:sz="4" w:space="0" w:color="000000"/>
              <w:right w:val="single" w:sz="4" w:space="0" w:color="000000"/>
            </w:tcBorders>
            <w:hideMark/>
          </w:tcPr>
          <w:p w14:paraId="616DA239" w14:textId="26233750" w:rsidR="00A93828" w:rsidRPr="00E150AB" w:rsidRDefault="00A93828" w:rsidP="00E150AB">
            <w:pPr>
              <w:pStyle w:val="af4"/>
            </w:pPr>
            <w:r w:rsidRPr="00E150AB">
              <w:t>1</w:t>
            </w:r>
          </w:p>
        </w:tc>
      </w:tr>
      <w:tr w:rsidR="00A93828" w:rsidRPr="00C50353" w14:paraId="617E8366" w14:textId="77777777" w:rsidTr="00F72E52">
        <w:tc>
          <w:tcPr>
            <w:tcW w:w="3468" w:type="dxa"/>
            <w:tcBorders>
              <w:top w:val="single" w:sz="4" w:space="0" w:color="000000"/>
              <w:left w:val="single" w:sz="4" w:space="0" w:color="000000"/>
              <w:bottom w:val="single" w:sz="4" w:space="0" w:color="000000"/>
              <w:right w:val="single" w:sz="4" w:space="0" w:color="000000"/>
            </w:tcBorders>
            <w:hideMark/>
          </w:tcPr>
          <w:p w14:paraId="64C57970" w14:textId="3829D2B2" w:rsidR="00A93828" w:rsidRPr="00E150AB" w:rsidRDefault="00AD30C7" w:rsidP="00E150AB">
            <w:pPr>
              <w:pStyle w:val="af4"/>
            </w:pPr>
            <w:r w:rsidRPr="00E150AB">
              <w:t>Lenovo ThinkSystem SR530 7X08A027EA</w:t>
            </w:r>
          </w:p>
        </w:tc>
        <w:tc>
          <w:tcPr>
            <w:tcW w:w="2338" w:type="dxa"/>
            <w:tcBorders>
              <w:top w:val="single" w:sz="4" w:space="0" w:color="000000"/>
              <w:left w:val="single" w:sz="4" w:space="0" w:color="000000"/>
              <w:bottom w:val="single" w:sz="4" w:space="0" w:color="000000"/>
              <w:right w:val="single" w:sz="4" w:space="0" w:color="000000"/>
            </w:tcBorders>
            <w:hideMark/>
          </w:tcPr>
          <w:p w14:paraId="06D0B294" w14:textId="19327465" w:rsidR="00A93828" w:rsidRPr="00E150AB" w:rsidRDefault="001220F8" w:rsidP="00E150AB">
            <w:pPr>
              <w:pStyle w:val="af4"/>
            </w:pPr>
            <w:r w:rsidRPr="00E150AB">
              <w:t>247 2</w:t>
            </w:r>
            <w:r w:rsidR="005C48B4" w:rsidRPr="00E150AB">
              <w:t>4</w:t>
            </w:r>
            <w:r w:rsidRPr="00E150AB">
              <w:t>0 р.</w:t>
            </w:r>
            <w:r w:rsidR="002B55A4">
              <w:t xml:space="preserve"> </w:t>
            </w:r>
            <w:r w:rsidR="002B55A4" w:rsidRPr="002B55A4">
              <w:t xml:space="preserve">+ </w:t>
            </w:r>
            <w:r w:rsidR="002B55A4">
              <w:t>8580 р. (2</w:t>
            </w:r>
            <w:r w:rsidR="002B55A4">
              <w:rPr>
                <w:lang w:val="en-US"/>
              </w:rPr>
              <w:t>x</w:t>
            </w:r>
            <w:r w:rsidR="002B55A4" w:rsidRPr="00D26EDA">
              <w:t xml:space="preserve"> </w:t>
            </w:r>
            <w:r w:rsidR="002B55A4">
              <w:rPr>
                <w:lang w:val="en-US"/>
              </w:rPr>
              <w:t>SSD</w:t>
            </w:r>
            <w:r w:rsidR="002B55A4" w:rsidRPr="00D26EDA">
              <w:t xml:space="preserve"> </w:t>
            </w:r>
            <w:r w:rsidR="002B55A4">
              <w:t>диски)</w:t>
            </w:r>
          </w:p>
        </w:tc>
        <w:tc>
          <w:tcPr>
            <w:tcW w:w="3210" w:type="dxa"/>
            <w:tcBorders>
              <w:top w:val="single" w:sz="4" w:space="0" w:color="000000"/>
              <w:left w:val="single" w:sz="4" w:space="0" w:color="000000"/>
              <w:bottom w:val="single" w:sz="4" w:space="0" w:color="000000"/>
              <w:right w:val="single" w:sz="4" w:space="0" w:color="000000"/>
            </w:tcBorders>
            <w:hideMark/>
          </w:tcPr>
          <w:p w14:paraId="0F5F9908" w14:textId="1DF92D18" w:rsidR="00A93828" w:rsidRPr="00E150AB" w:rsidRDefault="00D81888" w:rsidP="00E150AB">
            <w:pPr>
              <w:pStyle w:val="af4"/>
            </w:pPr>
            <w:r>
              <w:t>2</w:t>
            </w:r>
          </w:p>
        </w:tc>
      </w:tr>
      <w:tr w:rsidR="003D443E" w:rsidRPr="00C50353" w14:paraId="17C59A81" w14:textId="77777777" w:rsidTr="00F72E52">
        <w:tc>
          <w:tcPr>
            <w:tcW w:w="3468" w:type="dxa"/>
            <w:tcBorders>
              <w:top w:val="single" w:sz="4" w:space="0" w:color="000000"/>
              <w:left w:val="single" w:sz="4" w:space="0" w:color="000000"/>
              <w:bottom w:val="single" w:sz="4" w:space="0" w:color="000000"/>
              <w:right w:val="single" w:sz="4" w:space="0" w:color="000000"/>
            </w:tcBorders>
          </w:tcPr>
          <w:p w14:paraId="729D66A1" w14:textId="3D5FEC8F" w:rsidR="003D443E" w:rsidRPr="003D443E" w:rsidRDefault="003D443E" w:rsidP="00E150AB">
            <w:pPr>
              <w:pStyle w:val="af4"/>
              <w:rPr>
                <w:lang w:val="en-US"/>
              </w:rPr>
            </w:pPr>
            <w:r>
              <w:t>Маршрутизатор</w:t>
            </w:r>
            <w:r w:rsidRPr="003D443E">
              <w:rPr>
                <w:lang w:val="en-US"/>
              </w:rPr>
              <w:t xml:space="preserve"> </w:t>
            </w:r>
            <w:r w:rsidRPr="003D443E">
              <w:rPr>
                <w:lang w:val="en-US"/>
              </w:rPr>
              <w:t>MikroTik RB5009UG+S+IN</w:t>
            </w:r>
          </w:p>
        </w:tc>
        <w:tc>
          <w:tcPr>
            <w:tcW w:w="2338" w:type="dxa"/>
            <w:tcBorders>
              <w:top w:val="single" w:sz="4" w:space="0" w:color="000000"/>
              <w:left w:val="single" w:sz="4" w:space="0" w:color="000000"/>
              <w:bottom w:val="single" w:sz="4" w:space="0" w:color="000000"/>
              <w:right w:val="single" w:sz="4" w:space="0" w:color="000000"/>
            </w:tcBorders>
          </w:tcPr>
          <w:p w14:paraId="1B771CEF" w14:textId="0A0C2D5B" w:rsidR="003D443E" w:rsidRPr="00525A2A" w:rsidRDefault="003D443E" w:rsidP="00E150AB">
            <w:pPr>
              <w:pStyle w:val="af4"/>
            </w:pPr>
            <w:r w:rsidRPr="003D443E">
              <w:t>31 660</w:t>
            </w:r>
            <w:r w:rsidR="00525A2A">
              <w:rPr>
                <w:lang w:val="en-US"/>
              </w:rPr>
              <w:t xml:space="preserve"> </w:t>
            </w:r>
            <w:r w:rsidR="00525A2A">
              <w:t>р.</w:t>
            </w:r>
          </w:p>
        </w:tc>
        <w:tc>
          <w:tcPr>
            <w:tcW w:w="3210" w:type="dxa"/>
            <w:tcBorders>
              <w:top w:val="single" w:sz="4" w:space="0" w:color="000000"/>
              <w:left w:val="single" w:sz="4" w:space="0" w:color="000000"/>
              <w:bottom w:val="single" w:sz="4" w:space="0" w:color="000000"/>
              <w:right w:val="single" w:sz="4" w:space="0" w:color="000000"/>
            </w:tcBorders>
          </w:tcPr>
          <w:p w14:paraId="439DCCC6" w14:textId="69DC0F36" w:rsidR="003D443E" w:rsidRDefault="003D443E" w:rsidP="00E150AB">
            <w:pPr>
              <w:pStyle w:val="af4"/>
            </w:pPr>
            <w:r>
              <w:t>1</w:t>
            </w:r>
          </w:p>
        </w:tc>
      </w:tr>
      <w:tr w:rsidR="00A93828" w:rsidRPr="00C50353" w14:paraId="2EB57C31" w14:textId="77777777" w:rsidTr="00F72E52">
        <w:tc>
          <w:tcPr>
            <w:tcW w:w="3468" w:type="dxa"/>
            <w:tcBorders>
              <w:top w:val="single" w:sz="4" w:space="0" w:color="000000"/>
              <w:left w:val="single" w:sz="4" w:space="0" w:color="000000"/>
              <w:bottom w:val="single" w:sz="4" w:space="0" w:color="000000"/>
              <w:right w:val="single" w:sz="4" w:space="0" w:color="000000"/>
            </w:tcBorders>
            <w:hideMark/>
          </w:tcPr>
          <w:p w14:paraId="4D83C26F" w14:textId="24CE392F" w:rsidR="00A93828" w:rsidRPr="00E150AB" w:rsidRDefault="00AD30C7" w:rsidP="00E150AB">
            <w:pPr>
              <w:pStyle w:val="af4"/>
              <w:rPr>
                <w:lang w:val="en-US"/>
              </w:rPr>
            </w:pPr>
            <w:r w:rsidRPr="00E150AB">
              <w:rPr>
                <w:lang w:val="en-US"/>
              </w:rPr>
              <w:t xml:space="preserve">KVM </w:t>
            </w:r>
            <w:r w:rsidRPr="00E150AB">
              <w:t>переключатель</w:t>
            </w:r>
            <w:r w:rsidRPr="00E150AB">
              <w:rPr>
                <w:lang w:val="en-US"/>
              </w:rPr>
              <w:t xml:space="preserve"> D-Link DKVM-210H/A1A</w:t>
            </w:r>
          </w:p>
        </w:tc>
        <w:tc>
          <w:tcPr>
            <w:tcW w:w="2338" w:type="dxa"/>
            <w:tcBorders>
              <w:top w:val="single" w:sz="4" w:space="0" w:color="000000"/>
              <w:left w:val="single" w:sz="4" w:space="0" w:color="000000"/>
              <w:bottom w:val="single" w:sz="4" w:space="0" w:color="000000"/>
              <w:right w:val="single" w:sz="4" w:space="0" w:color="000000"/>
            </w:tcBorders>
            <w:hideMark/>
          </w:tcPr>
          <w:p w14:paraId="52C7091F" w14:textId="5A8B91C6" w:rsidR="00A93828" w:rsidRPr="00E150AB" w:rsidRDefault="00F62F99" w:rsidP="00E150AB">
            <w:pPr>
              <w:pStyle w:val="af4"/>
            </w:pPr>
            <w:r w:rsidRPr="00E150AB">
              <w:t>4600 р.</w:t>
            </w:r>
          </w:p>
        </w:tc>
        <w:tc>
          <w:tcPr>
            <w:tcW w:w="3210" w:type="dxa"/>
            <w:tcBorders>
              <w:top w:val="single" w:sz="4" w:space="0" w:color="000000"/>
              <w:left w:val="single" w:sz="4" w:space="0" w:color="000000"/>
              <w:bottom w:val="single" w:sz="4" w:space="0" w:color="000000"/>
              <w:right w:val="single" w:sz="4" w:space="0" w:color="000000"/>
            </w:tcBorders>
            <w:hideMark/>
          </w:tcPr>
          <w:p w14:paraId="38B5BA36" w14:textId="45F5FB13" w:rsidR="00A93828" w:rsidRPr="00E150AB" w:rsidRDefault="00677DD7" w:rsidP="00E150AB">
            <w:pPr>
              <w:pStyle w:val="af4"/>
            </w:pPr>
            <w:r>
              <w:t>1</w:t>
            </w:r>
          </w:p>
        </w:tc>
      </w:tr>
      <w:tr w:rsidR="00AD30C7" w:rsidRPr="00C50353" w14:paraId="15EE6A3E" w14:textId="77777777" w:rsidTr="00F72E52">
        <w:tc>
          <w:tcPr>
            <w:tcW w:w="3468" w:type="dxa"/>
            <w:tcBorders>
              <w:top w:val="single" w:sz="4" w:space="0" w:color="000000"/>
              <w:left w:val="single" w:sz="4" w:space="0" w:color="000000"/>
              <w:bottom w:val="single" w:sz="4" w:space="0" w:color="000000"/>
              <w:right w:val="single" w:sz="4" w:space="0" w:color="000000"/>
            </w:tcBorders>
          </w:tcPr>
          <w:p w14:paraId="0F150B84" w14:textId="091880B6" w:rsidR="00AD30C7" w:rsidRPr="00E150AB" w:rsidRDefault="005D46EF" w:rsidP="00E150AB">
            <w:pPr>
              <w:pStyle w:val="af4"/>
            </w:pPr>
            <w:r w:rsidRPr="00E150AB">
              <w:t xml:space="preserve">Патч-панель модульная </w:t>
            </w:r>
            <w:r w:rsidRPr="00E150AB">
              <w:rPr>
                <w:lang w:val="en-US"/>
              </w:rPr>
              <w:t>UTP</w:t>
            </w:r>
            <w:r w:rsidRPr="00E150AB">
              <w:t xml:space="preserve"> 24 порта 1</w:t>
            </w:r>
            <w:r w:rsidRPr="00E150AB">
              <w:rPr>
                <w:lang w:val="en-US"/>
              </w:rPr>
              <w:t>U</w:t>
            </w:r>
            <w:r w:rsidRPr="00E150AB">
              <w:t xml:space="preserve"> </w:t>
            </w:r>
            <w:r w:rsidRPr="00E150AB">
              <w:rPr>
                <w:lang w:val="en-US"/>
              </w:rPr>
              <w:t>PP</w:t>
            </w:r>
            <w:r w:rsidRPr="00E150AB">
              <w:t>24-1</w:t>
            </w:r>
            <w:r w:rsidRPr="00E150AB">
              <w:rPr>
                <w:lang w:val="en-US"/>
              </w:rPr>
              <w:t>UMU</w:t>
            </w:r>
            <w:r w:rsidRPr="00E150AB">
              <w:t xml:space="preserve"> </w:t>
            </w:r>
            <w:r w:rsidRPr="00E150AB">
              <w:rPr>
                <w:lang w:val="en-US"/>
              </w:rPr>
              <w:t>ITK</w:t>
            </w:r>
          </w:p>
        </w:tc>
        <w:tc>
          <w:tcPr>
            <w:tcW w:w="2338" w:type="dxa"/>
            <w:tcBorders>
              <w:top w:val="single" w:sz="4" w:space="0" w:color="000000"/>
              <w:left w:val="single" w:sz="4" w:space="0" w:color="000000"/>
              <w:bottom w:val="single" w:sz="4" w:space="0" w:color="000000"/>
              <w:right w:val="single" w:sz="4" w:space="0" w:color="000000"/>
            </w:tcBorders>
          </w:tcPr>
          <w:p w14:paraId="356775A2" w14:textId="7C0B5A13" w:rsidR="00AD30C7" w:rsidRPr="00E150AB" w:rsidRDefault="00F75E88" w:rsidP="00E150AB">
            <w:pPr>
              <w:pStyle w:val="af4"/>
            </w:pPr>
            <w:r>
              <w:t>1288 р.</w:t>
            </w:r>
          </w:p>
        </w:tc>
        <w:tc>
          <w:tcPr>
            <w:tcW w:w="3210" w:type="dxa"/>
            <w:tcBorders>
              <w:top w:val="single" w:sz="4" w:space="0" w:color="000000"/>
              <w:left w:val="single" w:sz="4" w:space="0" w:color="000000"/>
              <w:bottom w:val="single" w:sz="4" w:space="0" w:color="000000"/>
              <w:right w:val="single" w:sz="4" w:space="0" w:color="000000"/>
            </w:tcBorders>
          </w:tcPr>
          <w:p w14:paraId="5D18A7E8" w14:textId="0C0E69F0" w:rsidR="00AD30C7" w:rsidRPr="00E150AB" w:rsidRDefault="005D46EF" w:rsidP="00E150AB">
            <w:pPr>
              <w:pStyle w:val="af4"/>
            </w:pPr>
            <w:r w:rsidRPr="00E150AB">
              <w:t>2</w:t>
            </w:r>
          </w:p>
        </w:tc>
      </w:tr>
      <w:tr w:rsidR="005D46EF" w:rsidRPr="00C50353" w14:paraId="5D7F338F" w14:textId="77777777" w:rsidTr="00F72E52">
        <w:tc>
          <w:tcPr>
            <w:tcW w:w="3468" w:type="dxa"/>
            <w:tcBorders>
              <w:top w:val="single" w:sz="4" w:space="0" w:color="000000"/>
              <w:left w:val="single" w:sz="4" w:space="0" w:color="000000"/>
              <w:bottom w:val="single" w:sz="4" w:space="0" w:color="000000"/>
              <w:right w:val="single" w:sz="4" w:space="0" w:color="000000"/>
            </w:tcBorders>
          </w:tcPr>
          <w:p w14:paraId="16322A29" w14:textId="07309AE2" w:rsidR="005D46EF" w:rsidRPr="00E150AB" w:rsidRDefault="005D46EF" w:rsidP="00E150AB">
            <w:pPr>
              <w:pStyle w:val="af4"/>
            </w:pPr>
            <w:r w:rsidRPr="00E150AB">
              <w:t xml:space="preserve">Неуправляемый </w:t>
            </w:r>
            <w:r w:rsidR="00D84671" w:rsidRPr="00E150AB">
              <w:rPr>
                <w:lang w:val="en-US"/>
              </w:rPr>
              <w:t>L</w:t>
            </w:r>
            <w:r w:rsidR="00D84671" w:rsidRPr="00E150AB">
              <w:t xml:space="preserve">2 </w:t>
            </w:r>
            <w:r w:rsidRPr="00E150AB">
              <w:t>коммутатор D-Link DGS-1024D/I1A</w:t>
            </w:r>
          </w:p>
        </w:tc>
        <w:tc>
          <w:tcPr>
            <w:tcW w:w="2338" w:type="dxa"/>
            <w:tcBorders>
              <w:top w:val="single" w:sz="4" w:space="0" w:color="000000"/>
              <w:left w:val="single" w:sz="4" w:space="0" w:color="000000"/>
              <w:bottom w:val="single" w:sz="4" w:space="0" w:color="000000"/>
              <w:right w:val="single" w:sz="4" w:space="0" w:color="000000"/>
            </w:tcBorders>
          </w:tcPr>
          <w:p w14:paraId="1D882337" w14:textId="3752BC37" w:rsidR="005D46EF" w:rsidRPr="000130FF" w:rsidRDefault="000130FF" w:rsidP="00E150AB">
            <w:pPr>
              <w:pStyle w:val="af4"/>
            </w:pPr>
            <w:r>
              <w:t>7680 р.</w:t>
            </w:r>
          </w:p>
        </w:tc>
        <w:tc>
          <w:tcPr>
            <w:tcW w:w="3210" w:type="dxa"/>
            <w:tcBorders>
              <w:top w:val="single" w:sz="4" w:space="0" w:color="000000"/>
              <w:left w:val="single" w:sz="4" w:space="0" w:color="000000"/>
              <w:bottom w:val="single" w:sz="4" w:space="0" w:color="000000"/>
              <w:right w:val="single" w:sz="4" w:space="0" w:color="000000"/>
            </w:tcBorders>
          </w:tcPr>
          <w:p w14:paraId="0ABBB0ED" w14:textId="615BA19D" w:rsidR="005D46EF" w:rsidRPr="00E150AB" w:rsidRDefault="005D46EF" w:rsidP="00E150AB">
            <w:pPr>
              <w:pStyle w:val="af4"/>
            </w:pPr>
            <w:r w:rsidRPr="00E150AB">
              <w:t>2</w:t>
            </w:r>
          </w:p>
        </w:tc>
      </w:tr>
      <w:tr w:rsidR="001D38F4" w:rsidRPr="00C50353" w14:paraId="17FB62D5" w14:textId="77777777" w:rsidTr="00F72E52">
        <w:tc>
          <w:tcPr>
            <w:tcW w:w="3468" w:type="dxa"/>
            <w:tcBorders>
              <w:top w:val="single" w:sz="4" w:space="0" w:color="000000"/>
              <w:left w:val="single" w:sz="4" w:space="0" w:color="000000"/>
              <w:bottom w:val="single" w:sz="4" w:space="0" w:color="000000"/>
              <w:right w:val="single" w:sz="4" w:space="0" w:color="000000"/>
            </w:tcBorders>
          </w:tcPr>
          <w:p w14:paraId="6516A5B1" w14:textId="21DF2524" w:rsidR="001D38F4" w:rsidRPr="00E150AB" w:rsidRDefault="001D38F4" w:rsidP="00E150AB">
            <w:pPr>
              <w:pStyle w:val="af4"/>
            </w:pPr>
            <w:r w:rsidRPr="001D38F4">
              <w:t>Точка доступа UniFi 6 Lite AP</w:t>
            </w:r>
          </w:p>
        </w:tc>
        <w:tc>
          <w:tcPr>
            <w:tcW w:w="2338" w:type="dxa"/>
            <w:tcBorders>
              <w:top w:val="single" w:sz="4" w:space="0" w:color="000000"/>
              <w:left w:val="single" w:sz="4" w:space="0" w:color="000000"/>
              <w:bottom w:val="single" w:sz="4" w:space="0" w:color="000000"/>
              <w:right w:val="single" w:sz="4" w:space="0" w:color="000000"/>
            </w:tcBorders>
          </w:tcPr>
          <w:p w14:paraId="30DF72EF" w14:textId="3996D485" w:rsidR="001D38F4" w:rsidRPr="001D38F4" w:rsidRDefault="001D38F4" w:rsidP="00E150AB">
            <w:pPr>
              <w:pStyle w:val="af4"/>
            </w:pPr>
            <w:r w:rsidRPr="001D38F4">
              <w:t>16</w:t>
            </w:r>
            <w:r>
              <w:t> </w:t>
            </w:r>
            <w:r w:rsidRPr="001D38F4">
              <w:t>170</w:t>
            </w:r>
            <w:r>
              <w:rPr>
                <w:lang w:val="en-US"/>
              </w:rPr>
              <w:t xml:space="preserve"> </w:t>
            </w:r>
            <w:r>
              <w:t>р.</w:t>
            </w:r>
          </w:p>
        </w:tc>
        <w:tc>
          <w:tcPr>
            <w:tcW w:w="3210" w:type="dxa"/>
            <w:tcBorders>
              <w:top w:val="single" w:sz="4" w:space="0" w:color="000000"/>
              <w:left w:val="single" w:sz="4" w:space="0" w:color="000000"/>
              <w:bottom w:val="single" w:sz="4" w:space="0" w:color="000000"/>
              <w:right w:val="single" w:sz="4" w:space="0" w:color="000000"/>
            </w:tcBorders>
          </w:tcPr>
          <w:p w14:paraId="0749096E" w14:textId="7AD1C0E9" w:rsidR="001D38F4" w:rsidRPr="00E150AB" w:rsidRDefault="001D38F4" w:rsidP="00E150AB">
            <w:pPr>
              <w:pStyle w:val="af4"/>
            </w:pPr>
            <w:r>
              <w:t>3</w:t>
            </w:r>
          </w:p>
        </w:tc>
      </w:tr>
      <w:tr w:rsidR="00EC59BA" w:rsidRPr="00C50353" w14:paraId="2CEABC2D" w14:textId="77777777" w:rsidTr="00F72E52">
        <w:tc>
          <w:tcPr>
            <w:tcW w:w="3468" w:type="dxa"/>
            <w:tcBorders>
              <w:top w:val="single" w:sz="4" w:space="0" w:color="000000"/>
              <w:left w:val="single" w:sz="4" w:space="0" w:color="000000"/>
              <w:bottom w:val="single" w:sz="4" w:space="0" w:color="000000"/>
              <w:right w:val="single" w:sz="4" w:space="0" w:color="000000"/>
            </w:tcBorders>
          </w:tcPr>
          <w:p w14:paraId="6253B0BF" w14:textId="79F8E77B" w:rsidR="00EC59BA" w:rsidRPr="00E150AB" w:rsidRDefault="00EC59BA" w:rsidP="00E150AB">
            <w:pPr>
              <w:pStyle w:val="af4"/>
            </w:pPr>
            <w:r w:rsidRPr="00EC59BA">
              <w:t>Источник бесперебойного питания SKAT-UPS 3000 RACK</w:t>
            </w:r>
          </w:p>
        </w:tc>
        <w:tc>
          <w:tcPr>
            <w:tcW w:w="2338" w:type="dxa"/>
            <w:tcBorders>
              <w:top w:val="single" w:sz="4" w:space="0" w:color="000000"/>
              <w:left w:val="single" w:sz="4" w:space="0" w:color="000000"/>
              <w:bottom w:val="single" w:sz="4" w:space="0" w:color="000000"/>
              <w:right w:val="single" w:sz="4" w:space="0" w:color="000000"/>
            </w:tcBorders>
          </w:tcPr>
          <w:p w14:paraId="3FB08001" w14:textId="726CEC0D" w:rsidR="00EC59BA" w:rsidRPr="00EC59BA" w:rsidRDefault="00EC59BA" w:rsidP="00E150AB">
            <w:pPr>
              <w:pStyle w:val="af4"/>
            </w:pPr>
            <w:r w:rsidRPr="00EC59BA">
              <w:t>126</w:t>
            </w:r>
            <w:r>
              <w:t> </w:t>
            </w:r>
            <w:r w:rsidRPr="00EC59BA">
              <w:t>300</w:t>
            </w:r>
            <w:r>
              <w:rPr>
                <w:lang w:val="en-US"/>
              </w:rPr>
              <w:t xml:space="preserve"> </w:t>
            </w:r>
            <w:r>
              <w:t>р.</w:t>
            </w:r>
          </w:p>
        </w:tc>
        <w:tc>
          <w:tcPr>
            <w:tcW w:w="3210" w:type="dxa"/>
            <w:tcBorders>
              <w:top w:val="single" w:sz="4" w:space="0" w:color="000000"/>
              <w:left w:val="single" w:sz="4" w:space="0" w:color="000000"/>
              <w:bottom w:val="single" w:sz="4" w:space="0" w:color="000000"/>
              <w:right w:val="single" w:sz="4" w:space="0" w:color="000000"/>
            </w:tcBorders>
          </w:tcPr>
          <w:p w14:paraId="712B806D" w14:textId="57A89932" w:rsidR="00EC59BA" w:rsidRPr="00E150AB" w:rsidRDefault="00EC59BA" w:rsidP="00E150AB">
            <w:pPr>
              <w:pStyle w:val="af4"/>
            </w:pPr>
            <w:r>
              <w:t>1</w:t>
            </w:r>
          </w:p>
        </w:tc>
      </w:tr>
      <w:tr w:rsidR="00E150AB" w:rsidRPr="00C50353" w14:paraId="5F8B7CB7" w14:textId="77777777" w:rsidTr="00F72E52">
        <w:tc>
          <w:tcPr>
            <w:tcW w:w="3468" w:type="dxa"/>
            <w:tcBorders>
              <w:top w:val="single" w:sz="4" w:space="0" w:color="000000"/>
              <w:left w:val="single" w:sz="4" w:space="0" w:color="000000"/>
              <w:bottom w:val="single" w:sz="4" w:space="0" w:color="000000"/>
              <w:right w:val="single" w:sz="4" w:space="0" w:color="000000"/>
            </w:tcBorders>
          </w:tcPr>
          <w:p w14:paraId="1F1F097F" w14:textId="713E8CE4" w:rsidR="00E150AB" w:rsidRPr="00E150AB" w:rsidRDefault="00E150AB" w:rsidP="00E150AB">
            <w:pPr>
              <w:pStyle w:val="af4"/>
            </w:pPr>
            <w:r w:rsidRPr="00E150AB">
              <w:t>Монитор SunWind SUN-M22BA102 21.5"</w:t>
            </w:r>
          </w:p>
        </w:tc>
        <w:tc>
          <w:tcPr>
            <w:tcW w:w="2338" w:type="dxa"/>
            <w:tcBorders>
              <w:top w:val="single" w:sz="4" w:space="0" w:color="000000"/>
              <w:left w:val="single" w:sz="4" w:space="0" w:color="000000"/>
              <w:bottom w:val="single" w:sz="4" w:space="0" w:color="000000"/>
              <w:right w:val="single" w:sz="4" w:space="0" w:color="000000"/>
            </w:tcBorders>
          </w:tcPr>
          <w:p w14:paraId="04BC1419" w14:textId="09BBF18D" w:rsidR="00E150AB" w:rsidRPr="00E150AB" w:rsidRDefault="00E150AB" w:rsidP="00E150AB">
            <w:pPr>
              <w:pStyle w:val="af4"/>
            </w:pPr>
            <w:r>
              <w:rPr>
                <w:lang w:val="en-US"/>
              </w:rPr>
              <w:t xml:space="preserve">7500 </w:t>
            </w:r>
            <w:r>
              <w:t>р.</w:t>
            </w:r>
          </w:p>
        </w:tc>
        <w:tc>
          <w:tcPr>
            <w:tcW w:w="3210" w:type="dxa"/>
            <w:tcBorders>
              <w:top w:val="single" w:sz="4" w:space="0" w:color="000000"/>
              <w:left w:val="single" w:sz="4" w:space="0" w:color="000000"/>
              <w:bottom w:val="single" w:sz="4" w:space="0" w:color="000000"/>
              <w:right w:val="single" w:sz="4" w:space="0" w:color="000000"/>
            </w:tcBorders>
          </w:tcPr>
          <w:p w14:paraId="3E5BB715" w14:textId="0A2E5C9B" w:rsidR="00E150AB" w:rsidRPr="00E150AB" w:rsidRDefault="00E150AB" w:rsidP="00E150AB">
            <w:pPr>
              <w:pStyle w:val="af4"/>
            </w:pPr>
            <w:r>
              <w:t>1</w:t>
            </w:r>
          </w:p>
        </w:tc>
      </w:tr>
      <w:tr w:rsidR="00E150AB" w:rsidRPr="00C50353" w14:paraId="143A7F65" w14:textId="77777777" w:rsidTr="00F72E52">
        <w:tc>
          <w:tcPr>
            <w:tcW w:w="3468" w:type="dxa"/>
            <w:tcBorders>
              <w:top w:val="single" w:sz="4" w:space="0" w:color="000000"/>
              <w:left w:val="single" w:sz="4" w:space="0" w:color="000000"/>
              <w:bottom w:val="single" w:sz="4" w:space="0" w:color="000000"/>
              <w:right w:val="single" w:sz="4" w:space="0" w:color="000000"/>
            </w:tcBorders>
          </w:tcPr>
          <w:p w14:paraId="2EA7E1BF" w14:textId="40BA0C85" w:rsidR="00E150AB" w:rsidRPr="00E150AB" w:rsidRDefault="00E150AB" w:rsidP="00E150AB">
            <w:pPr>
              <w:pStyle w:val="af4"/>
            </w:pPr>
            <w:r>
              <w:t>Комплект клавиатура-мышь Acer OKR120</w:t>
            </w:r>
          </w:p>
        </w:tc>
        <w:tc>
          <w:tcPr>
            <w:tcW w:w="2338" w:type="dxa"/>
            <w:tcBorders>
              <w:top w:val="single" w:sz="4" w:space="0" w:color="000000"/>
              <w:left w:val="single" w:sz="4" w:space="0" w:color="000000"/>
              <w:bottom w:val="single" w:sz="4" w:space="0" w:color="000000"/>
              <w:right w:val="single" w:sz="4" w:space="0" w:color="000000"/>
            </w:tcBorders>
          </w:tcPr>
          <w:p w14:paraId="798C1614" w14:textId="4957D0A2" w:rsidR="00E150AB" w:rsidRPr="00E150AB" w:rsidRDefault="00E150AB" w:rsidP="00E150AB">
            <w:pPr>
              <w:pStyle w:val="af4"/>
            </w:pPr>
            <w:r>
              <w:t>1799 р.</w:t>
            </w:r>
          </w:p>
        </w:tc>
        <w:tc>
          <w:tcPr>
            <w:tcW w:w="3210" w:type="dxa"/>
            <w:tcBorders>
              <w:top w:val="single" w:sz="4" w:space="0" w:color="000000"/>
              <w:left w:val="single" w:sz="4" w:space="0" w:color="000000"/>
              <w:bottom w:val="single" w:sz="4" w:space="0" w:color="000000"/>
              <w:right w:val="single" w:sz="4" w:space="0" w:color="000000"/>
            </w:tcBorders>
          </w:tcPr>
          <w:p w14:paraId="0E37F83A" w14:textId="7755DE34" w:rsidR="00E150AB" w:rsidRDefault="00B87760" w:rsidP="00E150AB">
            <w:pPr>
              <w:pStyle w:val="af4"/>
            </w:pPr>
            <w:r>
              <w:t>1</w:t>
            </w:r>
          </w:p>
        </w:tc>
      </w:tr>
      <w:tr w:rsidR="00FB4DCF" w:rsidRPr="00C50353" w14:paraId="3A2A9128" w14:textId="77777777" w:rsidTr="00F72E52">
        <w:tc>
          <w:tcPr>
            <w:tcW w:w="3468" w:type="dxa"/>
            <w:tcBorders>
              <w:top w:val="single" w:sz="4" w:space="0" w:color="000000"/>
              <w:left w:val="single" w:sz="4" w:space="0" w:color="000000"/>
              <w:bottom w:val="single" w:sz="4" w:space="0" w:color="000000"/>
              <w:right w:val="single" w:sz="4" w:space="0" w:color="000000"/>
            </w:tcBorders>
          </w:tcPr>
          <w:p w14:paraId="4E4DCEE3" w14:textId="0E0F7BB5" w:rsidR="00FB4DCF" w:rsidRDefault="00FB4DCF" w:rsidP="00FB4DCF">
            <w:pPr>
              <w:pStyle w:val="af4"/>
            </w:pPr>
            <w:r w:rsidRPr="006D665B">
              <w:rPr>
                <w:bCs/>
              </w:rPr>
              <w:t xml:space="preserve">Стойка телекоммуникационная серверная 42U, </w:t>
            </w:r>
            <w:r>
              <w:rPr>
                <w:bCs/>
              </w:rPr>
              <w:t>глубина 1000 мм</w:t>
            </w:r>
          </w:p>
        </w:tc>
        <w:tc>
          <w:tcPr>
            <w:tcW w:w="2338" w:type="dxa"/>
            <w:tcBorders>
              <w:top w:val="single" w:sz="4" w:space="0" w:color="000000"/>
              <w:left w:val="single" w:sz="4" w:space="0" w:color="000000"/>
              <w:bottom w:val="single" w:sz="4" w:space="0" w:color="000000"/>
              <w:right w:val="single" w:sz="4" w:space="0" w:color="000000"/>
            </w:tcBorders>
          </w:tcPr>
          <w:p w14:paraId="1A06C40B" w14:textId="11AD313E" w:rsidR="00FB4DCF" w:rsidRDefault="00FB4DCF" w:rsidP="00FB4DCF">
            <w:pPr>
              <w:pStyle w:val="af4"/>
            </w:pPr>
            <w:r>
              <w:rPr>
                <w:bCs/>
              </w:rPr>
              <w:t>10 980 р.</w:t>
            </w:r>
          </w:p>
        </w:tc>
        <w:tc>
          <w:tcPr>
            <w:tcW w:w="3210" w:type="dxa"/>
            <w:tcBorders>
              <w:top w:val="single" w:sz="4" w:space="0" w:color="000000"/>
              <w:left w:val="single" w:sz="4" w:space="0" w:color="000000"/>
              <w:bottom w:val="single" w:sz="4" w:space="0" w:color="000000"/>
              <w:right w:val="single" w:sz="4" w:space="0" w:color="000000"/>
            </w:tcBorders>
          </w:tcPr>
          <w:p w14:paraId="109B8ADA" w14:textId="1A7A06CF" w:rsidR="008B3647" w:rsidRPr="008B3647" w:rsidRDefault="00FB4DCF" w:rsidP="008B3647">
            <w:pPr>
              <w:pStyle w:val="af4"/>
              <w:rPr>
                <w:bCs/>
              </w:rPr>
            </w:pPr>
            <w:r w:rsidRPr="00C50353">
              <w:rPr>
                <w:bCs/>
              </w:rPr>
              <w:t>1</w:t>
            </w:r>
          </w:p>
        </w:tc>
      </w:tr>
      <w:tr w:rsidR="00BB1538" w:rsidRPr="00BB1538" w14:paraId="7BB7622C" w14:textId="77777777" w:rsidTr="00F72E52">
        <w:tc>
          <w:tcPr>
            <w:tcW w:w="3468" w:type="dxa"/>
            <w:tcBorders>
              <w:top w:val="single" w:sz="4" w:space="0" w:color="000000"/>
              <w:left w:val="single" w:sz="4" w:space="0" w:color="000000"/>
              <w:bottom w:val="single" w:sz="4" w:space="0" w:color="000000"/>
              <w:right w:val="single" w:sz="4" w:space="0" w:color="000000"/>
            </w:tcBorders>
          </w:tcPr>
          <w:p w14:paraId="4D9BC871" w14:textId="261EF2DD" w:rsidR="00BB1538" w:rsidRPr="00BB1538" w:rsidRDefault="00BB1538" w:rsidP="00FB4DCF">
            <w:pPr>
              <w:pStyle w:val="af4"/>
              <w:rPr>
                <w:bCs/>
                <w:lang w:val="en-US"/>
              </w:rPr>
            </w:pPr>
            <w:r>
              <w:rPr>
                <w:bCs/>
              </w:rPr>
              <w:t>Сплит</w:t>
            </w:r>
            <w:r w:rsidRPr="00BB1538">
              <w:rPr>
                <w:bCs/>
                <w:lang w:val="en-US"/>
              </w:rPr>
              <w:t>-</w:t>
            </w:r>
            <w:r>
              <w:rPr>
                <w:bCs/>
              </w:rPr>
              <w:t>система</w:t>
            </w:r>
            <w:r w:rsidRPr="00BB1538">
              <w:rPr>
                <w:bCs/>
                <w:lang w:val="en-US"/>
              </w:rPr>
              <w:t xml:space="preserve"> HAIER TUNDRA ON/OFF HSU-12HTT03/R2</w:t>
            </w:r>
          </w:p>
        </w:tc>
        <w:tc>
          <w:tcPr>
            <w:tcW w:w="2338" w:type="dxa"/>
            <w:tcBorders>
              <w:top w:val="single" w:sz="4" w:space="0" w:color="000000"/>
              <w:left w:val="single" w:sz="4" w:space="0" w:color="000000"/>
              <w:bottom w:val="single" w:sz="4" w:space="0" w:color="000000"/>
              <w:right w:val="single" w:sz="4" w:space="0" w:color="000000"/>
            </w:tcBorders>
          </w:tcPr>
          <w:p w14:paraId="6C657E73" w14:textId="7ACE27C2" w:rsidR="00BB1538" w:rsidRPr="00BB1538" w:rsidRDefault="00BB1538" w:rsidP="00FB4DCF">
            <w:pPr>
              <w:pStyle w:val="af4"/>
              <w:rPr>
                <w:bCs/>
              </w:rPr>
            </w:pPr>
            <w:r>
              <w:rPr>
                <w:bCs/>
              </w:rPr>
              <w:t>36 500 р.</w:t>
            </w:r>
          </w:p>
        </w:tc>
        <w:tc>
          <w:tcPr>
            <w:tcW w:w="3210" w:type="dxa"/>
            <w:tcBorders>
              <w:top w:val="single" w:sz="4" w:space="0" w:color="000000"/>
              <w:left w:val="single" w:sz="4" w:space="0" w:color="000000"/>
              <w:bottom w:val="single" w:sz="4" w:space="0" w:color="000000"/>
              <w:right w:val="single" w:sz="4" w:space="0" w:color="000000"/>
            </w:tcBorders>
          </w:tcPr>
          <w:p w14:paraId="0CB0F518" w14:textId="39981568" w:rsidR="00BB1538" w:rsidRPr="008B3647" w:rsidRDefault="008B3647" w:rsidP="00FB4DCF">
            <w:pPr>
              <w:pStyle w:val="af4"/>
              <w:rPr>
                <w:bCs/>
              </w:rPr>
            </w:pPr>
            <w:r>
              <w:rPr>
                <w:bCs/>
              </w:rPr>
              <w:t>1</w:t>
            </w:r>
          </w:p>
        </w:tc>
      </w:tr>
      <w:tr w:rsidR="00621F58" w:rsidRPr="00BB1538" w14:paraId="40188F3C" w14:textId="77777777" w:rsidTr="00F72E52">
        <w:tc>
          <w:tcPr>
            <w:tcW w:w="3468" w:type="dxa"/>
            <w:tcBorders>
              <w:top w:val="single" w:sz="4" w:space="0" w:color="000000"/>
              <w:left w:val="single" w:sz="4" w:space="0" w:color="000000"/>
              <w:bottom w:val="single" w:sz="4" w:space="0" w:color="000000"/>
              <w:right w:val="single" w:sz="4" w:space="0" w:color="000000"/>
            </w:tcBorders>
          </w:tcPr>
          <w:p w14:paraId="528FEDFE" w14:textId="318024B8" w:rsidR="00621F58" w:rsidRPr="00621F58" w:rsidRDefault="00621F58" w:rsidP="00FB4DCF">
            <w:pPr>
              <w:pStyle w:val="af4"/>
              <w:rPr>
                <w:bCs/>
                <w:lang w:val="en-US"/>
              </w:rPr>
            </w:pPr>
            <w:r w:rsidRPr="00621F58">
              <w:rPr>
                <w:bCs/>
                <w:lang w:val="en-US"/>
              </w:rPr>
              <w:t>HDD 12Tb SATA-III WD Red Plus</w:t>
            </w:r>
          </w:p>
        </w:tc>
        <w:tc>
          <w:tcPr>
            <w:tcW w:w="2338" w:type="dxa"/>
            <w:tcBorders>
              <w:top w:val="single" w:sz="4" w:space="0" w:color="000000"/>
              <w:left w:val="single" w:sz="4" w:space="0" w:color="000000"/>
              <w:bottom w:val="single" w:sz="4" w:space="0" w:color="000000"/>
              <w:right w:val="single" w:sz="4" w:space="0" w:color="000000"/>
            </w:tcBorders>
          </w:tcPr>
          <w:p w14:paraId="76A9FB2B" w14:textId="2A6713C3" w:rsidR="00621F58" w:rsidRPr="00621F58" w:rsidRDefault="00621F58" w:rsidP="00FB4DCF">
            <w:pPr>
              <w:pStyle w:val="af4"/>
              <w:rPr>
                <w:bCs/>
              </w:rPr>
            </w:pPr>
            <w:r>
              <w:rPr>
                <w:bCs/>
              </w:rPr>
              <w:t>27 410 р.</w:t>
            </w:r>
          </w:p>
        </w:tc>
        <w:tc>
          <w:tcPr>
            <w:tcW w:w="3210" w:type="dxa"/>
            <w:tcBorders>
              <w:top w:val="single" w:sz="4" w:space="0" w:color="000000"/>
              <w:left w:val="single" w:sz="4" w:space="0" w:color="000000"/>
              <w:bottom w:val="single" w:sz="4" w:space="0" w:color="000000"/>
              <w:right w:val="single" w:sz="4" w:space="0" w:color="000000"/>
            </w:tcBorders>
          </w:tcPr>
          <w:p w14:paraId="72158EEA" w14:textId="19DCF357" w:rsidR="00621F58" w:rsidRPr="00621F58" w:rsidRDefault="00621F58" w:rsidP="00FB4DCF">
            <w:pPr>
              <w:pStyle w:val="af4"/>
              <w:rPr>
                <w:bCs/>
              </w:rPr>
            </w:pPr>
            <w:r>
              <w:rPr>
                <w:bCs/>
              </w:rPr>
              <w:t>4</w:t>
            </w:r>
          </w:p>
        </w:tc>
      </w:tr>
      <w:tr w:rsidR="00444D61" w:rsidRPr="00BB1538" w14:paraId="19E31B91" w14:textId="77777777" w:rsidTr="00AD426B">
        <w:trPr>
          <w:trHeight w:val="1315"/>
        </w:trPr>
        <w:tc>
          <w:tcPr>
            <w:tcW w:w="3468" w:type="dxa"/>
            <w:tcBorders>
              <w:top w:val="single" w:sz="4" w:space="0" w:color="000000"/>
              <w:left w:val="single" w:sz="4" w:space="0" w:color="000000"/>
              <w:bottom w:val="single" w:sz="4" w:space="0" w:color="000000"/>
              <w:right w:val="single" w:sz="4" w:space="0" w:color="000000"/>
            </w:tcBorders>
          </w:tcPr>
          <w:p w14:paraId="42241F7F" w14:textId="5C8231C2" w:rsidR="00444D61" w:rsidRDefault="00444D61" w:rsidP="00FB4DCF">
            <w:pPr>
              <w:pStyle w:val="af4"/>
              <w:rPr>
                <w:bCs/>
              </w:rPr>
            </w:pPr>
            <w:r w:rsidRPr="00444D61">
              <w:rPr>
                <w:bCs/>
              </w:rPr>
              <w:t>Сетевой удлинитель Defender E450</w:t>
            </w:r>
          </w:p>
        </w:tc>
        <w:tc>
          <w:tcPr>
            <w:tcW w:w="2338" w:type="dxa"/>
            <w:tcBorders>
              <w:top w:val="single" w:sz="4" w:space="0" w:color="000000"/>
              <w:left w:val="single" w:sz="4" w:space="0" w:color="000000"/>
              <w:bottom w:val="single" w:sz="4" w:space="0" w:color="000000"/>
              <w:right w:val="single" w:sz="4" w:space="0" w:color="000000"/>
            </w:tcBorders>
          </w:tcPr>
          <w:p w14:paraId="7ED919BC" w14:textId="20FBEAFF" w:rsidR="00444D61" w:rsidRDefault="00444D61" w:rsidP="00FB4DCF">
            <w:pPr>
              <w:pStyle w:val="af4"/>
              <w:rPr>
                <w:bCs/>
              </w:rPr>
            </w:pPr>
            <w:r>
              <w:rPr>
                <w:bCs/>
              </w:rPr>
              <w:t>549 р.</w:t>
            </w:r>
          </w:p>
        </w:tc>
        <w:tc>
          <w:tcPr>
            <w:tcW w:w="3210" w:type="dxa"/>
            <w:tcBorders>
              <w:top w:val="single" w:sz="4" w:space="0" w:color="000000"/>
              <w:left w:val="single" w:sz="4" w:space="0" w:color="000000"/>
              <w:bottom w:val="single" w:sz="4" w:space="0" w:color="000000"/>
              <w:right w:val="single" w:sz="4" w:space="0" w:color="000000"/>
            </w:tcBorders>
          </w:tcPr>
          <w:p w14:paraId="69BD2FE4" w14:textId="7B730D61" w:rsidR="00444D61" w:rsidRDefault="00444D61" w:rsidP="00FB4DCF">
            <w:pPr>
              <w:pStyle w:val="af4"/>
              <w:rPr>
                <w:bCs/>
              </w:rPr>
            </w:pPr>
            <w:r>
              <w:rPr>
                <w:bCs/>
              </w:rPr>
              <w:t>1</w:t>
            </w:r>
          </w:p>
        </w:tc>
      </w:tr>
      <w:tr w:rsidR="00FB4DCF" w:rsidRPr="00C50353" w14:paraId="26E18B3B" w14:textId="77777777" w:rsidTr="00AD30C7">
        <w:tc>
          <w:tcPr>
            <w:tcW w:w="9016" w:type="dxa"/>
            <w:gridSpan w:val="3"/>
            <w:tcBorders>
              <w:top w:val="single" w:sz="4" w:space="0" w:color="000000"/>
              <w:left w:val="single" w:sz="4" w:space="0" w:color="000000"/>
              <w:bottom w:val="single" w:sz="4" w:space="0" w:color="000000"/>
              <w:right w:val="single" w:sz="4" w:space="0" w:color="000000"/>
            </w:tcBorders>
            <w:hideMark/>
          </w:tcPr>
          <w:p w14:paraId="774B82B0" w14:textId="3BB0688C" w:rsidR="00FB4DCF" w:rsidRPr="005D1D93" w:rsidRDefault="00FB4DCF" w:rsidP="00FB4DCF">
            <w:pPr>
              <w:pStyle w:val="af4"/>
              <w:rPr>
                <w:b/>
                <w:bCs/>
                <w:i/>
              </w:rPr>
            </w:pPr>
            <w:r w:rsidRPr="005D1D93">
              <w:rPr>
                <w:b/>
                <w:bCs/>
                <w:i/>
              </w:rPr>
              <w:lastRenderedPageBreak/>
              <w:t>Клиентское оборудование</w:t>
            </w:r>
          </w:p>
        </w:tc>
      </w:tr>
      <w:tr w:rsidR="00FB4DCF" w:rsidRPr="00C50353" w14:paraId="330037A9" w14:textId="77777777" w:rsidTr="00F72E52">
        <w:tc>
          <w:tcPr>
            <w:tcW w:w="3468" w:type="dxa"/>
            <w:tcBorders>
              <w:top w:val="single" w:sz="4" w:space="0" w:color="000000"/>
              <w:left w:val="single" w:sz="4" w:space="0" w:color="000000"/>
              <w:bottom w:val="single" w:sz="4" w:space="0" w:color="000000"/>
              <w:right w:val="single" w:sz="4" w:space="0" w:color="000000"/>
            </w:tcBorders>
            <w:hideMark/>
          </w:tcPr>
          <w:p w14:paraId="35A7227D" w14:textId="11452314" w:rsidR="00FB4DCF" w:rsidRPr="00C50353" w:rsidRDefault="00FB4DCF" w:rsidP="00FB4DCF">
            <w:pPr>
              <w:pStyle w:val="af4"/>
              <w:rPr>
                <w:bCs/>
              </w:rPr>
            </w:pPr>
            <w:r>
              <w:rPr>
                <w:bCs/>
              </w:rPr>
              <w:t xml:space="preserve">Неттоп </w:t>
            </w:r>
            <w:r w:rsidRPr="000E0FF5">
              <w:t>HIPER ACTIVEBOX AS8</w:t>
            </w:r>
          </w:p>
        </w:tc>
        <w:tc>
          <w:tcPr>
            <w:tcW w:w="2338" w:type="dxa"/>
            <w:tcBorders>
              <w:top w:val="single" w:sz="4" w:space="0" w:color="000000"/>
              <w:left w:val="single" w:sz="4" w:space="0" w:color="000000"/>
              <w:bottom w:val="single" w:sz="4" w:space="0" w:color="000000"/>
              <w:right w:val="single" w:sz="4" w:space="0" w:color="000000"/>
            </w:tcBorders>
            <w:hideMark/>
          </w:tcPr>
          <w:p w14:paraId="67E2D6E5" w14:textId="18D91F52" w:rsidR="00FB4DCF" w:rsidRPr="00C50353" w:rsidRDefault="00FB4DCF" w:rsidP="00FB4DCF">
            <w:pPr>
              <w:pStyle w:val="af4"/>
              <w:rPr>
                <w:bCs/>
              </w:rPr>
            </w:pPr>
            <w:r>
              <w:rPr>
                <w:bCs/>
              </w:rPr>
              <w:t>41 990 р.</w:t>
            </w:r>
          </w:p>
        </w:tc>
        <w:tc>
          <w:tcPr>
            <w:tcW w:w="3210" w:type="dxa"/>
            <w:tcBorders>
              <w:top w:val="single" w:sz="4" w:space="0" w:color="000000"/>
              <w:left w:val="single" w:sz="4" w:space="0" w:color="000000"/>
              <w:bottom w:val="single" w:sz="4" w:space="0" w:color="000000"/>
              <w:right w:val="single" w:sz="4" w:space="0" w:color="000000"/>
            </w:tcBorders>
            <w:hideMark/>
          </w:tcPr>
          <w:p w14:paraId="045B05F5" w14:textId="6FFCFAA4" w:rsidR="00FB4DCF" w:rsidRPr="00C50353" w:rsidRDefault="00FB4DCF" w:rsidP="00FB4DCF">
            <w:pPr>
              <w:pStyle w:val="af4"/>
              <w:rPr>
                <w:bCs/>
              </w:rPr>
            </w:pPr>
            <w:r>
              <w:rPr>
                <w:bCs/>
              </w:rPr>
              <w:t>1</w:t>
            </w:r>
            <w:r w:rsidR="009166BF">
              <w:rPr>
                <w:bCs/>
              </w:rPr>
              <w:t>3</w:t>
            </w:r>
          </w:p>
        </w:tc>
      </w:tr>
      <w:tr w:rsidR="001409AA" w:rsidRPr="00C50353" w14:paraId="40ED03F6" w14:textId="77777777" w:rsidTr="00F72E52">
        <w:tc>
          <w:tcPr>
            <w:tcW w:w="3468" w:type="dxa"/>
            <w:tcBorders>
              <w:top w:val="single" w:sz="4" w:space="0" w:color="000000"/>
              <w:left w:val="single" w:sz="4" w:space="0" w:color="000000"/>
              <w:bottom w:val="single" w:sz="4" w:space="0" w:color="000000"/>
              <w:right w:val="single" w:sz="4" w:space="0" w:color="000000"/>
            </w:tcBorders>
          </w:tcPr>
          <w:p w14:paraId="503CC842" w14:textId="0ECDA23E" w:rsidR="001409AA" w:rsidRDefault="001409AA" w:rsidP="00FB4DCF">
            <w:pPr>
              <w:pStyle w:val="af4"/>
              <w:rPr>
                <w:bCs/>
              </w:rPr>
            </w:pPr>
            <w:r w:rsidRPr="000E0FF5">
              <w:t>CHUWI CoreBox (1936609)</w:t>
            </w:r>
          </w:p>
        </w:tc>
        <w:tc>
          <w:tcPr>
            <w:tcW w:w="2338" w:type="dxa"/>
            <w:tcBorders>
              <w:top w:val="single" w:sz="4" w:space="0" w:color="000000"/>
              <w:left w:val="single" w:sz="4" w:space="0" w:color="000000"/>
              <w:bottom w:val="single" w:sz="4" w:space="0" w:color="000000"/>
              <w:right w:val="single" w:sz="4" w:space="0" w:color="000000"/>
            </w:tcBorders>
          </w:tcPr>
          <w:p w14:paraId="46DB6EBB" w14:textId="4D392220" w:rsidR="001409AA" w:rsidRDefault="001409AA" w:rsidP="00FB4DCF">
            <w:pPr>
              <w:pStyle w:val="af4"/>
              <w:rPr>
                <w:bCs/>
              </w:rPr>
            </w:pPr>
            <w:r>
              <w:rPr>
                <w:bCs/>
              </w:rPr>
              <w:t>39 990 р.</w:t>
            </w:r>
          </w:p>
        </w:tc>
        <w:tc>
          <w:tcPr>
            <w:tcW w:w="3210" w:type="dxa"/>
            <w:tcBorders>
              <w:top w:val="single" w:sz="4" w:space="0" w:color="000000"/>
              <w:left w:val="single" w:sz="4" w:space="0" w:color="000000"/>
              <w:bottom w:val="single" w:sz="4" w:space="0" w:color="000000"/>
              <w:right w:val="single" w:sz="4" w:space="0" w:color="000000"/>
            </w:tcBorders>
          </w:tcPr>
          <w:p w14:paraId="6B33E535" w14:textId="55D7FD6C" w:rsidR="001409AA" w:rsidRDefault="001409AA" w:rsidP="00FB4DCF">
            <w:pPr>
              <w:pStyle w:val="af4"/>
              <w:rPr>
                <w:bCs/>
              </w:rPr>
            </w:pPr>
            <w:r>
              <w:rPr>
                <w:bCs/>
              </w:rPr>
              <w:t>100</w:t>
            </w:r>
          </w:p>
        </w:tc>
      </w:tr>
      <w:tr w:rsidR="00677DD7" w:rsidRPr="00C50353" w14:paraId="7AE05ACF" w14:textId="77777777" w:rsidTr="00F72E52">
        <w:tc>
          <w:tcPr>
            <w:tcW w:w="3468" w:type="dxa"/>
            <w:tcBorders>
              <w:top w:val="single" w:sz="4" w:space="0" w:color="000000"/>
              <w:left w:val="single" w:sz="4" w:space="0" w:color="000000"/>
              <w:bottom w:val="single" w:sz="4" w:space="0" w:color="000000"/>
              <w:right w:val="single" w:sz="4" w:space="0" w:color="000000"/>
            </w:tcBorders>
          </w:tcPr>
          <w:p w14:paraId="7D7D5142" w14:textId="0C08A379" w:rsidR="00677DD7" w:rsidRPr="000E0FF5" w:rsidRDefault="00677DD7" w:rsidP="00FB4DCF">
            <w:pPr>
              <w:pStyle w:val="af4"/>
            </w:pPr>
            <w:r>
              <w:t>Комплект клавиатура-мышь Acer OKR120</w:t>
            </w:r>
          </w:p>
        </w:tc>
        <w:tc>
          <w:tcPr>
            <w:tcW w:w="2338" w:type="dxa"/>
            <w:tcBorders>
              <w:top w:val="single" w:sz="4" w:space="0" w:color="000000"/>
              <w:left w:val="single" w:sz="4" w:space="0" w:color="000000"/>
              <w:bottom w:val="single" w:sz="4" w:space="0" w:color="000000"/>
              <w:right w:val="single" w:sz="4" w:space="0" w:color="000000"/>
            </w:tcBorders>
          </w:tcPr>
          <w:p w14:paraId="4BA3402B" w14:textId="305CED2D" w:rsidR="00677DD7" w:rsidRDefault="00677DD7" w:rsidP="00FB4DCF">
            <w:pPr>
              <w:pStyle w:val="af4"/>
              <w:rPr>
                <w:bCs/>
              </w:rPr>
            </w:pPr>
            <w:r>
              <w:t>1799 р.</w:t>
            </w:r>
          </w:p>
        </w:tc>
        <w:tc>
          <w:tcPr>
            <w:tcW w:w="3210" w:type="dxa"/>
            <w:tcBorders>
              <w:top w:val="single" w:sz="4" w:space="0" w:color="000000"/>
              <w:left w:val="single" w:sz="4" w:space="0" w:color="000000"/>
              <w:bottom w:val="single" w:sz="4" w:space="0" w:color="000000"/>
              <w:right w:val="single" w:sz="4" w:space="0" w:color="000000"/>
            </w:tcBorders>
          </w:tcPr>
          <w:p w14:paraId="50E1A0BD" w14:textId="174C83DC" w:rsidR="00677DD7" w:rsidRDefault="00677DD7" w:rsidP="00FB4DCF">
            <w:pPr>
              <w:pStyle w:val="af4"/>
              <w:rPr>
                <w:bCs/>
              </w:rPr>
            </w:pPr>
            <w:r>
              <w:rPr>
                <w:bCs/>
              </w:rPr>
              <w:t>11</w:t>
            </w:r>
            <w:r w:rsidR="00E24F60">
              <w:rPr>
                <w:bCs/>
              </w:rPr>
              <w:t>3</w:t>
            </w:r>
          </w:p>
        </w:tc>
      </w:tr>
      <w:tr w:rsidR="008D43D4" w:rsidRPr="00C50353" w14:paraId="0113A3A9" w14:textId="77777777" w:rsidTr="00F72E52">
        <w:tc>
          <w:tcPr>
            <w:tcW w:w="3468" w:type="dxa"/>
            <w:tcBorders>
              <w:top w:val="single" w:sz="4" w:space="0" w:color="000000"/>
              <w:left w:val="single" w:sz="4" w:space="0" w:color="000000"/>
              <w:bottom w:val="single" w:sz="4" w:space="0" w:color="000000"/>
              <w:right w:val="single" w:sz="4" w:space="0" w:color="000000"/>
            </w:tcBorders>
          </w:tcPr>
          <w:p w14:paraId="7CE1479C" w14:textId="697A3E78" w:rsidR="008D43D4" w:rsidRPr="000E0FF5" w:rsidRDefault="008D43D4" w:rsidP="00FB4DCF">
            <w:pPr>
              <w:pStyle w:val="af4"/>
            </w:pPr>
            <w:r>
              <w:t>Acer SA220QBbix 21.5</w:t>
            </w:r>
          </w:p>
        </w:tc>
        <w:tc>
          <w:tcPr>
            <w:tcW w:w="2338" w:type="dxa"/>
            <w:tcBorders>
              <w:top w:val="single" w:sz="4" w:space="0" w:color="000000"/>
              <w:left w:val="single" w:sz="4" w:space="0" w:color="000000"/>
              <w:bottom w:val="single" w:sz="4" w:space="0" w:color="000000"/>
              <w:right w:val="single" w:sz="4" w:space="0" w:color="000000"/>
            </w:tcBorders>
          </w:tcPr>
          <w:p w14:paraId="698536D0" w14:textId="52C9DAF3" w:rsidR="008D43D4" w:rsidRDefault="008D43D4" w:rsidP="00FB4DCF">
            <w:pPr>
              <w:pStyle w:val="af4"/>
              <w:rPr>
                <w:bCs/>
              </w:rPr>
            </w:pPr>
            <w:r>
              <w:rPr>
                <w:bCs/>
              </w:rPr>
              <w:t>11 290 р.</w:t>
            </w:r>
          </w:p>
        </w:tc>
        <w:tc>
          <w:tcPr>
            <w:tcW w:w="3210" w:type="dxa"/>
            <w:tcBorders>
              <w:top w:val="single" w:sz="4" w:space="0" w:color="000000"/>
              <w:left w:val="single" w:sz="4" w:space="0" w:color="000000"/>
              <w:bottom w:val="single" w:sz="4" w:space="0" w:color="000000"/>
              <w:right w:val="single" w:sz="4" w:space="0" w:color="000000"/>
            </w:tcBorders>
          </w:tcPr>
          <w:p w14:paraId="3694AF3E" w14:textId="46D954FC" w:rsidR="008D43D4" w:rsidRDefault="00677DD7" w:rsidP="00FB4DCF">
            <w:pPr>
              <w:pStyle w:val="af4"/>
              <w:rPr>
                <w:bCs/>
              </w:rPr>
            </w:pPr>
            <w:r>
              <w:rPr>
                <w:bCs/>
              </w:rPr>
              <w:t>11</w:t>
            </w:r>
            <w:r w:rsidR="00E24F60">
              <w:rPr>
                <w:bCs/>
              </w:rPr>
              <w:t>3</w:t>
            </w:r>
          </w:p>
        </w:tc>
      </w:tr>
      <w:tr w:rsidR="00FB4DCF" w:rsidRPr="00C50353" w14:paraId="3B17596E" w14:textId="77777777" w:rsidTr="00F72E52">
        <w:tc>
          <w:tcPr>
            <w:tcW w:w="3468" w:type="dxa"/>
            <w:tcBorders>
              <w:top w:val="single" w:sz="4" w:space="0" w:color="000000"/>
              <w:left w:val="single" w:sz="4" w:space="0" w:color="000000"/>
              <w:bottom w:val="single" w:sz="4" w:space="0" w:color="000000"/>
              <w:right w:val="single" w:sz="4" w:space="0" w:color="000000"/>
            </w:tcBorders>
            <w:hideMark/>
          </w:tcPr>
          <w:p w14:paraId="42530FC9" w14:textId="573F5592" w:rsidR="00FB4DCF" w:rsidRPr="00C50353" w:rsidRDefault="00FB4DCF" w:rsidP="00FB4DCF">
            <w:pPr>
              <w:pStyle w:val="af4"/>
              <w:rPr>
                <w:bCs/>
              </w:rPr>
            </w:pPr>
            <w:r w:rsidRPr="00C50353">
              <w:rPr>
                <w:bCs/>
              </w:rPr>
              <w:t>Витая пара 5</w:t>
            </w:r>
            <w:r>
              <w:rPr>
                <w:bCs/>
              </w:rPr>
              <w:t>e</w:t>
            </w:r>
            <w:r w:rsidRPr="00C50353">
              <w:rPr>
                <w:bCs/>
              </w:rPr>
              <w:t xml:space="preserve"> </w:t>
            </w:r>
            <w:r>
              <w:rPr>
                <w:lang w:val="en-US"/>
              </w:rPr>
              <w:t>F</w:t>
            </w:r>
            <w:r w:rsidRPr="0009197F">
              <w:t>/</w:t>
            </w:r>
            <w:r>
              <w:rPr>
                <w:lang w:val="en-US"/>
              </w:rPr>
              <w:t>UTP</w:t>
            </w:r>
            <w:r w:rsidRPr="0009197F">
              <w:t xml:space="preserve">, 4 </w:t>
            </w:r>
            <w:r>
              <w:t>пары</w:t>
            </w:r>
            <w:r w:rsidRPr="0009197F">
              <w:t xml:space="preserve">, </w:t>
            </w:r>
            <w:r>
              <w:rPr>
                <w:lang w:val="en-US"/>
              </w:rPr>
              <w:t>AWG</w:t>
            </w:r>
            <w:r w:rsidRPr="0009197F">
              <w:t xml:space="preserve"> 24 </w:t>
            </w:r>
            <w:r w:rsidRPr="00C50353">
              <w:rPr>
                <w:bCs/>
              </w:rPr>
              <w:t>(1 бухта</w:t>
            </w:r>
            <w:r w:rsidRPr="00BE2A96">
              <w:rPr>
                <w:bCs/>
              </w:rPr>
              <w:t xml:space="preserve"> 200</w:t>
            </w:r>
            <w:r>
              <w:rPr>
                <w:bCs/>
              </w:rPr>
              <w:t xml:space="preserve"> м</w:t>
            </w:r>
            <w:r w:rsidRPr="00C50353">
              <w:rPr>
                <w:bCs/>
              </w:rPr>
              <w:t>)</w:t>
            </w:r>
          </w:p>
        </w:tc>
        <w:tc>
          <w:tcPr>
            <w:tcW w:w="2338" w:type="dxa"/>
            <w:tcBorders>
              <w:top w:val="single" w:sz="4" w:space="0" w:color="000000"/>
              <w:left w:val="single" w:sz="4" w:space="0" w:color="000000"/>
              <w:bottom w:val="single" w:sz="4" w:space="0" w:color="000000"/>
              <w:right w:val="single" w:sz="4" w:space="0" w:color="000000"/>
            </w:tcBorders>
            <w:hideMark/>
          </w:tcPr>
          <w:p w14:paraId="07917BBF" w14:textId="6769731D" w:rsidR="00FB4DCF" w:rsidRPr="00727F37" w:rsidRDefault="00FB4DCF" w:rsidP="00FB4DCF">
            <w:pPr>
              <w:pStyle w:val="af4"/>
              <w:rPr>
                <w:bCs/>
              </w:rPr>
            </w:pPr>
            <w:r>
              <w:rPr>
                <w:bCs/>
                <w:lang w:val="en-US"/>
              </w:rPr>
              <w:t>14 964</w:t>
            </w:r>
            <w:r>
              <w:rPr>
                <w:bCs/>
              </w:rPr>
              <w:t xml:space="preserve"> р.</w:t>
            </w:r>
          </w:p>
        </w:tc>
        <w:tc>
          <w:tcPr>
            <w:tcW w:w="3210" w:type="dxa"/>
            <w:tcBorders>
              <w:top w:val="single" w:sz="4" w:space="0" w:color="000000"/>
              <w:left w:val="single" w:sz="4" w:space="0" w:color="000000"/>
              <w:bottom w:val="single" w:sz="4" w:space="0" w:color="000000"/>
              <w:right w:val="single" w:sz="4" w:space="0" w:color="000000"/>
            </w:tcBorders>
            <w:hideMark/>
          </w:tcPr>
          <w:p w14:paraId="73450D2C" w14:textId="7988749F" w:rsidR="00FB4DCF" w:rsidRPr="00C50353" w:rsidRDefault="00FB4DCF" w:rsidP="00FB4DCF">
            <w:pPr>
              <w:pStyle w:val="af4"/>
              <w:rPr>
                <w:bCs/>
              </w:rPr>
            </w:pPr>
            <w:r w:rsidRPr="00C50353">
              <w:rPr>
                <w:bCs/>
              </w:rPr>
              <w:t xml:space="preserve">2 </w:t>
            </w:r>
            <w:r>
              <w:rPr>
                <w:bCs/>
              </w:rPr>
              <w:t>(</w:t>
            </w:r>
            <w:r w:rsidRPr="00C50353">
              <w:rPr>
                <w:bCs/>
              </w:rPr>
              <w:t>бухты</w:t>
            </w:r>
            <w:r>
              <w:rPr>
                <w:bCs/>
              </w:rPr>
              <w:t>)</w:t>
            </w:r>
          </w:p>
        </w:tc>
      </w:tr>
      <w:tr w:rsidR="00CB6E78" w:rsidRPr="00CB6E78" w14:paraId="155C3684" w14:textId="77777777" w:rsidTr="00F72E52">
        <w:tc>
          <w:tcPr>
            <w:tcW w:w="3468" w:type="dxa"/>
            <w:tcBorders>
              <w:top w:val="single" w:sz="4" w:space="0" w:color="000000"/>
              <w:left w:val="single" w:sz="4" w:space="0" w:color="000000"/>
              <w:bottom w:val="single" w:sz="4" w:space="0" w:color="000000"/>
              <w:right w:val="single" w:sz="4" w:space="0" w:color="000000"/>
            </w:tcBorders>
          </w:tcPr>
          <w:p w14:paraId="622E2B82" w14:textId="41F4541F" w:rsidR="00CB6E78" w:rsidRPr="00D5366E" w:rsidRDefault="001F15D0" w:rsidP="00FB4DCF">
            <w:pPr>
              <w:pStyle w:val="af4"/>
              <w:rPr>
                <w:bCs/>
              </w:rPr>
            </w:pPr>
            <w:r>
              <w:rPr>
                <w:bCs/>
                <w:lang w:val="en-US"/>
              </w:rPr>
              <w:t>IP</w:t>
            </w:r>
            <w:r w:rsidRPr="001F15D0">
              <w:rPr>
                <w:bCs/>
              </w:rPr>
              <w:t xml:space="preserve"> </w:t>
            </w:r>
            <w:r>
              <w:rPr>
                <w:bCs/>
              </w:rPr>
              <w:t xml:space="preserve">камера </w:t>
            </w:r>
            <w:r w:rsidR="00D5366E" w:rsidRPr="00D5366E">
              <w:rPr>
                <w:bCs/>
                <w:lang w:val="en-US"/>
              </w:rPr>
              <w:t>Dahua</w:t>
            </w:r>
            <w:r w:rsidR="00D5366E" w:rsidRPr="00D5366E">
              <w:rPr>
                <w:bCs/>
              </w:rPr>
              <w:t xml:space="preserve"> </w:t>
            </w:r>
            <w:r w:rsidR="00D5366E" w:rsidRPr="00D5366E">
              <w:rPr>
                <w:bCs/>
                <w:lang w:val="en-US"/>
              </w:rPr>
              <w:t>DH</w:t>
            </w:r>
            <w:r w:rsidR="00D5366E" w:rsidRPr="00D5366E">
              <w:rPr>
                <w:bCs/>
              </w:rPr>
              <w:t>-</w:t>
            </w:r>
            <w:r w:rsidR="00D5366E" w:rsidRPr="00D5366E">
              <w:rPr>
                <w:bCs/>
                <w:lang w:val="en-US"/>
              </w:rPr>
              <w:t>IPC</w:t>
            </w:r>
            <w:r w:rsidR="00D5366E" w:rsidRPr="00D5366E">
              <w:rPr>
                <w:bCs/>
              </w:rPr>
              <w:t>-</w:t>
            </w:r>
            <w:r w:rsidR="00D5366E" w:rsidRPr="00D5366E">
              <w:rPr>
                <w:bCs/>
                <w:lang w:val="en-US"/>
              </w:rPr>
              <w:t>HDBW</w:t>
            </w:r>
            <w:r w:rsidR="00D5366E" w:rsidRPr="00D5366E">
              <w:rPr>
                <w:bCs/>
              </w:rPr>
              <w:t>3241</w:t>
            </w:r>
            <w:r w:rsidR="00D5366E" w:rsidRPr="00D5366E">
              <w:rPr>
                <w:bCs/>
                <w:lang w:val="en-US"/>
              </w:rPr>
              <w:t>RP</w:t>
            </w:r>
            <w:r w:rsidR="00D5366E" w:rsidRPr="00D5366E">
              <w:rPr>
                <w:bCs/>
              </w:rPr>
              <w:t>-</w:t>
            </w:r>
            <w:r w:rsidR="00D5366E" w:rsidRPr="00D5366E">
              <w:rPr>
                <w:bCs/>
                <w:lang w:val="en-US"/>
              </w:rPr>
              <w:t>ZS</w:t>
            </w:r>
          </w:p>
        </w:tc>
        <w:tc>
          <w:tcPr>
            <w:tcW w:w="2338" w:type="dxa"/>
            <w:tcBorders>
              <w:top w:val="single" w:sz="4" w:space="0" w:color="000000"/>
              <w:left w:val="single" w:sz="4" w:space="0" w:color="000000"/>
              <w:bottom w:val="single" w:sz="4" w:space="0" w:color="000000"/>
              <w:right w:val="single" w:sz="4" w:space="0" w:color="000000"/>
            </w:tcBorders>
          </w:tcPr>
          <w:p w14:paraId="20480500" w14:textId="27D35BF5" w:rsidR="00CB6E78" w:rsidRPr="00D5366E" w:rsidRDefault="001F15D0" w:rsidP="00FB4DCF">
            <w:pPr>
              <w:pStyle w:val="af4"/>
              <w:rPr>
                <w:bCs/>
              </w:rPr>
            </w:pPr>
            <w:r w:rsidRPr="001F15D0">
              <w:rPr>
                <w:bCs/>
                <w:lang w:val="en-US"/>
              </w:rPr>
              <w:t>19</w:t>
            </w:r>
            <w:r>
              <w:rPr>
                <w:bCs/>
                <w:lang w:val="en-US"/>
              </w:rPr>
              <w:t> </w:t>
            </w:r>
            <w:r w:rsidRPr="001F15D0">
              <w:rPr>
                <w:bCs/>
                <w:lang w:val="en-US"/>
              </w:rPr>
              <w:t>873</w:t>
            </w:r>
            <w:r>
              <w:rPr>
                <w:bCs/>
              </w:rPr>
              <w:t xml:space="preserve"> </w:t>
            </w:r>
            <w:r w:rsidR="00D5366E">
              <w:rPr>
                <w:bCs/>
              </w:rPr>
              <w:t>р.</w:t>
            </w:r>
          </w:p>
        </w:tc>
        <w:tc>
          <w:tcPr>
            <w:tcW w:w="3210" w:type="dxa"/>
            <w:tcBorders>
              <w:top w:val="single" w:sz="4" w:space="0" w:color="000000"/>
              <w:left w:val="single" w:sz="4" w:space="0" w:color="000000"/>
              <w:bottom w:val="single" w:sz="4" w:space="0" w:color="000000"/>
              <w:right w:val="single" w:sz="4" w:space="0" w:color="000000"/>
            </w:tcBorders>
          </w:tcPr>
          <w:p w14:paraId="05F4A4A0" w14:textId="61EB5398" w:rsidR="00CB6E78" w:rsidRPr="00D5366E" w:rsidRDefault="001F15D0" w:rsidP="00FB4DCF">
            <w:pPr>
              <w:pStyle w:val="af4"/>
              <w:rPr>
                <w:bCs/>
              </w:rPr>
            </w:pPr>
            <w:r>
              <w:rPr>
                <w:bCs/>
              </w:rPr>
              <w:t>100</w:t>
            </w:r>
          </w:p>
        </w:tc>
      </w:tr>
      <w:tr w:rsidR="006E49A0" w:rsidRPr="00CB6E78" w14:paraId="2CCAB082" w14:textId="77777777" w:rsidTr="00F72E52">
        <w:tc>
          <w:tcPr>
            <w:tcW w:w="3468" w:type="dxa"/>
            <w:tcBorders>
              <w:top w:val="single" w:sz="4" w:space="0" w:color="000000"/>
              <w:left w:val="single" w:sz="4" w:space="0" w:color="000000"/>
              <w:bottom w:val="single" w:sz="4" w:space="0" w:color="000000"/>
              <w:right w:val="single" w:sz="4" w:space="0" w:color="000000"/>
            </w:tcBorders>
          </w:tcPr>
          <w:p w14:paraId="66336EE8" w14:textId="31AFB018" w:rsidR="006E49A0" w:rsidRDefault="006E49A0" w:rsidP="00FB4DCF">
            <w:pPr>
              <w:pStyle w:val="af4"/>
              <w:rPr>
                <w:bCs/>
                <w:lang w:val="en-US"/>
              </w:rPr>
            </w:pPr>
            <w:r w:rsidRPr="006E49A0">
              <w:rPr>
                <w:bCs/>
                <w:lang w:val="en-US"/>
              </w:rPr>
              <w:t>Wi-Fi роутер MIKROTIK hAP, N300</w:t>
            </w:r>
          </w:p>
        </w:tc>
        <w:tc>
          <w:tcPr>
            <w:tcW w:w="2338" w:type="dxa"/>
            <w:tcBorders>
              <w:top w:val="single" w:sz="4" w:space="0" w:color="000000"/>
              <w:left w:val="single" w:sz="4" w:space="0" w:color="000000"/>
              <w:bottom w:val="single" w:sz="4" w:space="0" w:color="000000"/>
              <w:right w:val="single" w:sz="4" w:space="0" w:color="000000"/>
            </w:tcBorders>
          </w:tcPr>
          <w:p w14:paraId="5E32A9D9" w14:textId="68E7964C" w:rsidR="006E49A0" w:rsidRPr="006E49A0" w:rsidRDefault="006E49A0" w:rsidP="00FB4DCF">
            <w:pPr>
              <w:pStyle w:val="af4"/>
              <w:rPr>
                <w:bCs/>
              </w:rPr>
            </w:pPr>
            <w:r>
              <w:rPr>
                <w:bCs/>
                <w:lang w:val="en-US"/>
              </w:rPr>
              <w:t xml:space="preserve">7499 </w:t>
            </w:r>
            <w:r>
              <w:rPr>
                <w:bCs/>
              </w:rPr>
              <w:t>р.</w:t>
            </w:r>
          </w:p>
        </w:tc>
        <w:tc>
          <w:tcPr>
            <w:tcW w:w="3210" w:type="dxa"/>
            <w:tcBorders>
              <w:top w:val="single" w:sz="4" w:space="0" w:color="000000"/>
              <w:left w:val="single" w:sz="4" w:space="0" w:color="000000"/>
              <w:bottom w:val="single" w:sz="4" w:space="0" w:color="000000"/>
              <w:right w:val="single" w:sz="4" w:space="0" w:color="000000"/>
            </w:tcBorders>
          </w:tcPr>
          <w:p w14:paraId="58AAD56E" w14:textId="1C567603" w:rsidR="006E49A0" w:rsidRPr="006E49A0" w:rsidRDefault="006E49A0" w:rsidP="00FB4DCF">
            <w:pPr>
              <w:pStyle w:val="af4"/>
              <w:rPr>
                <w:bCs/>
              </w:rPr>
            </w:pPr>
            <w:r>
              <w:rPr>
                <w:bCs/>
              </w:rPr>
              <w:t>100</w:t>
            </w:r>
          </w:p>
        </w:tc>
      </w:tr>
      <w:tr w:rsidR="00261265" w:rsidRPr="00CB6E78" w14:paraId="32CFF2E4" w14:textId="77777777" w:rsidTr="00F72E52">
        <w:tc>
          <w:tcPr>
            <w:tcW w:w="3468" w:type="dxa"/>
            <w:tcBorders>
              <w:top w:val="single" w:sz="4" w:space="0" w:color="000000"/>
              <w:left w:val="single" w:sz="4" w:space="0" w:color="000000"/>
              <w:bottom w:val="single" w:sz="4" w:space="0" w:color="000000"/>
              <w:right w:val="single" w:sz="4" w:space="0" w:color="000000"/>
            </w:tcBorders>
          </w:tcPr>
          <w:p w14:paraId="3D36BDD1" w14:textId="37A91914" w:rsidR="00261265" w:rsidRPr="006E49A0" w:rsidRDefault="00261265" w:rsidP="00FB4DCF">
            <w:pPr>
              <w:pStyle w:val="af4"/>
              <w:rPr>
                <w:bCs/>
                <w:lang w:val="en-US"/>
              </w:rPr>
            </w:pPr>
            <w:r w:rsidRPr="00261265">
              <w:rPr>
                <w:bCs/>
                <w:lang w:val="en-US"/>
              </w:rPr>
              <w:t>Патч-корд DEXP HPS5E100</w:t>
            </w:r>
          </w:p>
        </w:tc>
        <w:tc>
          <w:tcPr>
            <w:tcW w:w="2338" w:type="dxa"/>
            <w:tcBorders>
              <w:top w:val="single" w:sz="4" w:space="0" w:color="000000"/>
              <w:left w:val="single" w:sz="4" w:space="0" w:color="000000"/>
              <w:bottom w:val="single" w:sz="4" w:space="0" w:color="000000"/>
              <w:right w:val="single" w:sz="4" w:space="0" w:color="000000"/>
            </w:tcBorders>
          </w:tcPr>
          <w:p w14:paraId="781CDB95" w14:textId="7A7F07C8" w:rsidR="00261265" w:rsidRPr="00261265" w:rsidRDefault="00261265" w:rsidP="00FB4DCF">
            <w:pPr>
              <w:pStyle w:val="af4"/>
              <w:rPr>
                <w:bCs/>
              </w:rPr>
            </w:pPr>
            <w:r>
              <w:rPr>
                <w:bCs/>
              </w:rPr>
              <w:t>699 р.</w:t>
            </w:r>
          </w:p>
        </w:tc>
        <w:tc>
          <w:tcPr>
            <w:tcW w:w="3210" w:type="dxa"/>
            <w:tcBorders>
              <w:top w:val="single" w:sz="4" w:space="0" w:color="000000"/>
              <w:left w:val="single" w:sz="4" w:space="0" w:color="000000"/>
              <w:bottom w:val="single" w:sz="4" w:space="0" w:color="000000"/>
              <w:right w:val="single" w:sz="4" w:space="0" w:color="000000"/>
            </w:tcBorders>
          </w:tcPr>
          <w:p w14:paraId="0620C91C" w14:textId="6CB25FAF" w:rsidR="00261265" w:rsidRDefault="00261265" w:rsidP="00FB4DCF">
            <w:pPr>
              <w:pStyle w:val="af4"/>
              <w:rPr>
                <w:bCs/>
              </w:rPr>
            </w:pPr>
            <w:r>
              <w:rPr>
                <w:bCs/>
              </w:rPr>
              <w:t>100</w:t>
            </w:r>
          </w:p>
        </w:tc>
      </w:tr>
      <w:tr w:rsidR="00D4531E" w:rsidRPr="00CB6E78" w14:paraId="6BDC65E5" w14:textId="77777777" w:rsidTr="00F72E52">
        <w:tc>
          <w:tcPr>
            <w:tcW w:w="3468" w:type="dxa"/>
            <w:tcBorders>
              <w:top w:val="single" w:sz="4" w:space="0" w:color="000000"/>
              <w:left w:val="single" w:sz="4" w:space="0" w:color="000000"/>
              <w:bottom w:val="single" w:sz="4" w:space="0" w:color="000000"/>
              <w:right w:val="single" w:sz="4" w:space="0" w:color="000000"/>
            </w:tcBorders>
          </w:tcPr>
          <w:p w14:paraId="5E89BC0D" w14:textId="68A531F2" w:rsidR="00D4531E" w:rsidRPr="00261265" w:rsidRDefault="00D4531E" w:rsidP="00D4531E">
            <w:pPr>
              <w:pStyle w:val="af4"/>
              <w:rPr>
                <w:bCs/>
                <w:lang w:val="en-US"/>
              </w:rPr>
            </w:pPr>
            <w:r w:rsidRPr="00444D61">
              <w:rPr>
                <w:bCs/>
              </w:rPr>
              <w:t>Сетевой удлинитель Defender E450</w:t>
            </w:r>
          </w:p>
        </w:tc>
        <w:tc>
          <w:tcPr>
            <w:tcW w:w="2338" w:type="dxa"/>
            <w:tcBorders>
              <w:top w:val="single" w:sz="4" w:space="0" w:color="000000"/>
              <w:left w:val="single" w:sz="4" w:space="0" w:color="000000"/>
              <w:bottom w:val="single" w:sz="4" w:space="0" w:color="000000"/>
              <w:right w:val="single" w:sz="4" w:space="0" w:color="000000"/>
            </w:tcBorders>
          </w:tcPr>
          <w:p w14:paraId="650024EC" w14:textId="2479F445" w:rsidR="00D4531E" w:rsidRDefault="00D4531E" w:rsidP="00D4531E">
            <w:pPr>
              <w:pStyle w:val="af4"/>
              <w:rPr>
                <w:bCs/>
              </w:rPr>
            </w:pPr>
            <w:r>
              <w:rPr>
                <w:bCs/>
              </w:rPr>
              <w:t>549 р.</w:t>
            </w:r>
          </w:p>
        </w:tc>
        <w:tc>
          <w:tcPr>
            <w:tcW w:w="3210" w:type="dxa"/>
            <w:tcBorders>
              <w:top w:val="single" w:sz="4" w:space="0" w:color="000000"/>
              <w:left w:val="single" w:sz="4" w:space="0" w:color="000000"/>
              <w:bottom w:val="single" w:sz="4" w:space="0" w:color="000000"/>
              <w:right w:val="single" w:sz="4" w:space="0" w:color="000000"/>
            </w:tcBorders>
          </w:tcPr>
          <w:p w14:paraId="519568A5" w14:textId="0C8B866A" w:rsidR="00D4531E" w:rsidRPr="00D4531E" w:rsidRDefault="00D4531E" w:rsidP="00D4531E">
            <w:pPr>
              <w:pStyle w:val="af4"/>
              <w:rPr>
                <w:bCs/>
                <w:lang w:val="en-US"/>
              </w:rPr>
            </w:pPr>
            <w:r>
              <w:rPr>
                <w:bCs/>
              </w:rPr>
              <w:t>1</w:t>
            </w:r>
            <w:r>
              <w:rPr>
                <w:bCs/>
                <w:lang w:val="en-US"/>
              </w:rPr>
              <w:t>0</w:t>
            </w:r>
            <w:r w:rsidR="008D1648">
              <w:rPr>
                <w:bCs/>
                <w:lang w:val="en-US"/>
              </w:rPr>
              <w:t>0</w:t>
            </w:r>
          </w:p>
        </w:tc>
      </w:tr>
      <w:tr w:rsidR="00D4531E" w:rsidRPr="00C50353" w14:paraId="118F998F" w14:textId="77777777" w:rsidTr="00E27CD3">
        <w:tc>
          <w:tcPr>
            <w:tcW w:w="9016" w:type="dxa"/>
            <w:gridSpan w:val="3"/>
            <w:tcBorders>
              <w:top w:val="single" w:sz="4" w:space="0" w:color="000000"/>
              <w:left w:val="single" w:sz="4" w:space="0" w:color="000000"/>
              <w:bottom w:val="single" w:sz="4" w:space="0" w:color="000000"/>
              <w:right w:val="single" w:sz="4" w:space="0" w:color="000000"/>
            </w:tcBorders>
          </w:tcPr>
          <w:p w14:paraId="115F56BF" w14:textId="0178616B" w:rsidR="00D4531E" w:rsidRPr="00C50353" w:rsidRDefault="00D4531E" w:rsidP="00D4531E">
            <w:pPr>
              <w:pStyle w:val="af4"/>
              <w:rPr>
                <w:bCs/>
              </w:rPr>
            </w:pPr>
            <w:r>
              <w:rPr>
                <w:bCs/>
              </w:rPr>
              <w:t xml:space="preserve">Общая стоимость всего оборудования – </w:t>
            </w:r>
            <w:r w:rsidR="007750B1" w:rsidRPr="007750B1">
              <w:rPr>
                <w:bCs/>
              </w:rPr>
              <w:t>10</w:t>
            </w:r>
            <w:r w:rsidR="007750B1" w:rsidRPr="00525A2A">
              <w:rPr>
                <w:bCs/>
              </w:rPr>
              <w:t xml:space="preserve"> </w:t>
            </w:r>
            <w:r w:rsidR="007750B1" w:rsidRPr="007750B1">
              <w:rPr>
                <w:bCs/>
              </w:rPr>
              <w:t>025</w:t>
            </w:r>
            <w:r w:rsidR="007750B1" w:rsidRPr="00525A2A">
              <w:rPr>
                <w:bCs/>
              </w:rPr>
              <w:t xml:space="preserve"> </w:t>
            </w:r>
            <w:r w:rsidR="007750B1" w:rsidRPr="007750B1">
              <w:rPr>
                <w:bCs/>
              </w:rPr>
              <w:t>469</w:t>
            </w:r>
            <w:r w:rsidR="007750B1" w:rsidRPr="00525A2A">
              <w:rPr>
                <w:bCs/>
              </w:rPr>
              <w:t xml:space="preserve"> </w:t>
            </w:r>
            <w:r>
              <w:rPr>
                <w:bCs/>
              </w:rPr>
              <w:t>рублей.</w:t>
            </w:r>
          </w:p>
        </w:tc>
      </w:tr>
    </w:tbl>
    <w:p w14:paraId="7EC8927B" w14:textId="77777777" w:rsidR="001E5049" w:rsidRDefault="001E5049">
      <w:pPr>
        <w:spacing w:after="160" w:line="259" w:lineRule="auto"/>
        <w:ind w:firstLine="0"/>
        <w:jc w:val="left"/>
        <w:rPr>
          <w:rFonts w:eastAsiaTheme="majorEastAsia" w:cstheme="majorBidi"/>
          <w:b/>
          <w:sz w:val="32"/>
          <w:szCs w:val="32"/>
        </w:rPr>
      </w:pPr>
      <w:r>
        <w:br w:type="page"/>
      </w:r>
    </w:p>
    <w:p w14:paraId="414D13BE" w14:textId="3ACA526A" w:rsidR="00373CD1" w:rsidRDefault="00041F71" w:rsidP="00222A57">
      <w:pPr>
        <w:pStyle w:val="1"/>
      </w:pPr>
      <w:bookmarkStart w:id="24" w:name="_Toc149085398"/>
      <w:r>
        <w:lastRenderedPageBreak/>
        <w:t>Заключение</w:t>
      </w:r>
      <w:bookmarkEnd w:id="24"/>
    </w:p>
    <w:p w14:paraId="222A904E" w14:textId="2303DD99" w:rsidR="00041F71" w:rsidRDefault="00041F71" w:rsidP="00222A57">
      <w:r>
        <w:t>В данном курсовой работе мы рассмотрели основные вопросы, связанные с серверами, сформировали уровень декомпозиции А0 и ее декомпозицию по нотации методологии IDEF0, разработали проект локальной сети для</w:t>
      </w:r>
      <w:r w:rsidR="005F562A">
        <w:t xml:space="preserve"> почтовой компании</w:t>
      </w:r>
      <w:r>
        <w:t xml:space="preserve">. Сеть построена с использованием коммутаторов, концентратора. </w:t>
      </w:r>
    </w:p>
    <w:p w14:paraId="55EED4C7" w14:textId="77777777" w:rsidR="00041F71" w:rsidRDefault="00041F71" w:rsidP="00222A57">
      <w:r>
        <w:t xml:space="preserve">Сервер в современных предприятия, офисах, и в других организаций один из важнейших оборудований. Он хранит в себе важную информацию, распределяя её по уровню доступа рабочих станций, хранит резервную копию информации, и обеспечивает связь с интернетом и другими сетевыми устройствами. Работа сервера обычно автономное, и не требует постоянного присутствия оператора, и чаще всего выполняет сложные операции, которые обычные рабочая станция не справиться. </w:t>
      </w:r>
    </w:p>
    <w:p w14:paraId="4C9911B7" w14:textId="58F0C290" w:rsidR="00041F71" w:rsidRPr="00041F71" w:rsidRDefault="00041F71" w:rsidP="00222A57">
      <w:r>
        <w:t>Кратко основное: по способу управления сети является много</w:t>
      </w:r>
      <w:r w:rsidR="00BA310D">
        <w:t>-</w:t>
      </w:r>
      <w:r>
        <w:t>ранговой, построена по типу «Снежинка». Используется кабель экранированная витая пара. Основные устройства для соединения сети являются коммутаторы, а для соединения 2 сетей и интернета концентратор. Рабочие станции и серверы были подобраны в соответствии с совместимостью друг с другом.</w:t>
      </w:r>
    </w:p>
    <w:p w14:paraId="74191D59" w14:textId="05D9F9F7" w:rsidR="00373CD1" w:rsidRDefault="00373CD1">
      <w:pPr>
        <w:spacing w:after="160" w:line="259" w:lineRule="auto"/>
        <w:ind w:firstLine="0"/>
        <w:jc w:val="left"/>
        <w:rPr>
          <w:rFonts w:cs="Times New Roman"/>
          <w:szCs w:val="28"/>
        </w:rPr>
      </w:pPr>
      <w:r>
        <w:rPr>
          <w:rFonts w:cs="Times New Roman"/>
          <w:szCs w:val="28"/>
        </w:rPr>
        <w:br w:type="page"/>
      </w:r>
    </w:p>
    <w:p w14:paraId="3614612E" w14:textId="200D3B9D" w:rsidR="00415F04" w:rsidRDefault="00415F04" w:rsidP="00415F04">
      <w:pPr>
        <w:pStyle w:val="1"/>
      </w:pPr>
      <w:bookmarkStart w:id="25" w:name="_Toc149085399"/>
      <w:r>
        <w:lastRenderedPageBreak/>
        <w:t>Список используемой литературы</w:t>
      </w:r>
      <w:bookmarkEnd w:id="25"/>
    </w:p>
    <w:p w14:paraId="2FEFDB8A" w14:textId="575C6352" w:rsidR="00415F04" w:rsidRDefault="003F4853" w:rsidP="00415F04">
      <w:pPr>
        <w:pStyle w:val="a8"/>
        <w:numPr>
          <w:ilvl w:val="0"/>
          <w:numId w:val="4"/>
        </w:numPr>
      </w:pPr>
      <w:r>
        <w:t>Корпоративные информационные системы: учебник.</w:t>
      </w:r>
      <w:r w:rsidR="008D1239">
        <w:t xml:space="preserve"> </w:t>
      </w:r>
      <w:r w:rsidR="008D1239" w:rsidRPr="008D1239">
        <w:t>/</w:t>
      </w:r>
      <w:r w:rsidR="008D1239">
        <w:t xml:space="preserve"> Майоров Е.Е., Таюрская И.С. </w:t>
      </w:r>
      <w:r w:rsidR="00800280">
        <w:t xml:space="preserve">– </w:t>
      </w:r>
      <w:r>
        <w:t>СПб.: Издательство Университета при МПА ЕврАзЭС, 2020. 220 с. – (Серия «Учебники Университета при МПА ЕврАзЭС», ISSN 2782-151X)</w:t>
      </w:r>
    </w:p>
    <w:p w14:paraId="184DFB06" w14:textId="51872519" w:rsidR="00FF62E8" w:rsidRDefault="00FF62E8" w:rsidP="00415F04">
      <w:pPr>
        <w:pStyle w:val="a8"/>
        <w:numPr>
          <w:ilvl w:val="0"/>
          <w:numId w:val="4"/>
        </w:numPr>
      </w:pPr>
      <w:r>
        <w:t>Корпоративные информационные системы</w:t>
      </w:r>
      <w:r w:rsidRPr="008D1239">
        <w:t xml:space="preserve">: </w:t>
      </w:r>
      <w:r>
        <w:t>требования</w:t>
      </w:r>
      <w:r w:rsidR="008D1239">
        <w:t xml:space="preserve"> при </w:t>
      </w:r>
      <w:r w:rsidR="009E21DA">
        <w:t>проектировании:</w:t>
      </w:r>
      <w:r w:rsidR="008D1239" w:rsidRPr="008D1239">
        <w:t xml:space="preserve"> </w:t>
      </w:r>
      <w:r w:rsidR="008D1239">
        <w:t xml:space="preserve">учебное пособие для вузов </w:t>
      </w:r>
      <w:r w:rsidR="008D1239" w:rsidRPr="008D1239">
        <w:t>/</w:t>
      </w:r>
      <w:r w:rsidR="008D1239">
        <w:t xml:space="preserve"> В.А. Астапчук, П.В. Терещенко. – 2-е изд., испр</w:t>
      </w:r>
      <w:proofErr w:type="gramStart"/>
      <w:r w:rsidR="008D1239">
        <w:t>.</w:t>
      </w:r>
      <w:proofErr w:type="gramEnd"/>
      <w:r w:rsidR="008D1239">
        <w:t xml:space="preserve"> и доп. – </w:t>
      </w:r>
      <w:r w:rsidR="009E21DA">
        <w:t>Москва:</w:t>
      </w:r>
      <w:r w:rsidR="008D1239" w:rsidRPr="008D1239">
        <w:t xml:space="preserve"> </w:t>
      </w:r>
      <w:r w:rsidR="008D1239">
        <w:t xml:space="preserve">Издательство Юрайт, 2022. – 113 с. </w:t>
      </w:r>
    </w:p>
    <w:p w14:paraId="0E43F921" w14:textId="7B9539AB" w:rsidR="00DC40DD" w:rsidRDefault="00DC40DD" w:rsidP="00DC40DD">
      <w:pPr>
        <w:pStyle w:val="a8"/>
        <w:numPr>
          <w:ilvl w:val="0"/>
          <w:numId w:val="4"/>
        </w:numPr>
        <w:spacing w:after="160"/>
        <w:jc w:val="left"/>
        <w:rPr>
          <w:rFonts w:cs="Times New Roman"/>
          <w:szCs w:val="28"/>
        </w:rPr>
      </w:pPr>
      <w:r>
        <w:rPr>
          <w:rFonts w:cs="Times New Roman"/>
          <w:szCs w:val="28"/>
        </w:rPr>
        <w:t xml:space="preserve">Э. Таненбаум Компьютерные сети. СПб.: Питер, 2008. </w:t>
      </w:r>
    </w:p>
    <w:p w14:paraId="6F119808" w14:textId="26B959F1" w:rsidR="00DC40DD" w:rsidRDefault="00DC40DD" w:rsidP="00DC40DD">
      <w:pPr>
        <w:pStyle w:val="a8"/>
        <w:numPr>
          <w:ilvl w:val="0"/>
          <w:numId w:val="4"/>
        </w:numPr>
        <w:spacing w:after="160"/>
        <w:jc w:val="left"/>
        <w:rPr>
          <w:rFonts w:cs="Times New Roman"/>
          <w:szCs w:val="28"/>
        </w:rPr>
      </w:pPr>
      <w:r>
        <w:rPr>
          <w:rFonts w:cs="Times New Roman"/>
          <w:szCs w:val="28"/>
        </w:rPr>
        <w:t xml:space="preserve">Сети ЭВМ: протоколы, стандарты, интерфейсы / Ю. Блэк; перев. с англ. - М.: Мир, 1990. </w:t>
      </w:r>
    </w:p>
    <w:p w14:paraId="1C2985F6" w14:textId="56514BDB" w:rsidR="00AE2E31" w:rsidRDefault="00AE2E31" w:rsidP="00DC40DD">
      <w:pPr>
        <w:pStyle w:val="a8"/>
        <w:numPr>
          <w:ilvl w:val="0"/>
          <w:numId w:val="4"/>
        </w:numPr>
        <w:spacing w:after="160"/>
        <w:jc w:val="left"/>
        <w:rPr>
          <w:rFonts w:cs="Times New Roman"/>
          <w:szCs w:val="28"/>
          <w:lang w:val="en-US"/>
        </w:rPr>
      </w:pPr>
      <w:r w:rsidRPr="00AE2E31">
        <w:rPr>
          <w:rFonts w:cs="Times New Roman"/>
          <w:szCs w:val="28"/>
          <w:lang w:val="en-US"/>
        </w:rPr>
        <w:t xml:space="preserve">Network Warrior </w:t>
      </w:r>
      <w:r>
        <w:rPr>
          <w:rFonts w:cs="Times New Roman"/>
          <w:szCs w:val="28"/>
          <w:lang w:val="en-US"/>
        </w:rPr>
        <w:t xml:space="preserve">/ </w:t>
      </w:r>
      <w:r w:rsidRPr="00AE2E31">
        <w:rPr>
          <w:rFonts w:cs="Times New Roman"/>
          <w:szCs w:val="28"/>
          <w:lang w:val="en-US"/>
        </w:rPr>
        <w:t>Gary A. Donahue</w:t>
      </w:r>
      <w:r>
        <w:rPr>
          <w:rFonts w:cs="Times New Roman"/>
          <w:szCs w:val="28"/>
          <w:lang w:val="en-US"/>
        </w:rPr>
        <w:t xml:space="preserve">. – </w:t>
      </w:r>
      <w:r w:rsidRPr="00AE2E31">
        <w:rPr>
          <w:rFonts w:cs="Times New Roman"/>
          <w:szCs w:val="28"/>
          <w:lang w:val="en-US"/>
        </w:rPr>
        <w:t>Second Edition</w:t>
      </w:r>
      <w:r>
        <w:rPr>
          <w:rFonts w:cs="Times New Roman"/>
          <w:szCs w:val="28"/>
          <w:lang w:val="en-US"/>
        </w:rPr>
        <w:t xml:space="preserve">. – </w:t>
      </w:r>
      <w:r w:rsidRPr="00AE2E31">
        <w:rPr>
          <w:rFonts w:cs="Times New Roman"/>
          <w:szCs w:val="28"/>
          <w:lang w:val="en-US"/>
        </w:rPr>
        <w:t>O’Reilly Media, Inc., 1005 Gravenstein Highway North, Sebastopol, CA 95472.</w:t>
      </w:r>
      <w:r w:rsidR="004460DC" w:rsidRPr="004460DC">
        <w:rPr>
          <w:rFonts w:cs="Times New Roman"/>
          <w:szCs w:val="28"/>
          <w:lang w:val="en-US"/>
        </w:rPr>
        <w:t xml:space="preserve"> </w:t>
      </w:r>
      <w:r w:rsidR="004460DC">
        <w:rPr>
          <w:rFonts w:cs="Times New Roman"/>
          <w:szCs w:val="28"/>
          <w:lang w:val="en-US"/>
        </w:rPr>
        <w:t>–</w:t>
      </w:r>
      <w:r w:rsidR="004460DC" w:rsidRPr="004460DC">
        <w:rPr>
          <w:rFonts w:cs="Times New Roman"/>
          <w:szCs w:val="28"/>
          <w:lang w:val="en-US"/>
        </w:rPr>
        <w:t xml:space="preserve"> </w:t>
      </w:r>
      <w:r w:rsidR="009B429F">
        <w:rPr>
          <w:rFonts w:cs="Times New Roman"/>
          <w:szCs w:val="28"/>
          <w:lang w:val="en-US"/>
        </w:rPr>
        <w:t xml:space="preserve">2011. – </w:t>
      </w:r>
      <w:r w:rsidR="004460DC" w:rsidRPr="004460DC">
        <w:rPr>
          <w:rFonts w:cs="Times New Roman"/>
          <w:szCs w:val="28"/>
          <w:lang w:val="en-US"/>
        </w:rPr>
        <w:t xml:space="preserve">758 </w:t>
      </w:r>
      <w:r w:rsidR="004460DC">
        <w:rPr>
          <w:rFonts w:cs="Times New Roman"/>
          <w:szCs w:val="28"/>
        </w:rPr>
        <w:t>с</w:t>
      </w:r>
      <w:r w:rsidR="004460DC" w:rsidRPr="004460DC">
        <w:rPr>
          <w:rFonts w:cs="Times New Roman"/>
          <w:szCs w:val="28"/>
          <w:lang w:val="en-US"/>
        </w:rPr>
        <w:t>.</w:t>
      </w:r>
    </w:p>
    <w:p w14:paraId="3EA79E30" w14:textId="5F9CA02C" w:rsidR="009B429F" w:rsidRDefault="009B429F" w:rsidP="00DC40DD">
      <w:pPr>
        <w:pStyle w:val="a8"/>
        <w:numPr>
          <w:ilvl w:val="0"/>
          <w:numId w:val="4"/>
        </w:numPr>
        <w:spacing w:after="160"/>
        <w:jc w:val="left"/>
        <w:rPr>
          <w:rFonts w:cs="Times New Roman"/>
          <w:szCs w:val="28"/>
          <w:lang w:val="en-US"/>
        </w:rPr>
      </w:pPr>
      <w:r w:rsidRPr="009B429F">
        <w:rPr>
          <w:rFonts w:cs="Times New Roman"/>
          <w:szCs w:val="28"/>
          <w:lang w:val="en-US"/>
        </w:rPr>
        <w:t xml:space="preserve">Ethernet: The Definitive Guide </w:t>
      </w:r>
      <w:r>
        <w:rPr>
          <w:rFonts w:cs="Times New Roman"/>
          <w:szCs w:val="28"/>
          <w:lang w:val="en-US"/>
        </w:rPr>
        <w:t xml:space="preserve">/ </w:t>
      </w:r>
      <w:r w:rsidRPr="009B429F">
        <w:rPr>
          <w:rFonts w:cs="Times New Roman"/>
          <w:szCs w:val="28"/>
          <w:lang w:val="en-US"/>
        </w:rPr>
        <w:t>Charles E. Spurgeon</w:t>
      </w:r>
      <w:r>
        <w:rPr>
          <w:rFonts w:cs="Times New Roman"/>
          <w:szCs w:val="28"/>
          <w:lang w:val="en-US"/>
        </w:rPr>
        <w:t xml:space="preserve">, </w:t>
      </w:r>
      <w:r w:rsidRPr="009B429F">
        <w:rPr>
          <w:rFonts w:cs="Times New Roman"/>
          <w:szCs w:val="28"/>
          <w:lang w:val="en-US"/>
        </w:rPr>
        <w:t>Joann Zimmerman</w:t>
      </w:r>
      <w:r w:rsidR="00DD7F15">
        <w:rPr>
          <w:rFonts w:cs="Times New Roman"/>
          <w:szCs w:val="28"/>
          <w:lang w:val="en-US"/>
        </w:rPr>
        <w:t>. –</w:t>
      </w:r>
      <w:r>
        <w:rPr>
          <w:rFonts w:cs="Times New Roman"/>
          <w:szCs w:val="28"/>
          <w:lang w:val="en-US"/>
        </w:rPr>
        <w:t xml:space="preserve"> </w:t>
      </w:r>
      <w:r w:rsidR="00DD7F15" w:rsidRPr="00DD7F15">
        <w:rPr>
          <w:rFonts w:cs="Times New Roman"/>
          <w:szCs w:val="28"/>
          <w:lang w:val="en-US"/>
        </w:rPr>
        <w:t xml:space="preserve">O’Reilly Media, Inc., 1005 Gravenstein Highway North, Sebastopol, CA 95472. </w:t>
      </w:r>
      <w:r w:rsidR="00DD7F15">
        <w:rPr>
          <w:rFonts w:cs="Times New Roman"/>
          <w:szCs w:val="28"/>
          <w:lang w:val="en-US"/>
        </w:rPr>
        <w:t>–</w:t>
      </w:r>
      <w:r w:rsidR="00DD7F15" w:rsidRPr="00DD7F15">
        <w:rPr>
          <w:rFonts w:cs="Times New Roman"/>
          <w:szCs w:val="28"/>
          <w:lang w:val="en-US"/>
        </w:rPr>
        <w:t xml:space="preserve"> 2014. </w:t>
      </w:r>
      <w:r w:rsidR="00DD7F15">
        <w:rPr>
          <w:rFonts w:cs="Times New Roman"/>
          <w:szCs w:val="28"/>
          <w:lang w:val="en-US"/>
        </w:rPr>
        <w:t>–</w:t>
      </w:r>
      <w:r w:rsidR="00DD7F15" w:rsidRPr="00DD7F15">
        <w:rPr>
          <w:rFonts w:cs="Times New Roman"/>
          <w:szCs w:val="28"/>
          <w:lang w:val="en-US"/>
        </w:rPr>
        <w:t xml:space="preserve"> 484 </w:t>
      </w:r>
      <w:r w:rsidR="00DD7F15">
        <w:rPr>
          <w:rFonts w:cs="Times New Roman"/>
          <w:szCs w:val="28"/>
          <w:lang w:val="en-US"/>
        </w:rPr>
        <w:t>c.</w:t>
      </w:r>
    </w:p>
    <w:p w14:paraId="02A4547B" w14:textId="216E051D" w:rsidR="00912D3E" w:rsidRPr="00912D3E" w:rsidRDefault="00912D3E" w:rsidP="00B45404">
      <w:pPr>
        <w:pStyle w:val="a8"/>
        <w:numPr>
          <w:ilvl w:val="0"/>
          <w:numId w:val="4"/>
        </w:numPr>
        <w:spacing w:after="160"/>
        <w:jc w:val="left"/>
        <w:rPr>
          <w:rFonts w:cs="Times New Roman"/>
          <w:szCs w:val="28"/>
          <w:lang w:val="en-US"/>
        </w:rPr>
      </w:pPr>
      <w:r w:rsidRPr="00912D3E">
        <w:rPr>
          <w:rFonts w:cs="Times New Roman"/>
          <w:szCs w:val="28"/>
          <w:lang w:val="en-US"/>
        </w:rPr>
        <w:t>CompTIA Network+ Study Guide</w:t>
      </w:r>
      <w:r>
        <w:rPr>
          <w:rFonts w:cs="Times New Roman"/>
          <w:szCs w:val="28"/>
          <w:lang w:val="en-US"/>
        </w:rPr>
        <w:t xml:space="preserve"> </w:t>
      </w:r>
      <w:r w:rsidRPr="00912D3E">
        <w:rPr>
          <w:rFonts w:cs="Times New Roman"/>
          <w:szCs w:val="28"/>
          <w:lang w:val="en-US"/>
        </w:rPr>
        <w:t>Exam N10-008</w:t>
      </w:r>
      <w:r>
        <w:rPr>
          <w:rFonts w:cs="Times New Roman"/>
          <w:szCs w:val="28"/>
          <w:lang w:val="en-US"/>
        </w:rPr>
        <w:t xml:space="preserve"> / Tomm Lammle. – </w:t>
      </w:r>
      <w:r w:rsidRPr="00912D3E">
        <w:rPr>
          <w:rFonts w:cs="Times New Roman"/>
          <w:szCs w:val="28"/>
          <w:lang w:val="en-US"/>
        </w:rPr>
        <w:t>John Wiley &amp; Sons, Inc.</w:t>
      </w:r>
      <w:r>
        <w:rPr>
          <w:rFonts w:cs="Times New Roman"/>
          <w:szCs w:val="28"/>
          <w:lang w:val="en-US"/>
        </w:rPr>
        <w:t xml:space="preserve"> – 2022. – 985 </w:t>
      </w:r>
      <w:r>
        <w:rPr>
          <w:rFonts w:cs="Times New Roman"/>
          <w:szCs w:val="28"/>
        </w:rPr>
        <w:t>с</w:t>
      </w:r>
      <w:r w:rsidRPr="00912D3E">
        <w:rPr>
          <w:rFonts w:cs="Times New Roman"/>
          <w:szCs w:val="28"/>
          <w:lang w:val="en-US"/>
        </w:rPr>
        <w:t>.</w:t>
      </w:r>
    </w:p>
    <w:sectPr w:rsidR="00912D3E" w:rsidRPr="00912D3E" w:rsidSect="00E81267">
      <w:footerReference w:type="default" r:id="rId22"/>
      <w:pgSz w:w="11906" w:h="16838"/>
      <w:pgMar w:top="1440" w:right="1440" w:bottom="1440" w:left="1440"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D80A4" w14:textId="77777777" w:rsidR="004D2053" w:rsidRDefault="004D2053" w:rsidP="00B648CB">
      <w:pPr>
        <w:spacing w:line="240" w:lineRule="auto"/>
      </w:pPr>
      <w:r>
        <w:separator/>
      </w:r>
    </w:p>
  </w:endnote>
  <w:endnote w:type="continuationSeparator" w:id="0">
    <w:p w14:paraId="7D21CF54" w14:textId="77777777" w:rsidR="004D2053" w:rsidRDefault="004D2053" w:rsidP="00B648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6114526"/>
      <w:docPartObj>
        <w:docPartGallery w:val="Page Numbers (Bottom of Page)"/>
        <w:docPartUnique/>
      </w:docPartObj>
    </w:sdtPr>
    <w:sdtContent>
      <w:p w14:paraId="54FE47ED" w14:textId="7EA45AFE" w:rsidR="00B648CB" w:rsidRDefault="00B648CB">
        <w:pPr>
          <w:pStyle w:val="ac"/>
          <w:jc w:val="center"/>
        </w:pPr>
        <w:r>
          <w:fldChar w:fldCharType="begin"/>
        </w:r>
        <w:r>
          <w:instrText>PAGE   \* MERGEFORMAT</w:instrText>
        </w:r>
        <w:r>
          <w:fldChar w:fldCharType="separate"/>
        </w:r>
        <w:r>
          <w:t>2</w:t>
        </w:r>
        <w:r>
          <w:fldChar w:fldCharType="end"/>
        </w:r>
      </w:p>
    </w:sdtContent>
  </w:sdt>
  <w:p w14:paraId="7C874FDC" w14:textId="77777777" w:rsidR="00B648CB" w:rsidRDefault="00B648CB">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E535E" w14:textId="77777777" w:rsidR="004D2053" w:rsidRDefault="004D2053" w:rsidP="00B648CB">
      <w:pPr>
        <w:spacing w:line="240" w:lineRule="auto"/>
      </w:pPr>
      <w:r>
        <w:separator/>
      </w:r>
    </w:p>
  </w:footnote>
  <w:footnote w:type="continuationSeparator" w:id="0">
    <w:p w14:paraId="56B5478C" w14:textId="77777777" w:rsidR="004D2053" w:rsidRDefault="004D2053" w:rsidP="00B648C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C77B5"/>
    <w:multiLevelType w:val="hybridMultilevel"/>
    <w:tmpl w:val="D8B4208A"/>
    <w:lvl w:ilvl="0" w:tplc="61289DF0">
      <w:start w:val="1"/>
      <w:numFmt w:val="bullet"/>
      <w:lvlText w:val=""/>
      <w:lvlJc w:val="left"/>
      <w:pPr>
        <w:ind w:left="1494" w:hanging="360"/>
      </w:pPr>
      <w:rPr>
        <w:rFonts w:ascii="Symbol" w:hAnsi="Symbol" w:hint="default"/>
      </w:rPr>
    </w:lvl>
    <w:lvl w:ilvl="1" w:tplc="FFFFFFFF">
      <w:start w:val="1"/>
      <w:numFmt w:val="bullet"/>
      <w:lvlText w:val="o"/>
      <w:lvlJc w:val="left"/>
      <w:pPr>
        <w:ind w:left="2007" w:hanging="360"/>
      </w:pPr>
      <w:rPr>
        <w:rFonts w:ascii="Courier New" w:hAnsi="Courier New" w:cs="Courier New" w:hint="default"/>
      </w:rPr>
    </w:lvl>
    <w:lvl w:ilvl="2" w:tplc="FFFFFFFF">
      <w:start w:val="1"/>
      <w:numFmt w:val="bullet"/>
      <w:lvlText w:val=""/>
      <w:lvlJc w:val="left"/>
      <w:pPr>
        <w:ind w:left="2727" w:hanging="360"/>
      </w:pPr>
      <w:rPr>
        <w:rFonts w:ascii="Wingdings" w:hAnsi="Wingdings" w:hint="default"/>
      </w:rPr>
    </w:lvl>
    <w:lvl w:ilvl="3" w:tplc="FFFFFFFF">
      <w:start w:val="1"/>
      <w:numFmt w:val="bullet"/>
      <w:lvlText w:val=""/>
      <w:lvlJc w:val="left"/>
      <w:pPr>
        <w:ind w:left="3447" w:hanging="360"/>
      </w:pPr>
      <w:rPr>
        <w:rFonts w:ascii="Symbol" w:hAnsi="Symbol" w:hint="default"/>
      </w:rPr>
    </w:lvl>
    <w:lvl w:ilvl="4" w:tplc="FFFFFFFF">
      <w:start w:val="1"/>
      <w:numFmt w:val="bullet"/>
      <w:lvlText w:val="o"/>
      <w:lvlJc w:val="left"/>
      <w:pPr>
        <w:ind w:left="4167" w:hanging="360"/>
      </w:pPr>
      <w:rPr>
        <w:rFonts w:ascii="Courier New" w:hAnsi="Courier New" w:cs="Courier New" w:hint="default"/>
      </w:rPr>
    </w:lvl>
    <w:lvl w:ilvl="5" w:tplc="FFFFFFFF">
      <w:start w:val="1"/>
      <w:numFmt w:val="bullet"/>
      <w:lvlText w:val=""/>
      <w:lvlJc w:val="left"/>
      <w:pPr>
        <w:ind w:left="4887" w:hanging="360"/>
      </w:pPr>
      <w:rPr>
        <w:rFonts w:ascii="Wingdings" w:hAnsi="Wingdings" w:hint="default"/>
      </w:rPr>
    </w:lvl>
    <w:lvl w:ilvl="6" w:tplc="FFFFFFFF">
      <w:start w:val="1"/>
      <w:numFmt w:val="bullet"/>
      <w:lvlText w:val=""/>
      <w:lvlJc w:val="left"/>
      <w:pPr>
        <w:ind w:left="5607" w:hanging="360"/>
      </w:pPr>
      <w:rPr>
        <w:rFonts w:ascii="Symbol" w:hAnsi="Symbol" w:hint="default"/>
      </w:rPr>
    </w:lvl>
    <w:lvl w:ilvl="7" w:tplc="FFFFFFFF">
      <w:start w:val="1"/>
      <w:numFmt w:val="bullet"/>
      <w:lvlText w:val="o"/>
      <w:lvlJc w:val="left"/>
      <w:pPr>
        <w:ind w:left="6327" w:hanging="360"/>
      </w:pPr>
      <w:rPr>
        <w:rFonts w:ascii="Courier New" w:hAnsi="Courier New" w:cs="Courier New" w:hint="default"/>
      </w:rPr>
    </w:lvl>
    <w:lvl w:ilvl="8" w:tplc="FFFFFFFF">
      <w:start w:val="1"/>
      <w:numFmt w:val="bullet"/>
      <w:lvlText w:val=""/>
      <w:lvlJc w:val="left"/>
      <w:pPr>
        <w:ind w:left="7047" w:hanging="360"/>
      </w:pPr>
      <w:rPr>
        <w:rFonts w:ascii="Wingdings" w:hAnsi="Wingdings" w:hint="default"/>
      </w:rPr>
    </w:lvl>
  </w:abstractNum>
  <w:abstractNum w:abstractNumId="1" w15:restartNumberingAfterBreak="0">
    <w:nsid w:val="09843B88"/>
    <w:multiLevelType w:val="hybridMultilevel"/>
    <w:tmpl w:val="1D1ABA48"/>
    <w:lvl w:ilvl="0" w:tplc="D7D48F3C">
      <w:start w:val="1"/>
      <w:numFmt w:val="bullet"/>
      <w:lvlText w:val="•"/>
      <w:lvlJc w:val="left"/>
      <w:pPr>
        <w:ind w:left="1494" w:hanging="360"/>
      </w:pPr>
      <w:rPr>
        <w:rFonts w:ascii="Times New Roman" w:eastAsiaTheme="minorHAnsi" w:hAnsi="Times New Roman" w:cs="Times New Roman" w:hint="default"/>
      </w:rPr>
    </w:lvl>
    <w:lvl w:ilvl="1" w:tplc="625859DC">
      <w:start w:val="1"/>
      <w:numFmt w:val="bullet"/>
      <w:lvlText w:val="o"/>
      <w:lvlJc w:val="left"/>
      <w:pPr>
        <w:ind w:left="2007" w:hanging="360"/>
      </w:pPr>
      <w:rPr>
        <w:rFonts w:ascii="Courier New" w:hAnsi="Courier New" w:cs="Courier New" w:hint="default"/>
      </w:rPr>
    </w:lvl>
    <w:lvl w:ilvl="2" w:tplc="CF520BAC">
      <w:start w:val="1"/>
      <w:numFmt w:val="bullet"/>
      <w:lvlText w:val=""/>
      <w:lvlJc w:val="left"/>
      <w:pPr>
        <w:ind w:left="2727" w:hanging="360"/>
      </w:pPr>
      <w:rPr>
        <w:rFonts w:ascii="Wingdings" w:hAnsi="Wingdings" w:hint="default"/>
      </w:rPr>
    </w:lvl>
    <w:lvl w:ilvl="3" w:tplc="389AE76E">
      <w:start w:val="1"/>
      <w:numFmt w:val="bullet"/>
      <w:lvlText w:val=""/>
      <w:lvlJc w:val="left"/>
      <w:pPr>
        <w:ind w:left="3447" w:hanging="360"/>
      </w:pPr>
      <w:rPr>
        <w:rFonts w:ascii="Symbol" w:hAnsi="Symbol" w:hint="default"/>
      </w:rPr>
    </w:lvl>
    <w:lvl w:ilvl="4" w:tplc="EBF6041E">
      <w:start w:val="1"/>
      <w:numFmt w:val="bullet"/>
      <w:lvlText w:val="o"/>
      <w:lvlJc w:val="left"/>
      <w:pPr>
        <w:ind w:left="4167" w:hanging="360"/>
      </w:pPr>
      <w:rPr>
        <w:rFonts w:ascii="Courier New" w:hAnsi="Courier New" w:cs="Courier New" w:hint="default"/>
      </w:rPr>
    </w:lvl>
    <w:lvl w:ilvl="5" w:tplc="3CF27A78">
      <w:start w:val="1"/>
      <w:numFmt w:val="bullet"/>
      <w:lvlText w:val=""/>
      <w:lvlJc w:val="left"/>
      <w:pPr>
        <w:ind w:left="4887" w:hanging="360"/>
      </w:pPr>
      <w:rPr>
        <w:rFonts w:ascii="Wingdings" w:hAnsi="Wingdings" w:hint="default"/>
      </w:rPr>
    </w:lvl>
    <w:lvl w:ilvl="6" w:tplc="BAAE4F04">
      <w:start w:val="1"/>
      <w:numFmt w:val="bullet"/>
      <w:lvlText w:val=""/>
      <w:lvlJc w:val="left"/>
      <w:pPr>
        <w:ind w:left="5607" w:hanging="360"/>
      </w:pPr>
      <w:rPr>
        <w:rFonts w:ascii="Symbol" w:hAnsi="Symbol" w:hint="default"/>
      </w:rPr>
    </w:lvl>
    <w:lvl w:ilvl="7" w:tplc="AF0CD84C">
      <w:start w:val="1"/>
      <w:numFmt w:val="bullet"/>
      <w:lvlText w:val="o"/>
      <w:lvlJc w:val="left"/>
      <w:pPr>
        <w:ind w:left="6327" w:hanging="360"/>
      </w:pPr>
      <w:rPr>
        <w:rFonts w:ascii="Courier New" w:hAnsi="Courier New" w:cs="Courier New" w:hint="default"/>
      </w:rPr>
    </w:lvl>
    <w:lvl w:ilvl="8" w:tplc="8040AC30">
      <w:start w:val="1"/>
      <w:numFmt w:val="bullet"/>
      <w:lvlText w:val=""/>
      <w:lvlJc w:val="left"/>
      <w:pPr>
        <w:ind w:left="7047" w:hanging="360"/>
      </w:pPr>
      <w:rPr>
        <w:rFonts w:ascii="Wingdings" w:hAnsi="Wingdings" w:hint="default"/>
      </w:rPr>
    </w:lvl>
  </w:abstractNum>
  <w:abstractNum w:abstractNumId="2" w15:restartNumberingAfterBreak="0">
    <w:nsid w:val="16212870"/>
    <w:multiLevelType w:val="hybridMultilevel"/>
    <w:tmpl w:val="05D62A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9ED3F87"/>
    <w:multiLevelType w:val="hybridMultilevel"/>
    <w:tmpl w:val="CCD0CA5C"/>
    <w:lvl w:ilvl="0" w:tplc="61289DF0">
      <w:start w:val="1"/>
      <w:numFmt w:val="bullet"/>
      <w:lvlText w:val=""/>
      <w:lvlJc w:val="left"/>
      <w:pPr>
        <w:ind w:left="2498"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4" w15:restartNumberingAfterBreak="0">
    <w:nsid w:val="1C4B1A02"/>
    <w:multiLevelType w:val="hybridMultilevel"/>
    <w:tmpl w:val="F7CA9FA6"/>
    <w:lvl w:ilvl="0" w:tplc="61289DF0">
      <w:start w:val="1"/>
      <w:numFmt w:val="bullet"/>
      <w:lvlText w:val=""/>
      <w:lvlJc w:val="left"/>
      <w:pPr>
        <w:ind w:left="1996"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1DF03240"/>
    <w:multiLevelType w:val="hybridMultilevel"/>
    <w:tmpl w:val="1B5C1F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24F656A"/>
    <w:multiLevelType w:val="hybridMultilevel"/>
    <w:tmpl w:val="A66AD3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5AF5CC6"/>
    <w:multiLevelType w:val="hybridMultilevel"/>
    <w:tmpl w:val="D2A48A2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A177700"/>
    <w:multiLevelType w:val="hybridMultilevel"/>
    <w:tmpl w:val="F704198E"/>
    <w:lvl w:ilvl="0" w:tplc="BEF67946">
      <w:start w:val="1"/>
      <w:numFmt w:val="bullet"/>
      <w:lvlText w:val=""/>
      <w:lvlJc w:val="left"/>
      <w:pPr>
        <w:ind w:left="1287" w:hanging="360"/>
      </w:pPr>
      <w:rPr>
        <w:rFonts w:ascii="Symbol" w:hAnsi="Symbol" w:hint="default"/>
      </w:rPr>
    </w:lvl>
    <w:lvl w:ilvl="1" w:tplc="F4A4D8B4">
      <w:start w:val="1"/>
      <w:numFmt w:val="bullet"/>
      <w:lvlText w:val="o"/>
      <w:lvlJc w:val="left"/>
      <w:pPr>
        <w:ind w:left="2007" w:hanging="360"/>
      </w:pPr>
      <w:rPr>
        <w:rFonts w:ascii="Courier New" w:hAnsi="Courier New" w:cs="Courier New" w:hint="default"/>
      </w:rPr>
    </w:lvl>
    <w:lvl w:ilvl="2" w:tplc="F8B8541E">
      <w:start w:val="1"/>
      <w:numFmt w:val="bullet"/>
      <w:lvlText w:val=""/>
      <w:lvlJc w:val="left"/>
      <w:pPr>
        <w:ind w:left="2727" w:hanging="360"/>
      </w:pPr>
      <w:rPr>
        <w:rFonts w:ascii="Wingdings" w:hAnsi="Wingdings" w:hint="default"/>
      </w:rPr>
    </w:lvl>
    <w:lvl w:ilvl="3" w:tplc="7A20A25E">
      <w:start w:val="1"/>
      <w:numFmt w:val="bullet"/>
      <w:lvlText w:val=""/>
      <w:lvlJc w:val="left"/>
      <w:pPr>
        <w:ind w:left="3447" w:hanging="360"/>
      </w:pPr>
      <w:rPr>
        <w:rFonts w:ascii="Symbol" w:hAnsi="Symbol" w:hint="default"/>
      </w:rPr>
    </w:lvl>
    <w:lvl w:ilvl="4" w:tplc="6EE24298">
      <w:start w:val="1"/>
      <w:numFmt w:val="bullet"/>
      <w:lvlText w:val="o"/>
      <w:lvlJc w:val="left"/>
      <w:pPr>
        <w:ind w:left="4167" w:hanging="360"/>
      </w:pPr>
      <w:rPr>
        <w:rFonts w:ascii="Courier New" w:hAnsi="Courier New" w:cs="Courier New" w:hint="default"/>
      </w:rPr>
    </w:lvl>
    <w:lvl w:ilvl="5" w:tplc="1EE4892A">
      <w:start w:val="1"/>
      <w:numFmt w:val="bullet"/>
      <w:lvlText w:val=""/>
      <w:lvlJc w:val="left"/>
      <w:pPr>
        <w:ind w:left="4887" w:hanging="360"/>
      </w:pPr>
      <w:rPr>
        <w:rFonts w:ascii="Wingdings" w:hAnsi="Wingdings" w:hint="default"/>
      </w:rPr>
    </w:lvl>
    <w:lvl w:ilvl="6" w:tplc="B6184BA4">
      <w:start w:val="1"/>
      <w:numFmt w:val="bullet"/>
      <w:lvlText w:val=""/>
      <w:lvlJc w:val="left"/>
      <w:pPr>
        <w:ind w:left="5607" w:hanging="360"/>
      </w:pPr>
      <w:rPr>
        <w:rFonts w:ascii="Symbol" w:hAnsi="Symbol" w:hint="default"/>
      </w:rPr>
    </w:lvl>
    <w:lvl w:ilvl="7" w:tplc="3278B358">
      <w:start w:val="1"/>
      <w:numFmt w:val="bullet"/>
      <w:lvlText w:val="o"/>
      <w:lvlJc w:val="left"/>
      <w:pPr>
        <w:ind w:left="6327" w:hanging="360"/>
      </w:pPr>
      <w:rPr>
        <w:rFonts w:ascii="Courier New" w:hAnsi="Courier New" w:cs="Courier New" w:hint="default"/>
      </w:rPr>
    </w:lvl>
    <w:lvl w:ilvl="8" w:tplc="D0329614">
      <w:start w:val="1"/>
      <w:numFmt w:val="bullet"/>
      <w:lvlText w:val=""/>
      <w:lvlJc w:val="left"/>
      <w:pPr>
        <w:ind w:left="7047" w:hanging="360"/>
      </w:pPr>
      <w:rPr>
        <w:rFonts w:ascii="Wingdings" w:hAnsi="Wingdings" w:hint="default"/>
      </w:rPr>
    </w:lvl>
  </w:abstractNum>
  <w:abstractNum w:abstractNumId="9" w15:restartNumberingAfterBreak="0">
    <w:nsid w:val="2EDE2431"/>
    <w:multiLevelType w:val="hybridMultilevel"/>
    <w:tmpl w:val="3BCA117E"/>
    <w:lvl w:ilvl="0" w:tplc="61289D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11B10DF"/>
    <w:multiLevelType w:val="hybridMultilevel"/>
    <w:tmpl w:val="C4EE5E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650582A"/>
    <w:multiLevelType w:val="hybridMultilevel"/>
    <w:tmpl w:val="0DB2A840"/>
    <w:lvl w:ilvl="0" w:tplc="61289D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31F332A"/>
    <w:multiLevelType w:val="hybridMultilevel"/>
    <w:tmpl w:val="3E92E19E"/>
    <w:lvl w:ilvl="0" w:tplc="22047460">
      <w:start w:val="1"/>
      <w:numFmt w:val="bullet"/>
      <w:lvlText w:val=""/>
      <w:lvlJc w:val="left"/>
      <w:pPr>
        <w:ind w:left="2149" w:hanging="360"/>
      </w:pPr>
      <w:rPr>
        <w:rFonts w:ascii="Symbol" w:hAnsi="Symbol" w:hint="default"/>
      </w:rPr>
    </w:lvl>
    <w:lvl w:ilvl="1" w:tplc="13A2B4FC">
      <w:start w:val="1"/>
      <w:numFmt w:val="bullet"/>
      <w:lvlText w:val="o"/>
      <w:lvlJc w:val="left"/>
      <w:pPr>
        <w:ind w:left="2869" w:hanging="360"/>
      </w:pPr>
      <w:rPr>
        <w:rFonts w:ascii="Courier New" w:hAnsi="Courier New" w:cs="Courier New" w:hint="default"/>
      </w:rPr>
    </w:lvl>
    <w:lvl w:ilvl="2" w:tplc="A49A2A3E">
      <w:start w:val="1"/>
      <w:numFmt w:val="bullet"/>
      <w:lvlText w:val=""/>
      <w:lvlJc w:val="left"/>
      <w:pPr>
        <w:ind w:left="3589" w:hanging="360"/>
      </w:pPr>
      <w:rPr>
        <w:rFonts w:ascii="Wingdings" w:hAnsi="Wingdings" w:hint="default"/>
      </w:rPr>
    </w:lvl>
    <w:lvl w:ilvl="3" w:tplc="11F8D5BC">
      <w:start w:val="1"/>
      <w:numFmt w:val="bullet"/>
      <w:lvlText w:val=""/>
      <w:lvlJc w:val="left"/>
      <w:pPr>
        <w:ind w:left="4309" w:hanging="360"/>
      </w:pPr>
      <w:rPr>
        <w:rFonts w:ascii="Symbol" w:hAnsi="Symbol" w:hint="default"/>
      </w:rPr>
    </w:lvl>
    <w:lvl w:ilvl="4" w:tplc="1B70E22E">
      <w:start w:val="1"/>
      <w:numFmt w:val="bullet"/>
      <w:lvlText w:val="o"/>
      <w:lvlJc w:val="left"/>
      <w:pPr>
        <w:ind w:left="5029" w:hanging="360"/>
      </w:pPr>
      <w:rPr>
        <w:rFonts w:ascii="Courier New" w:hAnsi="Courier New" w:cs="Courier New" w:hint="default"/>
      </w:rPr>
    </w:lvl>
    <w:lvl w:ilvl="5" w:tplc="847ABD0E">
      <w:start w:val="1"/>
      <w:numFmt w:val="bullet"/>
      <w:lvlText w:val=""/>
      <w:lvlJc w:val="left"/>
      <w:pPr>
        <w:ind w:left="5749" w:hanging="360"/>
      </w:pPr>
      <w:rPr>
        <w:rFonts w:ascii="Wingdings" w:hAnsi="Wingdings" w:hint="default"/>
      </w:rPr>
    </w:lvl>
    <w:lvl w:ilvl="6" w:tplc="71CC1DA0">
      <w:start w:val="1"/>
      <w:numFmt w:val="bullet"/>
      <w:lvlText w:val=""/>
      <w:lvlJc w:val="left"/>
      <w:pPr>
        <w:ind w:left="6469" w:hanging="360"/>
      </w:pPr>
      <w:rPr>
        <w:rFonts w:ascii="Symbol" w:hAnsi="Symbol" w:hint="default"/>
      </w:rPr>
    </w:lvl>
    <w:lvl w:ilvl="7" w:tplc="CD9C6846">
      <w:start w:val="1"/>
      <w:numFmt w:val="bullet"/>
      <w:lvlText w:val="o"/>
      <w:lvlJc w:val="left"/>
      <w:pPr>
        <w:ind w:left="7189" w:hanging="360"/>
      </w:pPr>
      <w:rPr>
        <w:rFonts w:ascii="Courier New" w:hAnsi="Courier New" w:cs="Courier New" w:hint="default"/>
      </w:rPr>
    </w:lvl>
    <w:lvl w:ilvl="8" w:tplc="E506A6A2">
      <w:start w:val="1"/>
      <w:numFmt w:val="bullet"/>
      <w:lvlText w:val=""/>
      <w:lvlJc w:val="left"/>
      <w:pPr>
        <w:ind w:left="7909" w:hanging="360"/>
      </w:pPr>
      <w:rPr>
        <w:rFonts w:ascii="Wingdings" w:hAnsi="Wingdings" w:hint="default"/>
      </w:rPr>
    </w:lvl>
  </w:abstractNum>
  <w:abstractNum w:abstractNumId="13" w15:restartNumberingAfterBreak="0">
    <w:nsid w:val="51DC24D4"/>
    <w:multiLevelType w:val="hybridMultilevel"/>
    <w:tmpl w:val="919457A2"/>
    <w:lvl w:ilvl="0" w:tplc="61289DF0">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4" w15:restartNumberingAfterBreak="0">
    <w:nsid w:val="521003E5"/>
    <w:multiLevelType w:val="multilevel"/>
    <w:tmpl w:val="46443656"/>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auto"/>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2B4181F"/>
    <w:multiLevelType w:val="hybridMultilevel"/>
    <w:tmpl w:val="502C0ECA"/>
    <w:lvl w:ilvl="0" w:tplc="61289DF0">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5056C02"/>
    <w:multiLevelType w:val="hybridMultilevel"/>
    <w:tmpl w:val="BDFCF1D8"/>
    <w:lvl w:ilvl="0" w:tplc="61289D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7663837"/>
    <w:multiLevelType w:val="multilevel"/>
    <w:tmpl w:val="BB2284FE"/>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auto"/>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C125DE7"/>
    <w:multiLevelType w:val="hybridMultilevel"/>
    <w:tmpl w:val="4D7A9C52"/>
    <w:lvl w:ilvl="0" w:tplc="9E1AE4B6">
      <w:start w:val="1"/>
      <w:numFmt w:val="decimal"/>
      <w:lvlText w:val="%1."/>
      <w:lvlJc w:val="left"/>
      <w:pPr>
        <w:ind w:left="720" w:hanging="360"/>
      </w:pPr>
    </w:lvl>
    <w:lvl w:ilvl="1" w:tplc="B47209A0">
      <w:start w:val="1"/>
      <w:numFmt w:val="lowerLetter"/>
      <w:lvlText w:val="%2."/>
      <w:lvlJc w:val="left"/>
      <w:pPr>
        <w:ind w:left="1440" w:hanging="360"/>
      </w:pPr>
    </w:lvl>
    <w:lvl w:ilvl="2" w:tplc="B1FEE8FA">
      <w:start w:val="1"/>
      <w:numFmt w:val="lowerRoman"/>
      <w:lvlText w:val="%3."/>
      <w:lvlJc w:val="right"/>
      <w:pPr>
        <w:ind w:left="2160" w:hanging="180"/>
      </w:pPr>
    </w:lvl>
    <w:lvl w:ilvl="3" w:tplc="43380DE4">
      <w:start w:val="1"/>
      <w:numFmt w:val="decimal"/>
      <w:lvlText w:val="%4."/>
      <w:lvlJc w:val="left"/>
      <w:pPr>
        <w:ind w:left="2880" w:hanging="360"/>
      </w:pPr>
    </w:lvl>
    <w:lvl w:ilvl="4" w:tplc="60BA292A">
      <w:start w:val="1"/>
      <w:numFmt w:val="lowerLetter"/>
      <w:lvlText w:val="%5."/>
      <w:lvlJc w:val="left"/>
      <w:pPr>
        <w:ind w:left="3600" w:hanging="360"/>
      </w:pPr>
    </w:lvl>
    <w:lvl w:ilvl="5" w:tplc="BB80BFF2">
      <w:start w:val="1"/>
      <w:numFmt w:val="lowerRoman"/>
      <w:lvlText w:val="%6."/>
      <w:lvlJc w:val="right"/>
      <w:pPr>
        <w:ind w:left="4320" w:hanging="180"/>
      </w:pPr>
    </w:lvl>
    <w:lvl w:ilvl="6" w:tplc="5BDEE270">
      <w:start w:val="1"/>
      <w:numFmt w:val="decimal"/>
      <w:lvlText w:val="%7."/>
      <w:lvlJc w:val="left"/>
      <w:pPr>
        <w:ind w:left="5040" w:hanging="360"/>
      </w:pPr>
    </w:lvl>
    <w:lvl w:ilvl="7" w:tplc="9F8EA6E6">
      <w:start w:val="1"/>
      <w:numFmt w:val="lowerLetter"/>
      <w:lvlText w:val="%8."/>
      <w:lvlJc w:val="left"/>
      <w:pPr>
        <w:ind w:left="5760" w:hanging="360"/>
      </w:pPr>
    </w:lvl>
    <w:lvl w:ilvl="8" w:tplc="36ACEE16">
      <w:start w:val="1"/>
      <w:numFmt w:val="lowerRoman"/>
      <w:lvlText w:val="%9."/>
      <w:lvlJc w:val="right"/>
      <w:pPr>
        <w:ind w:left="6480" w:hanging="180"/>
      </w:pPr>
    </w:lvl>
  </w:abstractNum>
  <w:abstractNum w:abstractNumId="19" w15:restartNumberingAfterBreak="0">
    <w:nsid w:val="636205AB"/>
    <w:multiLevelType w:val="hybridMultilevel"/>
    <w:tmpl w:val="1D3E4A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1035CB2"/>
    <w:multiLevelType w:val="hybridMultilevel"/>
    <w:tmpl w:val="C44C1080"/>
    <w:lvl w:ilvl="0" w:tplc="6A9C64A2">
      <w:start w:val="1"/>
      <w:numFmt w:val="bullet"/>
      <w:lvlText w:val="•"/>
      <w:lvlJc w:val="left"/>
      <w:pPr>
        <w:ind w:left="1494" w:hanging="360"/>
      </w:pPr>
      <w:rPr>
        <w:rFonts w:ascii="Times New Roman" w:eastAsiaTheme="minorHAnsi" w:hAnsi="Times New Roman" w:cs="Times New Roman" w:hint="default"/>
      </w:rPr>
    </w:lvl>
    <w:lvl w:ilvl="1" w:tplc="3892A816">
      <w:start w:val="1"/>
      <w:numFmt w:val="bullet"/>
      <w:lvlText w:val="o"/>
      <w:lvlJc w:val="left"/>
      <w:pPr>
        <w:ind w:left="2007" w:hanging="360"/>
      </w:pPr>
      <w:rPr>
        <w:rFonts w:ascii="Courier New" w:hAnsi="Courier New" w:cs="Courier New" w:hint="default"/>
      </w:rPr>
    </w:lvl>
    <w:lvl w:ilvl="2" w:tplc="F9C6EC48">
      <w:start w:val="1"/>
      <w:numFmt w:val="bullet"/>
      <w:lvlText w:val=""/>
      <w:lvlJc w:val="left"/>
      <w:pPr>
        <w:ind w:left="2727" w:hanging="360"/>
      </w:pPr>
      <w:rPr>
        <w:rFonts w:ascii="Wingdings" w:hAnsi="Wingdings" w:hint="default"/>
      </w:rPr>
    </w:lvl>
    <w:lvl w:ilvl="3" w:tplc="4E30208A">
      <w:start w:val="1"/>
      <w:numFmt w:val="bullet"/>
      <w:lvlText w:val=""/>
      <w:lvlJc w:val="left"/>
      <w:pPr>
        <w:ind w:left="3447" w:hanging="360"/>
      </w:pPr>
      <w:rPr>
        <w:rFonts w:ascii="Symbol" w:hAnsi="Symbol" w:hint="default"/>
      </w:rPr>
    </w:lvl>
    <w:lvl w:ilvl="4" w:tplc="D272E55A">
      <w:start w:val="1"/>
      <w:numFmt w:val="bullet"/>
      <w:lvlText w:val="o"/>
      <w:lvlJc w:val="left"/>
      <w:pPr>
        <w:ind w:left="4167" w:hanging="360"/>
      </w:pPr>
      <w:rPr>
        <w:rFonts w:ascii="Courier New" w:hAnsi="Courier New" w:cs="Courier New" w:hint="default"/>
      </w:rPr>
    </w:lvl>
    <w:lvl w:ilvl="5" w:tplc="57140F88">
      <w:start w:val="1"/>
      <w:numFmt w:val="bullet"/>
      <w:lvlText w:val=""/>
      <w:lvlJc w:val="left"/>
      <w:pPr>
        <w:ind w:left="4887" w:hanging="360"/>
      </w:pPr>
      <w:rPr>
        <w:rFonts w:ascii="Wingdings" w:hAnsi="Wingdings" w:hint="default"/>
      </w:rPr>
    </w:lvl>
    <w:lvl w:ilvl="6" w:tplc="4658280C">
      <w:start w:val="1"/>
      <w:numFmt w:val="bullet"/>
      <w:lvlText w:val=""/>
      <w:lvlJc w:val="left"/>
      <w:pPr>
        <w:ind w:left="5607" w:hanging="360"/>
      </w:pPr>
      <w:rPr>
        <w:rFonts w:ascii="Symbol" w:hAnsi="Symbol" w:hint="default"/>
      </w:rPr>
    </w:lvl>
    <w:lvl w:ilvl="7" w:tplc="AD065DBC">
      <w:start w:val="1"/>
      <w:numFmt w:val="bullet"/>
      <w:lvlText w:val="o"/>
      <w:lvlJc w:val="left"/>
      <w:pPr>
        <w:ind w:left="6327" w:hanging="360"/>
      </w:pPr>
      <w:rPr>
        <w:rFonts w:ascii="Courier New" w:hAnsi="Courier New" w:cs="Courier New" w:hint="default"/>
      </w:rPr>
    </w:lvl>
    <w:lvl w:ilvl="8" w:tplc="91CCAEE4">
      <w:start w:val="1"/>
      <w:numFmt w:val="bullet"/>
      <w:lvlText w:val=""/>
      <w:lvlJc w:val="left"/>
      <w:pPr>
        <w:ind w:left="7047" w:hanging="360"/>
      </w:pPr>
      <w:rPr>
        <w:rFonts w:ascii="Wingdings" w:hAnsi="Wingdings" w:hint="default"/>
      </w:rPr>
    </w:lvl>
  </w:abstractNum>
  <w:abstractNum w:abstractNumId="21" w15:restartNumberingAfterBreak="0">
    <w:nsid w:val="79590F21"/>
    <w:multiLevelType w:val="hybridMultilevel"/>
    <w:tmpl w:val="36001A80"/>
    <w:lvl w:ilvl="0" w:tplc="0D084DB4">
      <w:start w:val="1"/>
      <w:numFmt w:val="bullet"/>
      <w:lvlText w:val="•"/>
      <w:lvlJc w:val="left"/>
      <w:pPr>
        <w:ind w:left="1494" w:hanging="360"/>
      </w:pPr>
      <w:rPr>
        <w:rFonts w:ascii="Times New Roman" w:eastAsiaTheme="minorHAnsi" w:hAnsi="Times New Roman" w:cs="Times New Roman" w:hint="default"/>
      </w:rPr>
    </w:lvl>
    <w:lvl w:ilvl="1" w:tplc="6B46B868">
      <w:start w:val="1"/>
      <w:numFmt w:val="bullet"/>
      <w:lvlText w:val="o"/>
      <w:lvlJc w:val="left"/>
      <w:pPr>
        <w:ind w:left="2007" w:hanging="360"/>
      </w:pPr>
      <w:rPr>
        <w:rFonts w:ascii="Courier New" w:hAnsi="Courier New" w:cs="Courier New" w:hint="default"/>
      </w:rPr>
    </w:lvl>
    <w:lvl w:ilvl="2" w:tplc="ECFAB332">
      <w:start w:val="1"/>
      <w:numFmt w:val="bullet"/>
      <w:lvlText w:val=""/>
      <w:lvlJc w:val="left"/>
      <w:pPr>
        <w:ind w:left="2727" w:hanging="360"/>
      </w:pPr>
      <w:rPr>
        <w:rFonts w:ascii="Wingdings" w:hAnsi="Wingdings" w:hint="default"/>
      </w:rPr>
    </w:lvl>
    <w:lvl w:ilvl="3" w:tplc="1D720D6C">
      <w:start w:val="1"/>
      <w:numFmt w:val="bullet"/>
      <w:lvlText w:val=""/>
      <w:lvlJc w:val="left"/>
      <w:pPr>
        <w:ind w:left="3447" w:hanging="360"/>
      </w:pPr>
      <w:rPr>
        <w:rFonts w:ascii="Symbol" w:hAnsi="Symbol" w:hint="default"/>
      </w:rPr>
    </w:lvl>
    <w:lvl w:ilvl="4" w:tplc="317AA434">
      <w:start w:val="1"/>
      <w:numFmt w:val="bullet"/>
      <w:lvlText w:val="o"/>
      <w:lvlJc w:val="left"/>
      <w:pPr>
        <w:ind w:left="4167" w:hanging="360"/>
      </w:pPr>
      <w:rPr>
        <w:rFonts w:ascii="Courier New" w:hAnsi="Courier New" w:cs="Courier New" w:hint="default"/>
      </w:rPr>
    </w:lvl>
    <w:lvl w:ilvl="5" w:tplc="EF4A7F8C">
      <w:start w:val="1"/>
      <w:numFmt w:val="bullet"/>
      <w:lvlText w:val=""/>
      <w:lvlJc w:val="left"/>
      <w:pPr>
        <w:ind w:left="4887" w:hanging="360"/>
      </w:pPr>
      <w:rPr>
        <w:rFonts w:ascii="Wingdings" w:hAnsi="Wingdings" w:hint="default"/>
      </w:rPr>
    </w:lvl>
    <w:lvl w:ilvl="6" w:tplc="C010C9C2">
      <w:start w:val="1"/>
      <w:numFmt w:val="bullet"/>
      <w:lvlText w:val=""/>
      <w:lvlJc w:val="left"/>
      <w:pPr>
        <w:ind w:left="5607" w:hanging="360"/>
      </w:pPr>
      <w:rPr>
        <w:rFonts w:ascii="Symbol" w:hAnsi="Symbol" w:hint="default"/>
      </w:rPr>
    </w:lvl>
    <w:lvl w:ilvl="7" w:tplc="9DB6F3C2">
      <w:start w:val="1"/>
      <w:numFmt w:val="bullet"/>
      <w:lvlText w:val="o"/>
      <w:lvlJc w:val="left"/>
      <w:pPr>
        <w:ind w:left="6327" w:hanging="360"/>
      </w:pPr>
      <w:rPr>
        <w:rFonts w:ascii="Courier New" w:hAnsi="Courier New" w:cs="Courier New" w:hint="default"/>
      </w:rPr>
    </w:lvl>
    <w:lvl w:ilvl="8" w:tplc="1CE835CA">
      <w:start w:val="1"/>
      <w:numFmt w:val="bullet"/>
      <w:lvlText w:val=""/>
      <w:lvlJc w:val="left"/>
      <w:pPr>
        <w:ind w:left="7047" w:hanging="360"/>
      </w:pPr>
      <w:rPr>
        <w:rFonts w:ascii="Wingdings" w:hAnsi="Wingdings" w:hint="default"/>
      </w:rPr>
    </w:lvl>
  </w:abstractNum>
  <w:abstractNum w:abstractNumId="22" w15:restartNumberingAfterBreak="0">
    <w:nsid w:val="795A5102"/>
    <w:multiLevelType w:val="hybridMultilevel"/>
    <w:tmpl w:val="E38ADB06"/>
    <w:lvl w:ilvl="0" w:tplc="61289D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786658914">
    <w:abstractNumId w:val="6"/>
  </w:num>
  <w:num w:numId="2" w16cid:durableId="203644678">
    <w:abstractNumId w:val="10"/>
  </w:num>
  <w:num w:numId="3" w16cid:durableId="538906570">
    <w:abstractNumId w:val="19"/>
  </w:num>
  <w:num w:numId="4" w16cid:durableId="1292708757">
    <w:abstractNumId w:val="5"/>
  </w:num>
  <w:num w:numId="5" w16cid:durableId="178835459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6295438">
    <w:abstractNumId w:val="7"/>
  </w:num>
  <w:num w:numId="7" w16cid:durableId="1999535069">
    <w:abstractNumId w:val="8"/>
  </w:num>
  <w:num w:numId="8" w16cid:durableId="1886529306">
    <w:abstractNumId w:val="12"/>
  </w:num>
  <w:num w:numId="9" w16cid:durableId="268437560">
    <w:abstractNumId w:val="20"/>
  </w:num>
  <w:num w:numId="10" w16cid:durableId="9265815">
    <w:abstractNumId w:val="1"/>
  </w:num>
  <w:num w:numId="11" w16cid:durableId="200789618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15870279">
    <w:abstractNumId w:val="2"/>
  </w:num>
  <w:num w:numId="13" w16cid:durableId="96753353">
    <w:abstractNumId w:val="13"/>
  </w:num>
  <w:num w:numId="14" w16cid:durableId="2126729150">
    <w:abstractNumId w:val="22"/>
  </w:num>
  <w:num w:numId="15" w16cid:durableId="973408076">
    <w:abstractNumId w:val="3"/>
  </w:num>
  <w:num w:numId="16" w16cid:durableId="754982677">
    <w:abstractNumId w:val="4"/>
  </w:num>
  <w:num w:numId="17" w16cid:durableId="1565337640">
    <w:abstractNumId w:val="9"/>
  </w:num>
  <w:num w:numId="18" w16cid:durableId="198839430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39348588">
    <w:abstractNumId w:val="11"/>
  </w:num>
  <w:num w:numId="20" w16cid:durableId="2020769443">
    <w:abstractNumId w:val="21"/>
  </w:num>
  <w:num w:numId="21" w16cid:durableId="608507876">
    <w:abstractNumId w:val="15"/>
  </w:num>
  <w:num w:numId="22" w16cid:durableId="815877210">
    <w:abstractNumId w:val="16"/>
  </w:num>
  <w:num w:numId="23" w16cid:durableId="886599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7E6"/>
    <w:rsid w:val="000050DE"/>
    <w:rsid w:val="000130FF"/>
    <w:rsid w:val="00017227"/>
    <w:rsid w:val="00020A7F"/>
    <w:rsid w:val="00024C5F"/>
    <w:rsid w:val="0003239E"/>
    <w:rsid w:val="00034132"/>
    <w:rsid w:val="00036D02"/>
    <w:rsid w:val="00041F71"/>
    <w:rsid w:val="0005628F"/>
    <w:rsid w:val="00057E37"/>
    <w:rsid w:val="0006157A"/>
    <w:rsid w:val="000636E0"/>
    <w:rsid w:val="00067018"/>
    <w:rsid w:val="0009197F"/>
    <w:rsid w:val="000947DC"/>
    <w:rsid w:val="000A2DB9"/>
    <w:rsid w:val="000A4A03"/>
    <w:rsid w:val="000D29FF"/>
    <w:rsid w:val="000D3A63"/>
    <w:rsid w:val="000E0FF5"/>
    <w:rsid w:val="000E35FA"/>
    <w:rsid w:val="000E76C4"/>
    <w:rsid w:val="000E7EC6"/>
    <w:rsid w:val="000F010B"/>
    <w:rsid w:val="000F2CC8"/>
    <w:rsid w:val="000F49DE"/>
    <w:rsid w:val="00112CFB"/>
    <w:rsid w:val="001220F8"/>
    <w:rsid w:val="001409AA"/>
    <w:rsid w:val="001609B3"/>
    <w:rsid w:val="00172039"/>
    <w:rsid w:val="001765D6"/>
    <w:rsid w:val="001852CA"/>
    <w:rsid w:val="00191642"/>
    <w:rsid w:val="001956C6"/>
    <w:rsid w:val="001A3F19"/>
    <w:rsid w:val="001A5992"/>
    <w:rsid w:val="001B1FAA"/>
    <w:rsid w:val="001B1FD2"/>
    <w:rsid w:val="001B6516"/>
    <w:rsid w:val="001D38F4"/>
    <w:rsid w:val="001E5049"/>
    <w:rsid w:val="001F15D0"/>
    <w:rsid w:val="001F2121"/>
    <w:rsid w:val="001F2B5C"/>
    <w:rsid w:val="001F64B1"/>
    <w:rsid w:val="00210B53"/>
    <w:rsid w:val="00214ECC"/>
    <w:rsid w:val="00216EE6"/>
    <w:rsid w:val="00217623"/>
    <w:rsid w:val="00222A57"/>
    <w:rsid w:val="00223EBB"/>
    <w:rsid w:val="00224CD1"/>
    <w:rsid w:val="00233F08"/>
    <w:rsid w:val="00235B00"/>
    <w:rsid w:val="00241FE3"/>
    <w:rsid w:val="0024603A"/>
    <w:rsid w:val="00247793"/>
    <w:rsid w:val="00261265"/>
    <w:rsid w:val="00262493"/>
    <w:rsid w:val="002641A4"/>
    <w:rsid w:val="002755CA"/>
    <w:rsid w:val="002A7DF8"/>
    <w:rsid w:val="002B55A4"/>
    <w:rsid w:val="002B5BA4"/>
    <w:rsid w:val="002D0AE9"/>
    <w:rsid w:val="002D714D"/>
    <w:rsid w:val="002F0C01"/>
    <w:rsid w:val="002F17CE"/>
    <w:rsid w:val="0030297C"/>
    <w:rsid w:val="00307755"/>
    <w:rsid w:val="00313484"/>
    <w:rsid w:val="00316F56"/>
    <w:rsid w:val="003251C4"/>
    <w:rsid w:val="00334A99"/>
    <w:rsid w:val="00341816"/>
    <w:rsid w:val="0034310C"/>
    <w:rsid w:val="00343DC7"/>
    <w:rsid w:val="00373CD1"/>
    <w:rsid w:val="00375973"/>
    <w:rsid w:val="003868A3"/>
    <w:rsid w:val="0039385D"/>
    <w:rsid w:val="00395D69"/>
    <w:rsid w:val="003A6B69"/>
    <w:rsid w:val="003B0C93"/>
    <w:rsid w:val="003C428B"/>
    <w:rsid w:val="003C5239"/>
    <w:rsid w:val="003D009D"/>
    <w:rsid w:val="003D443E"/>
    <w:rsid w:val="003E1C96"/>
    <w:rsid w:val="003F4853"/>
    <w:rsid w:val="00413363"/>
    <w:rsid w:val="00415F04"/>
    <w:rsid w:val="004360D8"/>
    <w:rsid w:val="0044223E"/>
    <w:rsid w:val="00442C1B"/>
    <w:rsid w:val="00444D61"/>
    <w:rsid w:val="004460DC"/>
    <w:rsid w:val="004627E6"/>
    <w:rsid w:val="00465C72"/>
    <w:rsid w:val="00487814"/>
    <w:rsid w:val="004A111B"/>
    <w:rsid w:val="004B149F"/>
    <w:rsid w:val="004B5852"/>
    <w:rsid w:val="004B7171"/>
    <w:rsid w:val="004C2DAE"/>
    <w:rsid w:val="004D2053"/>
    <w:rsid w:val="004D7DB0"/>
    <w:rsid w:val="004E77D8"/>
    <w:rsid w:val="00506B9F"/>
    <w:rsid w:val="005109C7"/>
    <w:rsid w:val="00525A2A"/>
    <w:rsid w:val="00571DCD"/>
    <w:rsid w:val="0057360E"/>
    <w:rsid w:val="00575269"/>
    <w:rsid w:val="005756B1"/>
    <w:rsid w:val="005834DB"/>
    <w:rsid w:val="00584DA3"/>
    <w:rsid w:val="005A487A"/>
    <w:rsid w:val="005A5B43"/>
    <w:rsid w:val="005A668D"/>
    <w:rsid w:val="005B0B88"/>
    <w:rsid w:val="005C48B4"/>
    <w:rsid w:val="005D1D93"/>
    <w:rsid w:val="005D46EF"/>
    <w:rsid w:val="005F562A"/>
    <w:rsid w:val="00621F58"/>
    <w:rsid w:val="006318CF"/>
    <w:rsid w:val="00637457"/>
    <w:rsid w:val="006451C8"/>
    <w:rsid w:val="00667F53"/>
    <w:rsid w:val="00671A8D"/>
    <w:rsid w:val="0067487C"/>
    <w:rsid w:val="00677DD7"/>
    <w:rsid w:val="006B29EC"/>
    <w:rsid w:val="006B3AAB"/>
    <w:rsid w:val="006B4CC8"/>
    <w:rsid w:val="006D25B1"/>
    <w:rsid w:val="006D41FC"/>
    <w:rsid w:val="006D665B"/>
    <w:rsid w:val="006E49A0"/>
    <w:rsid w:val="006E7003"/>
    <w:rsid w:val="006E71E1"/>
    <w:rsid w:val="00703803"/>
    <w:rsid w:val="007105B9"/>
    <w:rsid w:val="00716FD9"/>
    <w:rsid w:val="00727F37"/>
    <w:rsid w:val="00731884"/>
    <w:rsid w:val="00732171"/>
    <w:rsid w:val="007430FC"/>
    <w:rsid w:val="00745674"/>
    <w:rsid w:val="00770ECB"/>
    <w:rsid w:val="007750B1"/>
    <w:rsid w:val="00783D03"/>
    <w:rsid w:val="00783E89"/>
    <w:rsid w:val="007C073F"/>
    <w:rsid w:val="007D3C08"/>
    <w:rsid w:val="007F3122"/>
    <w:rsid w:val="007F3E07"/>
    <w:rsid w:val="00800280"/>
    <w:rsid w:val="008119E2"/>
    <w:rsid w:val="0081294B"/>
    <w:rsid w:val="00817EED"/>
    <w:rsid w:val="0082193C"/>
    <w:rsid w:val="00823121"/>
    <w:rsid w:val="00851CC2"/>
    <w:rsid w:val="00854FBD"/>
    <w:rsid w:val="0085668F"/>
    <w:rsid w:val="00876898"/>
    <w:rsid w:val="00884A0C"/>
    <w:rsid w:val="008B3647"/>
    <w:rsid w:val="008D1239"/>
    <w:rsid w:val="008D1648"/>
    <w:rsid w:val="008D43D4"/>
    <w:rsid w:val="00911347"/>
    <w:rsid w:val="00912D3E"/>
    <w:rsid w:val="009166BF"/>
    <w:rsid w:val="00917CCA"/>
    <w:rsid w:val="00931024"/>
    <w:rsid w:val="009573A5"/>
    <w:rsid w:val="00973421"/>
    <w:rsid w:val="009779C8"/>
    <w:rsid w:val="00985102"/>
    <w:rsid w:val="009969E4"/>
    <w:rsid w:val="009B429F"/>
    <w:rsid w:val="009D5928"/>
    <w:rsid w:val="009E0063"/>
    <w:rsid w:val="009E068E"/>
    <w:rsid w:val="009E21DA"/>
    <w:rsid w:val="009F00BB"/>
    <w:rsid w:val="009F2996"/>
    <w:rsid w:val="00A13AB7"/>
    <w:rsid w:val="00A15696"/>
    <w:rsid w:val="00A24687"/>
    <w:rsid w:val="00A32823"/>
    <w:rsid w:val="00A45AD1"/>
    <w:rsid w:val="00A53B3B"/>
    <w:rsid w:val="00A54006"/>
    <w:rsid w:val="00A84793"/>
    <w:rsid w:val="00A84AEC"/>
    <w:rsid w:val="00A85243"/>
    <w:rsid w:val="00A93828"/>
    <w:rsid w:val="00AA0E66"/>
    <w:rsid w:val="00AA10CE"/>
    <w:rsid w:val="00AA3056"/>
    <w:rsid w:val="00AA628D"/>
    <w:rsid w:val="00AD30C7"/>
    <w:rsid w:val="00AD426B"/>
    <w:rsid w:val="00AE1A67"/>
    <w:rsid w:val="00AE2E31"/>
    <w:rsid w:val="00AE480E"/>
    <w:rsid w:val="00AF368D"/>
    <w:rsid w:val="00AF44DF"/>
    <w:rsid w:val="00B1193D"/>
    <w:rsid w:val="00B26F52"/>
    <w:rsid w:val="00B30D27"/>
    <w:rsid w:val="00B4381E"/>
    <w:rsid w:val="00B4621B"/>
    <w:rsid w:val="00B5181A"/>
    <w:rsid w:val="00B551EB"/>
    <w:rsid w:val="00B648CB"/>
    <w:rsid w:val="00B7280E"/>
    <w:rsid w:val="00B76BA0"/>
    <w:rsid w:val="00B87760"/>
    <w:rsid w:val="00B87CE8"/>
    <w:rsid w:val="00BA310D"/>
    <w:rsid w:val="00BA3BD6"/>
    <w:rsid w:val="00BB1538"/>
    <w:rsid w:val="00BB3621"/>
    <w:rsid w:val="00BB4553"/>
    <w:rsid w:val="00BC171C"/>
    <w:rsid w:val="00BC1909"/>
    <w:rsid w:val="00BC41FF"/>
    <w:rsid w:val="00BE25DB"/>
    <w:rsid w:val="00BE2A96"/>
    <w:rsid w:val="00BE4AD7"/>
    <w:rsid w:val="00BE6C42"/>
    <w:rsid w:val="00BF3DBF"/>
    <w:rsid w:val="00BF69C6"/>
    <w:rsid w:val="00C02465"/>
    <w:rsid w:val="00C03A95"/>
    <w:rsid w:val="00C17A36"/>
    <w:rsid w:val="00C2532C"/>
    <w:rsid w:val="00C30480"/>
    <w:rsid w:val="00C50353"/>
    <w:rsid w:val="00C54655"/>
    <w:rsid w:val="00C67188"/>
    <w:rsid w:val="00C7697F"/>
    <w:rsid w:val="00C80803"/>
    <w:rsid w:val="00C87F24"/>
    <w:rsid w:val="00CA18D7"/>
    <w:rsid w:val="00CA53E8"/>
    <w:rsid w:val="00CA6AB8"/>
    <w:rsid w:val="00CB6E78"/>
    <w:rsid w:val="00CC4564"/>
    <w:rsid w:val="00CC77C8"/>
    <w:rsid w:val="00CD456A"/>
    <w:rsid w:val="00CF19B2"/>
    <w:rsid w:val="00CF2771"/>
    <w:rsid w:val="00D0518F"/>
    <w:rsid w:val="00D26EDA"/>
    <w:rsid w:val="00D346C7"/>
    <w:rsid w:val="00D36BD7"/>
    <w:rsid w:val="00D4531E"/>
    <w:rsid w:val="00D5366E"/>
    <w:rsid w:val="00D553A4"/>
    <w:rsid w:val="00D62263"/>
    <w:rsid w:val="00D63687"/>
    <w:rsid w:val="00D6446A"/>
    <w:rsid w:val="00D81888"/>
    <w:rsid w:val="00D84671"/>
    <w:rsid w:val="00DB4B9E"/>
    <w:rsid w:val="00DC40DD"/>
    <w:rsid w:val="00DD3034"/>
    <w:rsid w:val="00DD3A4E"/>
    <w:rsid w:val="00DD7F15"/>
    <w:rsid w:val="00DE49A0"/>
    <w:rsid w:val="00E02866"/>
    <w:rsid w:val="00E12B25"/>
    <w:rsid w:val="00E145CF"/>
    <w:rsid w:val="00E14D18"/>
    <w:rsid w:val="00E150AB"/>
    <w:rsid w:val="00E20CBD"/>
    <w:rsid w:val="00E24F60"/>
    <w:rsid w:val="00E40F0A"/>
    <w:rsid w:val="00E41E08"/>
    <w:rsid w:val="00E4548C"/>
    <w:rsid w:val="00E539E5"/>
    <w:rsid w:val="00E666FE"/>
    <w:rsid w:val="00E80939"/>
    <w:rsid w:val="00E81267"/>
    <w:rsid w:val="00E91E31"/>
    <w:rsid w:val="00EC59BA"/>
    <w:rsid w:val="00EF224B"/>
    <w:rsid w:val="00F00B8B"/>
    <w:rsid w:val="00F02715"/>
    <w:rsid w:val="00F1323C"/>
    <w:rsid w:val="00F204C3"/>
    <w:rsid w:val="00F271CA"/>
    <w:rsid w:val="00F37D01"/>
    <w:rsid w:val="00F41F9A"/>
    <w:rsid w:val="00F43E33"/>
    <w:rsid w:val="00F45303"/>
    <w:rsid w:val="00F52086"/>
    <w:rsid w:val="00F62F99"/>
    <w:rsid w:val="00F72E52"/>
    <w:rsid w:val="00F74C00"/>
    <w:rsid w:val="00F74CFE"/>
    <w:rsid w:val="00F75E88"/>
    <w:rsid w:val="00F80825"/>
    <w:rsid w:val="00F92949"/>
    <w:rsid w:val="00F97A0A"/>
    <w:rsid w:val="00FA48EA"/>
    <w:rsid w:val="00FA4CEC"/>
    <w:rsid w:val="00FB2AAF"/>
    <w:rsid w:val="00FB4DCF"/>
    <w:rsid w:val="00FC2C0E"/>
    <w:rsid w:val="00FC7E24"/>
    <w:rsid w:val="00FF3F0F"/>
    <w:rsid w:val="00FF62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46318"/>
  <w15:chartTrackingRefBased/>
  <w15:docId w15:val="{B108A853-B0A5-4966-A4C5-EB9530098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27E6"/>
    <w:pPr>
      <w:spacing w:after="0" w:line="360" w:lineRule="auto"/>
      <w:ind w:firstLine="709"/>
      <w:jc w:val="both"/>
    </w:pPr>
    <w:rPr>
      <w:rFonts w:ascii="Times New Roman" w:hAnsi="Times New Roman"/>
      <w:kern w:val="0"/>
      <w:sz w:val="28"/>
      <w14:ligatures w14:val="none"/>
    </w:rPr>
  </w:style>
  <w:style w:type="paragraph" w:styleId="1">
    <w:name w:val="heading 1"/>
    <w:basedOn w:val="a"/>
    <w:next w:val="a"/>
    <w:link w:val="10"/>
    <w:uiPriority w:val="9"/>
    <w:qFormat/>
    <w:rsid w:val="00783E89"/>
    <w:pPr>
      <w:keepNext/>
      <w:keepLines/>
      <w:spacing w:before="240"/>
      <w:ind w:left="709" w:firstLine="0"/>
      <w:outlineLvl w:val="0"/>
    </w:pPr>
    <w:rPr>
      <w:rFonts w:eastAsiaTheme="majorEastAsia" w:cstheme="majorBidi"/>
      <w:b/>
      <w:sz w:val="32"/>
      <w:szCs w:val="32"/>
    </w:rPr>
  </w:style>
  <w:style w:type="paragraph" w:styleId="2">
    <w:name w:val="heading 2"/>
    <w:basedOn w:val="a"/>
    <w:next w:val="a"/>
    <w:link w:val="20"/>
    <w:uiPriority w:val="9"/>
    <w:unhideWhenUsed/>
    <w:qFormat/>
    <w:rsid w:val="00783E89"/>
    <w:pPr>
      <w:keepNext/>
      <w:keepLines/>
      <w:spacing w:before="40"/>
      <w:ind w:left="709" w:firstLine="0"/>
      <w:outlineLvl w:val="1"/>
    </w:pPr>
    <w:rPr>
      <w:rFonts w:eastAsiaTheme="majorEastAsia" w:cstheme="majorBidi"/>
      <w:b/>
      <w:sz w:val="30"/>
      <w:szCs w:val="26"/>
    </w:rPr>
  </w:style>
  <w:style w:type="paragraph" w:styleId="3">
    <w:name w:val="heading 3"/>
    <w:basedOn w:val="a"/>
    <w:next w:val="a"/>
    <w:link w:val="30"/>
    <w:uiPriority w:val="9"/>
    <w:semiHidden/>
    <w:unhideWhenUsed/>
    <w:qFormat/>
    <w:rsid w:val="00CA6AB8"/>
    <w:pPr>
      <w:keepNext/>
      <w:keepLines/>
      <w:spacing w:before="40"/>
      <w:ind w:firstLine="0"/>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A85243"/>
    <w:pPr>
      <w:spacing w:before="360" w:after="240"/>
      <w:ind w:firstLine="0"/>
      <w:jc w:val="center"/>
    </w:pPr>
    <w:rPr>
      <w:rFonts w:eastAsia="Times New Roman" w:cs="Times New Roman"/>
      <w:bCs/>
      <w:sz w:val="32"/>
      <w:szCs w:val="24"/>
      <w:lang w:eastAsia="ru-RU"/>
    </w:rPr>
  </w:style>
  <w:style w:type="character" w:customStyle="1" w:styleId="a4">
    <w:name w:val="Заголовок Знак"/>
    <w:basedOn w:val="a0"/>
    <w:link w:val="a3"/>
    <w:rsid w:val="00A85243"/>
    <w:rPr>
      <w:rFonts w:ascii="Times New Roman" w:eastAsia="Times New Roman" w:hAnsi="Times New Roman" w:cs="Times New Roman"/>
      <w:bCs/>
      <w:kern w:val="0"/>
      <w:sz w:val="32"/>
      <w:szCs w:val="24"/>
      <w:lang w:eastAsia="ru-RU"/>
      <w14:ligatures w14:val="none"/>
    </w:rPr>
  </w:style>
  <w:style w:type="character" w:customStyle="1" w:styleId="10">
    <w:name w:val="Заголовок 1 Знак"/>
    <w:basedOn w:val="a0"/>
    <w:link w:val="1"/>
    <w:uiPriority w:val="9"/>
    <w:rsid w:val="00783E89"/>
    <w:rPr>
      <w:rFonts w:ascii="Times New Roman" w:eastAsiaTheme="majorEastAsia" w:hAnsi="Times New Roman" w:cstheme="majorBidi"/>
      <w:b/>
      <w:kern w:val="0"/>
      <w:sz w:val="32"/>
      <w:szCs w:val="32"/>
      <w14:ligatures w14:val="none"/>
    </w:rPr>
  </w:style>
  <w:style w:type="paragraph" w:styleId="a5">
    <w:name w:val="TOC Heading"/>
    <w:basedOn w:val="1"/>
    <w:next w:val="a"/>
    <w:uiPriority w:val="39"/>
    <w:unhideWhenUsed/>
    <w:qFormat/>
    <w:rsid w:val="00D553A4"/>
    <w:pPr>
      <w:spacing w:line="259" w:lineRule="auto"/>
      <w:jc w:val="left"/>
      <w:outlineLvl w:val="9"/>
    </w:pPr>
    <w:rPr>
      <w:lang w:eastAsia="ru-RU"/>
    </w:rPr>
  </w:style>
  <w:style w:type="paragraph" w:styleId="a6">
    <w:name w:val="No Spacing"/>
    <w:uiPriority w:val="1"/>
    <w:qFormat/>
    <w:rsid w:val="00D553A4"/>
    <w:pPr>
      <w:spacing w:after="0" w:line="240" w:lineRule="auto"/>
      <w:ind w:firstLine="709"/>
      <w:jc w:val="both"/>
    </w:pPr>
    <w:rPr>
      <w:rFonts w:ascii="Times New Roman" w:hAnsi="Times New Roman"/>
      <w:kern w:val="0"/>
      <w:sz w:val="28"/>
      <w14:ligatures w14:val="none"/>
    </w:rPr>
  </w:style>
  <w:style w:type="character" w:customStyle="1" w:styleId="20">
    <w:name w:val="Заголовок 2 Знак"/>
    <w:basedOn w:val="a0"/>
    <w:link w:val="2"/>
    <w:uiPriority w:val="9"/>
    <w:rsid w:val="00783E89"/>
    <w:rPr>
      <w:rFonts w:ascii="Times New Roman" w:eastAsiaTheme="majorEastAsia" w:hAnsi="Times New Roman" w:cstheme="majorBidi"/>
      <w:b/>
      <w:kern w:val="0"/>
      <w:sz w:val="30"/>
      <w:szCs w:val="26"/>
      <w14:ligatures w14:val="none"/>
    </w:rPr>
  </w:style>
  <w:style w:type="paragraph" w:styleId="11">
    <w:name w:val="toc 1"/>
    <w:basedOn w:val="a"/>
    <w:next w:val="a"/>
    <w:autoRedefine/>
    <w:uiPriority w:val="39"/>
    <w:unhideWhenUsed/>
    <w:rsid w:val="00D553A4"/>
    <w:pPr>
      <w:spacing w:after="100"/>
    </w:pPr>
  </w:style>
  <w:style w:type="character" w:styleId="a7">
    <w:name w:val="Hyperlink"/>
    <w:basedOn w:val="a0"/>
    <w:uiPriority w:val="99"/>
    <w:unhideWhenUsed/>
    <w:rsid w:val="00D553A4"/>
    <w:rPr>
      <w:color w:val="0563C1" w:themeColor="hyperlink"/>
      <w:u w:val="single"/>
    </w:rPr>
  </w:style>
  <w:style w:type="character" w:customStyle="1" w:styleId="30">
    <w:name w:val="Заголовок 3 Знак"/>
    <w:basedOn w:val="a0"/>
    <w:link w:val="3"/>
    <w:uiPriority w:val="9"/>
    <w:semiHidden/>
    <w:rsid w:val="00CA6AB8"/>
    <w:rPr>
      <w:rFonts w:ascii="Times New Roman" w:eastAsiaTheme="majorEastAsia" w:hAnsi="Times New Roman" w:cstheme="majorBidi"/>
      <w:b/>
      <w:kern w:val="0"/>
      <w:sz w:val="28"/>
      <w:szCs w:val="24"/>
      <w14:ligatures w14:val="none"/>
    </w:rPr>
  </w:style>
  <w:style w:type="paragraph" w:styleId="a8">
    <w:name w:val="List Paragraph"/>
    <w:basedOn w:val="a"/>
    <w:uiPriority w:val="34"/>
    <w:qFormat/>
    <w:rsid w:val="00241FE3"/>
    <w:pPr>
      <w:ind w:left="720"/>
      <w:contextualSpacing/>
    </w:pPr>
  </w:style>
  <w:style w:type="character" w:styleId="a9">
    <w:name w:val="line number"/>
    <w:basedOn w:val="a0"/>
    <w:uiPriority w:val="99"/>
    <w:semiHidden/>
    <w:unhideWhenUsed/>
    <w:rsid w:val="00B648CB"/>
  </w:style>
  <w:style w:type="paragraph" w:styleId="aa">
    <w:name w:val="header"/>
    <w:basedOn w:val="a"/>
    <w:link w:val="ab"/>
    <w:uiPriority w:val="99"/>
    <w:unhideWhenUsed/>
    <w:rsid w:val="00B648CB"/>
    <w:pPr>
      <w:tabs>
        <w:tab w:val="center" w:pos="4513"/>
        <w:tab w:val="right" w:pos="9026"/>
      </w:tabs>
      <w:spacing w:line="240" w:lineRule="auto"/>
    </w:pPr>
  </w:style>
  <w:style w:type="character" w:customStyle="1" w:styleId="ab">
    <w:name w:val="Верхний колонтитул Знак"/>
    <w:basedOn w:val="a0"/>
    <w:link w:val="aa"/>
    <w:uiPriority w:val="99"/>
    <w:rsid w:val="00B648CB"/>
    <w:rPr>
      <w:rFonts w:ascii="Times New Roman" w:hAnsi="Times New Roman"/>
      <w:kern w:val="0"/>
      <w:sz w:val="28"/>
      <w14:ligatures w14:val="none"/>
    </w:rPr>
  </w:style>
  <w:style w:type="paragraph" w:styleId="ac">
    <w:name w:val="footer"/>
    <w:basedOn w:val="a"/>
    <w:link w:val="ad"/>
    <w:uiPriority w:val="99"/>
    <w:unhideWhenUsed/>
    <w:rsid w:val="00B648CB"/>
    <w:pPr>
      <w:tabs>
        <w:tab w:val="center" w:pos="4513"/>
        <w:tab w:val="right" w:pos="9026"/>
      </w:tabs>
      <w:spacing w:line="240" w:lineRule="auto"/>
    </w:pPr>
  </w:style>
  <w:style w:type="character" w:customStyle="1" w:styleId="ad">
    <w:name w:val="Нижний колонтитул Знак"/>
    <w:basedOn w:val="a0"/>
    <w:link w:val="ac"/>
    <w:uiPriority w:val="99"/>
    <w:rsid w:val="00B648CB"/>
    <w:rPr>
      <w:rFonts w:ascii="Times New Roman" w:hAnsi="Times New Roman"/>
      <w:kern w:val="0"/>
      <w:sz w:val="28"/>
      <w14:ligatures w14:val="none"/>
    </w:rPr>
  </w:style>
  <w:style w:type="paragraph" w:styleId="ae">
    <w:name w:val="endnote text"/>
    <w:basedOn w:val="a"/>
    <w:link w:val="af"/>
    <w:uiPriority w:val="99"/>
    <w:semiHidden/>
    <w:unhideWhenUsed/>
    <w:rsid w:val="00B648CB"/>
    <w:pPr>
      <w:spacing w:line="240" w:lineRule="auto"/>
    </w:pPr>
    <w:rPr>
      <w:sz w:val="20"/>
      <w:szCs w:val="20"/>
    </w:rPr>
  </w:style>
  <w:style w:type="character" w:customStyle="1" w:styleId="af">
    <w:name w:val="Текст концевой сноски Знак"/>
    <w:basedOn w:val="a0"/>
    <w:link w:val="ae"/>
    <w:uiPriority w:val="99"/>
    <w:semiHidden/>
    <w:rsid w:val="00B648CB"/>
    <w:rPr>
      <w:rFonts w:ascii="Times New Roman" w:hAnsi="Times New Roman"/>
      <w:kern w:val="0"/>
      <w:sz w:val="20"/>
      <w:szCs w:val="20"/>
      <w14:ligatures w14:val="none"/>
    </w:rPr>
  </w:style>
  <w:style w:type="character" w:styleId="af0">
    <w:name w:val="endnote reference"/>
    <w:basedOn w:val="a0"/>
    <w:uiPriority w:val="99"/>
    <w:semiHidden/>
    <w:unhideWhenUsed/>
    <w:rsid w:val="00B648CB"/>
    <w:rPr>
      <w:vertAlign w:val="superscript"/>
    </w:rPr>
  </w:style>
  <w:style w:type="character" w:styleId="af1">
    <w:name w:val="Strong"/>
    <w:basedOn w:val="a0"/>
    <w:uiPriority w:val="22"/>
    <w:qFormat/>
    <w:rsid w:val="00C17A36"/>
    <w:rPr>
      <w:b/>
      <w:bCs/>
    </w:rPr>
  </w:style>
  <w:style w:type="table" w:styleId="af2">
    <w:name w:val="Table Grid"/>
    <w:basedOn w:val="a1"/>
    <w:uiPriority w:val="39"/>
    <w:rsid w:val="00D644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1956C6"/>
    <w:pPr>
      <w:spacing w:after="100"/>
      <w:ind w:left="280"/>
    </w:pPr>
  </w:style>
  <w:style w:type="paragraph" w:customStyle="1" w:styleId="Standard">
    <w:name w:val="Standard"/>
    <w:rsid w:val="00B4381E"/>
    <w:pPr>
      <w:suppressAutoHyphens/>
      <w:autoSpaceDN w:val="0"/>
      <w:spacing w:after="0" w:line="240" w:lineRule="auto"/>
      <w:textAlignment w:val="baseline"/>
    </w:pPr>
    <w:rPr>
      <w:rFonts w:ascii="Liberation Serif" w:eastAsia="NSimSun" w:hAnsi="Liberation Serif" w:cs="Lucida Sans"/>
      <w:kern w:val="3"/>
      <w:sz w:val="24"/>
      <w:szCs w:val="24"/>
      <w:lang w:val="en-US" w:eastAsia="zh-CN" w:bidi="hi-IN"/>
      <w14:ligatures w14:val="none"/>
    </w:rPr>
  </w:style>
  <w:style w:type="paragraph" w:styleId="af3">
    <w:name w:val="caption"/>
    <w:basedOn w:val="a"/>
    <w:next w:val="a"/>
    <w:uiPriority w:val="35"/>
    <w:unhideWhenUsed/>
    <w:qFormat/>
    <w:rsid w:val="00FA4CEC"/>
    <w:pPr>
      <w:spacing w:after="200" w:line="240" w:lineRule="auto"/>
    </w:pPr>
    <w:rPr>
      <w:i/>
      <w:iCs/>
      <w:color w:val="44546A" w:themeColor="text2"/>
      <w:sz w:val="18"/>
      <w:szCs w:val="18"/>
    </w:rPr>
  </w:style>
  <w:style w:type="paragraph" w:customStyle="1" w:styleId="af4">
    <w:name w:val="Таблица"/>
    <w:basedOn w:val="a"/>
    <w:link w:val="af5"/>
    <w:qFormat/>
    <w:rsid w:val="009F2996"/>
    <w:pPr>
      <w:spacing w:line="240" w:lineRule="auto"/>
      <w:ind w:firstLine="0"/>
    </w:pPr>
    <w:rPr>
      <w:rFonts w:cs="Times New Roman"/>
      <w:szCs w:val="28"/>
    </w:rPr>
  </w:style>
  <w:style w:type="character" w:customStyle="1" w:styleId="af5">
    <w:name w:val="Таблица Знак"/>
    <w:basedOn w:val="a0"/>
    <w:link w:val="af4"/>
    <w:rsid w:val="009F2996"/>
    <w:rPr>
      <w:rFonts w:ascii="Times New Roman" w:hAnsi="Times New Roman" w:cs="Times New Roman"/>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4674">
      <w:bodyDiv w:val="1"/>
      <w:marLeft w:val="0"/>
      <w:marRight w:val="0"/>
      <w:marTop w:val="0"/>
      <w:marBottom w:val="0"/>
      <w:divBdr>
        <w:top w:val="none" w:sz="0" w:space="0" w:color="auto"/>
        <w:left w:val="none" w:sz="0" w:space="0" w:color="auto"/>
        <w:bottom w:val="none" w:sz="0" w:space="0" w:color="auto"/>
        <w:right w:val="none" w:sz="0" w:space="0" w:color="auto"/>
      </w:divBdr>
    </w:div>
    <w:div w:id="90593215">
      <w:bodyDiv w:val="1"/>
      <w:marLeft w:val="0"/>
      <w:marRight w:val="0"/>
      <w:marTop w:val="0"/>
      <w:marBottom w:val="0"/>
      <w:divBdr>
        <w:top w:val="none" w:sz="0" w:space="0" w:color="auto"/>
        <w:left w:val="none" w:sz="0" w:space="0" w:color="auto"/>
        <w:bottom w:val="none" w:sz="0" w:space="0" w:color="auto"/>
        <w:right w:val="none" w:sz="0" w:space="0" w:color="auto"/>
      </w:divBdr>
    </w:div>
    <w:div w:id="115374982">
      <w:bodyDiv w:val="1"/>
      <w:marLeft w:val="0"/>
      <w:marRight w:val="0"/>
      <w:marTop w:val="0"/>
      <w:marBottom w:val="0"/>
      <w:divBdr>
        <w:top w:val="none" w:sz="0" w:space="0" w:color="auto"/>
        <w:left w:val="none" w:sz="0" w:space="0" w:color="auto"/>
        <w:bottom w:val="none" w:sz="0" w:space="0" w:color="auto"/>
        <w:right w:val="none" w:sz="0" w:space="0" w:color="auto"/>
      </w:divBdr>
    </w:div>
    <w:div w:id="135612575">
      <w:bodyDiv w:val="1"/>
      <w:marLeft w:val="0"/>
      <w:marRight w:val="0"/>
      <w:marTop w:val="0"/>
      <w:marBottom w:val="0"/>
      <w:divBdr>
        <w:top w:val="none" w:sz="0" w:space="0" w:color="auto"/>
        <w:left w:val="none" w:sz="0" w:space="0" w:color="auto"/>
        <w:bottom w:val="none" w:sz="0" w:space="0" w:color="auto"/>
        <w:right w:val="none" w:sz="0" w:space="0" w:color="auto"/>
      </w:divBdr>
    </w:div>
    <w:div w:id="144401440">
      <w:bodyDiv w:val="1"/>
      <w:marLeft w:val="0"/>
      <w:marRight w:val="0"/>
      <w:marTop w:val="0"/>
      <w:marBottom w:val="0"/>
      <w:divBdr>
        <w:top w:val="none" w:sz="0" w:space="0" w:color="auto"/>
        <w:left w:val="none" w:sz="0" w:space="0" w:color="auto"/>
        <w:bottom w:val="none" w:sz="0" w:space="0" w:color="auto"/>
        <w:right w:val="none" w:sz="0" w:space="0" w:color="auto"/>
      </w:divBdr>
    </w:div>
    <w:div w:id="219486969">
      <w:bodyDiv w:val="1"/>
      <w:marLeft w:val="0"/>
      <w:marRight w:val="0"/>
      <w:marTop w:val="0"/>
      <w:marBottom w:val="0"/>
      <w:divBdr>
        <w:top w:val="none" w:sz="0" w:space="0" w:color="auto"/>
        <w:left w:val="none" w:sz="0" w:space="0" w:color="auto"/>
        <w:bottom w:val="none" w:sz="0" w:space="0" w:color="auto"/>
        <w:right w:val="none" w:sz="0" w:space="0" w:color="auto"/>
      </w:divBdr>
    </w:div>
    <w:div w:id="342361169">
      <w:bodyDiv w:val="1"/>
      <w:marLeft w:val="0"/>
      <w:marRight w:val="0"/>
      <w:marTop w:val="0"/>
      <w:marBottom w:val="0"/>
      <w:divBdr>
        <w:top w:val="none" w:sz="0" w:space="0" w:color="auto"/>
        <w:left w:val="none" w:sz="0" w:space="0" w:color="auto"/>
        <w:bottom w:val="none" w:sz="0" w:space="0" w:color="auto"/>
        <w:right w:val="none" w:sz="0" w:space="0" w:color="auto"/>
      </w:divBdr>
      <w:divsChild>
        <w:div w:id="556286114">
          <w:marLeft w:val="0"/>
          <w:marRight w:val="0"/>
          <w:marTop w:val="0"/>
          <w:marBottom w:val="0"/>
          <w:divBdr>
            <w:top w:val="none" w:sz="0" w:space="0" w:color="auto"/>
            <w:left w:val="none" w:sz="0" w:space="0" w:color="auto"/>
            <w:bottom w:val="none" w:sz="0" w:space="0" w:color="auto"/>
            <w:right w:val="none" w:sz="0" w:space="0" w:color="auto"/>
          </w:divBdr>
        </w:div>
        <w:div w:id="1010258403">
          <w:marLeft w:val="0"/>
          <w:marRight w:val="0"/>
          <w:marTop w:val="0"/>
          <w:marBottom w:val="0"/>
          <w:divBdr>
            <w:top w:val="none" w:sz="0" w:space="0" w:color="auto"/>
            <w:left w:val="none" w:sz="0" w:space="0" w:color="auto"/>
            <w:bottom w:val="none" w:sz="0" w:space="0" w:color="auto"/>
            <w:right w:val="none" w:sz="0" w:space="0" w:color="auto"/>
          </w:divBdr>
          <w:divsChild>
            <w:div w:id="887106077">
              <w:marLeft w:val="0"/>
              <w:marRight w:val="0"/>
              <w:marTop w:val="905"/>
              <w:marBottom w:val="0"/>
              <w:divBdr>
                <w:top w:val="none" w:sz="0" w:space="0" w:color="auto"/>
                <w:left w:val="none" w:sz="0" w:space="0" w:color="auto"/>
                <w:bottom w:val="none" w:sz="0" w:space="0" w:color="auto"/>
                <w:right w:val="none" w:sz="0" w:space="0" w:color="auto"/>
              </w:divBdr>
            </w:div>
          </w:divsChild>
        </w:div>
      </w:divsChild>
    </w:div>
    <w:div w:id="360517578">
      <w:bodyDiv w:val="1"/>
      <w:marLeft w:val="0"/>
      <w:marRight w:val="0"/>
      <w:marTop w:val="0"/>
      <w:marBottom w:val="0"/>
      <w:divBdr>
        <w:top w:val="none" w:sz="0" w:space="0" w:color="auto"/>
        <w:left w:val="none" w:sz="0" w:space="0" w:color="auto"/>
        <w:bottom w:val="none" w:sz="0" w:space="0" w:color="auto"/>
        <w:right w:val="none" w:sz="0" w:space="0" w:color="auto"/>
      </w:divBdr>
    </w:div>
    <w:div w:id="527257939">
      <w:bodyDiv w:val="1"/>
      <w:marLeft w:val="0"/>
      <w:marRight w:val="0"/>
      <w:marTop w:val="0"/>
      <w:marBottom w:val="0"/>
      <w:divBdr>
        <w:top w:val="none" w:sz="0" w:space="0" w:color="auto"/>
        <w:left w:val="none" w:sz="0" w:space="0" w:color="auto"/>
        <w:bottom w:val="none" w:sz="0" w:space="0" w:color="auto"/>
        <w:right w:val="none" w:sz="0" w:space="0" w:color="auto"/>
      </w:divBdr>
    </w:div>
    <w:div w:id="529878123">
      <w:bodyDiv w:val="1"/>
      <w:marLeft w:val="0"/>
      <w:marRight w:val="0"/>
      <w:marTop w:val="0"/>
      <w:marBottom w:val="0"/>
      <w:divBdr>
        <w:top w:val="none" w:sz="0" w:space="0" w:color="auto"/>
        <w:left w:val="none" w:sz="0" w:space="0" w:color="auto"/>
        <w:bottom w:val="none" w:sz="0" w:space="0" w:color="auto"/>
        <w:right w:val="none" w:sz="0" w:space="0" w:color="auto"/>
      </w:divBdr>
    </w:div>
    <w:div w:id="596475638">
      <w:bodyDiv w:val="1"/>
      <w:marLeft w:val="0"/>
      <w:marRight w:val="0"/>
      <w:marTop w:val="0"/>
      <w:marBottom w:val="0"/>
      <w:divBdr>
        <w:top w:val="none" w:sz="0" w:space="0" w:color="auto"/>
        <w:left w:val="none" w:sz="0" w:space="0" w:color="auto"/>
        <w:bottom w:val="none" w:sz="0" w:space="0" w:color="auto"/>
        <w:right w:val="none" w:sz="0" w:space="0" w:color="auto"/>
      </w:divBdr>
    </w:div>
    <w:div w:id="636959077">
      <w:bodyDiv w:val="1"/>
      <w:marLeft w:val="0"/>
      <w:marRight w:val="0"/>
      <w:marTop w:val="0"/>
      <w:marBottom w:val="0"/>
      <w:divBdr>
        <w:top w:val="none" w:sz="0" w:space="0" w:color="auto"/>
        <w:left w:val="none" w:sz="0" w:space="0" w:color="auto"/>
        <w:bottom w:val="none" w:sz="0" w:space="0" w:color="auto"/>
        <w:right w:val="none" w:sz="0" w:space="0" w:color="auto"/>
      </w:divBdr>
    </w:div>
    <w:div w:id="643119644">
      <w:bodyDiv w:val="1"/>
      <w:marLeft w:val="0"/>
      <w:marRight w:val="0"/>
      <w:marTop w:val="0"/>
      <w:marBottom w:val="0"/>
      <w:divBdr>
        <w:top w:val="none" w:sz="0" w:space="0" w:color="auto"/>
        <w:left w:val="none" w:sz="0" w:space="0" w:color="auto"/>
        <w:bottom w:val="none" w:sz="0" w:space="0" w:color="auto"/>
        <w:right w:val="none" w:sz="0" w:space="0" w:color="auto"/>
      </w:divBdr>
    </w:div>
    <w:div w:id="837813256">
      <w:bodyDiv w:val="1"/>
      <w:marLeft w:val="0"/>
      <w:marRight w:val="0"/>
      <w:marTop w:val="0"/>
      <w:marBottom w:val="0"/>
      <w:divBdr>
        <w:top w:val="none" w:sz="0" w:space="0" w:color="auto"/>
        <w:left w:val="none" w:sz="0" w:space="0" w:color="auto"/>
        <w:bottom w:val="none" w:sz="0" w:space="0" w:color="auto"/>
        <w:right w:val="none" w:sz="0" w:space="0" w:color="auto"/>
      </w:divBdr>
    </w:div>
    <w:div w:id="885795381">
      <w:bodyDiv w:val="1"/>
      <w:marLeft w:val="0"/>
      <w:marRight w:val="0"/>
      <w:marTop w:val="0"/>
      <w:marBottom w:val="0"/>
      <w:divBdr>
        <w:top w:val="none" w:sz="0" w:space="0" w:color="auto"/>
        <w:left w:val="none" w:sz="0" w:space="0" w:color="auto"/>
        <w:bottom w:val="none" w:sz="0" w:space="0" w:color="auto"/>
        <w:right w:val="none" w:sz="0" w:space="0" w:color="auto"/>
      </w:divBdr>
    </w:div>
    <w:div w:id="906644046">
      <w:bodyDiv w:val="1"/>
      <w:marLeft w:val="0"/>
      <w:marRight w:val="0"/>
      <w:marTop w:val="0"/>
      <w:marBottom w:val="0"/>
      <w:divBdr>
        <w:top w:val="none" w:sz="0" w:space="0" w:color="auto"/>
        <w:left w:val="none" w:sz="0" w:space="0" w:color="auto"/>
        <w:bottom w:val="none" w:sz="0" w:space="0" w:color="auto"/>
        <w:right w:val="none" w:sz="0" w:space="0" w:color="auto"/>
      </w:divBdr>
    </w:div>
    <w:div w:id="924149374">
      <w:bodyDiv w:val="1"/>
      <w:marLeft w:val="0"/>
      <w:marRight w:val="0"/>
      <w:marTop w:val="0"/>
      <w:marBottom w:val="0"/>
      <w:divBdr>
        <w:top w:val="none" w:sz="0" w:space="0" w:color="auto"/>
        <w:left w:val="none" w:sz="0" w:space="0" w:color="auto"/>
        <w:bottom w:val="none" w:sz="0" w:space="0" w:color="auto"/>
        <w:right w:val="none" w:sz="0" w:space="0" w:color="auto"/>
      </w:divBdr>
    </w:div>
    <w:div w:id="959217599">
      <w:bodyDiv w:val="1"/>
      <w:marLeft w:val="0"/>
      <w:marRight w:val="0"/>
      <w:marTop w:val="0"/>
      <w:marBottom w:val="0"/>
      <w:divBdr>
        <w:top w:val="none" w:sz="0" w:space="0" w:color="auto"/>
        <w:left w:val="none" w:sz="0" w:space="0" w:color="auto"/>
        <w:bottom w:val="none" w:sz="0" w:space="0" w:color="auto"/>
        <w:right w:val="none" w:sz="0" w:space="0" w:color="auto"/>
      </w:divBdr>
    </w:div>
    <w:div w:id="1016660235">
      <w:bodyDiv w:val="1"/>
      <w:marLeft w:val="0"/>
      <w:marRight w:val="0"/>
      <w:marTop w:val="0"/>
      <w:marBottom w:val="0"/>
      <w:divBdr>
        <w:top w:val="none" w:sz="0" w:space="0" w:color="auto"/>
        <w:left w:val="none" w:sz="0" w:space="0" w:color="auto"/>
        <w:bottom w:val="none" w:sz="0" w:space="0" w:color="auto"/>
        <w:right w:val="none" w:sz="0" w:space="0" w:color="auto"/>
      </w:divBdr>
    </w:div>
    <w:div w:id="1021510270">
      <w:bodyDiv w:val="1"/>
      <w:marLeft w:val="0"/>
      <w:marRight w:val="0"/>
      <w:marTop w:val="0"/>
      <w:marBottom w:val="0"/>
      <w:divBdr>
        <w:top w:val="none" w:sz="0" w:space="0" w:color="auto"/>
        <w:left w:val="none" w:sz="0" w:space="0" w:color="auto"/>
        <w:bottom w:val="none" w:sz="0" w:space="0" w:color="auto"/>
        <w:right w:val="none" w:sz="0" w:space="0" w:color="auto"/>
      </w:divBdr>
    </w:div>
    <w:div w:id="1032613647">
      <w:bodyDiv w:val="1"/>
      <w:marLeft w:val="0"/>
      <w:marRight w:val="0"/>
      <w:marTop w:val="0"/>
      <w:marBottom w:val="0"/>
      <w:divBdr>
        <w:top w:val="none" w:sz="0" w:space="0" w:color="auto"/>
        <w:left w:val="none" w:sz="0" w:space="0" w:color="auto"/>
        <w:bottom w:val="none" w:sz="0" w:space="0" w:color="auto"/>
        <w:right w:val="none" w:sz="0" w:space="0" w:color="auto"/>
      </w:divBdr>
    </w:div>
    <w:div w:id="1163161006">
      <w:bodyDiv w:val="1"/>
      <w:marLeft w:val="0"/>
      <w:marRight w:val="0"/>
      <w:marTop w:val="0"/>
      <w:marBottom w:val="0"/>
      <w:divBdr>
        <w:top w:val="none" w:sz="0" w:space="0" w:color="auto"/>
        <w:left w:val="none" w:sz="0" w:space="0" w:color="auto"/>
        <w:bottom w:val="none" w:sz="0" w:space="0" w:color="auto"/>
        <w:right w:val="none" w:sz="0" w:space="0" w:color="auto"/>
      </w:divBdr>
    </w:div>
    <w:div w:id="1189022909">
      <w:bodyDiv w:val="1"/>
      <w:marLeft w:val="0"/>
      <w:marRight w:val="0"/>
      <w:marTop w:val="0"/>
      <w:marBottom w:val="0"/>
      <w:divBdr>
        <w:top w:val="none" w:sz="0" w:space="0" w:color="auto"/>
        <w:left w:val="none" w:sz="0" w:space="0" w:color="auto"/>
        <w:bottom w:val="none" w:sz="0" w:space="0" w:color="auto"/>
        <w:right w:val="none" w:sz="0" w:space="0" w:color="auto"/>
      </w:divBdr>
    </w:div>
    <w:div w:id="1191606885">
      <w:bodyDiv w:val="1"/>
      <w:marLeft w:val="0"/>
      <w:marRight w:val="0"/>
      <w:marTop w:val="0"/>
      <w:marBottom w:val="0"/>
      <w:divBdr>
        <w:top w:val="none" w:sz="0" w:space="0" w:color="auto"/>
        <w:left w:val="none" w:sz="0" w:space="0" w:color="auto"/>
        <w:bottom w:val="none" w:sz="0" w:space="0" w:color="auto"/>
        <w:right w:val="none" w:sz="0" w:space="0" w:color="auto"/>
      </w:divBdr>
    </w:div>
    <w:div w:id="1217400010">
      <w:bodyDiv w:val="1"/>
      <w:marLeft w:val="0"/>
      <w:marRight w:val="0"/>
      <w:marTop w:val="0"/>
      <w:marBottom w:val="0"/>
      <w:divBdr>
        <w:top w:val="none" w:sz="0" w:space="0" w:color="auto"/>
        <w:left w:val="none" w:sz="0" w:space="0" w:color="auto"/>
        <w:bottom w:val="none" w:sz="0" w:space="0" w:color="auto"/>
        <w:right w:val="none" w:sz="0" w:space="0" w:color="auto"/>
      </w:divBdr>
    </w:div>
    <w:div w:id="1257861112">
      <w:bodyDiv w:val="1"/>
      <w:marLeft w:val="0"/>
      <w:marRight w:val="0"/>
      <w:marTop w:val="0"/>
      <w:marBottom w:val="0"/>
      <w:divBdr>
        <w:top w:val="none" w:sz="0" w:space="0" w:color="auto"/>
        <w:left w:val="none" w:sz="0" w:space="0" w:color="auto"/>
        <w:bottom w:val="none" w:sz="0" w:space="0" w:color="auto"/>
        <w:right w:val="none" w:sz="0" w:space="0" w:color="auto"/>
      </w:divBdr>
    </w:div>
    <w:div w:id="1282498345">
      <w:bodyDiv w:val="1"/>
      <w:marLeft w:val="0"/>
      <w:marRight w:val="0"/>
      <w:marTop w:val="0"/>
      <w:marBottom w:val="0"/>
      <w:divBdr>
        <w:top w:val="none" w:sz="0" w:space="0" w:color="auto"/>
        <w:left w:val="none" w:sz="0" w:space="0" w:color="auto"/>
        <w:bottom w:val="none" w:sz="0" w:space="0" w:color="auto"/>
        <w:right w:val="none" w:sz="0" w:space="0" w:color="auto"/>
      </w:divBdr>
    </w:div>
    <w:div w:id="1321542338">
      <w:bodyDiv w:val="1"/>
      <w:marLeft w:val="0"/>
      <w:marRight w:val="0"/>
      <w:marTop w:val="0"/>
      <w:marBottom w:val="0"/>
      <w:divBdr>
        <w:top w:val="none" w:sz="0" w:space="0" w:color="auto"/>
        <w:left w:val="none" w:sz="0" w:space="0" w:color="auto"/>
        <w:bottom w:val="none" w:sz="0" w:space="0" w:color="auto"/>
        <w:right w:val="none" w:sz="0" w:space="0" w:color="auto"/>
      </w:divBdr>
    </w:div>
    <w:div w:id="1379664461">
      <w:bodyDiv w:val="1"/>
      <w:marLeft w:val="0"/>
      <w:marRight w:val="0"/>
      <w:marTop w:val="0"/>
      <w:marBottom w:val="0"/>
      <w:divBdr>
        <w:top w:val="none" w:sz="0" w:space="0" w:color="auto"/>
        <w:left w:val="none" w:sz="0" w:space="0" w:color="auto"/>
        <w:bottom w:val="none" w:sz="0" w:space="0" w:color="auto"/>
        <w:right w:val="none" w:sz="0" w:space="0" w:color="auto"/>
      </w:divBdr>
    </w:div>
    <w:div w:id="1563055195">
      <w:bodyDiv w:val="1"/>
      <w:marLeft w:val="0"/>
      <w:marRight w:val="0"/>
      <w:marTop w:val="0"/>
      <w:marBottom w:val="0"/>
      <w:divBdr>
        <w:top w:val="none" w:sz="0" w:space="0" w:color="auto"/>
        <w:left w:val="none" w:sz="0" w:space="0" w:color="auto"/>
        <w:bottom w:val="none" w:sz="0" w:space="0" w:color="auto"/>
        <w:right w:val="none" w:sz="0" w:space="0" w:color="auto"/>
      </w:divBdr>
    </w:div>
    <w:div w:id="1580943115">
      <w:bodyDiv w:val="1"/>
      <w:marLeft w:val="0"/>
      <w:marRight w:val="0"/>
      <w:marTop w:val="0"/>
      <w:marBottom w:val="0"/>
      <w:divBdr>
        <w:top w:val="none" w:sz="0" w:space="0" w:color="auto"/>
        <w:left w:val="none" w:sz="0" w:space="0" w:color="auto"/>
        <w:bottom w:val="none" w:sz="0" w:space="0" w:color="auto"/>
        <w:right w:val="none" w:sz="0" w:space="0" w:color="auto"/>
      </w:divBdr>
      <w:divsChild>
        <w:div w:id="554391839">
          <w:marLeft w:val="0"/>
          <w:marRight w:val="0"/>
          <w:marTop w:val="0"/>
          <w:marBottom w:val="0"/>
          <w:divBdr>
            <w:top w:val="none" w:sz="0" w:space="0" w:color="auto"/>
            <w:left w:val="none" w:sz="0" w:space="0" w:color="auto"/>
            <w:bottom w:val="none" w:sz="0" w:space="0" w:color="auto"/>
            <w:right w:val="none" w:sz="0" w:space="0" w:color="auto"/>
          </w:divBdr>
          <w:divsChild>
            <w:div w:id="631596340">
              <w:marLeft w:val="-120"/>
              <w:marRight w:val="-120"/>
              <w:marTop w:val="0"/>
              <w:marBottom w:val="0"/>
              <w:divBdr>
                <w:top w:val="none" w:sz="0" w:space="0" w:color="auto"/>
                <w:left w:val="none" w:sz="0" w:space="0" w:color="auto"/>
                <w:bottom w:val="none" w:sz="0" w:space="0" w:color="auto"/>
                <w:right w:val="none" w:sz="0" w:space="0" w:color="auto"/>
              </w:divBdr>
              <w:divsChild>
                <w:div w:id="1549487978">
                  <w:marLeft w:val="0"/>
                  <w:marRight w:val="0"/>
                  <w:marTop w:val="0"/>
                  <w:marBottom w:val="0"/>
                  <w:divBdr>
                    <w:top w:val="none" w:sz="0" w:space="0" w:color="auto"/>
                    <w:left w:val="none" w:sz="0" w:space="0" w:color="auto"/>
                    <w:bottom w:val="none" w:sz="0" w:space="0" w:color="auto"/>
                    <w:right w:val="none" w:sz="0" w:space="0" w:color="auto"/>
                  </w:divBdr>
                  <w:divsChild>
                    <w:div w:id="1664166637">
                      <w:marLeft w:val="0"/>
                      <w:marRight w:val="0"/>
                      <w:marTop w:val="0"/>
                      <w:marBottom w:val="0"/>
                      <w:divBdr>
                        <w:top w:val="none" w:sz="0" w:space="0" w:color="auto"/>
                        <w:left w:val="none" w:sz="0" w:space="0" w:color="auto"/>
                        <w:bottom w:val="none" w:sz="0" w:space="0" w:color="auto"/>
                        <w:right w:val="none" w:sz="0" w:space="0" w:color="auto"/>
                      </w:divBdr>
                      <w:divsChild>
                        <w:div w:id="1470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83056">
                  <w:marLeft w:val="0"/>
                  <w:marRight w:val="0"/>
                  <w:marTop w:val="0"/>
                  <w:marBottom w:val="0"/>
                  <w:divBdr>
                    <w:top w:val="none" w:sz="0" w:space="0" w:color="auto"/>
                    <w:left w:val="none" w:sz="0" w:space="0" w:color="auto"/>
                    <w:bottom w:val="none" w:sz="0" w:space="0" w:color="auto"/>
                    <w:right w:val="none" w:sz="0" w:space="0" w:color="auto"/>
                  </w:divBdr>
                  <w:divsChild>
                    <w:div w:id="54722920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295838">
          <w:marLeft w:val="0"/>
          <w:marRight w:val="0"/>
          <w:marTop w:val="0"/>
          <w:marBottom w:val="0"/>
          <w:divBdr>
            <w:top w:val="none" w:sz="0" w:space="0" w:color="auto"/>
            <w:left w:val="none" w:sz="0" w:space="0" w:color="auto"/>
            <w:bottom w:val="none" w:sz="0" w:space="0" w:color="auto"/>
            <w:right w:val="none" w:sz="0" w:space="0" w:color="auto"/>
          </w:divBdr>
          <w:divsChild>
            <w:div w:id="1381977733">
              <w:marLeft w:val="0"/>
              <w:marRight w:val="0"/>
              <w:marTop w:val="0"/>
              <w:marBottom w:val="0"/>
              <w:divBdr>
                <w:top w:val="none" w:sz="0" w:space="0" w:color="auto"/>
                <w:left w:val="none" w:sz="0" w:space="0" w:color="auto"/>
                <w:bottom w:val="none" w:sz="0" w:space="0" w:color="auto"/>
                <w:right w:val="none" w:sz="0" w:space="0" w:color="auto"/>
              </w:divBdr>
              <w:divsChild>
                <w:div w:id="741683265">
                  <w:marLeft w:val="0"/>
                  <w:marRight w:val="0"/>
                  <w:marTop w:val="0"/>
                  <w:marBottom w:val="0"/>
                  <w:divBdr>
                    <w:top w:val="none" w:sz="0" w:space="0" w:color="auto"/>
                    <w:left w:val="none" w:sz="0" w:space="0" w:color="auto"/>
                    <w:bottom w:val="none" w:sz="0" w:space="0" w:color="auto"/>
                    <w:right w:val="none" w:sz="0" w:space="0" w:color="auto"/>
                  </w:divBdr>
                  <w:divsChild>
                    <w:div w:id="1766146581">
                      <w:marLeft w:val="0"/>
                      <w:marRight w:val="0"/>
                      <w:marTop w:val="0"/>
                      <w:marBottom w:val="0"/>
                      <w:divBdr>
                        <w:top w:val="none" w:sz="0" w:space="0" w:color="auto"/>
                        <w:left w:val="none" w:sz="0" w:space="0" w:color="auto"/>
                        <w:bottom w:val="none" w:sz="0" w:space="0" w:color="auto"/>
                        <w:right w:val="none" w:sz="0" w:space="0" w:color="auto"/>
                      </w:divBdr>
                      <w:divsChild>
                        <w:div w:id="1281256618">
                          <w:marLeft w:val="0"/>
                          <w:marRight w:val="0"/>
                          <w:marTop w:val="0"/>
                          <w:marBottom w:val="0"/>
                          <w:divBdr>
                            <w:top w:val="none" w:sz="0" w:space="0" w:color="auto"/>
                            <w:left w:val="none" w:sz="0" w:space="0" w:color="auto"/>
                            <w:bottom w:val="none" w:sz="0" w:space="0" w:color="auto"/>
                            <w:right w:val="none" w:sz="0" w:space="0" w:color="auto"/>
                          </w:divBdr>
                          <w:divsChild>
                            <w:div w:id="1908178501">
                              <w:marLeft w:val="0"/>
                              <w:marRight w:val="0"/>
                              <w:marTop w:val="0"/>
                              <w:marBottom w:val="0"/>
                              <w:divBdr>
                                <w:top w:val="none" w:sz="0" w:space="0" w:color="auto"/>
                                <w:left w:val="none" w:sz="0" w:space="0" w:color="auto"/>
                                <w:bottom w:val="none" w:sz="0" w:space="0" w:color="auto"/>
                                <w:right w:val="none" w:sz="0" w:space="0" w:color="auto"/>
                              </w:divBdr>
                              <w:divsChild>
                                <w:div w:id="1164785948">
                                  <w:marLeft w:val="0"/>
                                  <w:marRight w:val="0"/>
                                  <w:marTop w:val="0"/>
                                  <w:marBottom w:val="0"/>
                                  <w:divBdr>
                                    <w:top w:val="none" w:sz="0" w:space="0" w:color="auto"/>
                                    <w:left w:val="none" w:sz="0" w:space="0" w:color="auto"/>
                                    <w:bottom w:val="none" w:sz="0" w:space="0" w:color="auto"/>
                                    <w:right w:val="none" w:sz="0" w:space="0" w:color="auto"/>
                                  </w:divBdr>
                                  <w:divsChild>
                                    <w:div w:id="1746075856">
                                      <w:marLeft w:val="0"/>
                                      <w:marRight w:val="0"/>
                                      <w:marTop w:val="0"/>
                                      <w:marBottom w:val="0"/>
                                      <w:divBdr>
                                        <w:top w:val="none" w:sz="0" w:space="0" w:color="auto"/>
                                        <w:left w:val="none" w:sz="0" w:space="0" w:color="auto"/>
                                        <w:bottom w:val="none" w:sz="0" w:space="0" w:color="auto"/>
                                        <w:right w:val="none" w:sz="0" w:space="0" w:color="auto"/>
                                      </w:divBdr>
                                      <w:divsChild>
                                        <w:div w:id="1031420505">
                                          <w:marLeft w:val="0"/>
                                          <w:marRight w:val="0"/>
                                          <w:marTop w:val="0"/>
                                          <w:marBottom w:val="300"/>
                                          <w:divBdr>
                                            <w:top w:val="none" w:sz="0" w:space="0" w:color="auto"/>
                                            <w:left w:val="none" w:sz="0" w:space="0" w:color="auto"/>
                                            <w:bottom w:val="none" w:sz="0" w:space="0" w:color="auto"/>
                                            <w:right w:val="none" w:sz="0" w:space="0" w:color="auto"/>
                                          </w:divBdr>
                                          <w:divsChild>
                                            <w:div w:id="258375083">
                                              <w:marLeft w:val="0"/>
                                              <w:marRight w:val="0"/>
                                              <w:marTop w:val="0"/>
                                              <w:marBottom w:val="0"/>
                                              <w:divBdr>
                                                <w:top w:val="none" w:sz="0" w:space="0" w:color="auto"/>
                                                <w:left w:val="none" w:sz="0" w:space="0" w:color="auto"/>
                                                <w:bottom w:val="none" w:sz="0" w:space="0" w:color="auto"/>
                                                <w:right w:val="none" w:sz="0" w:space="0" w:color="auto"/>
                                              </w:divBdr>
                                            </w:div>
                                          </w:divsChild>
                                        </w:div>
                                        <w:div w:id="1955405858">
                                          <w:marLeft w:val="0"/>
                                          <w:marRight w:val="0"/>
                                          <w:marTop w:val="0"/>
                                          <w:marBottom w:val="300"/>
                                          <w:divBdr>
                                            <w:top w:val="none" w:sz="0" w:space="0" w:color="auto"/>
                                            <w:left w:val="none" w:sz="0" w:space="0" w:color="auto"/>
                                            <w:bottom w:val="none" w:sz="0" w:space="0" w:color="auto"/>
                                            <w:right w:val="none" w:sz="0" w:space="0" w:color="auto"/>
                                          </w:divBdr>
                                          <w:divsChild>
                                            <w:div w:id="6369063">
                                              <w:marLeft w:val="0"/>
                                              <w:marRight w:val="0"/>
                                              <w:marTop w:val="0"/>
                                              <w:marBottom w:val="0"/>
                                              <w:divBdr>
                                                <w:top w:val="none" w:sz="0" w:space="0" w:color="auto"/>
                                                <w:left w:val="none" w:sz="0" w:space="0" w:color="auto"/>
                                                <w:bottom w:val="none" w:sz="0" w:space="0" w:color="auto"/>
                                                <w:right w:val="none" w:sz="0" w:space="0" w:color="auto"/>
                                              </w:divBdr>
                                            </w:div>
                                          </w:divsChild>
                                        </w:div>
                                        <w:div w:id="1606887750">
                                          <w:marLeft w:val="0"/>
                                          <w:marRight w:val="0"/>
                                          <w:marTop w:val="0"/>
                                          <w:marBottom w:val="300"/>
                                          <w:divBdr>
                                            <w:top w:val="none" w:sz="0" w:space="0" w:color="auto"/>
                                            <w:left w:val="none" w:sz="0" w:space="0" w:color="auto"/>
                                            <w:bottom w:val="none" w:sz="0" w:space="0" w:color="auto"/>
                                            <w:right w:val="none" w:sz="0" w:space="0" w:color="auto"/>
                                          </w:divBdr>
                                          <w:divsChild>
                                            <w:div w:id="9795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6131930">
      <w:bodyDiv w:val="1"/>
      <w:marLeft w:val="0"/>
      <w:marRight w:val="0"/>
      <w:marTop w:val="0"/>
      <w:marBottom w:val="0"/>
      <w:divBdr>
        <w:top w:val="none" w:sz="0" w:space="0" w:color="auto"/>
        <w:left w:val="none" w:sz="0" w:space="0" w:color="auto"/>
        <w:bottom w:val="none" w:sz="0" w:space="0" w:color="auto"/>
        <w:right w:val="none" w:sz="0" w:space="0" w:color="auto"/>
      </w:divBdr>
    </w:div>
    <w:div w:id="1728644447">
      <w:bodyDiv w:val="1"/>
      <w:marLeft w:val="0"/>
      <w:marRight w:val="0"/>
      <w:marTop w:val="0"/>
      <w:marBottom w:val="0"/>
      <w:divBdr>
        <w:top w:val="none" w:sz="0" w:space="0" w:color="auto"/>
        <w:left w:val="none" w:sz="0" w:space="0" w:color="auto"/>
        <w:bottom w:val="none" w:sz="0" w:space="0" w:color="auto"/>
        <w:right w:val="none" w:sz="0" w:space="0" w:color="auto"/>
      </w:divBdr>
    </w:div>
    <w:div w:id="1737243769">
      <w:bodyDiv w:val="1"/>
      <w:marLeft w:val="0"/>
      <w:marRight w:val="0"/>
      <w:marTop w:val="0"/>
      <w:marBottom w:val="0"/>
      <w:divBdr>
        <w:top w:val="none" w:sz="0" w:space="0" w:color="auto"/>
        <w:left w:val="none" w:sz="0" w:space="0" w:color="auto"/>
        <w:bottom w:val="none" w:sz="0" w:space="0" w:color="auto"/>
        <w:right w:val="none" w:sz="0" w:space="0" w:color="auto"/>
      </w:divBdr>
    </w:div>
    <w:div w:id="1903520079">
      <w:bodyDiv w:val="1"/>
      <w:marLeft w:val="0"/>
      <w:marRight w:val="0"/>
      <w:marTop w:val="0"/>
      <w:marBottom w:val="0"/>
      <w:divBdr>
        <w:top w:val="none" w:sz="0" w:space="0" w:color="auto"/>
        <w:left w:val="none" w:sz="0" w:space="0" w:color="auto"/>
        <w:bottom w:val="none" w:sz="0" w:space="0" w:color="auto"/>
        <w:right w:val="none" w:sz="0" w:space="0" w:color="auto"/>
      </w:divBdr>
    </w:div>
    <w:div w:id="1917784274">
      <w:bodyDiv w:val="1"/>
      <w:marLeft w:val="0"/>
      <w:marRight w:val="0"/>
      <w:marTop w:val="0"/>
      <w:marBottom w:val="0"/>
      <w:divBdr>
        <w:top w:val="none" w:sz="0" w:space="0" w:color="auto"/>
        <w:left w:val="none" w:sz="0" w:space="0" w:color="auto"/>
        <w:bottom w:val="none" w:sz="0" w:space="0" w:color="auto"/>
        <w:right w:val="none" w:sz="0" w:space="0" w:color="auto"/>
      </w:divBdr>
    </w:div>
    <w:div w:id="1938443468">
      <w:bodyDiv w:val="1"/>
      <w:marLeft w:val="0"/>
      <w:marRight w:val="0"/>
      <w:marTop w:val="0"/>
      <w:marBottom w:val="0"/>
      <w:divBdr>
        <w:top w:val="none" w:sz="0" w:space="0" w:color="auto"/>
        <w:left w:val="none" w:sz="0" w:space="0" w:color="auto"/>
        <w:bottom w:val="none" w:sz="0" w:space="0" w:color="auto"/>
        <w:right w:val="none" w:sz="0" w:space="0" w:color="auto"/>
      </w:divBdr>
    </w:div>
    <w:div w:id="1965576997">
      <w:bodyDiv w:val="1"/>
      <w:marLeft w:val="0"/>
      <w:marRight w:val="0"/>
      <w:marTop w:val="0"/>
      <w:marBottom w:val="0"/>
      <w:divBdr>
        <w:top w:val="none" w:sz="0" w:space="0" w:color="auto"/>
        <w:left w:val="none" w:sz="0" w:space="0" w:color="auto"/>
        <w:bottom w:val="none" w:sz="0" w:space="0" w:color="auto"/>
        <w:right w:val="none" w:sz="0" w:space="0" w:color="auto"/>
      </w:divBdr>
    </w:div>
    <w:div w:id="2035417464">
      <w:bodyDiv w:val="1"/>
      <w:marLeft w:val="0"/>
      <w:marRight w:val="0"/>
      <w:marTop w:val="0"/>
      <w:marBottom w:val="0"/>
      <w:divBdr>
        <w:top w:val="none" w:sz="0" w:space="0" w:color="auto"/>
        <w:left w:val="none" w:sz="0" w:space="0" w:color="auto"/>
        <w:bottom w:val="none" w:sz="0" w:space="0" w:color="auto"/>
        <w:right w:val="none" w:sz="0" w:space="0" w:color="auto"/>
      </w:divBdr>
    </w:div>
    <w:div w:id="2037803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9D7AB-602F-4DD8-BE09-4CAE9D81D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27</Pages>
  <Words>3537</Words>
  <Characters>20163</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Nguyen</dc:creator>
  <cp:keywords/>
  <dc:description/>
  <cp:lastModifiedBy>An Nguyen</cp:lastModifiedBy>
  <cp:revision>302</cp:revision>
  <dcterms:created xsi:type="dcterms:W3CDTF">2023-10-04T14:31:00Z</dcterms:created>
  <dcterms:modified xsi:type="dcterms:W3CDTF">2023-11-01T15:48:00Z</dcterms:modified>
</cp:coreProperties>
</file>