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B4F5" w14:textId="5D1BBC36" w:rsidR="0004165E" w:rsidRPr="009D5241" w:rsidRDefault="005F1E5D" w:rsidP="00443D76">
      <w:pPr>
        <w:pStyle w:val="1"/>
      </w:pPr>
      <w:r>
        <w:rPr>
          <w:rFonts w:hint="eastAsia"/>
        </w:rPr>
        <w:t>弗兰克</w:t>
      </w:r>
      <w:r>
        <w:rPr>
          <w:rFonts w:hint="eastAsia"/>
        </w:rPr>
        <w:t>-</w:t>
      </w:r>
      <w:r>
        <w:rPr>
          <w:rFonts w:hint="eastAsia"/>
        </w:rPr>
        <w:t>赫兹实验</w:t>
      </w:r>
      <w:r w:rsidR="00622877">
        <w:rPr>
          <w:rFonts w:hint="eastAsia"/>
        </w:rPr>
        <w:t>报告</w:t>
      </w:r>
    </w:p>
    <w:p w14:paraId="502E1E17" w14:textId="77777777" w:rsidR="00B9241A" w:rsidRPr="009D5241" w:rsidRDefault="0004165E" w:rsidP="00443D76">
      <w:pPr>
        <w:pStyle w:val="2"/>
      </w:pPr>
      <w:r w:rsidRPr="009D5241">
        <w:rPr>
          <w:rFonts w:hint="eastAsia"/>
        </w:rPr>
        <w:t>摘要</w:t>
      </w:r>
    </w:p>
    <w:p w14:paraId="14453CFD" w14:textId="07FE9681" w:rsidR="0004165E" w:rsidRDefault="005F1E5D" w:rsidP="009D5241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通过充有氩气的微型机</w:t>
      </w:r>
      <w:proofErr w:type="gramStart"/>
      <w:r>
        <w:rPr>
          <w:rFonts w:ascii="宋体" w:hAnsi="宋体" w:hint="eastAsia"/>
          <w:szCs w:val="24"/>
        </w:rPr>
        <w:t>弗</w:t>
      </w:r>
      <w:proofErr w:type="gramEnd"/>
      <w:r>
        <w:rPr>
          <w:rFonts w:ascii="宋体" w:hAnsi="宋体" w:hint="eastAsia"/>
          <w:szCs w:val="24"/>
        </w:rPr>
        <w:t>兰克-赫兹实验仪和示波器观察并测量</w:t>
      </w:r>
      <w:proofErr w:type="gramStart"/>
      <w:r>
        <w:rPr>
          <w:rFonts w:ascii="宋体" w:hAnsi="宋体" w:hint="eastAsia"/>
          <w:szCs w:val="24"/>
        </w:rPr>
        <w:t>氩</w:t>
      </w:r>
      <w:proofErr w:type="gramEnd"/>
      <w:r>
        <w:rPr>
          <w:rFonts w:ascii="宋体" w:hAnsi="宋体" w:hint="eastAsia"/>
          <w:szCs w:val="24"/>
        </w:rPr>
        <w:t>原子的激发曲线，确定</w:t>
      </w:r>
      <w:proofErr w:type="gramStart"/>
      <w:r>
        <w:rPr>
          <w:rFonts w:ascii="宋体" w:hAnsi="宋体" w:hint="eastAsia"/>
          <w:szCs w:val="24"/>
        </w:rPr>
        <w:t>氩</w:t>
      </w:r>
      <w:proofErr w:type="gramEnd"/>
      <w:r>
        <w:rPr>
          <w:rFonts w:ascii="宋体" w:hAnsi="宋体" w:hint="eastAsia"/>
          <w:szCs w:val="24"/>
        </w:rPr>
        <w:t>原子的第一激发电位，证明原子能级的存在，了解电子与原子碰撞和能量交换过程的微观图像</w:t>
      </w:r>
      <w:r w:rsidR="00316267">
        <w:rPr>
          <w:rFonts w:ascii="宋体" w:hAnsi="宋体" w:hint="eastAsia"/>
          <w:szCs w:val="24"/>
        </w:rPr>
        <w:t>以及仪器各电压对激发曲线的影响，熟悉研究原子内部能量问题时采用的基本实验方法，进一步理解</w:t>
      </w:r>
      <w:proofErr w:type="gramStart"/>
      <w:r w:rsidR="00316267">
        <w:rPr>
          <w:rFonts w:ascii="宋体" w:hAnsi="宋体" w:hint="eastAsia"/>
          <w:szCs w:val="24"/>
        </w:rPr>
        <w:t>玻</w:t>
      </w:r>
      <w:proofErr w:type="gramEnd"/>
      <w:r w:rsidR="00316267">
        <w:rPr>
          <w:rFonts w:ascii="宋体" w:hAnsi="宋体" w:hint="eastAsia"/>
          <w:szCs w:val="24"/>
        </w:rPr>
        <w:t>尔的原子理论。</w:t>
      </w:r>
    </w:p>
    <w:p w14:paraId="3F416737" w14:textId="5439E8E8" w:rsidR="0004165E" w:rsidRDefault="0004165E" w:rsidP="009D5241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关键词：</w:t>
      </w:r>
      <w:r w:rsidR="00316267">
        <w:rPr>
          <w:rFonts w:ascii="宋体" w:hAnsi="宋体" w:hint="eastAsia"/>
          <w:szCs w:val="24"/>
        </w:rPr>
        <w:t>弗兰克-赫兹实验；氩原子；激发曲线；第一激发电位</w:t>
      </w:r>
    </w:p>
    <w:p w14:paraId="4B217063" w14:textId="2DEEFB89" w:rsidR="009D5241" w:rsidRDefault="009D5241" w:rsidP="00EB21AD">
      <w:pPr>
        <w:pStyle w:val="3"/>
      </w:pPr>
      <w:r w:rsidRPr="00EB21AD">
        <w:rPr>
          <w:rFonts w:hint="eastAsia"/>
        </w:rPr>
        <w:t>引言</w:t>
      </w:r>
    </w:p>
    <w:p w14:paraId="19D8FB30" w14:textId="242892E2" w:rsidR="00D32CA8" w:rsidRDefault="00D32CA8" w:rsidP="00C673D6">
      <w:pPr>
        <w:ind w:firstLineChars="150" w:firstLine="360"/>
        <w:jc w:val="left"/>
        <w:rPr>
          <w:rFonts w:ascii="宋体" w:hAnsi="宋体"/>
        </w:rPr>
      </w:pPr>
      <w:r w:rsidRPr="00D32CA8">
        <w:rPr>
          <w:rFonts w:ascii="宋体" w:hAnsi="宋体"/>
        </w:rPr>
        <w:t>1914年德国物理学家弗兰克（J</w:t>
      </w:r>
      <w:r>
        <w:rPr>
          <w:rFonts w:ascii="宋体" w:hAnsi="宋体"/>
        </w:rPr>
        <w:sym w:font="Wingdings" w:char="F09E"/>
      </w:r>
      <w:r w:rsidRPr="00D32CA8">
        <w:rPr>
          <w:rFonts w:ascii="宋体" w:hAnsi="宋体"/>
        </w:rPr>
        <w:t>Franck）和赫兹（G</w:t>
      </w:r>
      <w:r>
        <w:rPr>
          <w:rFonts w:ascii="宋体" w:hAnsi="宋体" w:hint="eastAsia"/>
        </w:rPr>
        <w:sym w:font="Wingdings" w:char="F09E"/>
      </w:r>
      <w:r w:rsidRPr="00D32CA8">
        <w:rPr>
          <w:rFonts w:ascii="宋体" w:hAnsi="宋体"/>
        </w:rPr>
        <w:t>Hertz）用</w:t>
      </w:r>
      <w:proofErr w:type="gramStart"/>
      <w:r w:rsidRPr="00D32CA8">
        <w:rPr>
          <w:rFonts w:ascii="宋体" w:hAnsi="宋体"/>
        </w:rPr>
        <w:t>慢电子</w:t>
      </w:r>
      <w:proofErr w:type="gramEnd"/>
      <w:r w:rsidRPr="00D32CA8">
        <w:rPr>
          <w:rFonts w:ascii="宋体" w:hAnsi="宋体"/>
        </w:rPr>
        <w:t>穿过汞</w:t>
      </w:r>
      <w:proofErr w:type="gramStart"/>
      <w:r w:rsidRPr="00D32CA8">
        <w:rPr>
          <w:rFonts w:ascii="宋体" w:hAnsi="宋体"/>
        </w:rPr>
        <w:t>蒸气</w:t>
      </w:r>
      <w:proofErr w:type="gramEnd"/>
      <w:r w:rsidRPr="00D32CA8">
        <w:rPr>
          <w:rFonts w:ascii="宋体" w:hAnsi="宋体"/>
        </w:rPr>
        <w:t>的实验，</w:t>
      </w:r>
      <w:proofErr w:type="gramStart"/>
      <w:r w:rsidRPr="00D32CA8">
        <w:rPr>
          <w:rFonts w:ascii="宋体" w:hAnsi="宋体"/>
        </w:rPr>
        <w:t>测定了汞原子</w:t>
      </w:r>
      <w:proofErr w:type="gramEnd"/>
      <w:r w:rsidRPr="00D32CA8">
        <w:rPr>
          <w:rFonts w:ascii="宋体" w:hAnsi="宋体"/>
        </w:rPr>
        <w:t>的第一激发电位，从而证明了原子分立能态的存在。后来他们又观测了实验中被激发的原子回到正常态时所辐射的光，测出的辐射光的频率很好地满足了</w:t>
      </w:r>
      <w:proofErr w:type="gramStart"/>
      <w:r w:rsidRPr="00D32CA8">
        <w:rPr>
          <w:rFonts w:ascii="宋体" w:hAnsi="宋体"/>
        </w:rPr>
        <w:t>玻</w:t>
      </w:r>
      <w:proofErr w:type="gramEnd"/>
      <w:r w:rsidRPr="00D32CA8">
        <w:rPr>
          <w:rFonts w:ascii="宋体" w:hAnsi="宋体"/>
        </w:rPr>
        <w:t>尔理论。弗兰克—赫兹实验的结果为</w:t>
      </w:r>
      <w:proofErr w:type="gramStart"/>
      <w:r w:rsidRPr="00D32CA8">
        <w:rPr>
          <w:rFonts w:ascii="宋体" w:hAnsi="宋体"/>
        </w:rPr>
        <w:t>玻</w:t>
      </w:r>
      <w:proofErr w:type="gramEnd"/>
      <w:r w:rsidRPr="00D32CA8">
        <w:rPr>
          <w:rFonts w:ascii="宋体" w:hAnsi="宋体"/>
        </w:rPr>
        <w:t>尔理论提供了直接证据。</w:t>
      </w:r>
    </w:p>
    <w:p w14:paraId="443471E3" w14:textId="3CB7B47F" w:rsidR="00D32CA8" w:rsidRPr="00D32CA8" w:rsidRDefault="00D32CA8" w:rsidP="00C673D6">
      <w:pPr>
        <w:ind w:firstLineChars="150" w:firstLine="360"/>
        <w:jc w:val="left"/>
        <w:rPr>
          <w:rFonts w:ascii="宋体" w:hAnsi="宋体"/>
        </w:rPr>
      </w:pPr>
      <w:r w:rsidRPr="00D32CA8">
        <w:rPr>
          <w:rFonts w:ascii="宋体" w:hAnsi="宋体"/>
        </w:rPr>
        <w:t>玻尔因其原子模型</w:t>
      </w:r>
      <w:proofErr w:type="gramStart"/>
      <w:r w:rsidRPr="00D32CA8">
        <w:rPr>
          <w:rFonts w:ascii="宋体" w:hAnsi="宋体"/>
        </w:rPr>
        <w:t>理论获</w:t>
      </w:r>
      <w:proofErr w:type="gramEnd"/>
      <w:r w:rsidRPr="00D32CA8">
        <w:rPr>
          <w:rFonts w:ascii="宋体" w:hAnsi="宋体"/>
        </w:rPr>
        <w:t>1922年诺贝尔物理学奖，而弗兰克与赫兹的实验也于1925年获此奖。夫兰克——赫兹实验与</w:t>
      </w:r>
      <w:proofErr w:type="gramStart"/>
      <w:r w:rsidRPr="00D32CA8">
        <w:rPr>
          <w:rFonts w:ascii="宋体" w:hAnsi="宋体"/>
        </w:rPr>
        <w:t>玻</w:t>
      </w:r>
      <w:proofErr w:type="gramEnd"/>
      <w:r w:rsidRPr="00D32CA8">
        <w:rPr>
          <w:rFonts w:ascii="宋体" w:hAnsi="宋体"/>
        </w:rPr>
        <w:t>尔理论在物理学的发展史中起到了重要的作用。</w:t>
      </w:r>
    </w:p>
    <w:p w14:paraId="5CE163C6" w14:textId="20677DF1" w:rsidR="009D5241" w:rsidRDefault="00316267" w:rsidP="009D5241">
      <w:pPr>
        <w:ind w:firstLine="420"/>
        <w:jc w:val="left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一、</w:t>
      </w:r>
      <w:r w:rsidRPr="00316267">
        <w:rPr>
          <w:rFonts w:ascii="宋体" w:hAnsi="宋体" w:hint="eastAsia"/>
          <w:b/>
          <w:bCs/>
          <w:szCs w:val="24"/>
        </w:rPr>
        <w:t>实验原理</w:t>
      </w:r>
    </w:p>
    <w:p w14:paraId="678A7937" w14:textId="77B7E5BB" w:rsidR="00316267" w:rsidRPr="00316267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夫兰克一赫兹实验原理（如图1所示），氧化物阴极K，阳极P，第一、第二栅极分别为G1、G2。</w:t>
      </w:r>
    </w:p>
    <w:p w14:paraId="53449FFE" w14:textId="3E2DB3F0" w:rsidR="00316267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K-G1-G2加正向电压，为电子提供能量。U</w:t>
      </w:r>
      <w:r w:rsidRPr="00D32CA8">
        <w:rPr>
          <w:rFonts w:ascii="宋体" w:hAnsi="宋体"/>
          <w:vertAlign w:val="subscript"/>
        </w:rPr>
        <w:t>G1K</w:t>
      </w:r>
      <w:r w:rsidRPr="00316267">
        <w:rPr>
          <w:rFonts w:ascii="宋体" w:hAnsi="宋体"/>
        </w:rPr>
        <w:t>的作用主要是消除空间电荷对阴极电子发射的影响，提高发射效率。G2-P加反向电压，形成拒斥电场。</w:t>
      </w:r>
    </w:p>
    <w:p w14:paraId="478438C7" w14:textId="07FE3552" w:rsidR="00316267" w:rsidRPr="00D32CA8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电子从K发出，在K-G2区间获得能量，如果电子进入G2-P区域时动能大</w:t>
      </w:r>
      <w:r w:rsidR="004C6D6D">
        <w:rPr>
          <w:rFonts w:ascii="宋体" w:hAnsi="宋体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9A5EF3" wp14:editId="6E72D54A">
            <wp:simplePos x="0" y="0"/>
            <wp:positionH relativeFrom="column">
              <wp:posOffset>3111500</wp:posOffset>
            </wp:positionH>
            <wp:positionV relativeFrom="paragraph">
              <wp:posOffset>0</wp:posOffset>
            </wp:positionV>
            <wp:extent cx="2379802" cy="316865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802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267">
        <w:rPr>
          <w:rFonts w:ascii="宋体" w:hAnsi="宋体"/>
        </w:rPr>
        <w:t>于或等于eU</w:t>
      </w:r>
      <w:r w:rsidRPr="00D32CA8">
        <w:rPr>
          <w:rFonts w:ascii="宋体" w:hAnsi="宋体"/>
          <w:vertAlign w:val="subscript"/>
        </w:rPr>
        <w:t>G2P</w:t>
      </w:r>
      <w:r w:rsidRPr="00316267">
        <w:rPr>
          <w:rFonts w:ascii="宋体" w:hAnsi="宋体"/>
        </w:rPr>
        <w:t>，就能到达板极形成板极电流I.</w:t>
      </w:r>
      <w:r w:rsidR="00D32CA8" w:rsidRPr="00D32CA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A56A8A0" w14:textId="3B76884D" w:rsidR="00316267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电子在不同区间的情况：</w:t>
      </w:r>
    </w:p>
    <w:p w14:paraId="4C0A5227" w14:textId="555F0309" w:rsidR="00316267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（1）</w:t>
      </w:r>
      <w:r w:rsidRPr="00D32CA8">
        <w:rPr>
          <w:rFonts w:ascii="宋体" w:hAnsi="宋体"/>
          <w:b/>
          <w:bCs/>
        </w:rPr>
        <w:t>K-G1区间</w:t>
      </w:r>
      <w:r w:rsidR="00D32CA8">
        <w:rPr>
          <w:rFonts w:ascii="宋体" w:hAnsi="宋体" w:hint="eastAsia"/>
        </w:rPr>
        <w:t xml:space="preserve"> </w:t>
      </w:r>
      <w:r w:rsidR="00D32CA8">
        <w:rPr>
          <w:rFonts w:ascii="宋体" w:hAnsi="宋体"/>
        </w:rPr>
        <w:t xml:space="preserve"> </w:t>
      </w:r>
      <w:r w:rsidRPr="00316267">
        <w:rPr>
          <w:rFonts w:ascii="宋体" w:hAnsi="宋体"/>
        </w:rPr>
        <w:t>电子迅速被电场加速而获得能量。</w:t>
      </w:r>
    </w:p>
    <w:p w14:paraId="38F09E80" w14:textId="788FB851" w:rsidR="00316267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（2）</w:t>
      </w:r>
      <w:r w:rsidRPr="00D32CA8">
        <w:rPr>
          <w:rFonts w:ascii="宋体" w:hAnsi="宋体"/>
          <w:b/>
          <w:bCs/>
        </w:rPr>
        <w:t>G1-G2区间</w:t>
      </w:r>
      <w:r w:rsidR="00D32CA8">
        <w:rPr>
          <w:rFonts w:ascii="宋体" w:hAnsi="宋体" w:hint="eastAsia"/>
        </w:rPr>
        <w:t xml:space="preserve"> </w:t>
      </w:r>
      <w:r w:rsidR="00D32CA8">
        <w:rPr>
          <w:rFonts w:ascii="宋体" w:hAnsi="宋体"/>
        </w:rPr>
        <w:t xml:space="preserve"> </w:t>
      </w:r>
      <w:r w:rsidRPr="00316267">
        <w:rPr>
          <w:rFonts w:ascii="宋体" w:hAnsi="宋体"/>
        </w:rPr>
        <w:t>电子继续从电场获得能量并不断与氩原子碰撞。当其能量小于氩原子第一激发态与基态的能级差</w:t>
      </w:r>
      <w:r w:rsidRPr="00316267">
        <w:rPr>
          <w:rFonts w:ascii="宋体" w:hAnsi="宋体"/>
        </w:rPr>
        <w:sym w:font="Symbol" w:char="F044"/>
      </w:r>
      <w:r w:rsidRPr="00316267">
        <w:rPr>
          <w:rFonts w:ascii="宋体" w:hAnsi="宋体"/>
        </w:rPr>
        <w:t>E＝E2</w:t>
      </w:r>
      <w:r w:rsidRPr="00316267">
        <w:rPr>
          <w:rFonts w:ascii="微软雅黑" w:eastAsia="微软雅黑" w:hAnsi="微软雅黑" w:cs="微软雅黑" w:hint="eastAsia"/>
        </w:rPr>
        <w:t>−</w:t>
      </w:r>
      <w:r w:rsidRPr="00316267">
        <w:rPr>
          <w:rFonts w:ascii="宋体" w:hAnsi="宋体"/>
        </w:rPr>
        <w:t>E1时，氩原子基本不吸收电子的能量，碰撞属于弹性碰撞。当电子的能量达到</w:t>
      </w:r>
      <w:r w:rsidRPr="00316267">
        <w:rPr>
          <w:rFonts w:ascii="宋体" w:hAnsi="宋体"/>
        </w:rPr>
        <w:sym w:font="Symbol" w:char="F044"/>
      </w:r>
      <w:r w:rsidRPr="00316267">
        <w:rPr>
          <w:rFonts w:ascii="宋体" w:hAnsi="宋体"/>
        </w:rPr>
        <w:t>E，则可能在碰撞中被氩原子吸收这部分能量，这时的碰撞属于非弹性碰撞。</w:t>
      </w:r>
      <w:r w:rsidRPr="00316267">
        <w:rPr>
          <w:rFonts w:ascii="宋体" w:hAnsi="宋体"/>
        </w:rPr>
        <w:sym w:font="Symbol" w:char="F044"/>
      </w:r>
      <w:r w:rsidRPr="00316267">
        <w:rPr>
          <w:rFonts w:ascii="宋体" w:hAnsi="宋体"/>
        </w:rPr>
        <w:t>E称为临界能量。</w:t>
      </w:r>
    </w:p>
    <w:p w14:paraId="6AFC68D5" w14:textId="205A61E1" w:rsidR="00316267" w:rsidRDefault="00316267" w:rsidP="009D5241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（3）</w:t>
      </w:r>
      <w:r w:rsidRPr="00D32CA8">
        <w:rPr>
          <w:rFonts w:ascii="宋体" w:hAnsi="宋体"/>
          <w:b/>
          <w:bCs/>
        </w:rPr>
        <w:t>G2-P区间</w:t>
      </w:r>
      <w:r w:rsidR="00D32CA8">
        <w:rPr>
          <w:rFonts w:ascii="宋体" w:hAnsi="宋体" w:hint="eastAsia"/>
        </w:rPr>
        <w:t xml:space="preserve"> </w:t>
      </w:r>
      <w:r w:rsidR="00D32CA8">
        <w:rPr>
          <w:rFonts w:ascii="宋体" w:hAnsi="宋体"/>
        </w:rPr>
        <w:t xml:space="preserve"> </w:t>
      </w:r>
      <w:r w:rsidRPr="00316267">
        <w:rPr>
          <w:rFonts w:ascii="宋体" w:hAnsi="宋体"/>
        </w:rPr>
        <w:t>电子受阻，被拒斥电场吸收能量。若电子进入此区间时的能量小于eU</w:t>
      </w:r>
      <w:r w:rsidRPr="00D32CA8">
        <w:rPr>
          <w:rFonts w:ascii="宋体" w:hAnsi="宋体"/>
          <w:vertAlign w:val="subscript"/>
        </w:rPr>
        <w:t>G2P</w:t>
      </w:r>
      <w:r w:rsidRPr="00316267">
        <w:rPr>
          <w:rFonts w:ascii="宋体" w:hAnsi="宋体"/>
        </w:rPr>
        <w:t>则不能达到板极。</w:t>
      </w:r>
    </w:p>
    <w:p w14:paraId="67BCBD82" w14:textId="4EE18B8F" w:rsidR="00316267" w:rsidRPr="00316267" w:rsidRDefault="00316267" w:rsidP="00D32CA8">
      <w:pPr>
        <w:ind w:firstLine="420"/>
        <w:jc w:val="left"/>
        <w:rPr>
          <w:rFonts w:ascii="宋体" w:hAnsi="宋体"/>
        </w:rPr>
      </w:pPr>
      <w:r w:rsidRPr="00316267">
        <w:rPr>
          <w:rFonts w:ascii="宋体" w:hAnsi="宋体"/>
        </w:rPr>
        <w:t>由此可见，若，则电子带着eU</w:t>
      </w:r>
      <w:r w:rsidRPr="00D32CA8">
        <w:rPr>
          <w:rFonts w:ascii="宋体" w:hAnsi="宋体"/>
          <w:vertAlign w:val="subscript"/>
        </w:rPr>
        <w:t>G2K</w:t>
      </w:r>
      <w:r w:rsidRPr="00316267">
        <w:rPr>
          <w:rFonts w:ascii="宋体" w:hAnsi="宋体"/>
        </w:rPr>
        <w:t>的能量进入G2-P区域。随着U</w:t>
      </w:r>
      <w:r w:rsidRPr="00D32CA8">
        <w:rPr>
          <w:rFonts w:ascii="宋体" w:hAnsi="宋体"/>
          <w:vertAlign w:val="subscript"/>
        </w:rPr>
        <w:t>G2K</w:t>
      </w:r>
      <w:r w:rsidRPr="00316267">
        <w:rPr>
          <w:rFonts w:ascii="宋体" w:hAnsi="宋体"/>
        </w:rPr>
        <w:t>的增加，电流I增加（如图2中Oa段）。</w:t>
      </w:r>
    </w:p>
    <w:p w14:paraId="64C46B77" w14:textId="481B5CE0" w:rsidR="00D32CA8" w:rsidRDefault="004C6D6D" w:rsidP="00D32CA8">
      <w:pPr>
        <w:ind w:firstLine="420"/>
        <w:jc w:val="left"/>
        <w:rPr>
          <w:rFonts w:ascii="宋体" w:hAnsi="宋体"/>
        </w:rPr>
      </w:pPr>
      <w:r w:rsidRPr="004C6D6D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4B4199CF" wp14:editId="09877211">
            <wp:simplePos x="0" y="0"/>
            <wp:positionH relativeFrom="column">
              <wp:posOffset>2172970</wp:posOffset>
            </wp:positionH>
            <wp:positionV relativeFrom="paragraph">
              <wp:posOffset>862330</wp:posOffset>
            </wp:positionV>
            <wp:extent cx="3020695" cy="2433955"/>
            <wp:effectExtent l="0" t="0" r="8255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267" w:rsidRPr="00316267">
        <w:rPr>
          <w:rFonts w:ascii="宋体" w:hAnsi="宋体"/>
        </w:rPr>
        <w:t>若eU</w:t>
      </w:r>
      <w:r w:rsidR="00316267" w:rsidRPr="00D32CA8">
        <w:rPr>
          <w:rFonts w:ascii="宋体" w:hAnsi="宋体"/>
          <w:vertAlign w:val="subscript"/>
        </w:rPr>
        <w:t>G2K</w:t>
      </w:r>
      <w:r w:rsidR="00316267" w:rsidRPr="00316267">
        <w:rPr>
          <w:rFonts w:ascii="宋体" w:hAnsi="宋体"/>
        </w:rPr>
        <w:t>＝</w:t>
      </w:r>
      <w:r w:rsidR="00D32CA8" w:rsidRPr="00316267">
        <w:rPr>
          <w:rFonts w:ascii="宋体" w:hAnsi="宋体"/>
        </w:rPr>
        <w:sym w:font="Symbol" w:char="F044"/>
      </w:r>
      <w:r w:rsidR="00316267" w:rsidRPr="00316267">
        <w:rPr>
          <w:rFonts w:ascii="宋体" w:hAnsi="宋体"/>
        </w:rPr>
        <w:t>E则电子在达到G2处刚够临界能量，不过它立即开始消耗能量了。继续增大U</w:t>
      </w:r>
      <w:r w:rsidR="00316267" w:rsidRPr="00D32CA8">
        <w:rPr>
          <w:rFonts w:ascii="宋体" w:hAnsi="宋体"/>
          <w:vertAlign w:val="subscript"/>
        </w:rPr>
        <w:t>G2K</w:t>
      </w:r>
      <w:r w:rsidR="00316267" w:rsidRPr="00316267">
        <w:rPr>
          <w:rFonts w:ascii="宋体" w:hAnsi="宋体"/>
        </w:rPr>
        <w:t>，电子能量被吸收的概率逐渐增加，板极电流逐渐下降（如图2中ab段）。</w:t>
      </w:r>
    </w:p>
    <w:p w14:paraId="51037917" w14:textId="4F927BE6" w:rsidR="00D32CA8" w:rsidRDefault="00D32CA8" w:rsidP="00D32CA8">
      <w:pPr>
        <w:ind w:firstLine="420"/>
        <w:jc w:val="left"/>
        <w:rPr>
          <w:rFonts w:ascii="宋体" w:hAnsi="宋体"/>
        </w:rPr>
      </w:pPr>
      <w:r w:rsidRPr="00D32CA8">
        <w:rPr>
          <w:rFonts w:ascii="宋体" w:hAnsi="宋体"/>
        </w:rPr>
        <w:t>继续增大U</w:t>
      </w:r>
      <w:r w:rsidRPr="00D32CA8">
        <w:rPr>
          <w:rFonts w:ascii="宋体" w:hAnsi="宋体"/>
          <w:vertAlign w:val="subscript"/>
        </w:rPr>
        <w:t>G2K</w:t>
      </w:r>
      <w:r w:rsidRPr="00D32CA8">
        <w:rPr>
          <w:rFonts w:ascii="宋体" w:hAnsi="宋体"/>
        </w:rPr>
        <w:t>，电子碰撞后的剩余能量也增加，到达板极的电子又会逐渐增多（如图2中</w:t>
      </w:r>
      <w:proofErr w:type="spellStart"/>
      <w:r w:rsidRPr="00D32CA8">
        <w:rPr>
          <w:rFonts w:ascii="宋体" w:hAnsi="宋体"/>
        </w:rPr>
        <w:t>bc</w:t>
      </w:r>
      <w:proofErr w:type="spellEnd"/>
      <w:r w:rsidRPr="00D32CA8">
        <w:rPr>
          <w:rFonts w:ascii="宋体" w:hAnsi="宋体"/>
        </w:rPr>
        <w:t>段）。</w:t>
      </w:r>
    </w:p>
    <w:p w14:paraId="49EC10F4" w14:textId="44893426" w:rsidR="00316267" w:rsidRPr="00D32CA8" w:rsidRDefault="00D32CA8" w:rsidP="00D32CA8">
      <w:pPr>
        <w:ind w:firstLine="420"/>
        <w:jc w:val="left"/>
        <w:rPr>
          <w:rFonts w:ascii="宋体" w:hAnsi="宋体"/>
        </w:rPr>
      </w:pPr>
      <w:r w:rsidRPr="00D32CA8">
        <w:rPr>
          <w:rFonts w:ascii="宋体" w:hAnsi="宋体"/>
        </w:rPr>
        <w:t>若eU</w:t>
      </w:r>
      <w:r w:rsidRPr="00D32CA8">
        <w:rPr>
          <w:rFonts w:ascii="宋体" w:hAnsi="宋体"/>
          <w:vertAlign w:val="subscript"/>
        </w:rPr>
        <w:t>G2K</w:t>
      </w:r>
      <w:r w:rsidRPr="00D32CA8">
        <w:rPr>
          <w:rFonts w:ascii="宋体" w:hAnsi="宋体"/>
        </w:rPr>
        <w:t>&gt;n</w:t>
      </w:r>
      <w:r w:rsidRPr="00D32CA8">
        <w:rPr>
          <w:rFonts w:ascii="宋体" w:hAnsi="宋体"/>
        </w:rPr>
        <w:sym w:font="Symbol" w:char="F044"/>
      </w:r>
      <w:r w:rsidRPr="00D32CA8">
        <w:rPr>
          <w:rFonts w:ascii="宋体" w:hAnsi="宋体"/>
        </w:rPr>
        <w:t>E则电子在进入G2-P区域之前可能n次被氩原子碰撞而损失能量。板极电流I随加速电压UG2K变化曲线就形成n</w:t>
      </w:r>
      <w:proofErr w:type="gramStart"/>
      <w:r w:rsidRPr="00D32CA8">
        <w:rPr>
          <w:rFonts w:ascii="宋体" w:hAnsi="宋体"/>
        </w:rPr>
        <w:t>个</w:t>
      </w:r>
      <w:proofErr w:type="gramEnd"/>
      <w:r w:rsidRPr="00D32CA8">
        <w:rPr>
          <w:rFonts w:ascii="宋体" w:hAnsi="宋体"/>
        </w:rPr>
        <w:t>峰值，如图2所示。</w:t>
      </w:r>
      <w:r w:rsidRPr="00D32CA8">
        <w:rPr>
          <w:rFonts w:ascii="宋体" w:hAnsi="宋体"/>
        </w:rPr>
        <w:lastRenderedPageBreak/>
        <w:t>相邻峰值之间的电压差</w:t>
      </w:r>
      <w:r w:rsidRPr="00D32CA8">
        <w:rPr>
          <w:rFonts w:ascii="宋体" w:hAnsi="宋体"/>
        </w:rPr>
        <w:sym w:font="Symbol" w:char="F044"/>
      </w:r>
      <w:r w:rsidRPr="00D32CA8">
        <w:rPr>
          <w:rFonts w:ascii="宋体" w:hAnsi="宋体"/>
        </w:rPr>
        <w:t>U称为氩原子的第一激发电位。氩原子第一激发态与基态间的能级差</w:t>
      </w:r>
    </w:p>
    <w:p w14:paraId="4DBD8CA7" w14:textId="77777777" w:rsidR="009D5241" w:rsidRPr="009D5241" w:rsidRDefault="009D5241" w:rsidP="00EB21AD">
      <w:pPr>
        <w:pStyle w:val="3"/>
      </w:pPr>
      <w:r w:rsidRPr="009D5241">
        <w:rPr>
          <w:rFonts w:hint="eastAsia"/>
        </w:rPr>
        <w:t>实验</w:t>
      </w:r>
    </w:p>
    <w:p w14:paraId="7BC9C7D1" w14:textId="77777777" w:rsidR="009D5241" w:rsidRPr="009D5241" w:rsidRDefault="009D5241" w:rsidP="009D5241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D5241">
        <w:rPr>
          <w:rFonts w:ascii="黑体" w:eastAsia="黑体" w:hAnsi="黑体" w:hint="eastAsia"/>
          <w:sz w:val="28"/>
          <w:szCs w:val="28"/>
        </w:rPr>
        <w:t>实验仪器</w:t>
      </w:r>
    </w:p>
    <w:p w14:paraId="0703A560" w14:textId="1671A269" w:rsidR="009D5241" w:rsidRPr="009D5241" w:rsidRDefault="004C6D6D" w:rsidP="009D5241">
      <w:pPr>
        <w:ind w:firstLine="36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微型机弗兰克-赫兹试验仪（FD-FH-C），示波器</w:t>
      </w:r>
    </w:p>
    <w:p w14:paraId="31EBFE83" w14:textId="77777777" w:rsidR="009D5241" w:rsidRPr="009D5241" w:rsidRDefault="009D5241" w:rsidP="009D5241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D5241">
        <w:rPr>
          <w:rFonts w:ascii="黑体" w:eastAsia="黑体" w:hAnsi="黑体" w:hint="eastAsia"/>
          <w:sz w:val="28"/>
          <w:szCs w:val="28"/>
        </w:rPr>
        <w:t>实验步骤</w:t>
      </w:r>
    </w:p>
    <w:p w14:paraId="60D643F4" w14:textId="77777777" w:rsidR="004C6D6D" w:rsidRDefault="004C6D6D" w:rsidP="004C6D6D">
      <w:pPr>
        <w:pStyle w:val="aa"/>
        <w:ind w:left="360" w:firstLineChars="0" w:firstLine="0"/>
        <w:jc w:val="left"/>
        <w:rPr>
          <w:rFonts w:ascii="宋体" w:hAnsi="宋体"/>
        </w:rPr>
      </w:pPr>
      <w:r w:rsidRPr="004C6D6D">
        <w:rPr>
          <w:rFonts w:ascii="宋体" w:hAnsi="宋体"/>
          <w:b/>
          <w:bCs/>
        </w:rPr>
        <w:t>1、用示波器观察氩原子的激发曲线。</w:t>
      </w:r>
      <w:r w:rsidRPr="004C6D6D">
        <w:rPr>
          <w:rFonts w:ascii="宋体" w:hAnsi="宋体"/>
        </w:rPr>
        <w:t xml:space="preserve"> </w:t>
      </w:r>
    </w:p>
    <w:p w14:paraId="4AC30758" w14:textId="2AD1476B" w:rsidR="004C6D6D" w:rsidRDefault="004C6D6D" w:rsidP="004C6D6D">
      <w:pPr>
        <w:pStyle w:val="aa"/>
        <w:ind w:left="360" w:firstLineChars="150" w:firstLine="360"/>
        <w:jc w:val="left"/>
        <w:rPr>
          <w:rFonts w:ascii="宋体" w:hAnsi="宋体"/>
        </w:rPr>
      </w:pPr>
      <w:r w:rsidRPr="004C6D6D">
        <w:rPr>
          <w:rFonts w:ascii="宋体" w:hAnsi="宋体"/>
        </w:rPr>
        <w:t>（1）将实验仪的“U</w:t>
      </w:r>
      <w:r w:rsidRPr="004C6D6D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输出”与示波器的“X相”通道相连，“IP输出”与示波器的“Y”通道相连。将实验仪“手动／自动”置于“自动”模式，“IP电流显示”设置为“0.1uA”；示波器设置为“X-Y”模式。</w:t>
      </w:r>
    </w:p>
    <w:p w14:paraId="37DEA6A8" w14:textId="5F7EAF35" w:rsidR="004C6D6D" w:rsidRDefault="004C6D6D" w:rsidP="004C6D6D">
      <w:pPr>
        <w:pStyle w:val="aa"/>
        <w:ind w:left="360" w:firstLineChars="0" w:firstLine="0"/>
        <w:jc w:val="left"/>
        <w:rPr>
          <w:rFonts w:ascii="宋体" w:hAnsi="宋体"/>
        </w:rPr>
      </w:pPr>
      <w:r w:rsidRPr="004C6D6D">
        <w:rPr>
          <w:rFonts w:ascii="宋体" w:hAnsi="宋体"/>
        </w:rPr>
        <w:t>（2）将灯丝电压UF、栅极电压U</w:t>
      </w:r>
      <w:r w:rsidRPr="00B11A8E">
        <w:rPr>
          <w:rFonts w:ascii="宋体" w:hAnsi="宋体"/>
          <w:vertAlign w:val="subscript"/>
        </w:rPr>
        <w:t>G1K</w:t>
      </w:r>
      <w:r w:rsidRPr="004C6D6D">
        <w:rPr>
          <w:rFonts w:ascii="宋体" w:hAnsi="宋体"/>
        </w:rPr>
        <w:t>、U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、遏止电压U</w:t>
      </w:r>
      <w:r w:rsidRPr="00B11A8E">
        <w:rPr>
          <w:rFonts w:ascii="宋体" w:hAnsi="宋体"/>
          <w:vertAlign w:val="subscript"/>
        </w:rPr>
        <w:t>G2P</w:t>
      </w:r>
      <w:r w:rsidRPr="004C6D6D">
        <w:rPr>
          <w:rFonts w:ascii="宋体" w:hAnsi="宋体"/>
        </w:rPr>
        <w:t>缓慢调节到仪器的“出厂检验参考值”，预热2分钟。在参考值</w:t>
      </w:r>
      <w:r w:rsidRPr="004C6D6D">
        <w:rPr>
          <w:rFonts w:ascii="宋体" w:hAnsi="宋体"/>
        </w:rPr>
        <w:sym w:font="Symbol" w:char="F0B1"/>
      </w:r>
      <w:r w:rsidRPr="004C6D6D">
        <w:rPr>
          <w:rFonts w:ascii="宋体" w:hAnsi="宋体"/>
        </w:rPr>
        <w:t>50%范围内分别调节U</w:t>
      </w:r>
      <w:r w:rsidRPr="00B11A8E">
        <w:rPr>
          <w:rFonts w:ascii="宋体" w:hAnsi="宋体"/>
          <w:vertAlign w:val="subscript"/>
        </w:rPr>
        <w:t>F</w:t>
      </w:r>
      <w:r w:rsidRPr="004C6D6D">
        <w:rPr>
          <w:rFonts w:ascii="宋体" w:hAnsi="宋体"/>
        </w:rPr>
        <w:t>、U</w:t>
      </w:r>
      <w:r w:rsidRPr="00B11A8E">
        <w:rPr>
          <w:rFonts w:ascii="宋体" w:hAnsi="宋体"/>
          <w:vertAlign w:val="subscript"/>
        </w:rPr>
        <w:t>G1K</w:t>
      </w:r>
      <w:r w:rsidRPr="004C6D6D">
        <w:rPr>
          <w:rFonts w:ascii="宋体" w:hAnsi="宋体"/>
        </w:rPr>
        <w:t>、U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、U</w:t>
      </w:r>
      <w:r w:rsidRPr="00B11A8E">
        <w:rPr>
          <w:rFonts w:ascii="宋体" w:hAnsi="宋体"/>
          <w:vertAlign w:val="subscript"/>
        </w:rPr>
        <w:t>G2P</w:t>
      </w:r>
      <w:r w:rsidRPr="004C6D6D">
        <w:rPr>
          <w:rFonts w:ascii="宋体" w:hAnsi="宋体"/>
        </w:rPr>
        <w:t>，观测并用文字描述各实验参数对激发曲线的影响，分析各参数对激发曲线的作用机制。</w:t>
      </w:r>
    </w:p>
    <w:p w14:paraId="2DAD18EE" w14:textId="510972B4" w:rsidR="004C6D6D" w:rsidRDefault="004C6D6D" w:rsidP="004C6D6D">
      <w:pPr>
        <w:pStyle w:val="aa"/>
        <w:ind w:left="360" w:firstLineChars="0" w:firstLine="0"/>
        <w:jc w:val="left"/>
        <w:rPr>
          <w:rFonts w:ascii="宋体" w:hAnsi="宋体"/>
        </w:rPr>
      </w:pPr>
      <w:r w:rsidRPr="004C6D6D">
        <w:rPr>
          <w:rFonts w:ascii="宋体" w:hAnsi="宋体"/>
          <w:b/>
          <w:bCs/>
        </w:rPr>
        <w:t>2、测量氩原子的激发曲线。</w:t>
      </w:r>
    </w:p>
    <w:p w14:paraId="3AA8F8EB" w14:textId="728234AF" w:rsidR="004C6D6D" w:rsidRDefault="004C6D6D" w:rsidP="004C6D6D">
      <w:pPr>
        <w:pStyle w:val="aa"/>
        <w:ind w:left="360" w:firstLineChars="150" w:firstLine="360"/>
        <w:jc w:val="left"/>
        <w:rPr>
          <w:rFonts w:ascii="宋体" w:hAnsi="宋体"/>
        </w:rPr>
      </w:pPr>
      <w:r w:rsidRPr="004C6D6D">
        <w:rPr>
          <w:rFonts w:ascii="宋体" w:hAnsi="宋体"/>
        </w:rPr>
        <w:t>（1）将实验仪“手动／自动”置于“手动”模式，“I</w:t>
      </w:r>
      <w:r w:rsidRPr="00B11A8E">
        <w:rPr>
          <w:rFonts w:ascii="宋体" w:hAnsi="宋体"/>
          <w:vertAlign w:val="subscript"/>
        </w:rPr>
        <w:t>P</w:t>
      </w:r>
      <w:r w:rsidRPr="004C6D6D">
        <w:rPr>
          <w:rFonts w:ascii="宋体" w:hAnsi="宋体"/>
        </w:rPr>
        <w:t>电流显示”设置为“0.1uA”。</w:t>
      </w:r>
    </w:p>
    <w:p w14:paraId="74FDA0E1" w14:textId="0359812A" w:rsidR="004C6D6D" w:rsidRDefault="004C6D6D" w:rsidP="004C6D6D">
      <w:pPr>
        <w:pStyle w:val="aa"/>
        <w:ind w:left="360" w:firstLineChars="150" w:firstLine="360"/>
        <w:jc w:val="left"/>
        <w:rPr>
          <w:rFonts w:ascii="宋体" w:hAnsi="宋体"/>
        </w:rPr>
      </w:pPr>
      <w:r w:rsidRPr="004C6D6D">
        <w:rPr>
          <w:rFonts w:ascii="宋体" w:hAnsi="宋体"/>
        </w:rPr>
        <w:t>（2）将灯丝电压UF、栅极电压U</w:t>
      </w:r>
      <w:r w:rsidRPr="00B11A8E">
        <w:rPr>
          <w:rFonts w:ascii="宋体" w:hAnsi="宋体"/>
          <w:vertAlign w:val="subscript"/>
        </w:rPr>
        <w:t>G1K</w:t>
      </w:r>
      <w:r w:rsidRPr="004C6D6D">
        <w:rPr>
          <w:rFonts w:ascii="宋体" w:hAnsi="宋体"/>
        </w:rPr>
        <w:t>、U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、遏止电压U</w:t>
      </w:r>
      <w:r w:rsidRPr="00B11A8E">
        <w:rPr>
          <w:rFonts w:ascii="宋体" w:hAnsi="宋体"/>
          <w:vertAlign w:val="subscript"/>
        </w:rPr>
        <w:t>G2P</w:t>
      </w:r>
      <w:r w:rsidRPr="004C6D6D">
        <w:rPr>
          <w:rFonts w:ascii="宋体" w:hAnsi="宋体"/>
        </w:rPr>
        <w:t>缓慢调节到仪器的“出厂检验参考值”。</w:t>
      </w:r>
      <w:r w:rsidRPr="00B11A8E">
        <w:rPr>
          <w:rFonts w:ascii="宋体" w:hAnsi="宋体"/>
          <w:b/>
          <w:bCs/>
        </w:rPr>
        <w:t>粗测：</w:t>
      </w:r>
      <w:r w:rsidRPr="004C6D6D">
        <w:rPr>
          <w:rFonts w:ascii="宋体" w:hAnsi="宋体"/>
        </w:rPr>
        <w:t>手动方式逐渐增大U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电压，观察I</w:t>
      </w:r>
      <w:r w:rsidRPr="00B11A8E">
        <w:rPr>
          <w:rFonts w:ascii="宋体" w:hAnsi="宋体"/>
          <w:vertAlign w:val="subscript"/>
        </w:rPr>
        <w:t>p</w:t>
      </w:r>
      <w:r w:rsidRPr="004C6D6D">
        <w:rPr>
          <w:rFonts w:ascii="宋体" w:hAnsi="宋体"/>
        </w:rPr>
        <w:t>变化，依次记录激发曲线的6个峰、谷的大概位置。</w:t>
      </w:r>
      <w:r w:rsidRPr="00B11A8E">
        <w:rPr>
          <w:rFonts w:ascii="宋体" w:hAnsi="宋体"/>
          <w:b/>
          <w:bCs/>
        </w:rPr>
        <w:t>细测：</w:t>
      </w:r>
      <w:r w:rsidRPr="004C6D6D">
        <w:rPr>
          <w:rFonts w:ascii="宋体" w:hAnsi="宋体"/>
        </w:rPr>
        <w:t>手动方式逐渐增大UG2K电压，在10.0~95.0V内以0.5~2.0V为步长（在峰、谷附近以0.5V为步长）改变加速电压U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，观察I</w:t>
      </w:r>
      <w:r w:rsidRPr="00B11A8E">
        <w:rPr>
          <w:rFonts w:ascii="宋体" w:hAnsi="宋体"/>
          <w:vertAlign w:val="subscript"/>
        </w:rPr>
        <w:t>p</w:t>
      </w:r>
      <w:r w:rsidRPr="004C6D6D">
        <w:rPr>
          <w:rFonts w:ascii="宋体" w:hAnsi="宋体"/>
        </w:rPr>
        <w:t>变化，测量6个完整的峰、谷数据。</w:t>
      </w:r>
    </w:p>
    <w:p w14:paraId="1887F5F6" w14:textId="1B4DA62D" w:rsidR="004C6D6D" w:rsidRPr="004C6D6D" w:rsidRDefault="004C6D6D" w:rsidP="004C6D6D">
      <w:pPr>
        <w:pStyle w:val="aa"/>
        <w:ind w:left="360" w:firstLineChars="150" w:firstLine="360"/>
        <w:jc w:val="left"/>
        <w:rPr>
          <w:rFonts w:ascii="宋体" w:hAnsi="宋体"/>
        </w:rPr>
      </w:pPr>
      <w:r w:rsidRPr="004C6D6D">
        <w:rPr>
          <w:rFonts w:ascii="宋体" w:hAnsi="宋体"/>
        </w:rPr>
        <w:t>（3）以第二栅极电压V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为横坐标，阳极电流IA为纵坐标，</w:t>
      </w:r>
      <w:proofErr w:type="gramStart"/>
      <w:r w:rsidRPr="004C6D6D">
        <w:rPr>
          <w:rFonts w:ascii="宋体" w:hAnsi="宋体"/>
        </w:rPr>
        <w:t>绘制氩的</w:t>
      </w:r>
      <w:proofErr w:type="gramEnd"/>
      <w:r w:rsidRPr="004C6D6D">
        <w:rPr>
          <w:rFonts w:ascii="宋体" w:hAnsi="宋体"/>
        </w:rPr>
        <w:t>U</w:t>
      </w:r>
      <w:r w:rsidRPr="00B11A8E">
        <w:rPr>
          <w:rFonts w:ascii="宋体" w:hAnsi="宋体"/>
          <w:vertAlign w:val="subscript"/>
        </w:rPr>
        <w:t>G2K</w:t>
      </w:r>
      <w:r w:rsidRPr="004C6D6D">
        <w:rPr>
          <w:rFonts w:ascii="宋体" w:hAnsi="宋体"/>
        </w:rPr>
        <w:t>~I</w:t>
      </w:r>
      <w:r w:rsidRPr="00B11A8E">
        <w:rPr>
          <w:rFonts w:ascii="宋体" w:hAnsi="宋体"/>
          <w:vertAlign w:val="subscript"/>
        </w:rPr>
        <w:t>p</w:t>
      </w:r>
      <w:r w:rsidRPr="004C6D6D">
        <w:rPr>
          <w:rFonts w:ascii="宋体" w:hAnsi="宋体"/>
        </w:rPr>
        <w:t>激发曲线；根据大学物理实验（第二册）图4.3.1-7所</w:t>
      </w:r>
      <w:proofErr w:type="gramStart"/>
      <w:r w:rsidRPr="004C6D6D">
        <w:rPr>
          <w:rFonts w:ascii="宋体" w:hAnsi="宋体"/>
        </w:rPr>
        <w:t>述方法</w:t>
      </w:r>
      <w:proofErr w:type="gramEnd"/>
      <w:r w:rsidRPr="004C6D6D">
        <w:rPr>
          <w:rFonts w:ascii="宋体" w:hAnsi="宋体"/>
        </w:rPr>
        <w:t>得到相差曲线。用最小二乘法处理，计算出氩原子的第一激发电位。</w:t>
      </w:r>
    </w:p>
    <w:p w14:paraId="3344F571" w14:textId="04623104" w:rsidR="009D5241" w:rsidRPr="009D5241" w:rsidRDefault="004C6D6D" w:rsidP="004C6D6D">
      <w:pPr>
        <w:pStyle w:val="aa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="009D5241" w:rsidRPr="009D5241">
        <w:rPr>
          <w:rFonts w:ascii="黑体" w:eastAsia="黑体" w:hAnsi="黑体" w:hint="eastAsia"/>
          <w:sz w:val="28"/>
          <w:szCs w:val="28"/>
        </w:rPr>
        <w:t>实验数据</w:t>
      </w:r>
    </w:p>
    <w:p w14:paraId="7788B86E" w14:textId="349E05B6" w:rsidR="009D5241" w:rsidRPr="009D5241" w:rsidRDefault="00B11A8E" w:rsidP="009D5241">
      <w:pPr>
        <w:ind w:firstLine="36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实验数据见纸质版原始数据</w:t>
      </w:r>
    </w:p>
    <w:p w14:paraId="53183FA2" w14:textId="77777777" w:rsidR="009D5241" w:rsidRPr="009D5241" w:rsidRDefault="009D5241" w:rsidP="00EB21AD">
      <w:pPr>
        <w:pStyle w:val="3"/>
      </w:pPr>
      <w:r w:rsidRPr="009D5241">
        <w:rPr>
          <w:rFonts w:hint="eastAsia"/>
        </w:rPr>
        <w:lastRenderedPageBreak/>
        <w:t>结果与要论</w:t>
      </w:r>
    </w:p>
    <w:p w14:paraId="644E0470" w14:textId="6B391E6F" w:rsidR="009D5241" w:rsidRDefault="00B11A8E" w:rsidP="009D5241">
      <w:pPr>
        <w:ind w:firstLine="420"/>
        <w:jc w:val="left"/>
        <w:rPr>
          <w:rFonts w:ascii="宋体" w:hAnsi="宋体"/>
          <w:b/>
          <w:bCs/>
          <w:szCs w:val="24"/>
        </w:rPr>
      </w:pPr>
      <w:r w:rsidRPr="00B11A8E">
        <w:rPr>
          <w:rFonts w:ascii="宋体" w:hAnsi="宋体" w:hint="eastAsia"/>
          <w:b/>
          <w:bCs/>
          <w:szCs w:val="24"/>
        </w:rPr>
        <w:t>1、数据分析</w:t>
      </w:r>
    </w:p>
    <w:p w14:paraId="4F5EB0C8" w14:textId="6F205AB6" w:rsidR="00B11A8E" w:rsidRDefault="00A056F6" w:rsidP="00A056F6">
      <w:pPr>
        <w:ind w:firstLine="420"/>
        <w:jc w:val="left"/>
        <w:rPr>
          <w:rFonts w:ascii="宋体" w:hAnsi="宋体"/>
          <w:szCs w:val="24"/>
        </w:rPr>
      </w:pPr>
      <w:r w:rsidRPr="00A056F6">
        <w:rPr>
          <w:rFonts w:ascii="宋体" w:hAnsi="宋体" w:hint="eastAsia"/>
          <w:szCs w:val="24"/>
        </w:rPr>
        <w:t>对原始数据进行</w:t>
      </w:r>
      <w:r>
        <w:rPr>
          <w:rFonts w:ascii="宋体" w:hAnsi="宋体" w:hint="eastAsia"/>
          <w:szCs w:val="24"/>
        </w:rPr>
        <w:t>拟合，做出I</w:t>
      </w:r>
      <w:r>
        <w:rPr>
          <w:rFonts w:ascii="宋体" w:hAnsi="宋体"/>
          <w:szCs w:val="24"/>
          <w:vertAlign w:val="subscript"/>
        </w:rPr>
        <w:t>p</w:t>
      </w:r>
      <w:r>
        <w:rPr>
          <w:rFonts w:ascii="宋体" w:hAnsi="宋体"/>
          <w:szCs w:val="24"/>
        </w:rPr>
        <w:t>-U</w:t>
      </w:r>
      <w:r>
        <w:rPr>
          <w:rFonts w:ascii="宋体" w:hAnsi="宋体"/>
          <w:szCs w:val="24"/>
          <w:vertAlign w:val="subscript"/>
        </w:rPr>
        <w:t>G2k</w:t>
      </w:r>
      <w:r>
        <w:rPr>
          <w:rFonts w:ascii="宋体" w:hAnsi="宋体" w:hint="eastAsia"/>
          <w:szCs w:val="24"/>
        </w:rPr>
        <w:t>图像，并做出相差曲线，消除本底电流的影响。</w:t>
      </w:r>
      <w:r w:rsidRPr="00A056F6">
        <w:rPr>
          <w:rFonts w:ascii="宋体" w:hAnsi="宋体" w:hint="eastAsia"/>
          <w:noProof/>
          <w:szCs w:val="24"/>
        </w:rPr>
        <w:drawing>
          <wp:inline distT="0" distB="0" distL="0" distR="0" wp14:anchorId="784D6D5C" wp14:editId="523FA817">
            <wp:extent cx="5164302" cy="395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71" cy="39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E896" w14:textId="52281C5D" w:rsidR="00A056F6" w:rsidRDefault="00A056F6" w:rsidP="00A056F6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I</w:t>
      </w:r>
      <w:r>
        <w:rPr>
          <w:rFonts w:ascii="宋体" w:hAnsi="宋体"/>
          <w:szCs w:val="24"/>
          <w:vertAlign w:val="subscript"/>
        </w:rPr>
        <w:t>p</w:t>
      </w:r>
      <w:r>
        <w:rPr>
          <w:rFonts w:ascii="宋体" w:hAnsi="宋体"/>
          <w:szCs w:val="24"/>
        </w:rPr>
        <w:t>-</w:t>
      </w:r>
      <w:r>
        <w:rPr>
          <w:rFonts w:ascii="宋体" w:hAnsi="宋体" w:hint="eastAsia"/>
          <w:szCs w:val="24"/>
        </w:rPr>
        <w:t>U</w:t>
      </w:r>
      <w:r>
        <w:rPr>
          <w:rFonts w:ascii="宋体" w:hAnsi="宋体"/>
          <w:szCs w:val="24"/>
          <w:vertAlign w:val="subscript"/>
        </w:rPr>
        <w:t>G2k</w:t>
      </w:r>
      <w:r>
        <w:rPr>
          <w:rFonts w:ascii="宋体" w:hAnsi="宋体" w:hint="eastAsia"/>
          <w:szCs w:val="24"/>
        </w:rPr>
        <w:t>曲线</w:t>
      </w:r>
    </w:p>
    <w:p w14:paraId="67D50834" w14:textId="26E91A12" w:rsidR="00511401" w:rsidRDefault="00511401" w:rsidP="00511401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开始时电流波谷值降低，这可能是</w:t>
      </w:r>
      <w:r w:rsidR="004623CF">
        <w:rPr>
          <w:rFonts w:ascii="宋体" w:hAnsi="宋体" w:hint="eastAsia"/>
          <w:szCs w:val="24"/>
        </w:rPr>
        <w:t>电流显示不稳定或者仪器造成的。</w:t>
      </w:r>
    </w:p>
    <w:p w14:paraId="3431E952" w14:textId="282E097E" w:rsidR="00A056F6" w:rsidRPr="00511401" w:rsidRDefault="00A056F6" w:rsidP="00A056F6">
      <w:pPr>
        <w:spacing w:before="156" w:after="156"/>
        <w:rPr>
          <w:rFonts w:ascii="宋体" w:hAnsi="宋体"/>
        </w:rPr>
      </w:pPr>
      <w:r w:rsidRPr="00511401">
        <w:rPr>
          <w:rFonts w:ascii="宋体" w:hAnsi="宋体" w:hint="eastAsia"/>
        </w:rPr>
        <w:t>相差曲线电流峰值</w:t>
      </w:r>
      <w:r w:rsidR="00511401" w:rsidRPr="00511401">
        <w:rPr>
          <w:rFonts w:ascii="宋体" w:hAnsi="宋体" w:hint="eastAsia"/>
        </w:rPr>
        <w:t>的</w:t>
      </w:r>
      <w:r w:rsidRPr="00511401">
        <w:rPr>
          <w:rFonts w:ascii="宋体" w:hAnsi="宋体" w:hint="eastAsia"/>
        </w:rPr>
        <w:t>对应电压值如下：</w:t>
      </w:r>
    </w:p>
    <w:tbl>
      <w:tblPr>
        <w:tblW w:w="486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900"/>
        <w:gridCol w:w="882"/>
        <w:gridCol w:w="851"/>
        <w:gridCol w:w="851"/>
        <w:gridCol w:w="882"/>
        <w:gridCol w:w="977"/>
        <w:gridCol w:w="977"/>
      </w:tblGrid>
      <w:tr w:rsidR="004623CF" w:rsidRPr="00511401" w14:paraId="7FCB5F9F" w14:textId="77777777" w:rsidTr="004623CF">
        <w:tc>
          <w:tcPr>
            <w:tcW w:w="1087" w:type="pct"/>
          </w:tcPr>
          <w:p w14:paraId="79D0BD76" w14:textId="4A20FD96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 w:rsidRPr="00511401">
              <w:rPr>
                <w:rFonts w:ascii="宋体" w:hAnsi="宋体" w:hint="eastAsia"/>
              </w:rPr>
              <w:t>电压</w:t>
            </w:r>
            <w:r w:rsidRPr="00511401">
              <w:rPr>
                <w:rFonts w:ascii="宋体" w:hAnsi="宋体"/>
              </w:rPr>
              <w:t>U</w:t>
            </w:r>
            <w:r w:rsidRPr="00511401">
              <w:rPr>
                <w:rFonts w:ascii="宋体" w:hAnsi="宋体"/>
                <w:vertAlign w:val="subscript"/>
              </w:rPr>
              <w:t>G2k</w:t>
            </w:r>
            <w:r w:rsidRPr="00511401">
              <w:rPr>
                <w:rFonts w:ascii="宋体" w:hAnsi="宋体"/>
              </w:rPr>
              <w:t>/V</w:t>
            </w:r>
          </w:p>
        </w:tc>
        <w:tc>
          <w:tcPr>
            <w:tcW w:w="557" w:type="pct"/>
          </w:tcPr>
          <w:p w14:paraId="58014D6E" w14:textId="3DA1969E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17.5</w:t>
            </w:r>
          </w:p>
        </w:tc>
        <w:tc>
          <w:tcPr>
            <w:tcW w:w="546" w:type="pct"/>
          </w:tcPr>
          <w:p w14:paraId="45044EA6" w14:textId="15087C6E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7</w:t>
            </w:r>
            <w:r w:rsidR="004623CF">
              <w:rPr>
                <w:rFonts w:ascii="宋体" w:hAnsi="宋体" w:hint="eastAsia"/>
              </w:rPr>
              <w:t>．0</w:t>
            </w:r>
          </w:p>
        </w:tc>
        <w:tc>
          <w:tcPr>
            <w:tcW w:w="527" w:type="pct"/>
          </w:tcPr>
          <w:p w14:paraId="514A2067" w14:textId="66DCC99F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7</w:t>
            </w:r>
            <w:r w:rsidR="004623CF">
              <w:rPr>
                <w:rFonts w:ascii="宋体" w:hAnsi="宋体" w:hint="eastAsia"/>
              </w:rPr>
              <w:t>．0</w:t>
            </w:r>
          </w:p>
        </w:tc>
        <w:tc>
          <w:tcPr>
            <w:tcW w:w="527" w:type="pct"/>
          </w:tcPr>
          <w:p w14:paraId="23C9F10D" w14:textId="15C29BED" w:rsidR="00511401" w:rsidRPr="00511401" w:rsidRDefault="00511401" w:rsidP="00511401">
            <w:pPr>
              <w:spacing w:before="156" w:after="156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8</w:t>
            </w:r>
            <w:r w:rsidR="004623CF">
              <w:rPr>
                <w:rFonts w:ascii="宋体" w:hAnsi="宋体" w:hint="eastAsia"/>
              </w:rPr>
              <w:t>．0</w:t>
            </w:r>
          </w:p>
        </w:tc>
        <w:tc>
          <w:tcPr>
            <w:tcW w:w="546" w:type="pct"/>
          </w:tcPr>
          <w:p w14:paraId="15314D34" w14:textId="1F5D8326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9.5</w:t>
            </w:r>
          </w:p>
        </w:tc>
        <w:tc>
          <w:tcPr>
            <w:tcW w:w="605" w:type="pct"/>
          </w:tcPr>
          <w:p w14:paraId="1F6B7053" w14:textId="424B3DF0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1.5</w:t>
            </w:r>
          </w:p>
        </w:tc>
        <w:tc>
          <w:tcPr>
            <w:tcW w:w="605" w:type="pct"/>
          </w:tcPr>
          <w:p w14:paraId="77C0EEF9" w14:textId="6319F127" w:rsidR="00511401" w:rsidRPr="00511401" w:rsidRDefault="00511401" w:rsidP="0053156F">
            <w:pPr>
              <w:spacing w:before="156" w:after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83.5</w:t>
            </w:r>
          </w:p>
        </w:tc>
      </w:tr>
    </w:tbl>
    <w:p w14:paraId="37C2F88F" w14:textId="5A82FC5A" w:rsidR="00D4007F" w:rsidRDefault="00511401" w:rsidP="00A056F6">
      <w:pPr>
        <w:jc w:val="left"/>
        <w:rPr>
          <w:rFonts w:ascii="宋体" w:hAnsi="宋体"/>
          <w:szCs w:val="24"/>
        </w:rPr>
      </w:pPr>
      <w:r w:rsidRPr="004623CF">
        <w:rPr>
          <w:rFonts w:ascii="宋体" w:hAnsi="宋体" w:hint="eastAsia"/>
          <w:szCs w:val="24"/>
        </w:rPr>
        <w:t>由于第一个峰值对应电压值相差较大，舍去，取其余电压值进行计算</w:t>
      </w:r>
      <w:r w:rsidR="00D4007F">
        <w:rPr>
          <w:rFonts w:ascii="宋体" w:hAnsi="宋体" w:hint="eastAsia"/>
          <w:szCs w:val="24"/>
        </w:rPr>
        <w:t>。</w:t>
      </w:r>
    </w:p>
    <w:p w14:paraId="24EF407E" w14:textId="0EFF6B89" w:rsidR="00A056F6" w:rsidRDefault="006E607C" w:rsidP="00A056F6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进行线性拟合得到</w:t>
      </w:r>
      <w:r w:rsidR="00626BA9">
        <w:rPr>
          <w:rFonts w:ascii="宋体" w:hAnsi="宋体" w:hint="eastAsia"/>
          <w:szCs w:val="24"/>
        </w:rPr>
        <w:t>：</w:t>
      </w:r>
      <w:r w:rsidR="00626BA9" w:rsidRPr="00626BA9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069FE42C" wp14:editId="6A38ACD6">
            <wp:extent cx="4895850" cy="37504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35" cy="37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31EB" w14:textId="253E4D84" w:rsidR="006E607C" w:rsidRPr="006E607C" w:rsidRDefault="006E607C" w:rsidP="006E607C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</w:t>
      </w:r>
      <w:r>
        <w:rPr>
          <w:rFonts w:ascii="宋体" w:hAnsi="宋体" w:hint="eastAsia"/>
          <w:szCs w:val="24"/>
          <w:vertAlign w:val="subscript"/>
        </w:rPr>
        <w:t>G2k</w:t>
      </w:r>
      <w:r>
        <w:rPr>
          <w:rFonts w:ascii="宋体" w:hAnsi="宋体" w:hint="eastAsia"/>
          <w:szCs w:val="24"/>
        </w:rPr>
        <w:t>-n图</w:t>
      </w:r>
    </w:p>
    <w:p w14:paraId="44F33D09" w14:textId="57D03CB3" w:rsidR="007C208A" w:rsidRPr="007C208A" w:rsidRDefault="007C208A" w:rsidP="00A056F6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可以从origin得到r</w:t>
      </w:r>
      <w:r>
        <w:rPr>
          <w:rFonts w:ascii="宋体" w:hAnsi="宋体"/>
          <w:szCs w:val="24"/>
          <w:vertAlign w:val="superscript"/>
        </w:rPr>
        <w:t>2</w:t>
      </w:r>
      <w:r>
        <w:rPr>
          <w:rFonts w:ascii="宋体" w:hAnsi="宋体"/>
          <w:szCs w:val="24"/>
        </w:rPr>
        <w:t>=0.999</w:t>
      </w:r>
    </w:p>
    <w:p w14:paraId="1BA784E9" w14:textId="14FCA8B5" w:rsidR="00626BA9" w:rsidRDefault="007C177F" w:rsidP="00A056F6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用最小二乘法分析数据：</w:t>
      </w:r>
    </w:p>
    <w:p w14:paraId="3BE0F169" w14:textId="1B761E30" w:rsidR="004C1D24" w:rsidRDefault="00623B35" w:rsidP="00A056F6">
      <w:pPr>
        <w:jc w:val="left"/>
        <w:rPr>
          <w:rFonts w:ascii="宋体" w:hAnsi="宋体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27.0+37.0+48.0+59.5+71.5+83.5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V=54.4V</m:t>
          </m:r>
        </m:oMath>
      </m:oMathPara>
    </w:p>
    <w:p w14:paraId="1D7D90BC" w14:textId="27B7DE09" w:rsidR="00D4007F" w:rsidRDefault="007C177F" w:rsidP="00D4007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斜率</w:t>
      </w:r>
      <w:r w:rsidR="00D4007F">
        <w:rPr>
          <w:rFonts w:ascii="宋体" w:hAnsi="宋体" w:hint="eastAsia"/>
          <w:szCs w:val="24"/>
        </w:rPr>
        <w:t xml:space="preserve"> </w:t>
      </w:r>
      <w:r w:rsidR="00D4007F" w:rsidRPr="00B21E3D">
        <w:rPr>
          <w:rFonts w:ascii="宋体" w:hAnsi="宋体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</w:rPr>
              <m:t>-6×3.5×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-6×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FCA83E7" w14:textId="0B51625D" w:rsidR="007C177F" w:rsidRDefault="004C1D24" w:rsidP="00A056F6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代入数据有</w:t>
      </w:r>
      <m:oMath>
        <m:r>
          <w:rPr>
            <w:rFonts w:ascii="Cambria Math" w:hAnsi="Cambria Math" w:hint="eastAsia"/>
            <w:szCs w:val="24"/>
          </w:rPr>
          <m:t>k</m:t>
        </m:r>
        <m:r>
          <w:rPr>
            <w:rFonts w:ascii="Cambria Math" w:hAnsi="Cambria Math"/>
            <w:szCs w:val="24"/>
          </w:rPr>
          <m:t>=11.4V</m:t>
        </m:r>
      </m:oMath>
    </w:p>
    <w:p w14:paraId="13CB3662" w14:textId="38EAFB2B" w:rsidR="007C208A" w:rsidRDefault="0052366E" w:rsidP="00A056F6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相对不确定度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=1.11×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6-2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=0.018</m:t>
        </m:r>
      </m:oMath>
      <w:r>
        <w:rPr>
          <w:rFonts w:ascii="宋体" w:hAnsi="宋体"/>
          <w:szCs w:val="24"/>
        </w:rPr>
        <w:t>,</w:t>
      </w:r>
      <w:r>
        <w:rPr>
          <w:rFonts w:ascii="宋体" w:hAnsi="宋体" w:hint="eastAsia"/>
          <w:szCs w:val="24"/>
        </w:rPr>
        <w:t>置信系数</w:t>
      </w:r>
      <m:oMath>
        <m:r>
          <w:rPr>
            <w:rFonts w:ascii="Cambria Math" w:hAnsi="Cambria Math"/>
            <w:szCs w:val="24"/>
          </w:rPr>
          <m:t>p=0.68</m:t>
        </m:r>
      </m:oMath>
    </w:p>
    <w:p w14:paraId="607EB137" w14:textId="5708C07D" w:rsidR="0052366E" w:rsidRPr="00747C5E" w:rsidRDefault="0052366E" w:rsidP="00A056F6">
      <w:pPr>
        <w:jc w:val="left"/>
        <w:rPr>
          <w:rFonts w:ascii="宋体" w:hAnsi="宋体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∆k=0.018×11.4V=0.2V</m:t>
          </m:r>
        </m:oMath>
      </m:oMathPara>
    </w:p>
    <w:p w14:paraId="3F91128F" w14:textId="331014C0" w:rsidR="00C331ED" w:rsidRPr="00747C5E" w:rsidRDefault="001F5B56" w:rsidP="00C331ED">
      <w:pPr>
        <w:jc w:val="left"/>
        <w:rPr>
          <w:rFonts w:ascii="Cambria Math" w:hAnsi="Cambria Math"/>
          <w:iCs/>
          <w:szCs w:val="24"/>
        </w:rPr>
      </w:pPr>
      <w:r>
        <w:rPr>
          <w:rFonts w:ascii="Cambria Math" w:hAnsi="Cambria Math" w:hint="eastAsia"/>
          <w:iCs/>
          <w:szCs w:val="24"/>
        </w:rPr>
        <w:t>即氩原子的第一激发电位为</w:t>
      </w:r>
      <m:oMath>
        <m:r>
          <w:rPr>
            <w:rFonts w:ascii="Cambria Math" w:hAnsi="Cambria Math"/>
            <w:szCs w:val="24"/>
          </w:rPr>
          <m:t>U=11.4±0.2V,p=0.68</m:t>
        </m:r>
      </m:oMath>
    </w:p>
    <w:p w14:paraId="2013610F" w14:textId="2380AAA2" w:rsidR="00810CBC" w:rsidRPr="00810CBC" w:rsidRDefault="00810CBC" w:rsidP="00A056F6">
      <w:pPr>
        <w:jc w:val="left"/>
        <w:rPr>
          <w:rFonts w:ascii="Cambria Math" w:hAnsi="Cambria Math"/>
          <w:b/>
          <w:bCs/>
          <w:iCs/>
          <w:szCs w:val="24"/>
        </w:rPr>
      </w:pPr>
      <w:r w:rsidRPr="00810CBC">
        <w:rPr>
          <w:rFonts w:ascii="Cambria Math" w:hAnsi="Cambria Math" w:hint="eastAsia"/>
          <w:b/>
          <w:bCs/>
          <w:iCs/>
          <w:szCs w:val="24"/>
        </w:rPr>
        <w:t>2</w:t>
      </w:r>
      <w:r w:rsidRPr="00810CBC">
        <w:rPr>
          <w:rFonts w:ascii="Cambria Math" w:hAnsi="Cambria Math" w:hint="eastAsia"/>
          <w:b/>
          <w:bCs/>
          <w:iCs/>
          <w:szCs w:val="24"/>
        </w:rPr>
        <w:t>、分析讨论</w:t>
      </w:r>
    </w:p>
    <w:p w14:paraId="59721C8B" w14:textId="78B605DC" w:rsidR="001F5B56" w:rsidRPr="00485A3C" w:rsidRDefault="00AC4FA8" w:rsidP="00AC4FA8">
      <w:pPr>
        <w:ind w:firstLineChars="200" w:firstLine="48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测得的氩原子第一激发电位</w:t>
      </w:r>
      <w:r w:rsidR="001F5B56" w:rsidRPr="00485A3C">
        <w:rPr>
          <w:rFonts w:ascii="宋体" w:hAnsi="宋体" w:hint="eastAsia"/>
          <w:iCs/>
          <w:szCs w:val="24"/>
        </w:rPr>
        <w:t>与真实值1</w:t>
      </w:r>
      <w:r w:rsidR="001F5B56" w:rsidRPr="00485A3C">
        <w:rPr>
          <w:rFonts w:ascii="宋体" w:hAnsi="宋体"/>
          <w:iCs/>
          <w:szCs w:val="24"/>
        </w:rPr>
        <w:t>3.06</w:t>
      </w:r>
      <w:r w:rsidR="001F5B56" w:rsidRPr="00485A3C">
        <w:rPr>
          <w:rFonts w:ascii="宋体" w:hAnsi="宋体" w:hint="eastAsia"/>
          <w:iCs/>
          <w:szCs w:val="24"/>
        </w:rPr>
        <w:t>V相比，差距较大，实际上，所测得的并不是氩原子的第一激发电位。这是由于在氩原子的基态与第一激发态之间还存在两个亚稳态，它们与基态的能量差值分别为1</w:t>
      </w:r>
      <w:r w:rsidR="001F5B56" w:rsidRPr="00485A3C">
        <w:rPr>
          <w:rFonts w:ascii="宋体" w:hAnsi="宋体"/>
          <w:iCs/>
          <w:szCs w:val="24"/>
        </w:rPr>
        <w:t>1.55</w:t>
      </w:r>
      <w:r w:rsidR="001F5B56" w:rsidRPr="00485A3C">
        <w:rPr>
          <w:rFonts w:ascii="宋体" w:hAnsi="宋体" w:hint="eastAsia"/>
          <w:iCs/>
          <w:szCs w:val="24"/>
        </w:rPr>
        <w:t>eV和1</w:t>
      </w:r>
      <w:r w:rsidR="001F5B56" w:rsidRPr="00485A3C">
        <w:rPr>
          <w:rFonts w:ascii="宋体" w:hAnsi="宋体"/>
          <w:iCs/>
          <w:szCs w:val="24"/>
        </w:rPr>
        <w:t>1.72</w:t>
      </w:r>
      <w:r w:rsidR="001F5B56" w:rsidRPr="00485A3C">
        <w:rPr>
          <w:rFonts w:ascii="宋体" w:hAnsi="宋体" w:hint="eastAsia"/>
          <w:iCs/>
          <w:szCs w:val="24"/>
        </w:rPr>
        <w:t>eV。电子在两个亚稳态上的停留时间</w:t>
      </w:r>
      <w:r w:rsidR="000F1FC4" w:rsidRPr="00485A3C">
        <w:rPr>
          <w:rFonts w:ascii="宋体" w:hAnsi="宋体" w:hint="eastAsia"/>
          <w:iCs/>
          <w:szCs w:val="24"/>
        </w:rPr>
        <w:t>（1</w:t>
      </w:r>
      <w:r w:rsidR="000F1FC4" w:rsidRPr="00485A3C">
        <w:rPr>
          <w:rFonts w:ascii="宋体" w:hAnsi="宋体"/>
          <w:iCs/>
          <w:szCs w:val="24"/>
        </w:rPr>
        <w:t>0</w:t>
      </w:r>
      <w:r w:rsidR="000F1FC4" w:rsidRPr="00485A3C">
        <w:rPr>
          <w:rFonts w:ascii="宋体" w:hAnsi="宋体" w:hint="eastAsia"/>
          <w:iCs/>
          <w:szCs w:val="24"/>
          <w:vertAlign w:val="superscript"/>
        </w:rPr>
        <w:t>-</w:t>
      </w:r>
      <w:r w:rsidR="000F1FC4" w:rsidRPr="00485A3C">
        <w:rPr>
          <w:rFonts w:ascii="宋体" w:hAnsi="宋体"/>
          <w:iCs/>
          <w:szCs w:val="24"/>
          <w:vertAlign w:val="superscript"/>
        </w:rPr>
        <w:t>3</w:t>
      </w:r>
      <w:r w:rsidR="000F1FC4" w:rsidRPr="00485A3C">
        <w:rPr>
          <w:rFonts w:ascii="宋体" w:hAnsi="宋体" w:hint="eastAsia"/>
          <w:iCs/>
          <w:szCs w:val="24"/>
        </w:rPr>
        <w:t>s）要比在第一激发态的停留时间长的</w:t>
      </w:r>
      <w:r w:rsidR="000F1FC4" w:rsidRPr="00485A3C">
        <w:rPr>
          <w:rFonts w:ascii="宋体" w:hAnsi="宋体" w:hint="eastAsia"/>
          <w:iCs/>
          <w:szCs w:val="24"/>
        </w:rPr>
        <w:lastRenderedPageBreak/>
        <w:t>多。且电子更容易跃迁到电势为</w:t>
      </w:r>
      <w:r w:rsidR="000F1FC4" w:rsidRPr="00485A3C">
        <w:rPr>
          <w:rFonts w:ascii="宋体" w:hAnsi="宋体"/>
          <w:iCs/>
          <w:szCs w:val="24"/>
        </w:rPr>
        <w:t>11.55eV</w:t>
      </w:r>
      <w:r w:rsidR="000F1FC4" w:rsidRPr="00485A3C">
        <w:rPr>
          <w:rFonts w:ascii="宋体" w:hAnsi="宋体" w:hint="eastAsia"/>
          <w:iCs/>
          <w:szCs w:val="24"/>
        </w:rPr>
        <w:t>的亚稳态上，所以实验测得的结果是</w:t>
      </w:r>
      <w:r w:rsidR="00810CBC" w:rsidRPr="00485A3C">
        <w:rPr>
          <w:rFonts w:ascii="宋体" w:hAnsi="宋体" w:hint="eastAsia"/>
          <w:iCs/>
          <w:szCs w:val="24"/>
        </w:rPr>
        <w:t>氩原子第一亚稳态的激发电位。</w:t>
      </w:r>
      <w:r w:rsidR="00C331ED" w:rsidRPr="00485A3C">
        <w:rPr>
          <w:rFonts w:ascii="宋体" w:hAnsi="宋体" w:hint="eastAsia"/>
          <w:iCs/>
          <w:szCs w:val="24"/>
        </w:rPr>
        <w:t>而其主要误差来源应该是：</w:t>
      </w:r>
    </w:p>
    <w:p w14:paraId="7A0BB2CB" w14:textId="661216D0" w:rsidR="00C331ED" w:rsidRPr="00485A3C" w:rsidRDefault="00C331ED" w:rsidP="00C331ED">
      <w:pPr>
        <w:pStyle w:val="aa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读取电流时，由于仪器的问题，电流不稳定，读取时误差较大。</w:t>
      </w:r>
    </w:p>
    <w:p w14:paraId="4ECB3DE3" w14:textId="3BCFA54F" w:rsidR="00C331ED" w:rsidRPr="00485A3C" w:rsidRDefault="00C331ED" w:rsidP="00C331ED">
      <w:pPr>
        <w:pStyle w:val="aa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测量激发电压时，在波峰波谷处的跨度电压为0</w:t>
      </w:r>
      <w:r w:rsidRPr="00485A3C">
        <w:rPr>
          <w:rFonts w:ascii="宋体" w:hAnsi="宋体"/>
          <w:iCs/>
          <w:szCs w:val="24"/>
        </w:rPr>
        <w:t>.5</w:t>
      </w:r>
      <w:r w:rsidRPr="00485A3C">
        <w:rPr>
          <w:rFonts w:ascii="宋体" w:hAnsi="宋体" w:hint="eastAsia"/>
          <w:iCs/>
          <w:szCs w:val="24"/>
        </w:rPr>
        <w:t>V，所以峰值的确定可能不够精确，产生误差。</w:t>
      </w:r>
    </w:p>
    <w:p w14:paraId="2805AC8E" w14:textId="15C7A38B" w:rsidR="00C331ED" w:rsidRPr="00485A3C" w:rsidRDefault="00747C5E" w:rsidP="00C331ED">
      <w:pPr>
        <w:pStyle w:val="aa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拟合曲线时的模型不够好，导致误差较大。</w:t>
      </w:r>
    </w:p>
    <w:p w14:paraId="7C72D464" w14:textId="2BA1ABE2" w:rsidR="00AC4FA8" w:rsidRPr="00485A3C" w:rsidRDefault="00C331ED" w:rsidP="00AC4FA8">
      <w:pPr>
        <w:ind w:firstLineChars="200" w:firstLine="48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实验过程中各参数对激发曲线的影响</w:t>
      </w:r>
      <w:r w:rsidR="00747C5E" w:rsidRPr="00485A3C">
        <w:rPr>
          <w:rFonts w:ascii="宋体" w:hAnsi="宋体" w:hint="eastAsia"/>
          <w:iCs/>
          <w:szCs w:val="24"/>
        </w:rPr>
        <w:t>：</w:t>
      </w:r>
    </w:p>
    <w:p w14:paraId="744BD9A3" w14:textId="45CF1F74" w:rsidR="00747C5E" w:rsidRPr="00485A3C" w:rsidRDefault="003303E4" w:rsidP="00AC4FA8">
      <w:pPr>
        <w:ind w:firstLineChars="200" w:firstLine="48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灯丝电压U</w:t>
      </w:r>
      <w:r w:rsidRPr="00485A3C">
        <w:rPr>
          <w:rFonts w:ascii="宋体" w:hAnsi="宋体"/>
          <w:iCs/>
          <w:szCs w:val="24"/>
          <w:vertAlign w:val="subscript"/>
        </w:rPr>
        <w:t>F</w:t>
      </w:r>
      <w:r w:rsidRPr="00485A3C">
        <w:rPr>
          <w:rFonts w:ascii="宋体" w:hAnsi="宋体" w:hint="eastAsia"/>
          <w:iCs/>
          <w:szCs w:val="24"/>
        </w:rPr>
        <w:t>增高时，</w:t>
      </w:r>
      <w:proofErr w:type="gramStart"/>
      <w:r w:rsidRPr="00485A3C">
        <w:rPr>
          <w:rFonts w:ascii="宋体" w:hAnsi="宋体" w:hint="eastAsia"/>
          <w:iCs/>
          <w:szCs w:val="24"/>
        </w:rPr>
        <w:t>波峰电</w:t>
      </w:r>
      <w:proofErr w:type="gramEnd"/>
      <w:r w:rsidRPr="00485A3C">
        <w:rPr>
          <w:rFonts w:ascii="宋体" w:hAnsi="宋体" w:hint="eastAsia"/>
          <w:iCs/>
          <w:szCs w:val="24"/>
        </w:rPr>
        <w:t>流变大，波谷电流稍变大，近似于二极管电子发射的</w:t>
      </w:r>
      <w:proofErr w:type="gramStart"/>
      <w:r w:rsidRPr="00485A3C">
        <w:rPr>
          <w:rFonts w:ascii="宋体" w:hAnsi="宋体" w:hint="eastAsia"/>
          <w:iCs/>
          <w:szCs w:val="24"/>
        </w:rPr>
        <w:t>理查逊定律</w:t>
      </w:r>
      <w:proofErr w:type="gramEnd"/>
      <w:r w:rsidRPr="00485A3C">
        <w:rPr>
          <w:rFonts w:ascii="宋体" w:hAnsi="宋体" w:hint="eastAsia"/>
          <w:iCs/>
          <w:szCs w:val="24"/>
        </w:rPr>
        <w:t>。</w:t>
      </w:r>
    </w:p>
    <w:p w14:paraId="35F6776A" w14:textId="239B21D5" w:rsidR="003303E4" w:rsidRPr="00485A3C" w:rsidRDefault="00E73E82" w:rsidP="00AC4FA8">
      <w:pPr>
        <w:ind w:firstLineChars="200" w:firstLine="48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栅极电压U</w:t>
      </w:r>
      <w:r w:rsidRPr="00485A3C">
        <w:rPr>
          <w:rFonts w:ascii="宋体" w:hAnsi="宋体" w:hint="eastAsia"/>
          <w:iCs/>
          <w:szCs w:val="24"/>
          <w:vertAlign w:val="subscript"/>
        </w:rPr>
        <w:t>G1k</w:t>
      </w:r>
      <w:r w:rsidRPr="00485A3C">
        <w:rPr>
          <w:rFonts w:ascii="宋体" w:hAnsi="宋体" w:hint="eastAsia"/>
          <w:iCs/>
          <w:szCs w:val="24"/>
        </w:rPr>
        <w:t>，在参考值以下时，</w:t>
      </w:r>
      <w:r w:rsidR="006E607C" w:rsidRPr="00485A3C">
        <w:rPr>
          <w:rFonts w:ascii="宋体" w:hAnsi="宋体" w:hint="eastAsia"/>
          <w:iCs/>
          <w:szCs w:val="24"/>
        </w:rPr>
        <w:t>正向电压越大，得到达第一栅极的电子数目越多，从而到达极板P的电子增多，峰与谷之间的差距变小。在参考</w:t>
      </w:r>
      <w:proofErr w:type="gramStart"/>
      <w:r w:rsidR="006E607C" w:rsidRPr="00485A3C">
        <w:rPr>
          <w:rFonts w:ascii="宋体" w:hAnsi="宋体" w:hint="eastAsia"/>
          <w:iCs/>
          <w:szCs w:val="24"/>
        </w:rPr>
        <w:t>值以上</w:t>
      </w:r>
      <w:proofErr w:type="gramEnd"/>
      <w:r w:rsidR="006E607C" w:rsidRPr="00485A3C">
        <w:rPr>
          <w:rFonts w:ascii="宋体" w:hAnsi="宋体" w:hint="eastAsia"/>
          <w:iCs/>
          <w:szCs w:val="24"/>
        </w:rPr>
        <w:t>时，此时发射的电子数量达到饱和，</w:t>
      </w:r>
      <w:r w:rsidR="00AD7C03" w:rsidRPr="00485A3C">
        <w:rPr>
          <w:rFonts w:ascii="宋体" w:hAnsi="宋体" w:hint="eastAsia"/>
          <w:iCs/>
          <w:szCs w:val="24"/>
        </w:rPr>
        <w:t>曲线基本不动。</w:t>
      </w:r>
    </w:p>
    <w:p w14:paraId="116DB389" w14:textId="246F25CD" w:rsidR="00AD7C03" w:rsidRPr="00485A3C" w:rsidRDefault="00AD7C03" w:rsidP="00AC4FA8">
      <w:pPr>
        <w:ind w:firstLineChars="200" w:firstLine="48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栅极电压U</w:t>
      </w:r>
      <w:r w:rsidRPr="00485A3C">
        <w:rPr>
          <w:rFonts w:ascii="宋体" w:hAnsi="宋体" w:hint="eastAsia"/>
          <w:iCs/>
          <w:szCs w:val="24"/>
          <w:vertAlign w:val="subscript"/>
        </w:rPr>
        <w:t>G2k</w:t>
      </w:r>
      <w:r w:rsidRPr="00485A3C">
        <w:rPr>
          <w:rFonts w:ascii="宋体" w:hAnsi="宋体" w:hint="eastAsia"/>
          <w:iCs/>
          <w:szCs w:val="24"/>
        </w:rPr>
        <w:t>增大时，波峰波谷不断出现，曲线越来越完整，这是由于示波器扫描范围增大。</w:t>
      </w:r>
    </w:p>
    <w:p w14:paraId="5709FBF8" w14:textId="4D9BAD31" w:rsidR="00AD7C03" w:rsidRPr="00485A3C" w:rsidRDefault="00AD7C03" w:rsidP="00AC4FA8">
      <w:pPr>
        <w:ind w:firstLineChars="200" w:firstLine="480"/>
        <w:jc w:val="left"/>
        <w:rPr>
          <w:rFonts w:ascii="宋体" w:hAnsi="宋体"/>
          <w:iCs/>
          <w:szCs w:val="24"/>
        </w:rPr>
      </w:pPr>
      <w:r w:rsidRPr="00485A3C">
        <w:rPr>
          <w:rFonts w:ascii="宋体" w:hAnsi="宋体" w:hint="eastAsia"/>
          <w:iCs/>
          <w:szCs w:val="24"/>
        </w:rPr>
        <w:t>拒斥电压U</w:t>
      </w:r>
      <w:r w:rsidRPr="00485A3C">
        <w:rPr>
          <w:rFonts w:ascii="宋体" w:hAnsi="宋体" w:hint="eastAsia"/>
          <w:iCs/>
          <w:szCs w:val="24"/>
          <w:vertAlign w:val="subscript"/>
        </w:rPr>
        <w:t>G2p</w:t>
      </w:r>
      <w:r w:rsidR="00485A3C" w:rsidRPr="00485A3C">
        <w:rPr>
          <w:rFonts w:ascii="宋体" w:hAnsi="宋体" w:hint="eastAsia"/>
          <w:iCs/>
          <w:szCs w:val="24"/>
        </w:rPr>
        <w:t>增大时，对电子的筛选作用变大，电流的峰谷值减小，峰谷差距变大。</w:t>
      </w:r>
    </w:p>
    <w:p w14:paraId="68500AA3" w14:textId="1A8FD8CB" w:rsidR="00485A3C" w:rsidRDefault="00485A3C" w:rsidP="00485A3C">
      <w:pPr>
        <w:jc w:val="left"/>
        <w:rPr>
          <w:rFonts w:ascii="宋体" w:hAnsi="宋体"/>
          <w:b/>
          <w:bCs/>
          <w:iCs/>
          <w:szCs w:val="24"/>
        </w:rPr>
      </w:pPr>
      <w:r w:rsidRPr="00485A3C">
        <w:rPr>
          <w:rFonts w:ascii="宋体" w:hAnsi="宋体" w:hint="eastAsia"/>
          <w:b/>
          <w:bCs/>
          <w:iCs/>
          <w:szCs w:val="24"/>
        </w:rPr>
        <w:t>3、思考题</w:t>
      </w:r>
    </w:p>
    <w:p w14:paraId="1B7CA8C2" w14:textId="1A185427" w:rsidR="00485A3C" w:rsidRDefault="00485A3C" w:rsidP="00D6787E">
      <w:pPr>
        <w:ind w:firstLineChars="100" w:firstLine="240"/>
        <w:jc w:val="left"/>
        <w:rPr>
          <w:rFonts w:ascii="宋体" w:hAnsi="宋体"/>
          <w:iCs/>
          <w:szCs w:val="24"/>
        </w:rPr>
      </w:pPr>
      <w:r w:rsidRPr="00D6787E">
        <w:rPr>
          <w:rFonts w:ascii="宋体" w:hAnsi="宋体" w:hint="eastAsia"/>
          <w:iCs/>
          <w:szCs w:val="24"/>
        </w:rPr>
        <w:t>（1）</w:t>
      </w:r>
      <w:r w:rsidR="00D6787E" w:rsidRPr="00D6787E">
        <w:rPr>
          <w:rFonts w:ascii="宋体" w:hAnsi="宋体" w:hint="eastAsia"/>
          <w:iCs/>
          <w:szCs w:val="24"/>
        </w:rPr>
        <w:t>因为K</w:t>
      </w:r>
      <w:proofErr w:type="gramStart"/>
      <w:r w:rsidR="00D6787E" w:rsidRPr="00D6787E">
        <w:rPr>
          <w:rFonts w:ascii="宋体" w:hAnsi="宋体" w:hint="eastAsia"/>
          <w:iCs/>
          <w:szCs w:val="24"/>
        </w:rPr>
        <w:t>级发出</w:t>
      </w:r>
      <w:proofErr w:type="gramEnd"/>
      <w:r w:rsidR="00D6787E" w:rsidRPr="00D6787E">
        <w:rPr>
          <w:rFonts w:ascii="宋体" w:hAnsi="宋体" w:hint="eastAsia"/>
          <w:iCs/>
          <w:szCs w:val="24"/>
        </w:rPr>
        <w:t>的热电子能量服从麦克斯韦统计分布率，因此I</w:t>
      </w:r>
      <w:r w:rsidR="00D6787E" w:rsidRPr="00D6787E">
        <w:rPr>
          <w:rFonts w:ascii="宋体" w:hAnsi="宋体" w:hint="eastAsia"/>
          <w:iCs/>
          <w:szCs w:val="24"/>
          <w:vertAlign w:val="subscript"/>
        </w:rPr>
        <w:t>p</w:t>
      </w:r>
      <w:r w:rsidR="00D6787E" w:rsidRPr="00D6787E">
        <w:rPr>
          <w:rFonts w:ascii="宋体" w:hAnsi="宋体" w:hint="eastAsia"/>
          <w:iCs/>
          <w:szCs w:val="24"/>
        </w:rPr>
        <w:t>下降不十分陡峭，极大值极小值附近的“峰”、“谷”有一定宽度。</w:t>
      </w:r>
    </w:p>
    <w:p w14:paraId="4247D641" w14:textId="0AE0DE64" w:rsidR="00D6787E" w:rsidRDefault="00D6787E" w:rsidP="00485A3C">
      <w:pPr>
        <w:jc w:val="left"/>
        <w:rPr>
          <w:rFonts w:ascii="宋体" w:hAnsi="宋体"/>
          <w:iCs/>
          <w:szCs w:val="24"/>
        </w:rPr>
      </w:pPr>
      <w:r>
        <w:rPr>
          <w:rFonts w:ascii="宋体" w:hAnsi="宋体" w:hint="eastAsia"/>
          <w:iCs/>
          <w:szCs w:val="24"/>
        </w:rPr>
        <w:t xml:space="preserve"> </w:t>
      </w:r>
      <w:r>
        <w:rPr>
          <w:rFonts w:ascii="宋体" w:hAnsi="宋体"/>
          <w:iCs/>
          <w:szCs w:val="24"/>
        </w:rPr>
        <w:t xml:space="preserve"> </w:t>
      </w:r>
      <w:r>
        <w:rPr>
          <w:rFonts w:ascii="宋体" w:hAnsi="宋体" w:hint="eastAsia"/>
          <w:iCs/>
          <w:szCs w:val="24"/>
        </w:rPr>
        <w:t>（2）有部分电子未与原子碰撞，随着电压升高，这些电子能量升高，从而波谷处的电流变大。</w:t>
      </w:r>
    </w:p>
    <w:p w14:paraId="6FC05534" w14:textId="1D2867C1" w:rsidR="00D6787E" w:rsidRDefault="00D6787E" w:rsidP="00485A3C">
      <w:pPr>
        <w:jc w:val="left"/>
        <w:rPr>
          <w:rFonts w:ascii="宋体" w:hAnsi="宋体"/>
          <w:iCs/>
          <w:szCs w:val="24"/>
        </w:rPr>
      </w:pPr>
      <w:r>
        <w:rPr>
          <w:rFonts w:ascii="宋体" w:hAnsi="宋体" w:hint="eastAsia"/>
          <w:iCs/>
          <w:szCs w:val="24"/>
        </w:rPr>
        <w:t xml:space="preserve"> </w:t>
      </w:r>
      <w:r>
        <w:rPr>
          <w:rFonts w:ascii="宋体" w:hAnsi="宋体"/>
          <w:iCs/>
          <w:szCs w:val="24"/>
        </w:rPr>
        <w:t xml:space="preserve"> </w:t>
      </w:r>
      <w:r>
        <w:rPr>
          <w:rFonts w:ascii="宋体" w:hAnsi="宋体" w:hint="eastAsia"/>
          <w:iCs/>
          <w:szCs w:val="24"/>
        </w:rPr>
        <w:t>（3）第一峰值对应的电压不等于第一激发电位，因为空间电荷对加速电压有屏蔽作用，并且还要接触电势差存在。</w:t>
      </w:r>
    </w:p>
    <w:p w14:paraId="32212424" w14:textId="0B5A17E1" w:rsidR="00D6787E" w:rsidRPr="00D6787E" w:rsidRDefault="00D6787E" w:rsidP="00485A3C">
      <w:pPr>
        <w:jc w:val="left"/>
        <w:rPr>
          <w:rFonts w:ascii="宋体" w:hAnsi="宋体"/>
          <w:iCs/>
          <w:szCs w:val="24"/>
        </w:rPr>
      </w:pPr>
      <w:r>
        <w:rPr>
          <w:rFonts w:ascii="宋体" w:hAnsi="宋体" w:hint="eastAsia"/>
          <w:iCs/>
          <w:szCs w:val="24"/>
        </w:rPr>
        <w:t xml:space="preserve"> </w:t>
      </w:r>
      <w:r>
        <w:rPr>
          <w:rFonts w:ascii="宋体" w:hAnsi="宋体"/>
          <w:iCs/>
          <w:szCs w:val="24"/>
        </w:rPr>
        <w:t xml:space="preserve"> </w:t>
      </w:r>
      <w:r>
        <w:rPr>
          <w:rFonts w:ascii="宋体" w:hAnsi="宋体" w:hint="eastAsia"/>
          <w:iCs/>
          <w:szCs w:val="24"/>
        </w:rPr>
        <w:t>（</w:t>
      </w:r>
      <w:r>
        <w:rPr>
          <w:rFonts w:ascii="宋体" w:hAnsi="宋体"/>
          <w:iCs/>
          <w:szCs w:val="24"/>
        </w:rPr>
        <w:t>4</w:t>
      </w:r>
      <w:r>
        <w:rPr>
          <w:rFonts w:ascii="宋体" w:hAnsi="宋体" w:hint="eastAsia"/>
          <w:iCs/>
          <w:szCs w:val="24"/>
        </w:rPr>
        <w:t>）</w:t>
      </w:r>
      <w:r w:rsidR="00FF2C62">
        <w:rPr>
          <w:rFonts w:ascii="宋体" w:hAnsi="宋体" w:hint="eastAsia"/>
          <w:iCs/>
          <w:szCs w:val="24"/>
        </w:rPr>
        <w:t>氩原子第一激发态与基态的能级差为1</w:t>
      </w:r>
      <w:r w:rsidR="00FF2C62">
        <w:rPr>
          <w:rFonts w:ascii="宋体" w:hAnsi="宋体"/>
          <w:iCs/>
          <w:szCs w:val="24"/>
        </w:rPr>
        <w:t>3.6</w:t>
      </w:r>
      <w:r w:rsidR="00FF2C62">
        <w:rPr>
          <w:rFonts w:ascii="宋体" w:hAnsi="宋体" w:hint="eastAsia"/>
          <w:iCs/>
          <w:szCs w:val="24"/>
        </w:rPr>
        <w:t>eV。</w:t>
      </w:r>
    </w:p>
    <w:p w14:paraId="2B915451" w14:textId="23B0A74E" w:rsidR="00810CBC" w:rsidRPr="001F5B56" w:rsidRDefault="00810CBC" w:rsidP="00A056F6">
      <w:pPr>
        <w:jc w:val="left"/>
        <w:rPr>
          <w:rFonts w:ascii="Cambria Math" w:hAnsi="Cambria Math"/>
          <w:i/>
          <w:szCs w:val="24"/>
        </w:rPr>
      </w:pPr>
    </w:p>
    <w:p w14:paraId="200D2DAE" w14:textId="77777777" w:rsidR="009D5241" w:rsidRPr="00FF2C62" w:rsidRDefault="009D5241" w:rsidP="00EB21AD">
      <w:pPr>
        <w:pStyle w:val="3"/>
        <w:rPr>
          <w:rFonts w:ascii="宋体" w:eastAsia="宋体" w:hAnsi="宋体"/>
          <w:b/>
          <w:bCs w:val="0"/>
        </w:rPr>
      </w:pPr>
      <w:r w:rsidRPr="00FF2C62">
        <w:rPr>
          <w:rFonts w:ascii="宋体" w:eastAsia="宋体" w:hAnsi="宋体" w:hint="eastAsia"/>
          <w:b/>
          <w:bCs w:val="0"/>
        </w:rPr>
        <w:t>总结</w:t>
      </w:r>
    </w:p>
    <w:p w14:paraId="349E42C1" w14:textId="62552675" w:rsidR="009D5241" w:rsidRDefault="006C1BAB" w:rsidP="009D5241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本次实验总体做的还不错，得到了预期中的氩原子的第一激发电位，同时也熟悉了原子能量测定的方法，锻炼了处理大量实验数据和寻找文献的能力。</w:t>
      </w:r>
      <w:r>
        <w:rPr>
          <w:rFonts w:ascii="宋体" w:hAnsi="宋体" w:hint="eastAsia"/>
          <w:szCs w:val="24"/>
        </w:rPr>
        <w:lastRenderedPageBreak/>
        <w:t>但是在实验的过程中也遇到了一些问题，如用文字记录各实验参数对激发曲线的影响时描述不准确，还有后期处理数据时候遇到的拟合模型的一些麻烦。这也锻炼了我在</w:t>
      </w:r>
      <w:r w:rsidR="00622877">
        <w:rPr>
          <w:rFonts w:ascii="宋体" w:hAnsi="宋体" w:hint="eastAsia"/>
          <w:szCs w:val="24"/>
        </w:rPr>
        <w:t>做实验的过程</w:t>
      </w:r>
      <w:r>
        <w:rPr>
          <w:rFonts w:ascii="宋体" w:hAnsi="宋体" w:hint="eastAsia"/>
          <w:szCs w:val="24"/>
        </w:rPr>
        <w:t>中解决问题的能力。</w:t>
      </w:r>
    </w:p>
    <w:p w14:paraId="4B97F8EF" w14:textId="77777777" w:rsidR="009D5241" w:rsidRDefault="009D5241" w:rsidP="006E607C">
      <w:pPr>
        <w:spacing w:line="14" w:lineRule="auto"/>
        <w:rPr>
          <w:rFonts w:ascii="黑体" w:eastAsia="黑体" w:hAnsi="黑体"/>
          <w:sz w:val="36"/>
          <w:szCs w:val="36"/>
        </w:rPr>
      </w:pPr>
    </w:p>
    <w:p w14:paraId="2035B614" w14:textId="210A0D74" w:rsidR="009D5241" w:rsidRDefault="009D5241" w:rsidP="00EB21AD">
      <w:pPr>
        <w:pStyle w:val="4"/>
      </w:pPr>
      <w:r>
        <w:rPr>
          <w:rFonts w:hint="eastAsia"/>
        </w:rPr>
        <w:t>参考文献</w:t>
      </w:r>
    </w:p>
    <w:p w14:paraId="4796DB28" w14:textId="77777777" w:rsidR="009D5241" w:rsidRDefault="009D5241" w:rsidP="009D5241">
      <w:pPr>
        <w:spacing w:line="14" w:lineRule="auto"/>
        <w:jc w:val="center"/>
        <w:rPr>
          <w:rFonts w:ascii="黑体" w:eastAsia="黑体" w:hAnsi="黑体"/>
          <w:sz w:val="36"/>
          <w:szCs w:val="36"/>
        </w:rPr>
      </w:pPr>
    </w:p>
    <w:p w14:paraId="016268B9" w14:textId="212A2EF5" w:rsidR="009D5241" w:rsidRPr="00443D76" w:rsidRDefault="009D5241" w:rsidP="00C673D6">
      <w:pPr>
        <w:rPr>
          <w:rFonts w:ascii="宋体" w:hAnsi="宋体"/>
          <w:szCs w:val="24"/>
        </w:rPr>
      </w:pPr>
      <w:r w:rsidRPr="00443D76">
        <w:rPr>
          <w:rFonts w:ascii="宋体" w:hAnsi="宋体" w:hint="eastAsia"/>
          <w:szCs w:val="24"/>
        </w:rPr>
        <w:t>[</w:t>
      </w:r>
      <w:r w:rsidRPr="00443D76">
        <w:rPr>
          <w:rFonts w:ascii="宋体" w:hAnsi="宋体"/>
          <w:szCs w:val="24"/>
        </w:rPr>
        <w:t>1]</w:t>
      </w:r>
      <w:r w:rsidR="00684D78">
        <w:rPr>
          <w:rFonts w:ascii="宋体" w:hAnsi="宋体"/>
          <w:szCs w:val="24"/>
        </w:rPr>
        <w:t xml:space="preserve"> 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谢</w:t>
      </w:r>
      <w:proofErr w:type="gramStart"/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行恕,康示秀,霍剑</w:t>
      </w:r>
      <w:proofErr w:type="gramEnd"/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青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大学物理实验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(第二册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)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[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M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].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北京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: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高等教育出版社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,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005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: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00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-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207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</w:p>
    <w:p w14:paraId="375836DB" w14:textId="7388F416" w:rsidR="009D5241" w:rsidRPr="00443D76" w:rsidRDefault="00443D76" w:rsidP="00C673D6">
      <w:pPr>
        <w:rPr>
          <w:rFonts w:ascii="宋体" w:hAnsi="宋体"/>
          <w:color w:val="333333"/>
          <w:szCs w:val="24"/>
          <w:shd w:val="clear" w:color="auto" w:fill="FFFFFF"/>
        </w:rPr>
      </w:pPr>
      <w:r w:rsidRPr="00443D76">
        <w:rPr>
          <w:rFonts w:ascii="宋体" w:hAnsi="宋体" w:hint="eastAsia"/>
          <w:szCs w:val="24"/>
        </w:rPr>
        <w:t>[</w:t>
      </w:r>
      <w:r w:rsidRPr="00443D76">
        <w:rPr>
          <w:rFonts w:ascii="宋体" w:hAnsi="宋体"/>
          <w:szCs w:val="24"/>
        </w:rPr>
        <w:t>2]</w:t>
      </w:r>
      <w:r w:rsidR="00684D78">
        <w:rPr>
          <w:rFonts w:ascii="宋体" w:hAnsi="宋体"/>
          <w:szCs w:val="24"/>
        </w:rPr>
        <w:t xml:space="preserve"> 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党新志,李艳,商成林,等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弗兰克-赫兹实验的工作参量对结果的影响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[J].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大学物理实验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,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432A4B">
        <w:rPr>
          <w:rFonts w:ascii="宋体" w:hAnsi="宋体"/>
          <w:color w:val="333333"/>
          <w:szCs w:val="24"/>
          <w:shd w:val="clear" w:color="auto" w:fill="FFFFFF"/>
        </w:rPr>
        <w:t>019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,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3</w:t>
      </w:r>
      <w:r w:rsidR="00432A4B">
        <w:rPr>
          <w:rFonts w:ascii="宋体" w:hAnsi="宋体"/>
          <w:color w:val="333333"/>
          <w:szCs w:val="24"/>
          <w:shd w:val="clear" w:color="auto" w:fill="FFFFFF"/>
        </w:rPr>
        <w:t>2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(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3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):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5</w:t>
      </w:r>
      <w:r w:rsidR="00432A4B">
        <w:rPr>
          <w:rFonts w:ascii="宋体" w:hAnsi="宋体"/>
          <w:color w:val="333333"/>
          <w:szCs w:val="24"/>
          <w:shd w:val="clear" w:color="auto" w:fill="FFFFFF"/>
        </w:rPr>
        <w:t>0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-</w:t>
      </w:r>
      <w:r w:rsidR="00432A4B">
        <w:rPr>
          <w:rFonts w:ascii="宋体" w:hAnsi="宋体"/>
          <w:color w:val="333333"/>
          <w:szCs w:val="24"/>
          <w:shd w:val="clear" w:color="auto" w:fill="FFFFFF"/>
        </w:rPr>
        <w:t>53</w:t>
      </w:r>
    </w:p>
    <w:p w14:paraId="4E3D4B7F" w14:textId="721B593E" w:rsidR="00443D76" w:rsidRPr="00443D76" w:rsidRDefault="00443D76" w:rsidP="00C673D6">
      <w:pPr>
        <w:rPr>
          <w:rFonts w:ascii="宋体" w:hAnsi="宋体"/>
          <w:color w:val="333333"/>
          <w:szCs w:val="24"/>
          <w:shd w:val="clear" w:color="auto" w:fill="FFFFFF"/>
        </w:rPr>
      </w:pPr>
      <w:r w:rsidRPr="00443D76">
        <w:rPr>
          <w:rFonts w:ascii="宋体" w:hAnsi="宋体"/>
          <w:color w:val="333333"/>
          <w:szCs w:val="24"/>
          <w:shd w:val="clear" w:color="auto" w:fill="FFFFFF"/>
        </w:rPr>
        <w:t>[3]</w:t>
      </w:r>
      <w:r w:rsidR="00684D78" w:rsidRPr="00684D78">
        <w:t xml:space="preserve"> </w:t>
      </w:r>
      <w:r w:rsidR="00684D78">
        <w:t>窦欣悦</w:t>
      </w:r>
      <w:r w:rsidR="00684D78" w:rsidRPr="00684D78">
        <w:rPr>
          <w:rFonts w:ascii="宋体" w:hAnsi="宋体" w:hint="eastAsia"/>
        </w:rPr>
        <w:t>,</w:t>
      </w:r>
      <w:r w:rsidR="00684D78">
        <w:t>司嵘嵘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  <w:r w:rsidR="00684D78" w:rsidRPr="00684D78">
        <w:t xml:space="preserve"> </w:t>
      </w:r>
      <w:r w:rsidR="00684D78">
        <w:t>充氩弗兰克－赫兹实验波谷处加速电压及最佳实验参量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[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J</w:t>
      </w:r>
      <w:r w:rsidRPr="00443D76">
        <w:rPr>
          <w:rFonts w:ascii="宋体" w:hAnsi="宋体"/>
          <w:color w:val="333333"/>
          <w:szCs w:val="24"/>
          <w:shd w:val="clear" w:color="auto" w:fill="FFFFFF"/>
        </w:rPr>
        <w:t>].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物理实验,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2019,39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(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2):19-23</w:t>
      </w:r>
    </w:p>
    <w:p w14:paraId="4AD8C253" w14:textId="62C92DDF" w:rsidR="00443D76" w:rsidRPr="00622877" w:rsidRDefault="00684D78" w:rsidP="00C673D6">
      <w:pPr>
        <w:rPr>
          <w:rFonts w:ascii="宋体" w:hAnsi="宋体"/>
          <w:color w:val="333333"/>
          <w:szCs w:val="24"/>
          <w:shd w:val="clear" w:color="auto" w:fill="FFFFFF"/>
        </w:rPr>
      </w:pPr>
      <w:r>
        <w:rPr>
          <w:rFonts w:ascii="宋体" w:hAnsi="宋体" w:hint="eastAsia"/>
          <w:color w:val="333333"/>
          <w:szCs w:val="24"/>
          <w:shd w:val="clear" w:color="auto" w:fill="FFFFFF"/>
        </w:rPr>
        <w:t>[</w:t>
      </w:r>
      <w:r>
        <w:rPr>
          <w:rFonts w:ascii="宋体" w:hAnsi="宋体"/>
          <w:color w:val="333333"/>
          <w:szCs w:val="24"/>
          <w:shd w:val="clear" w:color="auto" w:fill="FFFFFF"/>
        </w:rPr>
        <w:t xml:space="preserve">4] 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王丽香,李宝胜.夫兰克-赫兹实验最佳工作参量的确定[</w:t>
      </w:r>
      <w:r>
        <w:rPr>
          <w:rFonts w:ascii="宋体" w:hAnsi="宋体"/>
          <w:color w:val="333333"/>
          <w:szCs w:val="24"/>
          <w:shd w:val="clear" w:color="auto" w:fill="FFFFFF"/>
        </w:rPr>
        <w:t>J].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物理实验,</w:t>
      </w:r>
      <w:r>
        <w:rPr>
          <w:rFonts w:ascii="宋体" w:hAnsi="宋体"/>
          <w:color w:val="333333"/>
          <w:szCs w:val="24"/>
          <w:shd w:val="clear" w:color="auto" w:fill="FFFFFF"/>
        </w:rPr>
        <w:t>2017,37(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增</w:t>
      </w:r>
      <w:r>
        <w:rPr>
          <w:rFonts w:ascii="宋体" w:hAnsi="宋体"/>
          <w:color w:val="333333"/>
          <w:szCs w:val="24"/>
          <w:shd w:val="clear" w:color="auto" w:fill="FFFFFF"/>
        </w:rPr>
        <w:t>):1-3</w:t>
      </w:r>
    </w:p>
    <w:p w14:paraId="32D93A70" w14:textId="77777777" w:rsidR="00443D76" w:rsidRPr="00443D76" w:rsidRDefault="00443D76" w:rsidP="00443D76">
      <w:pPr>
        <w:jc w:val="left"/>
        <w:rPr>
          <w:rFonts w:ascii="宋体" w:hAnsi="宋体"/>
          <w:szCs w:val="24"/>
        </w:rPr>
      </w:pPr>
    </w:p>
    <w:sectPr w:rsidR="00443D76" w:rsidRPr="00443D7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8DB2" w14:textId="77777777" w:rsidR="00623B35" w:rsidRDefault="00623B35" w:rsidP="007A7424">
      <w:r>
        <w:separator/>
      </w:r>
    </w:p>
  </w:endnote>
  <w:endnote w:type="continuationSeparator" w:id="0">
    <w:p w14:paraId="58D659B7" w14:textId="77777777" w:rsidR="00623B35" w:rsidRDefault="00623B35" w:rsidP="007A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D1CA" w14:textId="77777777" w:rsidR="009D5241" w:rsidRPr="007A7424" w:rsidRDefault="009D5241">
    <w:pPr>
      <w:pStyle w:val="a5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 xml:space="preserve"> </w:t>
    </w:r>
    <w:r w:rsidRPr="007A7424">
      <w:rPr>
        <w:sz w:val="2"/>
        <w:szCs w:val="2"/>
        <w:u w:val="single"/>
      </w:rPr>
      <w:tab/>
    </w:r>
    <w:r w:rsidRPr="007A7424">
      <w:rPr>
        <w:sz w:val="2"/>
        <w:szCs w:val="2"/>
        <w:u w:val="single"/>
      </w:rPr>
      <w:tab/>
    </w:r>
  </w:p>
  <w:p w14:paraId="2A131A63" w14:textId="77777777" w:rsidR="009D5241" w:rsidRDefault="009D5241" w:rsidP="007A7424">
    <w:pPr>
      <w:pStyle w:val="a5"/>
    </w:pP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B21AD" w:rsidRPr="00EB21AD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B21AD" w:rsidRPr="00EB21AD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DB8D" w14:textId="77777777" w:rsidR="00623B35" w:rsidRDefault="00623B35" w:rsidP="007A7424">
      <w:r>
        <w:separator/>
      </w:r>
    </w:p>
  </w:footnote>
  <w:footnote w:type="continuationSeparator" w:id="0">
    <w:p w14:paraId="531BEC91" w14:textId="77777777" w:rsidR="00623B35" w:rsidRDefault="00623B35" w:rsidP="007A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C3CF" w14:textId="77777777" w:rsidR="009D5241" w:rsidRPr="005F1E5D" w:rsidRDefault="009D5241" w:rsidP="005F1E5D">
    <w:pPr>
      <w:pStyle w:val="a3"/>
      <w:rPr>
        <w:rFonts w:ascii="宋体" w:hAnsi="宋体"/>
        <w:b/>
        <w:bCs/>
        <w:sz w:val="36"/>
        <w:szCs w:val="36"/>
      </w:rPr>
    </w:pPr>
    <w:r w:rsidRPr="005F1E5D">
      <w:rPr>
        <w:rFonts w:ascii="宋体" w:hAnsi="宋体" w:hint="eastAsia"/>
        <w:b/>
        <w:bCs/>
        <w:sz w:val="36"/>
        <w:szCs w:val="36"/>
      </w:rPr>
      <w:t>实 验 报 告</w:t>
    </w:r>
  </w:p>
  <w:p w14:paraId="5CC1A9D3" w14:textId="77777777" w:rsidR="009D5241" w:rsidRPr="007A7424" w:rsidRDefault="009D5241">
    <w:pPr>
      <w:pStyle w:val="a3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ab/>
    </w:r>
  </w:p>
  <w:p w14:paraId="0C9CE463" w14:textId="77777777" w:rsidR="009D5241" w:rsidRPr="007A7424" w:rsidRDefault="009D5241">
    <w:pPr>
      <w:pStyle w:val="a3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ab/>
    </w:r>
  </w:p>
  <w:p w14:paraId="79F2708B" w14:textId="3E67DF00" w:rsidR="009D5241" w:rsidRPr="005F1E5D" w:rsidRDefault="005F1E5D" w:rsidP="00B9241A">
    <w:pPr>
      <w:pStyle w:val="a3"/>
      <w:rPr>
        <w:rFonts w:ascii="宋体" w:hAnsi="宋体"/>
        <w:u w:val="single"/>
      </w:rPr>
    </w:pPr>
    <w:r w:rsidRPr="005F1E5D">
      <w:rPr>
        <w:rFonts w:ascii="宋体" w:hAnsi="宋体" w:hint="eastAsia"/>
        <w:u w:val="single"/>
      </w:rPr>
      <w:t>少年班</w:t>
    </w:r>
    <w:r w:rsidR="009D5241" w:rsidRPr="005F1E5D">
      <w:rPr>
        <w:rFonts w:ascii="宋体" w:hAnsi="宋体" w:hint="eastAsia"/>
      </w:rPr>
      <w:t>学院</w:t>
    </w:r>
    <w:r w:rsidR="009D5241" w:rsidRPr="005F1E5D">
      <w:rPr>
        <w:rFonts w:ascii="宋体" w:hAnsi="宋体" w:hint="eastAsia"/>
        <w:u w:val="single"/>
      </w:rPr>
      <w:t>2</w:t>
    </w:r>
    <w:r w:rsidR="009D5241" w:rsidRPr="005F1E5D">
      <w:rPr>
        <w:rFonts w:ascii="宋体" w:hAnsi="宋体"/>
        <w:u w:val="single"/>
      </w:rPr>
      <w:t>0</w:t>
    </w:r>
    <w:r w:rsidR="009D5241" w:rsidRPr="005F1E5D">
      <w:rPr>
        <w:rFonts w:ascii="宋体" w:hAnsi="宋体" w:hint="eastAsia"/>
      </w:rPr>
      <w:t>级</w:t>
    </w:r>
    <w:r w:rsidR="009D5241" w:rsidRPr="005F1E5D">
      <w:rPr>
        <w:rFonts w:ascii="宋体" w:hAnsi="宋体"/>
      </w:rPr>
      <w:t xml:space="preserve">    </w:t>
    </w:r>
    <w:r w:rsidRPr="005F1E5D">
      <w:rPr>
        <w:rFonts w:ascii="宋体" w:hAnsi="宋体"/>
      </w:rPr>
      <w:t xml:space="preserve">        </w:t>
    </w:r>
    <w:r w:rsidR="009D5241" w:rsidRPr="005F1E5D">
      <w:rPr>
        <w:rFonts w:ascii="宋体" w:hAnsi="宋体" w:hint="eastAsia"/>
      </w:rPr>
      <w:t>姓名：</w:t>
    </w:r>
    <w:r w:rsidRPr="005F1E5D">
      <w:rPr>
        <w:rFonts w:ascii="宋体" w:hAnsi="宋体" w:hint="eastAsia"/>
        <w:u w:val="single"/>
      </w:rPr>
      <w:t>刘子安</w:t>
    </w:r>
    <w:r w:rsidRPr="005F1E5D">
      <w:rPr>
        <w:rFonts w:ascii="宋体" w:hAnsi="宋体"/>
      </w:rPr>
      <w:t xml:space="preserve">            </w:t>
    </w:r>
    <w:r w:rsidR="009D5241" w:rsidRPr="005F1E5D">
      <w:rPr>
        <w:rFonts w:ascii="宋体" w:hAnsi="宋体" w:hint="eastAsia"/>
      </w:rPr>
      <w:t>学号：</w:t>
    </w:r>
    <w:r w:rsidR="009D5241" w:rsidRPr="005F1E5D">
      <w:rPr>
        <w:rFonts w:ascii="宋体" w:hAnsi="宋体" w:hint="eastAsia"/>
        <w:u w:val="single"/>
      </w:rPr>
      <w:t>P</w:t>
    </w:r>
    <w:r w:rsidR="009D5241" w:rsidRPr="005F1E5D">
      <w:rPr>
        <w:rFonts w:ascii="宋体" w:hAnsi="宋体"/>
        <w:u w:val="single"/>
      </w:rPr>
      <w:t>B</w:t>
    </w:r>
    <w:r w:rsidRPr="005F1E5D">
      <w:rPr>
        <w:rFonts w:ascii="宋体" w:hAnsi="宋体"/>
        <w:u w:val="single"/>
      </w:rPr>
      <w:t>20000069</w:t>
    </w:r>
    <w:r w:rsidR="009D5241" w:rsidRPr="005F1E5D">
      <w:rPr>
        <w:rFonts w:ascii="宋体" w:hAnsi="宋体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C0A"/>
    <w:multiLevelType w:val="hybridMultilevel"/>
    <w:tmpl w:val="942CEC42"/>
    <w:lvl w:ilvl="0" w:tplc="C18E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016D81"/>
    <w:multiLevelType w:val="hybridMultilevel"/>
    <w:tmpl w:val="4754CFE6"/>
    <w:lvl w:ilvl="0" w:tplc="D24062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E"/>
    <w:rsid w:val="00016A62"/>
    <w:rsid w:val="0004165E"/>
    <w:rsid w:val="000971A9"/>
    <w:rsid w:val="000B4BF7"/>
    <w:rsid w:val="000F1FC4"/>
    <w:rsid w:val="001F5B56"/>
    <w:rsid w:val="0025320B"/>
    <w:rsid w:val="00315D25"/>
    <w:rsid w:val="00316267"/>
    <w:rsid w:val="003303E4"/>
    <w:rsid w:val="003336FE"/>
    <w:rsid w:val="003B0A5B"/>
    <w:rsid w:val="003C034A"/>
    <w:rsid w:val="00432A4B"/>
    <w:rsid w:val="00443D76"/>
    <w:rsid w:val="00456995"/>
    <w:rsid w:val="004623CF"/>
    <w:rsid w:val="00485A3C"/>
    <w:rsid w:val="004A29C9"/>
    <w:rsid w:val="004C1D24"/>
    <w:rsid w:val="004C6D6D"/>
    <w:rsid w:val="00511401"/>
    <w:rsid w:val="0052366E"/>
    <w:rsid w:val="005A489F"/>
    <w:rsid w:val="005F1E5D"/>
    <w:rsid w:val="00622877"/>
    <w:rsid w:val="006239BB"/>
    <w:rsid w:val="00623B35"/>
    <w:rsid w:val="00626BA9"/>
    <w:rsid w:val="00684D78"/>
    <w:rsid w:val="006C1BAB"/>
    <w:rsid w:val="006E607C"/>
    <w:rsid w:val="00747C5E"/>
    <w:rsid w:val="007738E4"/>
    <w:rsid w:val="007A6176"/>
    <w:rsid w:val="007A7424"/>
    <w:rsid w:val="007C177F"/>
    <w:rsid w:val="007C208A"/>
    <w:rsid w:val="00810CBC"/>
    <w:rsid w:val="0087356C"/>
    <w:rsid w:val="008A0499"/>
    <w:rsid w:val="00933978"/>
    <w:rsid w:val="00963474"/>
    <w:rsid w:val="009D5241"/>
    <w:rsid w:val="009E1E0A"/>
    <w:rsid w:val="00A056F6"/>
    <w:rsid w:val="00AC4FA8"/>
    <w:rsid w:val="00AD7C03"/>
    <w:rsid w:val="00B11A8E"/>
    <w:rsid w:val="00B21E3D"/>
    <w:rsid w:val="00B90690"/>
    <w:rsid w:val="00B9241A"/>
    <w:rsid w:val="00BA00B0"/>
    <w:rsid w:val="00C13AE5"/>
    <w:rsid w:val="00C331ED"/>
    <w:rsid w:val="00C53E4B"/>
    <w:rsid w:val="00C673D6"/>
    <w:rsid w:val="00C71099"/>
    <w:rsid w:val="00D25662"/>
    <w:rsid w:val="00D32CA8"/>
    <w:rsid w:val="00D354C5"/>
    <w:rsid w:val="00D4007F"/>
    <w:rsid w:val="00D6787E"/>
    <w:rsid w:val="00DF06CD"/>
    <w:rsid w:val="00E73E82"/>
    <w:rsid w:val="00EB21AD"/>
    <w:rsid w:val="00F74DC1"/>
    <w:rsid w:val="00F82457"/>
    <w:rsid w:val="00FB7077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38FA"/>
  <w15:chartTrackingRefBased/>
  <w15:docId w15:val="{7815B3F0-C737-480F-BFA5-802D54F5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D7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aliases w:val="实验题目"/>
    <w:basedOn w:val="a"/>
    <w:next w:val="a"/>
    <w:link w:val="10"/>
    <w:uiPriority w:val="9"/>
    <w:qFormat/>
    <w:rsid w:val="00443D76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443D76"/>
    <w:pPr>
      <w:keepNext/>
      <w:keepLines/>
      <w:spacing w:line="480" w:lineRule="auto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aliases w:val="其他标题"/>
    <w:basedOn w:val="a"/>
    <w:next w:val="a"/>
    <w:link w:val="30"/>
    <w:uiPriority w:val="9"/>
    <w:unhideWhenUsed/>
    <w:qFormat/>
    <w:rsid w:val="00EB21AD"/>
    <w:pPr>
      <w:keepNext/>
      <w:keepLines/>
      <w:spacing w:line="480" w:lineRule="auto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参考文献"/>
    <w:basedOn w:val="a"/>
    <w:next w:val="a"/>
    <w:link w:val="40"/>
    <w:uiPriority w:val="9"/>
    <w:unhideWhenUsed/>
    <w:qFormat/>
    <w:rsid w:val="00EB21AD"/>
    <w:pPr>
      <w:keepNext/>
      <w:keepLines/>
      <w:jc w:val="center"/>
      <w:outlineLvl w:val="3"/>
    </w:pPr>
    <w:rPr>
      <w:rFonts w:asciiTheme="majorHAnsi" w:eastAsia="黑体" w:hAnsiTheme="majorHAnsi" w:cstheme="majorBidi"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4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53E4B"/>
    <w:rPr>
      <w:color w:val="808080"/>
    </w:rPr>
  </w:style>
  <w:style w:type="character" w:styleId="a8">
    <w:name w:val="Hyperlink"/>
    <w:basedOn w:val="a0"/>
    <w:uiPriority w:val="99"/>
    <w:unhideWhenUsed/>
    <w:rsid w:val="003C034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034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D5241"/>
    <w:pPr>
      <w:ind w:firstLineChars="200" w:firstLine="420"/>
    </w:pPr>
  </w:style>
  <w:style w:type="character" w:customStyle="1" w:styleId="10">
    <w:name w:val="标题 1 字符"/>
    <w:aliases w:val="实验题目 字符"/>
    <w:basedOn w:val="a0"/>
    <w:link w:val="1"/>
    <w:uiPriority w:val="9"/>
    <w:rsid w:val="00443D76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443D76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0">
    <w:name w:val="标题 3 字符"/>
    <w:aliases w:val="其他标题 字符"/>
    <w:basedOn w:val="a0"/>
    <w:link w:val="3"/>
    <w:uiPriority w:val="9"/>
    <w:rsid w:val="00EB21AD"/>
    <w:rPr>
      <w:rFonts w:eastAsia="黑体"/>
      <w:bCs/>
      <w:sz w:val="32"/>
      <w:szCs w:val="32"/>
    </w:rPr>
  </w:style>
  <w:style w:type="character" w:customStyle="1" w:styleId="40">
    <w:name w:val="标题 4 字符"/>
    <w:aliases w:val="参考文献 字符"/>
    <w:basedOn w:val="a0"/>
    <w:link w:val="4"/>
    <w:uiPriority w:val="9"/>
    <w:rsid w:val="00EB21AD"/>
    <w:rPr>
      <w:rFonts w:asciiTheme="majorHAnsi" w:eastAsia="黑体" w:hAnsiTheme="majorHAnsi" w:cstheme="majorBidi"/>
      <w:b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B11C-30C7-4D57-B269-A53EA940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King</dc:creator>
  <cp:keywords/>
  <dc:description/>
  <cp:lastModifiedBy>刘 子安</cp:lastModifiedBy>
  <cp:revision>9</cp:revision>
  <dcterms:created xsi:type="dcterms:W3CDTF">2021-10-16T05:17:00Z</dcterms:created>
  <dcterms:modified xsi:type="dcterms:W3CDTF">2021-10-17T08:23:00Z</dcterms:modified>
</cp:coreProperties>
</file>