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519B" w14:textId="77777777" w:rsidR="00DF4054" w:rsidRDefault="00DF4054" w:rsidP="00DF4054">
      <w:pPr>
        <w:pStyle w:val="Heading1"/>
        <w:jc w:val="center"/>
        <w:rPr>
          <w:rFonts w:ascii="Century Gothic" w:hAnsi="Century Gothic"/>
          <w:b w:val="0"/>
          <w:noProof/>
          <w:color w:val="000080"/>
        </w:rPr>
      </w:pPr>
    </w:p>
    <w:p w14:paraId="5F2075FB" w14:textId="77777777" w:rsidR="000F7BF1" w:rsidRPr="00DF4054" w:rsidRDefault="000F7BF1" w:rsidP="007F0ABE">
      <w:pPr>
        <w:pStyle w:val="Heading1"/>
        <w:jc w:val="center"/>
        <w:rPr>
          <w:rFonts w:ascii="Arial" w:eastAsia="Arial Unicode MS" w:hAnsi="Arial" w:cs="Arial"/>
        </w:rPr>
      </w:pPr>
      <w:r w:rsidRPr="00DF4054">
        <w:rPr>
          <w:rFonts w:ascii="Arial" w:eastAsia="Arial Unicode MS" w:hAnsi="Arial" w:cs="Arial"/>
        </w:rPr>
        <w:t>Curriculum Vitae</w:t>
      </w:r>
    </w:p>
    <w:p w14:paraId="7B5B13BE" w14:textId="77777777" w:rsidR="001C095F" w:rsidRDefault="001C095F" w:rsidP="00925785">
      <w:pPr>
        <w:rPr>
          <w:lang w:val="es-MX"/>
        </w:rPr>
      </w:pPr>
    </w:p>
    <w:p w14:paraId="70116000" w14:textId="77777777" w:rsidR="001C095F" w:rsidRDefault="002D4728" w:rsidP="00925785">
      <w:pPr>
        <w:rPr>
          <w:rFonts w:ascii="Arial Unicode MS" w:eastAsia="Arial Unicode MS" w:hAnsi="Arial Unicode MS" w:cs="Arial Unicode MS"/>
          <w:b/>
          <w:lang w:val="es-MX"/>
        </w:rPr>
      </w:pPr>
      <w:r>
        <w:rPr>
          <w:rFonts w:ascii="Arial Unicode MS" w:eastAsia="Arial Unicode MS" w:hAnsi="Arial Unicode MS" w:cs="Arial Unicode MS"/>
          <w:b/>
          <w:lang w:val="es-MX"/>
        </w:rPr>
        <w:t xml:space="preserve">        </w:t>
      </w:r>
      <w:r w:rsidR="001C095F" w:rsidRPr="001C095F">
        <w:rPr>
          <w:rFonts w:ascii="Arial Unicode MS" w:eastAsia="Arial Unicode MS" w:hAnsi="Arial Unicode MS" w:cs="Arial Unicode MS"/>
          <w:b/>
          <w:lang w:val="es-MX"/>
        </w:rPr>
        <w:t xml:space="preserve">Gerardo Espinosa </w:t>
      </w:r>
    </w:p>
    <w:p w14:paraId="659CC321" w14:textId="77777777" w:rsidR="002D4728" w:rsidRDefault="002D4728" w:rsidP="00925785">
      <w:pPr>
        <w:rPr>
          <w:rFonts w:ascii="Arial Unicode MS" w:eastAsia="Arial Unicode MS" w:hAnsi="Arial Unicode MS" w:cs="Arial Unicode MS"/>
          <w:b/>
          <w:lang w:val="es-MX"/>
        </w:rPr>
      </w:pPr>
    </w:p>
    <w:p w14:paraId="49F6AED1" w14:textId="77777777" w:rsidR="002D4728" w:rsidRDefault="002D4728" w:rsidP="002D4728">
      <w:pPr>
        <w:rPr>
          <w:rFonts w:ascii="Arial Unicode MS" w:eastAsia="Arial Unicode MS" w:hAnsi="Arial Unicode MS" w:cs="Arial Unicode MS"/>
          <w:b/>
          <w:lang w:val="es-MX"/>
        </w:rPr>
      </w:pPr>
    </w:p>
    <w:p w14:paraId="179D5C00" w14:textId="77777777" w:rsidR="002D4728" w:rsidRPr="002D4728" w:rsidRDefault="002D4728" w:rsidP="002D4728">
      <w:pPr>
        <w:ind w:left="700"/>
        <w:rPr>
          <w:rFonts w:ascii="Arial Unicode MS" w:eastAsia="Arial Unicode MS" w:hAnsi="Arial Unicode MS" w:cs="Arial Unicode MS"/>
          <w:lang w:val="es-MX"/>
        </w:rPr>
      </w:pPr>
      <w:r w:rsidRPr="002D4728">
        <w:rPr>
          <w:rFonts w:ascii="Arial Unicode MS" w:eastAsia="Arial Unicode MS" w:hAnsi="Arial Unicode MS" w:cs="Arial Unicode MS"/>
          <w:lang w:val="es-MX"/>
        </w:rPr>
        <w:t>Director of INLAC</w:t>
      </w:r>
      <w:r>
        <w:rPr>
          <w:rFonts w:ascii="Arial Unicode MS" w:eastAsia="Arial Unicode MS" w:hAnsi="Arial Unicode MS" w:cs="Arial Unicode MS"/>
          <w:lang w:val="es-MX"/>
        </w:rPr>
        <w:t xml:space="preserve"> </w:t>
      </w:r>
      <w:r w:rsidRPr="002D4728">
        <w:rPr>
          <w:rFonts w:ascii="Arial Unicode MS" w:eastAsia="Arial Unicode MS" w:hAnsi="Arial Unicode MS" w:cs="Arial Unicode MS"/>
          <w:lang w:val="es-MX"/>
        </w:rPr>
        <w:t>- the latinamerican institute for quality – since 2001.</w:t>
      </w:r>
    </w:p>
    <w:p w14:paraId="0ADF17D6" w14:textId="77777777" w:rsidR="002D4728" w:rsidRDefault="002D4728" w:rsidP="002D4728">
      <w:pPr>
        <w:ind w:left="700"/>
        <w:rPr>
          <w:rFonts w:ascii="Arial Unicode MS" w:eastAsia="Arial Unicode MS" w:hAnsi="Arial Unicode MS" w:cs="Arial Unicode MS"/>
          <w:lang w:val="es-MX"/>
        </w:rPr>
      </w:pPr>
      <w:r w:rsidRPr="002D4728">
        <w:rPr>
          <w:rFonts w:ascii="Arial Unicode MS" w:eastAsia="Arial Unicode MS" w:hAnsi="Arial Unicode MS" w:cs="Arial Unicode MS"/>
          <w:lang w:val="es-MX"/>
        </w:rPr>
        <w:t>Delegate of INLAC in ISO/TC 176 since 2000. Member of WG24 for the development of ISO 9001:2015.</w:t>
      </w:r>
    </w:p>
    <w:p w14:paraId="2BA22A2F" w14:textId="77777777" w:rsidR="002D4728" w:rsidRDefault="002D4728" w:rsidP="002D4728">
      <w:pPr>
        <w:ind w:left="700"/>
        <w:rPr>
          <w:rFonts w:ascii="Arial Unicode MS" w:eastAsia="Arial Unicode MS" w:hAnsi="Arial Unicode MS" w:cs="Arial Unicode MS"/>
          <w:lang w:val="es-MX"/>
        </w:rPr>
      </w:pPr>
    </w:p>
    <w:p w14:paraId="073924D2" w14:textId="77777777" w:rsidR="002D4728" w:rsidRDefault="002D4728" w:rsidP="002D4728">
      <w:pPr>
        <w:ind w:left="700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Gerardo has advised more than 30 companies and organizations in develop</w:t>
      </w:r>
      <w:r w:rsidR="00CD1E3E">
        <w:rPr>
          <w:rFonts w:ascii="Arial Unicode MS" w:eastAsia="Arial Unicode MS" w:hAnsi="Arial Unicode MS" w:cs="Arial Unicode MS"/>
          <w:lang w:val="es-MX"/>
        </w:rPr>
        <w:t>ing management systems for perf</w:t>
      </w:r>
      <w:r>
        <w:rPr>
          <w:rFonts w:ascii="Arial Unicode MS" w:eastAsia="Arial Unicode MS" w:hAnsi="Arial Unicode MS" w:cs="Arial Unicode MS"/>
          <w:lang w:val="es-MX"/>
        </w:rPr>
        <w:t>o</w:t>
      </w:r>
      <w:r w:rsidR="00CD1E3E">
        <w:rPr>
          <w:rFonts w:ascii="Arial Unicode MS" w:eastAsia="Arial Unicode MS" w:hAnsi="Arial Unicode MS" w:cs="Arial Unicode MS"/>
          <w:lang w:val="es-MX"/>
        </w:rPr>
        <w:t>r</w:t>
      </w:r>
      <w:r>
        <w:rPr>
          <w:rFonts w:ascii="Arial Unicode MS" w:eastAsia="Arial Unicode MS" w:hAnsi="Arial Unicode MS" w:cs="Arial Unicode MS"/>
          <w:lang w:val="es-MX"/>
        </w:rPr>
        <w:t xml:space="preserve">mance improvement. The National Polytechnic Institute, kidZania, ORVA, Papalote Museum, University of Chapingo, Summa, </w:t>
      </w:r>
      <w:r w:rsidR="00CD1E3E">
        <w:rPr>
          <w:rFonts w:ascii="Arial Unicode MS" w:eastAsia="Arial Unicode MS" w:hAnsi="Arial Unicode MS" w:cs="Arial Unicode MS"/>
          <w:lang w:val="es-MX"/>
        </w:rPr>
        <w:t>GNP, Telefonica, are some of them.</w:t>
      </w:r>
    </w:p>
    <w:p w14:paraId="3646344D" w14:textId="77777777" w:rsidR="00CD1E3E" w:rsidRDefault="00CD1E3E" w:rsidP="002D4728">
      <w:pPr>
        <w:ind w:left="700"/>
        <w:rPr>
          <w:rFonts w:ascii="Arial Unicode MS" w:eastAsia="Arial Unicode MS" w:hAnsi="Arial Unicode MS" w:cs="Arial Unicode MS"/>
          <w:lang w:val="es-MX"/>
        </w:rPr>
      </w:pPr>
    </w:p>
    <w:p w14:paraId="3E5147AA" w14:textId="77777777" w:rsidR="00CD1E3E" w:rsidRDefault="00CD1E3E" w:rsidP="002D4728">
      <w:pPr>
        <w:ind w:left="700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In INLAC, more than twenty years promoting the best practices for the improvement of latinamerican organizations. </w:t>
      </w:r>
    </w:p>
    <w:p w14:paraId="4F37087E" w14:textId="77777777" w:rsidR="00CD1E3E" w:rsidRDefault="00CD1E3E" w:rsidP="002D4728">
      <w:pPr>
        <w:ind w:left="700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The INLAC World Forum for Quality is one of the most recognized event in the world since 1997. </w:t>
      </w:r>
    </w:p>
    <w:p w14:paraId="0D4DAB69" w14:textId="77777777" w:rsidR="00CD1E3E" w:rsidRDefault="00CD1E3E" w:rsidP="002D4728">
      <w:pPr>
        <w:ind w:left="700"/>
        <w:rPr>
          <w:rFonts w:ascii="Arial Unicode MS" w:eastAsia="Arial Unicode MS" w:hAnsi="Arial Unicode MS" w:cs="Arial Unicode MS"/>
          <w:lang w:val="es-MX"/>
        </w:rPr>
      </w:pPr>
    </w:p>
    <w:p w14:paraId="77B58241" w14:textId="77777777" w:rsidR="00CD1E3E" w:rsidRDefault="00CD1E3E" w:rsidP="002D4728">
      <w:pPr>
        <w:ind w:left="700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INLAC is a liaison member for Latinamerica in techical committees of ISO, in the fields of quality, environment, conformity evaluation and security.</w:t>
      </w:r>
    </w:p>
    <w:p w14:paraId="0952F0C7" w14:textId="77777777" w:rsidR="00CD1E3E" w:rsidRPr="002D4728" w:rsidRDefault="00CD1E3E" w:rsidP="002D4728">
      <w:pPr>
        <w:ind w:left="700"/>
        <w:rPr>
          <w:rFonts w:ascii="Arial Unicode MS" w:eastAsia="Arial Unicode MS" w:hAnsi="Arial Unicode MS" w:cs="Arial Unicode MS"/>
          <w:lang w:val="es-MX"/>
        </w:rPr>
      </w:pPr>
    </w:p>
    <w:p w14:paraId="4DEBAAD4" w14:textId="77777777" w:rsidR="002D4728" w:rsidRPr="002D4728" w:rsidRDefault="002D4728" w:rsidP="002D4728">
      <w:pPr>
        <w:ind w:left="700"/>
        <w:rPr>
          <w:rFonts w:ascii="Arial Unicode MS" w:eastAsia="Arial Unicode MS" w:hAnsi="Arial Unicode MS" w:cs="Arial Unicode MS"/>
          <w:lang w:val="es-MX"/>
        </w:rPr>
      </w:pPr>
    </w:p>
    <w:p w14:paraId="65056B1E" w14:textId="77777777" w:rsidR="001C095F" w:rsidRDefault="001C095F" w:rsidP="001C095F">
      <w:pPr>
        <w:ind w:left="700"/>
        <w:rPr>
          <w:rFonts w:ascii="Arial Unicode MS" w:eastAsia="Arial Unicode MS" w:hAnsi="Arial Unicode MS" w:cs="Arial Unicode MS"/>
          <w:sz w:val="20"/>
          <w:szCs w:val="20"/>
          <w:lang w:val="es-MX"/>
        </w:rPr>
      </w:pPr>
    </w:p>
    <w:sectPr w:rsidR="001C095F" w:rsidSect="007F0ABE">
      <w:footerReference w:type="default" r:id="rId7"/>
      <w:pgSz w:w="11906" w:h="16838" w:code="9"/>
      <w:pgMar w:top="1560" w:right="1797" w:bottom="2160" w:left="1797" w:header="907" w:footer="862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DE233" w14:textId="77777777" w:rsidR="00BE2A16" w:rsidRDefault="00BE2A16">
      <w:r>
        <w:separator/>
      </w:r>
    </w:p>
  </w:endnote>
  <w:endnote w:type="continuationSeparator" w:id="0">
    <w:p w14:paraId="7AE6F01D" w14:textId="77777777" w:rsidR="00BE2A16" w:rsidRDefault="00BE2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14BD" w14:textId="77777777" w:rsidR="002D4728" w:rsidRDefault="002D4728" w:rsidP="00E31D0F">
    <w:pPr>
      <w:pStyle w:val="Footer"/>
      <w:ind w:left="-142" w:right="-1"/>
      <w:jc w:val="center"/>
    </w:pPr>
    <w:r>
      <w:rPr>
        <w:rStyle w:val="PageNumber"/>
        <w:rFonts w:ascii="Century Gothic" w:hAnsi="Century Gothic"/>
        <w:color w:val="0000FF"/>
        <w:sz w:val="18"/>
        <w:vertAlign w:val="subscript"/>
        <w:lang w:val="es-MX"/>
      </w:rPr>
      <w:t>INLAC México A.C.</w:t>
    </w:r>
  </w:p>
  <w:p w14:paraId="704A8780" w14:textId="77777777" w:rsidR="002D4728" w:rsidRDefault="002D4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E9D5B" w14:textId="77777777" w:rsidR="00BE2A16" w:rsidRDefault="00BE2A16">
      <w:r>
        <w:separator/>
      </w:r>
    </w:p>
  </w:footnote>
  <w:footnote w:type="continuationSeparator" w:id="0">
    <w:p w14:paraId="08C6DEA1" w14:textId="77777777" w:rsidR="00BE2A16" w:rsidRDefault="00BE2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CFE49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B33E5"/>
    <w:multiLevelType w:val="hybridMultilevel"/>
    <w:tmpl w:val="1B70D69E"/>
    <w:lvl w:ilvl="0" w:tplc="25B87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2C88CBEE">
      <w:start w:val="1"/>
      <w:numFmt w:val="bullet"/>
      <w:pStyle w:val="List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</w:rPr>
    </w:lvl>
    <w:lvl w:ilvl="2" w:tplc="EBBC44FA">
      <w:start w:val="1"/>
      <w:numFmt w:val="bullet"/>
      <w:lvlText w:val=""/>
      <w:lvlJc w:val="left"/>
      <w:pPr>
        <w:tabs>
          <w:tab w:val="num" w:pos="2340"/>
        </w:tabs>
        <w:ind w:left="2225" w:hanging="245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836BF0"/>
    <w:multiLevelType w:val="hybridMultilevel"/>
    <w:tmpl w:val="3F065C7E"/>
    <w:lvl w:ilvl="0" w:tplc="0538912E">
      <w:start w:val="2002"/>
      <w:numFmt w:val="decimal"/>
      <w:lvlText w:val="%1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A4179E"/>
    <w:multiLevelType w:val="hybridMultilevel"/>
    <w:tmpl w:val="69ECE4E0"/>
    <w:lvl w:ilvl="0" w:tplc="B30A0B3C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AC40A9"/>
    <w:multiLevelType w:val="hybridMultilevel"/>
    <w:tmpl w:val="94A876DC"/>
    <w:lvl w:ilvl="0" w:tplc="19C045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 w:tplc="25B876C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D7CBE"/>
    <w:multiLevelType w:val="hybridMultilevel"/>
    <w:tmpl w:val="A4CA8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A36E1"/>
    <w:multiLevelType w:val="multilevel"/>
    <w:tmpl w:val="3FD0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E097D"/>
    <w:multiLevelType w:val="hybridMultilevel"/>
    <w:tmpl w:val="42AAD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E408B"/>
    <w:multiLevelType w:val="hybridMultilevel"/>
    <w:tmpl w:val="A2A633B0"/>
    <w:lvl w:ilvl="0" w:tplc="0C0A0017">
      <w:start w:val="1"/>
      <w:numFmt w:val="lowerLetter"/>
      <w:lvlText w:val="%1)"/>
      <w:lvlJc w:val="left"/>
      <w:pPr>
        <w:tabs>
          <w:tab w:val="num" w:pos="678"/>
        </w:tabs>
        <w:ind w:left="6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98"/>
        </w:tabs>
        <w:ind w:left="139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18"/>
        </w:tabs>
        <w:ind w:left="211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38"/>
        </w:tabs>
        <w:ind w:left="283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58"/>
        </w:tabs>
        <w:ind w:left="355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78"/>
        </w:tabs>
        <w:ind w:left="427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98"/>
        </w:tabs>
        <w:ind w:left="499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18"/>
        </w:tabs>
        <w:ind w:left="571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38"/>
        </w:tabs>
        <w:ind w:left="6438" w:hanging="180"/>
      </w:pPr>
    </w:lvl>
  </w:abstractNum>
  <w:abstractNum w:abstractNumId="9" w15:restartNumberingAfterBreak="0">
    <w:nsid w:val="465E570B"/>
    <w:multiLevelType w:val="hybridMultilevel"/>
    <w:tmpl w:val="D952B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024B9"/>
    <w:multiLevelType w:val="hybridMultilevel"/>
    <w:tmpl w:val="ED1CE0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C4AB4"/>
    <w:multiLevelType w:val="hybridMultilevel"/>
    <w:tmpl w:val="C09CB996"/>
    <w:lvl w:ilvl="0" w:tplc="525861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19C0450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F554D4"/>
    <w:multiLevelType w:val="hybridMultilevel"/>
    <w:tmpl w:val="E5E64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364EE"/>
    <w:multiLevelType w:val="multilevel"/>
    <w:tmpl w:val="981AAD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633464">
    <w:abstractNumId w:val="12"/>
  </w:num>
  <w:num w:numId="2" w16cid:durableId="684134952">
    <w:abstractNumId w:val="8"/>
  </w:num>
  <w:num w:numId="3" w16cid:durableId="1219978316">
    <w:abstractNumId w:val="10"/>
  </w:num>
  <w:num w:numId="4" w16cid:durableId="157888645">
    <w:abstractNumId w:val="4"/>
  </w:num>
  <w:num w:numId="5" w16cid:durableId="144900459">
    <w:abstractNumId w:val="11"/>
  </w:num>
  <w:num w:numId="6" w16cid:durableId="611014254">
    <w:abstractNumId w:val="1"/>
  </w:num>
  <w:num w:numId="7" w16cid:durableId="1986621180">
    <w:abstractNumId w:val="2"/>
  </w:num>
  <w:num w:numId="8" w16cid:durableId="279335313">
    <w:abstractNumId w:val="6"/>
  </w:num>
  <w:num w:numId="9" w16cid:durableId="1832255532">
    <w:abstractNumId w:val="7"/>
  </w:num>
  <w:num w:numId="10" w16cid:durableId="1467897332">
    <w:abstractNumId w:val="3"/>
  </w:num>
  <w:num w:numId="11" w16cid:durableId="1083799731">
    <w:abstractNumId w:val="9"/>
  </w:num>
  <w:num w:numId="12" w16cid:durableId="1018628483">
    <w:abstractNumId w:val="5"/>
  </w:num>
  <w:num w:numId="13" w16cid:durableId="309406274">
    <w:abstractNumId w:val="13"/>
  </w:num>
  <w:num w:numId="14" w16cid:durableId="172493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15E6"/>
    <w:rsid w:val="00017F61"/>
    <w:rsid w:val="00060C46"/>
    <w:rsid w:val="00086DA4"/>
    <w:rsid w:val="00094AC9"/>
    <w:rsid w:val="000D3C6C"/>
    <w:rsid w:val="000E2985"/>
    <w:rsid w:val="000F7BF1"/>
    <w:rsid w:val="00112265"/>
    <w:rsid w:val="001139AA"/>
    <w:rsid w:val="00142E1D"/>
    <w:rsid w:val="00164385"/>
    <w:rsid w:val="001716DA"/>
    <w:rsid w:val="001840AB"/>
    <w:rsid w:val="00184286"/>
    <w:rsid w:val="00192220"/>
    <w:rsid w:val="001A7569"/>
    <w:rsid w:val="001C095F"/>
    <w:rsid w:val="001C7075"/>
    <w:rsid w:val="001C784B"/>
    <w:rsid w:val="001D79EA"/>
    <w:rsid w:val="001E11C2"/>
    <w:rsid w:val="00222B67"/>
    <w:rsid w:val="0024444D"/>
    <w:rsid w:val="0027656A"/>
    <w:rsid w:val="002810A0"/>
    <w:rsid w:val="002A0E5A"/>
    <w:rsid w:val="002C3149"/>
    <w:rsid w:val="002C37B8"/>
    <w:rsid w:val="002D4728"/>
    <w:rsid w:val="00330B10"/>
    <w:rsid w:val="00350653"/>
    <w:rsid w:val="003731DD"/>
    <w:rsid w:val="00395754"/>
    <w:rsid w:val="00397485"/>
    <w:rsid w:val="003A2F4B"/>
    <w:rsid w:val="003A743D"/>
    <w:rsid w:val="003E5663"/>
    <w:rsid w:val="003E786E"/>
    <w:rsid w:val="00430BEA"/>
    <w:rsid w:val="0043215A"/>
    <w:rsid w:val="00435223"/>
    <w:rsid w:val="00442C9E"/>
    <w:rsid w:val="00460E71"/>
    <w:rsid w:val="00463BB5"/>
    <w:rsid w:val="00464875"/>
    <w:rsid w:val="0047443C"/>
    <w:rsid w:val="00483F03"/>
    <w:rsid w:val="00487B4C"/>
    <w:rsid w:val="004972DF"/>
    <w:rsid w:val="004A50F0"/>
    <w:rsid w:val="004B6828"/>
    <w:rsid w:val="004F15E6"/>
    <w:rsid w:val="00501A23"/>
    <w:rsid w:val="0050406B"/>
    <w:rsid w:val="005373A2"/>
    <w:rsid w:val="005840CB"/>
    <w:rsid w:val="0059082C"/>
    <w:rsid w:val="00593A07"/>
    <w:rsid w:val="005A38CB"/>
    <w:rsid w:val="005C6496"/>
    <w:rsid w:val="005E22BC"/>
    <w:rsid w:val="005E48C7"/>
    <w:rsid w:val="006035A3"/>
    <w:rsid w:val="00634928"/>
    <w:rsid w:val="0065038D"/>
    <w:rsid w:val="006549D1"/>
    <w:rsid w:val="00694D9B"/>
    <w:rsid w:val="006A10AD"/>
    <w:rsid w:val="006A1E23"/>
    <w:rsid w:val="006B44B2"/>
    <w:rsid w:val="006B4771"/>
    <w:rsid w:val="006D3E88"/>
    <w:rsid w:val="006D7D61"/>
    <w:rsid w:val="006E4214"/>
    <w:rsid w:val="006F0A56"/>
    <w:rsid w:val="006F3F8B"/>
    <w:rsid w:val="0071090B"/>
    <w:rsid w:val="00713064"/>
    <w:rsid w:val="007726B9"/>
    <w:rsid w:val="007B6B1D"/>
    <w:rsid w:val="007C160D"/>
    <w:rsid w:val="007C63A0"/>
    <w:rsid w:val="007C74DF"/>
    <w:rsid w:val="007F0ABE"/>
    <w:rsid w:val="007F359D"/>
    <w:rsid w:val="008026A0"/>
    <w:rsid w:val="00805272"/>
    <w:rsid w:val="00871EE8"/>
    <w:rsid w:val="00872BEF"/>
    <w:rsid w:val="008A3EDF"/>
    <w:rsid w:val="008D4803"/>
    <w:rsid w:val="008D5896"/>
    <w:rsid w:val="008E6A52"/>
    <w:rsid w:val="009071BF"/>
    <w:rsid w:val="0091090E"/>
    <w:rsid w:val="00914581"/>
    <w:rsid w:val="009244DB"/>
    <w:rsid w:val="00925785"/>
    <w:rsid w:val="009261B9"/>
    <w:rsid w:val="00937767"/>
    <w:rsid w:val="009652DB"/>
    <w:rsid w:val="00971D5E"/>
    <w:rsid w:val="0097494D"/>
    <w:rsid w:val="00985F4B"/>
    <w:rsid w:val="009B0727"/>
    <w:rsid w:val="009B3850"/>
    <w:rsid w:val="009B5D1E"/>
    <w:rsid w:val="009B6DC7"/>
    <w:rsid w:val="009C0BCC"/>
    <w:rsid w:val="009C677F"/>
    <w:rsid w:val="009D631F"/>
    <w:rsid w:val="009D7C3B"/>
    <w:rsid w:val="009E1F5E"/>
    <w:rsid w:val="009E7E35"/>
    <w:rsid w:val="009F04F1"/>
    <w:rsid w:val="00A4140E"/>
    <w:rsid w:val="00A53215"/>
    <w:rsid w:val="00A8019F"/>
    <w:rsid w:val="00A84AD1"/>
    <w:rsid w:val="00A91583"/>
    <w:rsid w:val="00A97A3E"/>
    <w:rsid w:val="00AA10D0"/>
    <w:rsid w:val="00AB328B"/>
    <w:rsid w:val="00AB7F0E"/>
    <w:rsid w:val="00AF0DAD"/>
    <w:rsid w:val="00B161ED"/>
    <w:rsid w:val="00B36A9A"/>
    <w:rsid w:val="00B518B9"/>
    <w:rsid w:val="00B76404"/>
    <w:rsid w:val="00BA0CD7"/>
    <w:rsid w:val="00BA6EFC"/>
    <w:rsid w:val="00BE2A16"/>
    <w:rsid w:val="00BE3FC7"/>
    <w:rsid w:val="00C07004"/>
    <w:rsid w:val="00C2046D"/>
    <w:rsid w:val="00C34BA3"/>
    <w:rsid w:val="00C53856"/>
    <w:rsid w:val="00C703B1"/>
    <w:rsid w:val="00C71AC8"/>
    <w:rsid w:val="00C7631E"/>
    <w:rsid w:val="00C8245A"/>
    <w:rsid w:val="00C92BCA"/>
    <w:rsid w:val="00CA429E"/>
    <w:rsid w:val="00CD1E3E"/>
    <w:rsid w:val="00D00ECB"/>
    <w:rsid w:val="00D01535"/>
    <w:rsid w:val="00D20C88"/>
    <w:rsid w:val="00D70A7F"/>
    <w:rsid w:val="00D7194C"/>
    <w:rsid w:val="00D71D04"/>
    <w:rsid w:val="00D81AC7"/>
    <w:rsid w:val="00DC621F"/>
    <w:rsid w:val="00DE062C"/>
    <w:rsid w:val="00DF4054"/>
    <w:rsid w:val="00E04B59"/>
    <w:rsid w:val="00E05BFE"/>
    <w:rsid w:val="00E137D6"/>
    <w:rsid w:val="00E303E7"/>
    <w:rsid w:val="00E31D0F"/>
    <w:rsid w:val="00E422D4"/>
    <w:rsid w:val="00E439A2"/>
    <w:rsid w:val="00E459A0"/>
    <w:rsid w:val="00E72E22"/>
    <w:rsid w:val="00E812DF"/>
    <w:rsid w:val="00EA621B"/>
    <w:rsid w:val="00ED5F54"/>
    <w:rsid w:val="00F05687"/>
    <w:rsid w:val="00F20FC0"/>
    <w:rsid w:val="00F4088B"/>
    <w:rsid w:val="00F56C7B"/>
    <w:rsid w:val="00F6362B"/>
    <w:rsid w:val="00F63CA9"/>
    <w:rsid w:val="00F662BA"/>
    <w:rsid w:val="00F90DAD"/>
    <w:rsid w:val="00FC1D60"/>
    <w:rsid w:val="00FC33F1"/>
    <w:rsid w:val="00F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21D7A5"/>
  <w14:defaultImageDpi w14:val="300"/>
  <w15:chartTrackingRefBased/>
  <w15:docId w15:val="{0172F8FD-0508-4D96-9913-C2FDDBB4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F4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2F4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A2F4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3A2F4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716DA"/>
    <w:pPr>
      <w:keepNext/>
      <w:ind w:left="3060"/>
      <w:jc w:val="center"/>
      <w:outlineLvl w:val="5"/>
    </w:pPr>
    <w:rPr>
      <w:rFonts w:ascii="Arial" w:hAnsi="Arial" w:cs="Arial"/>
      <w:b/>
      <w:bCs/>
      <w:lang w:val="es-MX"/>
    </w:rPr>
  </w:style>
  <w:style w:type="paragraph" w:styleId="Heading9">
    <w:name w:val="heading 9"/>
    <w:basedOn w:val="Normal"/>
    <w:next w:val="Normal"/>
    <w:link w:val="Heading9Char"/>
    <w:uiPriority w:val="9"/>
    <w:qFormat/>
    <w:rsid w:val="008D5896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15E6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4F15E6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4F1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373A2"/>
    <w:rPr>
      <w:color w:val="0000FF"/>
      <w:u w:val="single"/>
    </w:rPr>
  </w:style>
  <w:style w:type="paragraph" w:customStyle="1" w:styleId="Pa0">
    <w:name w:val="Pa0"/>
    <w:basedOn w:val="Normal"/>
    <w:next w:val="Normal"/>
    <w:rsid w:val="005E22BC"/>
    <w:pPr>
      <w:autoSpaceDE w:val="0"/>
      <w:autoSpaceDN w:val="0"/>
      <w:adjustRightInd w:val="0"/>
      <w:spacing w:line="200" w:lineRule="atLeast"/>
    </w:pPr>
    <w:rPr>
      <w:rFonts w:ascii="Arial Narrow" w:eastAsia="SimSun" w:hAnsi="Arial Narrow" w:cs="Arial Unicode MS"/>
      <w:lang w:val="es-MX" w:eastAsia="zh-CN"/>
    </w:rPr>
  </w:style>
  <w:style w:type="paragraph" w:styleId="List2">
    <w:name w:val="List 2"/>
    <w:basedOn w:val="List"/>
    <w:rsid w:val="00AF0DAD"/>
    <w:pPr>
      <w:spacing w:after="240" w:line="240" w:lineRule="atLeast"/>
      <w:ind w:left="1800" w:hanging="360"/>
      <w:jc w:val="both"/>
    </w:pPr>
    <w:rPr>
      <w:rFonts w:ascii="Arial" w:hAnsi="Arial"/>
      <w:spacing w:val="-5"/>
      <w:sz w:val="20"/>
      <w:szCs w:val="20"/>
      <w:lang w:val="es-ES_tradnl"/>
    </w:rPr>
  </w:style>
  <w:style w:type="paragraph" w:styleId="List">
    <w:name w:val="List"/>
    <w:basedOn w:val="Normal"/>
    <w:rsid w:val="00AF0DAD"/>
    <w:pPr>
      <w:ind w:left="283" w:hanging="283"/>
    </w:pPr>
  </w:style>
  <w:style w:type="character" w:customStyle="1" w:styleId="Heading1Char">
    <w:name w:val="Heading 1 Char"/>
    <w:link w:val="Heading1"/>
    <w:uiPriority w:val="9"/>
    <w:rsid w:val="003A2F4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3A2F4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3A2F4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3A2F4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odyTextIndent">
    <w:name w:val="Body Text Indent"/>
    <w:basedOn w:val="Normal"/>
    <w:link w:val="BodyTextIndentChar"/>
    <w:autoRedefine/>
    <w:semiHidden/>
    <w:rsid w:val="003A2F4B"/>
    <w:pPr>
      <w:widowControl w:val="0"/>
      <w:tabs>
        <w:tab w:val="left" w:pos="1800"/>
      </w:tabs>
      <w:ind w:left="360"/>
    </w:pPr>
    <w:rPr>
      <w:rFonts w:ascii="Century Gothic" w:hAnsi="Century Gothic"/>
      <w:i/>
      <w:color w:val="000000"/>
      <w:kern w:val="28"/>
      <w:sz w:val="22"/>
      <w:szCs w:val="20"/>
      <w:lang w:val="es-ES_tradnl"/>
    </w:rPr>
  </w:style>
  <w:style w:type="character" w:customStyle="1" w:styleId="BodyTextIndentChar">
    <w:name w:val="Body Text Indent Char"/>
    <w:link w:val="BodyTextIndent"/>
    <w:semiHidden/>
    <w:rsid w:val="003A2F4B"/>
    <w:rPr>
      <w:rFonts w:ascii="Century Gothic" w:hAnsi="Century Gothic"/>
      <w:i/>
      <w:color w:val="000000"/>
      <w:kern w:val="28"/>
      <w:sz w:val="22"/>
      <w:lang w:val="es-ES_tradnl"/>
    </w:rPr>
  </w:style>
  <w:style w:type="paragraph" w:styleId="ListBullet">
    <w:name w:val="List Bullet"/>
    <w:basedOn w:val="Normal"/>
    <w:autoRedefine/>
    <w:semiHidden/>
    <w:rsid w:val="003A2F4B"/>
    <w:pPr>
      <w:numPr>
        <w:ilvl w:val="1"/>
        <w:numId w:val="6"/>
      </w:numPr>
      <w:tabs>
        <w:tab w:val="clear" w:pos="1440"/>
        <w:tab w:val="num" w:pos="151"/>
      </w:tabs>
      <w:spacing w:after="60" w:line="220" w:lineRule="atLeast"/>
      <w:ind w:left="151" w:right="-31" w:hanging="151"/>
    </w:pPr>
    <w:rPr>
      <w:rFonts w:ascii="Arial Narrow" w:hAnsi="Arial Narrow"/>
      <w:sz w:val="20"/>
      <w:szCs w:val="20"/>
      <w:lang w:val="es-MX" w:eastAsia="es-MX"/>
    </w:rPr>
  </w:style>
  <w:style w:type="character" w:customStyle="1" w:styleId="txtazulmas">
    <w:name w:val="txt_azulmas"/>
    <w:basedOn w:val="DefaultParagraphFont"/>
    <w:rsid w:val="00925785"/>
  </w:style>
  <w:style w:type="paragraph" w:styleId="NormalWeb">
    <w:name w:val="Normal (Web)"/>
    <w:basedOn w:val="Normal"/>
    <w:uiPriority w:val="99"/>
    <w:semiHidden/>
    <w:unhideWhenUsed/>
    <w:rsid w:val="001E11C2"/>
    <w:pPr>
      <w:spacing w:before="100" w:beforeAutospacing="1" w:after="100" w:afterAutospacing="1"/>
    </w:pPr>
  </w:style>
  <w:style w:type="character" w:customStyle="1" w:styleId="FooterChar">
    <w:name w:val="Footer Char"/>
    <w:link w:val="Footer"/>
    <w:uiPriority w:val="99"/>
    <w:rsid w:val="00694D9B"/>
    <w:rPr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7B6B1D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20"/>
      <w:szCs w:val="20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20FC0"/>
    <w:rPr>
      <w:rFonts w:ascii="Tahoma" w:hAnsi="Tahoma" w:cs="Tahoma"/>
      <w:sz w:val="16"/>
      <w:szCs w:val="16"/>
    </w:rPr>
  </w:style>
  <w:style w:type="character" w:styleId="PageNumber">
    <w:name w:val="page number"/>
    <w:semiHidden/>
    <w:rsid w:val="00F20FC0"/>
    <w:rPr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035A3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6035A3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6035A3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6035A3"/>
    <w:rPr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D5896"/>
    <w:rPr>
      <w:rFonts w:ascii="Cambria" w:eastAsia="Times New Roman" w:hAnsi="Cambria" w:cs="Times New Roman"/>
      <w:sz w:val="22"/>
      <w:szCs w:val="22"/>
    </w:rPr>
  </w:style>
  <w:style w:type="character" w:styleId="PlainTable4">
    <w:name w:val="Plain Table 4"/>
    <w:uiPriority w:val="21"/>
    <w:qFormat/>
    <w:rsid w:val="009D7C3B"/>
    <w:rPr>
      <w:b/>
      <w:bCs/>
      <w:i/>
      <w:iCs/>
      <w:color w:val="4F81BD"/>
    </w:rPr>
  </w:style>
  <w:style w:type="character" w:styleId="Emphasis">
    <w:name w:val="Emphasis"/>
    <w:uiPriority w:val="20"/>
    <w:qFormat/>
    <w:rsid w:val="009D7C3B"/>
    <w:rPr>
      <w:i/>
      <w:iCs/>
    </w:rPr>
  </w:style>
  <w:style w:type="character" w:styleId="PlainTable3">
    <w:name w:val="Plain Table 3"/>
    <w:uiPriority w:val="19"/>
    <w:qFormat/>
    <w:rsid w:val="009D7C3B"/>
    <w:rPr>
      <w:i/>
      <w:iCs/>
      <w:color w:val="808080"/>
    </w:rPr>
  </w:style>
  <w:style w:type="character" w:styleId="Strong">
    <w:name w:val="Strong"/>
    <w:uiPriority w:val="22"/>
    <w:qFormat/>
    <w:rsid w:val="009D7C3B"/>
    <w:rPr>
      <w:b/>
      <w:bCs/>
    </w:rPr>
  </w:style>
  <w:style w:type="paragraph" w:styleId="ColorfulList-Accent1">
    <w:name w:val="Colorful List Accent 1"/>
    <w:basedOn w:val="Normal"/>
    <w:uiPriority w:val="34"/>
    <w:qFormat/>
    <w:rsid w:val="009D7C3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5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Andrés Loce Vargas</vt:lpstr>
      <vt:lpstr>Andrés Loce Vargas</vt:lpstr>
    </vt:vector>
  </TitlesOfParts>
  <Company>Toshiba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Andrés Loce Vargas</dc:title>
  <dc:subject/>
  <dc:creator>Ana Aceves</dc:creator>
  <cp:keywords/>
  <cp:lastModifiedBy>Anthony Poon</cp:lastModifiedBy>
  <cp:revision>2</cp:revision>
  <cp:lastPrinted>2006-02-13T12:16:00Z</cp:lastPrinted>
  <dcterms:created xsi:type="dcterms:W3CDTF">2022-08-26T20:45:00Z</dcterms:created>
  <dcterms:modified xsi:type="dcterms:W3CDTF">2022-08-26T20:45:00Z</dcterms:modified>
</cp:coreProperties>
</file>