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1800" ns0:after="180" ns0:line="280" ns0:lineRule="auto"/>
        <ns0:jc ns0:val="center"/>
      </ns0:pPr>
      <ns0:r>
        <ns0:rPr>
          <ns0:rFonts ns0:ascii="Arial" ns0:hAnsi="Arial" ns0:cs="Arial"/>
          <ns0:b/>
          <ns0:color ns0:val="2563EB"/>
          <ns0:sz ns0:val="25"/>
          <ns0:szCs ns0:val="25"/>
        </ns0:rPr>
        <ns0:t>PLAYER OOK KZ</ns0:t>
      </ns0:r>
    </ns0:p>
    <ns0:p>
      <ns0:pPr>
        <ns0:spacing ns0:before="0" ns0:after="160" ns0:line="280" ns0:lineRule="auto"/>
        <ns0:jc ns0:val="center"/>
      </ns0:pPr>
      <ns0:r>
        <ns0:rPr>
          <ns0:rFonts ns0:ascii="Arial" ns0:hAnsi="Arial" ns0:cs="Arial"/>
          <ns0:b/>
          <ns0:color ns0:val="1E293B"/>
          <ns0:sz ns0:val="42"/>
          <ns0:szCs ns0:val="42"/>
        </ns0:rPr>
        <ns0:t>Проектная документация</ns0:t>
      </ns0:r>
    </ns0:p>
    <ns0:p>
      <ns0:pPr>
        <ns0:spacing ns0:before="0" ns0:after="420" ns0:line="280" ns0:lineRule="auto"/>
        <ns0:jc ns0:val="center"/>
      </ns0:pPr>
      <ns0:r>
        <ns0:rPr>
          <ns0:rFonts ns0:ascii="Arial" ns0:hAnsi="Arial" ns0:cs="Arial"/>
          <ns0:color ns0:val="526173"/>
          <ns0:sz ns0:val="25"/>
          <ns0:szCs ns0:val="25"/>
        </ns0:rPr>
        <ns0:t>Маркетплейс игровых товаров и услуг для Казахстана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2850"/>
        <ns0:gridCol ns0:w="7350"/>
      </ns0:tblGrid>
      <ns0:tr>
        <ns0:trPr>
          <ns0:tblHeader/>
          <ns0:cantSplit/>
        </ns0:trPr>
        <ns0:tc>
          <ns0:tcPr>
            <ns0:tcW ns0:w="28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Параметр</ns0:t>
            </ns0:r>
          </ns0:p>
        </ns0:tc>
        <ns0:tc>
          <ns0:tcPr>
            <ns0:tcW ns0:w="73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Описание</ns0:t>
            </ns0:r>
          </ns0:p>
        </ns0:tc>
      </ns0:tr>
      <ns0:tr>
        <ns0:trPr>
          <ns0:cantSplit/>
        </ns0:trPr>
        <ns0:tc>
          <ns0:tcPr>
            <ns0:tcW ns0:w="28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Продукт</ns0:t>
            </ns0:r>
          </ns0:p>
        </ns0:tc>
        <ns0:tc>
          <ns0:tcPr>
            <ns0:tcW ns0:w="73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Playerook KZ — локальная площадка для игровых объявлений</ns0:t>
            </ns0:r>
          </ns0:p>
        </ns0:tc>
      </ns0:tr>
      <ns0:tr>
        <ns0:trPr>
          <ns0:cantSplit/>
        </ns0:trPr>
        <ns0:tc>
          <ns0:tcPr>
            <ns0:tcW ns0:w="28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Формат документа</ns0:t>
            </ns0:r>
          </ns0:p>
        </ns0:tc>
        <ns0:tc>
          <ns0:tcPr>
            <ns0:tcW ns0:w="73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Концепция продукта и техническая архитектура</ns0:t>
            </ns0:r>
          </ns0:p>
        </ns0:tc>
      </ns0:tr>
      <ns0:tr>
        <ns0:trPr>
          <ns0:cantSplit/>
        </ns0:trPr>
        <ns0:tc>
          <ns0:tcPr>
            <ns0:tcW ns0:w="28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Учебный контекст</ns0:t>
            </ns0:r>
          </ns0:p>
        </ns0:tc>
        <ns0:tc>
          <ns0:tcPr>
            <ns0:tcW ns0:w="73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Проект по сетевому программированию на Go</ns0:t>
            </ns0:r>
          </ns0:p>
        </ns0:tc>
      </ns0:tr>
      <ns0:tr>
        <ns0:trPr>
          <ns0:cantSplit/>
        </ns0:trPr>
        <ns0:tc>
          <ns0:tcPr>
            <ns0:tcW ns0:w="28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Версия</ns0:t>
            </ns0:r>
          </ns0:p>
        </ns0:tc>
        <ns0:tc>
          <ns0:tcPr>
            <ns0:tcW ns0:w="73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20"/>
              </ns0:rPr>
              <ns0:t>1.0  |  8 октября 2026 г.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spacing ns0:before="500" ns0:after="250" ns0:line="280" ns0:lineRule="auto"/>
        <ns0:jc ns0:val="center"/>
      </ns0:pPr>
      <ns0:r>
        <ns0:rPr>
          <ns0:rFonts ns0:ascii="Arial" ns0:hAnsi="Arial" ns0:cs="Arial"/>
          <ns0:b/>
          <ns0:color ns0:val="1E293B"/>
          <ns0:sz ns0:val="23"/>
          <ns0:szCs ns0:val="23"/>
        </ns0:rPr>
        <ns0:t>Кратко: каталог предложений в тенге, профиль продавца по никнейму и прямой чат между участниками.</ns0:t>
      </ns0:r>
    </ns0:p>
    <ns0:p>
      <ns0:pPr>
        <ns0:spacing ns0:before="0" ns0:after="120" ns0:line="280" ns0:lineRule="auto"/>
        <ns0:jc ns0:val="center"/>
      </ns0:pPr>
      <ns0:r>
        <ns0:rPr>
          <ns0:rFonts ns0:ascii="Arial" ns0:hAnsi="Arial" ns0:cs="Arial"/>
          <ns0:i/>
          <ns0:color ns0:val="64748B"/>
          <ns0:sz ns0:val="18"/>
          <ns0:szCs ns0:val="18"/>
        </ns0:rPr>
        <ns0:t>Документ описывает текущий учебный прототип и его планируемое развитие. Оплата, эскроу и арбитраж сделок не входят в реализованный объём.</ns0:t>
      </ns0:r>
    </ns0:p>
    <ns0:p>
      <ns0:r>
        <ns0:br ns0:type="page"/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1. Продукт и идея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Название: Playerook KZ. Playerook KZ — веб-маркетплейс, где игроки могут публиковать и находить предложения, связанные с видеоиграми: игровые аккаунты, ресурсы и услуги. Каталог ориентирован на пользователей из Казахстана; цены указываются в казахстанских тенге (₸), а связаться с продавцом можно по его никнейму.</ns0:t>
      </ns0: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Ценность продукта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Единый каталог с разделением на аккаунты, ресурсы и услуги.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Локальный контекст: интерфейс на русском языке, цены в KZT и акцент на игровом сообществе Казахстана.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Публичный профиль с коротким номером и никнеймом вместо показа технического UUID.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Учебная демонстрация клиент-серверной архитектуры: REST API, JWT, две базы данных и WebSocket.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2. Проблема, аудитория и границы проекта</ns0:t>
      </ns0: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Проблема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Игрокам, которые ищут игровые предложения, приходится просматривать разрозненные объявления и самостоятельно выяснять детали у продавца. В рамках проекта решается конкретная задача: собрать предложения в структурированный каталог, дать возможность отфильтровать их по игре и категории, показать цену в тенге и начать прямой диалог с продавцом.</ns0:t>
      </ns0: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Целевая аудитория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2200"/>
        <ns0:gridCol ns0:w="3900"/>
        <ns0:gridCol ns0:w="4100"/>
      </ns0:tblGrid>
      <ns0:tr>
        <ns0:trPr>
          <ns0:tblHeader/>
          <ns0:cantSplit/>
        </ns0:trPr>
        <ns0:tc>
          <ns0:tcPr>
            <ns0:tcW ns0:w="22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Сегмент</ns0:t>
            </ns0:r>
          </ns0:p>
        </ns0:tc>
        <ns0:tc>
          <ns0:tcPr>
            <ns0:tcW ns0:w="39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Потребность</ns0:t>
            </ns0:r>
          </ns0:p>
        </ns0:tc>
        <ns0:tc>
          <ns0:tcPr>
            <ns0:tcW ns0:w="41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Что даёт система</ns0:t>
            </ns0:r>
          </ns0:p>
        </ns0:tc>
      </ns0:tr>
      <ns0:tr>
        <ns0:trPr>
          <ns0:cantSplit/>
        </ns0:trPr>
        <ns0:tc>
          <ns0:tcPr>
            <ns0:tcW ns0:w="22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Покупатели — игроки в Казахстане</ns0:t>
            </ns0:r>
          </ns0:p>
        </ns0:tc>
        <ns0:tc>
          <ns0:tcPr>
            <ns0:tcW ns0:w="39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Найти предложение по игре, категории и цене; задать продавцу вопрос.</ns0:t>
            </ns0:r>
          </ns0:p>
        </ns0:tc>
        <ns0:tc>
          <ns0:tcPr>
            <ns0:tcW ns0:w="41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Каталог, поиск/фильтр, карточка объявления, чат по никнейму.</ns0:t>
            </ns0:r>
          </ns0:p>
        </ns0:tc>
      </ns0:tr>
      <ns0:tr>
        <ns0:trPr>
          <ns0:cantSplit/>
        </ns0:trPr>
        <ns0:tc>
          <ns0:tcPr>
            <ns0:tcW ns0:w="22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Продавцы игровых товаров и услуг</ns0:t>
            </ns0:r>
          </ns0:p>
        </ns0:tc>
        <ns0:tc>
          <ns0:tcPr>
            <ns0:tcW ns0:w="39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Разместить предложение и самостоятельно поддерживать его актуальность.</ns0:t>
            </ns0:r>
          </ns0:p>
        </ns0:tc>
        <ns0:tc>
          <ns0:tcPr>
            <ns0:tcW ns0:w="41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Профиль, создание, редактирование и удаление своих объявлений.</ns0:t>
            </ns0:r>
          </ns0:p>
        </ns0:tc>
      </ns0:tr>
      <ns0:tr>
        <ns0:trPr>
          <ns0:cantSplit/>
        </ns0:trPr>
        <ns0:tc>
          <ns0:tcPr>
            <ns0:tcW ns0:w="22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Сообщество проекта</ns0:t>
            </ns0:r>
          </ns0:p>
        </ns0:tc>
        <ns0:tc>
          <ns0:tcPr>
            <ns0:tcW ns0:w="39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Следить за объявлениями, новостями и правилами общения.</ns0:t>
            </ns0:r>
          </ns0:p>
        </ns0:tc>
        <ns0:tc>
          <ns0:tcPr>
            <ns0:tcW ns0:w="41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Публичные новости и WebSocket-канал обновлений.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Границы текущего прототипа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Реализованы каталог, учётные записи, профиль, CRUD объявлений, личный WebSocket-чат и новостная лента. Оплата, эскроу/безопасная сделка, возвраты, рейтинги, отзывы, проверка продавцов, полноценная модерация и юридическое сопровождение сделок не реализованы. Чат помогает обсудить детали, но сам по себе не гарантирует безопасность или исполнение сделки.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3. Конкуренты и отличие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Для сравнения выбраны FunPay и Playerok — близкие по назначению маркетплейсы цифровых игровых товаров и услуг. Сравнение ниже показывает не абсолютную оценку качества, а сильные стороны аналогов и возможности учебного проекта для выбранной локальной аудитории.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1900"/>
        <ns0:gridCol ns0:w="3950"/>
        <ns0:gridCol ns0:w="4350"/>
      </ns0:tblGrid>
      <ns0:tr>
        <ns0:trPr>
          <ns0:tblHeader/>
          <ns0:cantSplit/>
        </ns0:trPr>
        <ns0:tc>
          <ns0:tcPr>
            <ns0:tcW ns0:w="19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Аналог</ns0:t>
            </ns0:r>
          </ns0:p>
        </ns0:tc>
        <ns0:tc>
          <ns0:tcPr>
            <ns0:tcW ns0:w="39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Преимущества</ns0:t>
            </ns0:r>
          </ns0:p>
        </ns0:tc>
        <ns0:tc>
          <ns0:tcPr>
            <ns0:tcW ns0:w="43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Ограничения / возможности для отличия Playerook KZ</ns0:t>
            </ns0:r>
          </ns0:p>
        </ns0:tc>
      </ns0:tr>
      <ns0:tr>
        <ns0:trPr>
          <ns0:cantSplit/>
        </ns0:trPr>
        <ns0:tc>
          <ns0:tcPr>
            <ns0:tcW ns0:w="19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FunPay
https://funpay.com/</ns0:t>
            </ns0:r>
          </ns0:p>
        </ns0:tc>
        <ns0:tc>
          <ns0:tcPr>
            <ns0:tcW ns0:w="39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Сложившийся специализированный маркетплейс; широкий каталог игровых предложений; знакомая модель поиска и общения по заказу.</ns0:t>
            </ns0:r>
          </ns0:p>
        </ns0:tc>
        <ns0:tc>
          <ns0:tcPr>
            <ns0:tcW ns0:w="43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Большая универсальная площадка не является учебным продуктом, настроенным под конкретную задачу локального сообщества Казахстана. Playerook KZ делает акцент на KZT, простом локальном каталоге и демонстрации чата по никнейму.</ns0:t>
            </ns0:r>
          </ns0:p>
        </ns0:tc>
      </ns0:tr>
      <ns0:tr>
        <ns0:trPr>
          <ns0:cantSplit/>
        </ns0:trPr>
        <ns0:tc>
          <ns0:tcPr>
            <ns0:tcW ns0:w="19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Playerok
https://playerok.com/</ns0:t>
            </ns0:r>
          </ns0:p>
        </ns0:tc>
        <ns0:tc>
          <ns0:tcPr>
            <ns0:tcW ns0:w="39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Узнаваемый интерфейс игрового маркетплейса; много типов цифровых игровых товаров и услуг; понятная модель карточек предложений.</ns0:t>
            </ns0:r>
          </ns0:p>
        </ns0:tc>
        <ns0:tc>
          <ns0:tcPr>
            <ns0:tcW ns0:w="43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Это самостоятельный коммерческий сервис с более широким масштабом и процессами. Playerook KZ — компактный проект с прозрачным учебным стеком Go/PostgreSQL/MongoDB и фокусом на локальные цены и сообщество.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spacing ns0:before="0" ns0:after="130" ns0:line="280" ns0:lineRule="auto"/>
      </ns0:pPr>
      <ns0:r>
        <ns0:rPr>
          <ns0:rFonts ns0:ascii="Arial" ns0:hAnsi="Arial" ns0:cs="Arial"/>
          <ns0:b/>
          <ns0:color ns0:val="1E293B"/>
        </ns0:rPr>
        <ns0:t>Ключевое отличие: Playerook KZ не заявляет превосходство по объёму рынка или гарантиям. Его позиционирование — локальный учебный marketplace-прототип: KZT, категории, никнейм-профили, прямой realtime-чат и демонстрация сетевых технологий.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4. Функциональные возможности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1850"/>
        <ns0:gridCol ns0:w="4750"/>
        <ns0:gridCol ns0:w="3600"/>
      </ns0:tblGrid>
      <ns0:tr>
        <ns0:trPr>
          <ns0:tblHeader/>
          <ns0:cantSplit/>
        </ns0:trPr>
        <ns0:tc>
          <ns0:tcPr>
            <ns0:tcW ns0:w="18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Модуль</ns0:t>
            </ns0:r>
          </ns0:p>
        </ns0:tc>
        <ns0:tc>
          <ns0:tcPr>
            <ns0:tcW ns0:w="47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Основные возможности</ns0:t>
            </ns0:r>
          </ns0:p>
        </ns0:tc>
        <ns0:tc>
          <ns0:tcPr>
            <ns0:tcW ns0:w="36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Состояние в проекте</ns0:t>
            </ns0:r>
          </ns0:p>
        </ns0:tc>
      </ns0:tr>
      <ns0:tr>
        <ns0:trPr>
          <ns0:cantSplit/>
        </ns0:trPr>
        <ns0:tc>
          <ns0:tcPr>
            <ns0:tcW ns0:w="18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Регистрация и вход</ns0:t>
            </ns0:r>
          </ns0:p>
        </ns0:tc>
        <ns0:tc>
          <ns0:tcPr>
            <ns0:tcW ns0:w="4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Регистрация по имени, никнейму, email и паролю; вход; выдача JWT.</ns0:t>
            </ns0:r>
          </ns0:p>
        </ns0:tc>
        <ns0:tc>
          <ns0:tcPr>
            <ns0:tcW ns0:w="36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Реализовано. Пароль хранится в виде bcrypt-хеша.</ns0:t>
            </ns0:r>
          </ns0:p>
        </ns0:tc>
      </ns0:tr>
      <ns0:tr>
        <ns0:trPr>
          <ns0:cantSplit/>
        </ns0:trPr>
        <ns0:tc>
          <ns0:tcPr>
            <ns0:tcW ns0:w="18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Профиль</ns0:t>
            </ns0:r>
          </ns0:p>
        </ns0:tc>
        <ns0:tc>
          <ns0:tcPr>
            <ns0:tcW ns0:w="4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Публичный короткий номер, никнейм, имя, email, роль; список собственных объявлений.</ns0:t>
            </ns0:r>
          </ns0:p>
        </ns0:tc>
        <ns0:tc>
          <ns0:tcPr>
            <ns0:tcW ns0:w="36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Реализовано.</ns0:t>
            </ns0:r>
          </ns0:p>
        </ns0:tc>
      </ns0:tr>
      <ns0:tr>
        <ns0:trPr>
          <ns0:cantSplit/>
        </ns0:trPr>
        <ns0:tc>
          <ns0:tcPr>
            <ns0:tcW ns0:w="18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Каталог</ns0:t>
            </ns0:r>
          </ns0:p>
        </ns0:tc>
        <ns0:tc>
          <ns0:tcPr>
            <ns0:tcW ns0:w="4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Список объявлений; фильтрация по поисковой строке, игре и категории; пагинация; просмотр одного объявления.</ns0:t>
            </ns0:r>
          </ns0:p>
        </ns0:tc>
        <ns0:tc>
          <ns0:tcPr>
            <ns0:tcW ns0:w="36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Реализовано.</ns0:t>
            </ns0:r>
          </ns0:p>
        </ns0:tc>
      </ns0:tr>
      <ns0:tr>
        <ns0:trPr>
          <ns0:cantSplit/>
        </ns0:trPr>
        <ns0:tc>
          <ns0:tcPr>
            <ns0:tcW ns0:w="18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Объявления</ns0:t>
            </ns0:r>
          </ns0:p>
        </ns0:tc>
        <ns0:tc>
          <ns0:tcPr>
            <ns0:tcW ns0:w="4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Создание, просмотр, обновление и удаление; управление разрешено владельцу.</ns0:t>
            </ns0:r>
          </ns0:p>
        </ns0:tc>
        <ns0:tc>
          <ns0:tcPr>
            <ns0:tcW ns0:w="36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Реализовано. Категории: account, resource, service.</ns0:t>
            </ns0:r>
          </ns0:p>
        </ns0:tc>
      </ns0:tr>
      <ns0:tr>
        <ns0:trPr>
          <ns0:cantSplit/>
        </ns0:trPr>
        <ns0:tc>
          <ns0:tcPr>
            <ns0:tcW ns0:w="18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Личные сообщения</ns0:t>
            </ns0:r>
          </ns0:p>
        </ns0:tc>
        <ns0:tc>
          <ns0:tcPr>
            <ns0:tcW ns0:w="4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Чат один-на-один по никнейму, история последних сообщений, обмен сообщениями в реальном времени.</ns0:t>
            </ns0:r>
          </ns0:p>
        </ns0:tc>
        <ns0:tc>
          <ns0:tcPr>
            <ns0:tcW ns0:w="36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 на WebSocket; хранение истории — MongoDB.</ns0:t>
            </ns0:r>
          </ns0:p>
        </ns0:tc>
      </ns0:tr>
      <ns0:tr>
        <ns0:trPr>
          <ns0:cantSplit/>
        </ns0:trPr>
        <ns0:tc>
          <ns0:tcPr>
            <ns0:tcW ns0:w="18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Новости</ns0:t>
            </ns0:r>
          </ns0:p>
        </ns0:tc>
        <ns0:tc>
          <ns0:tcPr>
            <ns0:tcW ns0:w="4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Публичный список новостей и акций; публикация авторизованным пользователем; live-канал.</ns0:t>
            </ns0:r>
          </ns0:p>
        </ns0:tc>
        <ns0:tc>
          <ns0:tcPr>
            <ns0:tcW ns0:w="36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Реализовано. Разграничение публикации по админской роли не заявлено.</ns0:t>
            </ns0:r>
          </ns0:p>
        </ns0:tc>
      </ns0:tr>
      <ns0:tr>
        <ns0:trPr>
          <ns0:cantSplit/>
        </ns0:trPr>
        <ns0:tc>
          <ns0:tcPr>
            <ns0:tcW ns0:w="18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Тема и интерфейс</ns0:t>
            </ns0:r>
          </ns0:p>
        </ns0:tc>
        <ns0:tc>
          <ns0:tcPr>
            <ns0:tcW ns0:w="4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Категории, страницы аккаунта/профиля/чатов/новостей, светлая и тёмная тема.</ns0:t>
            </ns0:r>
          </ns0:p>
        </ns0:tc>
        <ns0:tc>
          <ns0:tcPr>
            <ns0:tcW ns0:w="36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Реализовано во frontend на HTML/CSS/Vanilla JS.</ns0:t>
            </ns0:r>
          </ns0:p>
        </ns0:tc>
      </ns0:tr>
      <ns0:tr>
        <ns0:trPr>
          <ns0:cantSplit/>
        </ns0:trPr>
        <ns0:tc>
          <ns0:tcPr>
            <ns0:tcW ns0:w="18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Демонстрационные записи</ns0:t>
            </ns0:r>
          </ns0:p>
        </ns0:tc>
        <ns0:tc>
          <ns0:tcPr>
            <ns0:tcW ns0:w="4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Набор вымышленных продавцов и предложений для заполнения каталога.</ns0:t>
            </ns0:r>
          </ns0:p>
        </ns0:tc>
        <ns0:tc>
          <ns0:tcPr>
            <ns0:tcW ns0:w="36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При запуске добавляются 30 демонстрационных продавцов с объявлениями.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5. Дизайн и референсы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Полноценный Figma-макет не является обязательной частью текущего этапа. В качестве интерфейсных ориентиров используются существующие маркетплейсы и реализованный веб-интерфейс Playerook KZ: отдельный выбор категории, карточки объявлений, профиль и страница чатов.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2800"/>
        <ns0:gridCol ns0:w="7400"/>
      </ns0:tblGrid>
      <ns0:tr>
        <ns0:trPr>
          <ns0:tblHeader/>
          <ns0:cantSplit/>
        </ns0:trPr>
        <ns0:tc>
          <ns0:tcPr>
            <ns0:tcW ns0:w="28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Референс</ns0:t>
            </ns0:r>
          </ns0:p>
        </ns0:tc>
        <ns0:tc>
          <ns0:tcPr>
            <ns0:tcW ns0:w="74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Что изучить / взять как ориентир</ns0:t>
            </ns0:r>
          </ns0:p>
        </ns0:tc>
      </ns0:tr>
      <ns0:tr>
        <ns0:trPr>
          <ns0:cantSplit/>
        </ns0:trPr>
        <ns0:tc>
          <ns0:tcPr>
            <ns0:tcW ns0:w="28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Playerok — https://playerok.com/</ns0:t>
            </ns0:r>
          </ns0:p>
        </ns0:tc>
        <ns0:tc>
          <ns0:tcPr>
            <ns0:tcW ns0:w="74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Иерархия каталога, подача карточки предложения и путь пользователя к выбору товара. Использовать как референс, не копировать бренд и оформление дословно.</ns0:t>
            </ns0:r>
          </ns0:p>
        </ns0:tc>
      </ns0:tr>
      <ns0:tr>
        <ns0:trPr>
          <ns0:cantSplit/>
        </ns0:trPr>
        <ns0:tc>
          <ns0:tcPr>
            <ns0:tcW ns0:w="28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FunPay — https://funpay.com/</ns0:t>
            </ns0:r>
          </ns0:p>
        </ns0:tc>
        <ns0:tc>
          <ns0:tcPr>
            <ns0:tcW ns0:w="74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Структура игрового каталога, группировка по играм и понятность перехода от списка к предложению.</ns0:t>
            </ns0:r>
          </ns0:p>
        </ns0:tc>
      </ns0:tr>
      <ns0:tr>
        <ns0:trPr>
          <ns0:cantSplit/>
        </ns0:trPr>
        <ns0:tc>
          <ns0:tcPr>
            <ns0:tcW ns0:w="28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Собственный прототип Playerook KZ</ns0:t>
            </ns0:r>
          </ns0:p>
        </ns0:tc>
        <ns0:tc>
          <ns0:tcPr>
            <ns0:tcW ns0:w="74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Отдельные hash-страницы главной, категорий, каталога, профиля, продажи, чатов и новостей; луна/солнце для темы; сетка карточек объявлений.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Визуальное направление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Строгий flat-дизайн, однотонные поверхности, понятная типографическая иерархия и отсутствие декоративных градиентов.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Базовая палитра концепции: тёмный navbar #1E293B, фон #F4F6F8, карточки #FFFFFF, зелёный акцент цены #16A34A, синий для главного действия #2563EB.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Основная сетка каталога — две карточки в ряд на широком экране; на узком мобильном экране — одна колонка для читаемости.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Две типографические гарнитуры: нейтральная для основного текста и отличающаяся гарнитура для заголовков; светлая/тёмная темы с запоминанием выбора.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6. База данных и ERD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Система использует PostgreSQL для связанных сущностей пользователей и объявлений, а MongoDB — для документов сообщений и новостей. Между PostgreSQL и MongoDB нет физического внешнего ключа: в документе сообщения сохраняются идентификаторы участников как значения, а их никнеймы — для отображения.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10200"/>
      </ns0:tblGrid>
      <ns0:tr>
        <ns0:trPr>
          <ns0:tblHeader/>
          <ns0:cantSplit/>
        </ns0:trPr>
        <ns0:tc>
          <ns0:tcPr>
            <ns0:tcW ns0:w="102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ERD — сущности и связи</ns0:t>
            </ns0:r>
          </ns0:p>
        </ns0:tc>
      </ns0:tr>
      <ns0:tr>
        <ns0:trPr>
          <ns0:cantSplit/>
        </ns0:trPr>
        <ns0:tc>
          <ns0:tcPr>
            <ns0:tcW ns0:w="10200" ns0:type="dxa"/>
          </ns0:tcPr>
          <ns0:p>
            <ns0:pPr>
              <ns0:spacing ns0:before="25" ns0:after="25" ns0:line="220" ns0:lineRule="auto"/>
            </ns0:pPr>
            <ns0:r>
              <ns0:rPr>
                <ns0:rFonts ns0:ascii="Consolas" ns0:hAnsi="Consolas" ns0:cs="Consolas"/>
                <ns0:sz ns0:val="16"/>
                <ns0:szCs ns0:val="16"/>
                <ns0:b/>
              </ns0:rPr>
              <ns0:t>POSTGRESQL — реляционные таблицы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users (PK id UUID)                 listings (PK id UUID)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public_id, username, email (UQ)    seller_id (FK users.id)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name, role, password_hash          title, game, category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created_at                         description, price_kzt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                  users 1 ─────&lt; N listings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/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  <ns0:b/>
              </ns0:rPr>
              <ns0:t>MONGODB — документы (логическая связь с users)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messages                           news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_id, chat_id                       _id, slug (unique*)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sender_id, recipient_id (logical)  title, body, created_at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sender_username, recipient_username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text, created_at</ns0:t>
            </ns0:r>
            <ns0:r>
              <ns0:br/>
            </ns0:r>
            <ns0:r>
              <ns0:rPr>
                <ns0:rFonts ns0:ascii="Consolas" ns0:hAnsi="Consolas" ns0:cs="Consolas"/>
                <ns0:sz ns0:val="16"/>
                <ns0:szCs ns0:val="16"/>
              </ns0:rPr>
              <ns0:t>* slug — разреженный уникальный индекс для начальных новостей.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Основные связи и ограничения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Один пользователь может создать много объявлений: users.id → listings.seller_id (1:N). При удалении пользователя объявления удаляются каскадно.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Категория объявления ограничена значениями account, resource, service; цена — положительное целое число тенге.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username и email уникальны; для username также создан индекс без учёта регистра. public_id — короткий публичный BIGINT, начиная с 1000.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Сообщение содержит идентификаторы и никнеймы отправителя/получателя, текст, chat_id и дату; в чате выводится история до 50 последних сообщений.</ns0:t>
      </ns0:r>
    </ns0:p>
    <ns0:p>
      <ns0:pPr>
        <ns0:spacing ns0:before="0" ns0:after="60" ns0:line="280" ns0:lineRule="auto"/>
      </ns0:pPr>
      <ns0:r>
        <ns0:rPr>
          <ns0:rFonts ns0:ascii="Arial" ns0:hAnsi="Arial" ns0:cs="Arial"/>
        </ns0:rPr>
        <ns0:t>•  Новости хранятся отдельно; для seed-новостей используется slug и повторный seed не должен создавать дубликаты.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7. Backend: документация API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Все REST-ответы с данными — JSON. Защищённые запросы требуют заголовок Authorization: Bearer &lt;JWT&gt;. Маршруты ниже соответствуют текущей регистрации в Gin.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1750"/>
        <ns0:gridCol ns0:w="3550"/>
        <ns0:gridCol ns0:w="1650"/>
        <ns0:gridCol ns0:w="3250"/>
      </ns0:tblGrid>
      <ns0:tr>
        <ns0:trPr>
          <ns0:tblHeader/>
          <ns0:cantSplit/>
        </ns0:trPr>
        <ns0:tc>
          <ns0:tcPr>
            <ns0:tcW ns0:w="17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Метод</ns0:t>
            </ns0:r>
          </ns0:p>
        </ns0:tc>
        <ns0:tc>
          <ns0:tcPr>
            <ns0:tcW ns0:w="35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URL</ns0:t>
            </ns0:r>
          </ns0:p>
        </ns0:tc>
        <ns0:tc>
          <ns0:tcPr>
            <ns0:tcW ns0:w="16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Доступ</ns0:t>
            </ns0:r>
          </ns0:p>
        </ns0:tc>
        <ns0:tc>
          <ns0:tcPr>
            <ns0:tcW ns0:w="325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Назначение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/health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Проверка готовности сервера.</ns0:t>
            </ns0:r>
          </ns0:p>
        </ns0:tc>
      </ns0:tr>
      <ns0:tr>
        <ns0:trPr>
          <ns0:cantSplit/>
        </ns0:trPr>
        <ns0:tc>
          <ns0:tcPr>
            <ns0:tcW ns0:w="1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POST</ns0:t>
            </ns0:r>
          </ns0:p>
        </ns0:tc>
        <ns0:tc>
          <ns0:tcPr>
            <ns0:tcW ns0:w="35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/api/auth/register</ns0:t>
            </ns0:r>
          </ns0:p>
        </ns0:tc>
        <ns0:tc>
          <ns0:tcPr>
            <ns0:tcW ns0:w="16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Создать аккаунт; вернуть профиль и JWT.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POST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/api/auth/login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Проверить email/пароль; вернуть профиль и JWT.</ns0:t>
            </ns0:r>
          </ns0:p>
        </ns0:tc>
      </ns0:tr>
      <ns0:tr>
        <ns0:trPr>
          <ns0:cantSplit/>
        </ns0:trPr>
        <ns0:tc>
          <ns0:tcPr>
            <ns0:tcW ns0:w="1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/api/listings?q=&amp;game=&amp;category=&amp;limit=&amp;offset=</ns0:t>
            </ns0:r>
          </ns0:p>
        </ns0:tc>
        <ns0:tc>
          <ns0:tcPr>
            <ns0:tcW ns0:w="16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Каталог с поиском, фильтрами и пагинацией (limit по умолчанию 40, максимум 100).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/api/listings/:id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Получить объявление по UUID.</ns0:t>
            </ns0:r>
          </ns0:p>
        </ns0:tc>
      </ns0:tr>
      <ns0:tr>
        <ns0:trPr>
          <ns0:cantSplit/>
        </ns0:trPr>
        <ns0:tc>
          <ns0:tcPr>
            <ns0:tcW ns0:w="1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/api/users/:username</ns0:t>
            </ns0:r>
          </ns0:p>
        </ns0:tc>
        <ns0:tc>
          <ns0:tcPr>
            <ns0:tcW ns0:w="16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Получить публичный профиль по никнейму.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/api/profile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JWT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Профиль текущего пользователя.</ns0:t>
            </ns0:r>
          </ns0:p>
        </ns0:tc>
      </ns0:tr>
      <ns0:tr>
        <ns0:trPr>
          <ns0:cantSplit/>
        </ns0:trPr>
        <ns0:tc>
          <ns0:tcPr>
            <ns0:tcW ns0:w="1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/api/profile/listings</ns0:t>
            </ns0:r>
          </ns0:p>
        </ns0:tc>
        <ns0:tc>
          <ns0:tcPr>
            <ns0:tcW ns0:w="16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JWT</ns0:t>
            </ns0:r>
          </ns0:p>
        </ns0:tc>
        <ns0:tc>
          <ns0:tcPr>
            <ns0:tcW ns0:w="32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Список объявлений текущего пользователя.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POST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/api/listings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JWT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Создать объявление от имени пользователя.</ns0:t>
            </ns0:r>
          </ns0:p>
        </ns0:tc>
      </ns0:tr>
      <ns0:tr>
        <ns0:trPr>
          <ns0:cantSplit/>
        </ns0:trPr>
        <ns0:tc>
          <ns0:tcPr>
            <ns0:tcW ns0:w="1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PUT или PATCH</ns0:t>
            </ns0:r>
          </ns0:p>
        </ns0:tc>
        <ns0:tc>
          <ns0:tcPr>
            <ns0:tcW ns0:w="35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/api/listings/:id</ns0:t>
            </ns0:r>
          </ns0:p>
        </ns0:tc>
        <ns0:tc>
          <ns0:tcPr>
            <ns0:tcW ns0:w="16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JWT + владелец</ns0:t>
            </ns0:r>
          </ns0:p>
        </ns0:tc>
        <ns0:tc>
          <ns0:tcPr>
            <ns0:tcW ns0:w="32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Обновить поля объявления.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DELETE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/api/listings/:id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JWT + владелец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Удалить своё объявление; успешный ответ 204.</ns0:t>
            </ns0:r>
          </ns0:p>
        </ns0:tc>
      </ns0:tr>
      <ns0:tr>
        <ns0:trPr>
          <ns0:cantSplit/>
        </ns0:trPr>
        <ns0:tc>
          <ns0:tcPr>
            <ns0:tcW ns0:w="17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GET</ns0:t>
            </ns0:r>
          </ns0:p>
        </ns0:tc>
        <ns0:tc>
          <ns0:tcPr>
            <ns0:tcW ns0:w="35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/api/news</ns0:t>
            </ns0:r>
          </ns0:p>
        </ns0:tc>
        <ns0:tc>
          <ns0:tcPr>
            <ns0:tcW ns0:w="16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Публичный</ns0:t>
            </ns0:r>
          </ns0:p>
        </ns0:tc>
        <ns0:tc>
          <ns0:tcPr>
            <ns0:tcW ns0:w="325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Получить последние новости/акции (до 50 записей).</ns0:t>
            </ns0:r>
          </ns0:p>
        </ns0:tc>
      </ns0:tr>
      <ns0:tr>
        <ns0:trPr>
          <ns0:cantSplit/>
        </ns0:trPr>
        <ns0:tc>
          <ns0:tcPr>
            <ns0:tcW ns0:w="17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POST</ns0:t>
            </ns0:r>
          </ns0:p>
        </ns0:tc>
        <ns0:tc>
          <ns0:tcPr>
            <ns0:tcW ns0:w="35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/api/news</ns0:t>
            </ns0:r>
          </ns0:p>
        </ns0:tc>
        <ns0:tc>
          <ns0:tcPr>
            <ns0:tcW ns0:w="16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JWT</ns0:t>
            </ns0:r>
          </ns0:p>
        </ns0:tc>
        <ns0:tc>
          <ns0:tcPr>
            <ns0:tcW ns0:w="325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5"/>
              </ns0:rPr>
              <ns0:t>Опубликовать новость; текущая реализация требует авторизацию, но не проверяет роль администратора.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WebSocket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4100"/>
        <ns0:gridCol ns0:w="6100"/>
      </ns0:tblGrid>
      <ns0:tr>
        <ns0:trPr>
          <ns0:tblHeader/>
          <ns0:cantSplit/>
        </ns0:trPr>
        <ns0:tc>
          <ns0:tcPr>
            <ns0:tcW ns0:w="41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Подключение</ns0:t>
            </ns0:r>
          </ns0:p>
        </ns0:tc>
        <ns0:tc>
          <ns0:tcPr>
            <ns0:tcW ns0:w="61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Назначение и формат</ns0:t>
            </ns0:r>
          </ns0:p>
        </ns0:tc>
      </ns0:tr>
      <ns0:tr>
        <ns0:trPr>
          <ns0:cantSplit/>
        </ns0:trPr>
        <ns0:tc>
          <ns0:tcPr>
            <ns0:tcW ns0:w="41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GET /ws/chat?with=&lt;username&gt;&amp;token=&lt;JWT&gt;</ns0:t>
            </ns0:r>
          </ns0:p>
        </ns0:tc>
        <ns0:tc>
          <ns0:tcPr>
            <ns0:tcW ns0:w="61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Приватный чат по никнейму. После подключения сервер присылает history; клиент передаёт JSON {"recipient_username":"ник","text":"сообщение"}; сервер сохраняет сообщение и рассылает участникам событие message.</ns0:t>
            </ns0:r>
          </ns0:p>
        </ns0:tc>
      </ns0:tr>
      <ns0:tr>
        <ns0:trPr>
          <ns0:cantSplit/>
        </ns0:trPr>
        <ns0:tc>
          <ns0:tcPr>
            <ns0:tcW ns0:w="41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GET /ws/chat?channel=news&amp;token=&lt;JWT&gt;</ns0:t>
            </ns0:r>
          </ns0:p>
        </ns0:tc>
        <ns0:tc>
          <ns0:tcPr>
            <ns0:tcW ns0:w="61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6"/>
              </ns0:rPr>
              <ns0:t>Канал новостей. При подключении приходит history; новая публикация рассылается как событие news.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spacing ns0:before="0" ns0:after="150" ns0:line="280" ns0:lineRule="auto"/>
      </ns0:pPr>
      <ns0:r>
        <ns0:rPr>
          <ns0:rFonts ns0:ascii="Arial" ns0:hAnsi="Arial" ns0:cs="Arial"/>
          <ns0:color ns0:val="7C3E00"/>
          <ns0:sz ns0:val="18"/>
          <ns0:szCs ns0:val="18"/>
        </ns0:rPr>
        <ns0:t>Важная оговорка: токен для WebSocket передаётся в query-параметре token, как реализовано в текущем проекте. Для публичного production-развёртывания предпочтительно отдельно оценить безопасный способ передачи токена и защиту от злоупотреблений.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8. Структура проекта</ns0:t>
      </ns0:r>
    </ns0:p>
    <ns0:tbl>
      <ns0:tblPr>
        <ns0:tblBorders>
          <ns0:top ns0:val="single" ns0:sz="5" ns0:space="0" ns0:color="D6DEE8"/>
          <ns0:left ns0:val="single" ns0:sz="5" ns0:space="0" ns0:color="D6DEE8"/>
          <ns0:bottom ns0:val="single" ns0:sz="5" ns0:space="0" ns0:color="D6DEE8"/>
          <ns0:right ns0:val="single" ns0:sz="5" ns0:space="0" ns0:color="D6DEE8"/>
          <ns0:insideH ns0:val="single" ns0:sz="5" ns0:space="0" ns0:color="D6DEE8"/>
          <ns0:insideV ns0:val="single" ns0:sz="5" ns0:space="0" ns0:color="D6DEE8"/>
        </ns0:tblBorders>
        <ns0:tblLayout ns0:type="fixed"/>
        <ns0:tblCellMar>
          <ns0:top ns0:w="85" ns0:type="dxa"/>
          <ns0:start ns0:w="100" ns0:type="dxa"/>
          <ns0:bottom ns0:w="85" ns0:type="dxa"/>
          <ns0:end ns0:w="100" ns0:type="dxa"/>
        </ns0:tblCellMar>
      </ns0:tblPr>
      <ns0:tblGrid>
        <ns0:gridCol ns0:w="2700"/>
        <ns0:gridCol ns0:w="7500"/>
      </ns0:tblGrid>
      <ns0:tr>
        <ns0:trPr>
          <ns0:tblHeader/>
          <ns0:cantSplit/>
        </ns0:trPr>
        <ns0:tc>
          <ns0:tcPr>
            <ns0:tcW ns0:w="27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Путь</ns0:t>
            </ns0:r>
          </ns0:p>
        </ns0:tc>
        <ns0:tc>
          <ns0:tcPr>
            <ns0:tcW ns0:w="7500" ns0:type="dxa"/>
            <ns0:shd ns0:fill="1E293B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b/>
                <ns0:color ns0:val="FFFFFF"/>
                <ns0:sz ns0:val="17"/>
              </ns0:rPr>
              <ns0:t>Назначение</ns0:t>
            </ns0:r>
          </ns0:p>
        </ns0:tc>
      </ns0:tr>
      <ns0:tr>
        <ns0:trPr>
          <ns0:cantSplit/>
        </ns0:trPr>
        <ns0:tc>
          <ns0:tcPr>
            <ns0:tcW ns0:w="27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cmd/server/</ns0:t>
            </ns0:r>
          </ns0:p>
        </ns0:tc>
        <ns0:tc>
          <ns0:tcPr>
            <ns0:tcW ns0:w="75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Точка входа приложения, запуск сервера и завершение работы.</ns0:t>
            </ns0:r>
          </ns0:p>
        </ns0:tc>
      </ns0:tr>
      <ns0:tr>
        <ns0:trPr>
          <ns0:cantSplit/>
        </ns0:trPr>
        <ns0:tc>
          <ns0:tcPr>
            <ns0:tcW ns0:w="27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config/</ns0:t>
            </ns0:r>
          </ns0:p>
        </ns0:tc>
        <ns0:tc>
          <ns0:tcPr>
            <ns0:tcW ns0:w="75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Загрузка переменных окружения и конфигурации подключения.</ns0:t>
            </ns0:r>
          </ns0:p>
        </ns0:tc>
      </ns0:tr>
      <ns0:tr>
        <ns0:trPr>
          <ns0:cantSplit/>
        </ns0:trPr>
        <ns0:tc>
          <ns0:tcPr>
            <ns0:tcW ns0:w="27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database/</ns0:t>
            </ns0:r>
          </ns0:p>
        </ns0:tc>
        <ns0:tc>
          <ns0:tcPr>
            <ns0:tcW ns0:w="75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Подключение PostgreSQL/MongoDB, SQL-схема, индексы и демоданные.</ns0:t>
            </ns0:r>
          </ns0:p>
        </ns0:tc>
      </ns0:tr>
      <ns0:tr>
        <ns0:trPr>
          <ns0:cantSplit/>
        </ns0:trPr>
        <ns0:tc>
          <ns0:tcPr>
            <ns0:tcW ns0:w="27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handlers/</ns0:t>
            </ns0:r>
          </ns0:p>
        </ns0:tc>
        <ns0:tc>
          <ns0:tcPr>
            <ns0:tcW ns0:w="75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HTTP/WebSocket обработчики авторизации, профиля, каталога, CRUD, чатов и новостей; тесты обработчиков.</ns0:t>
            </ns0:r>
          </ns0:p>
        </ns0:tc>
      </ns0:tr>
      <ns0:tr>
        <ns0:trPr>
          <ns0:cantSplit/>
        </ns0:trPr>
        <ns0:tc>
          <ns0:tcPr>
            <ns0:tcW ns0:w="27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middleware/</ns0:t>
            </ns0:r>
          </ns0:p>
        </ns0:tc>
        <ns0:tc>
          <ns0:tcPr>
            <ns0:tcW ns0:w="75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Проверка JWT и добавление идентификатора пользователя в контекст запроса.</ns0:t>
            </ns0:r>
          </ns0:p>
        </ns0:tc>
      </ns0:tr>
      <ns0:tr>
        <ns0:trPr>
          <ns0:cantSplit/>
        </ns0:trPr>
        <ns0:tc>
          <ns0:tcPr>
            <ns0:tcW ns0:w="27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models/</ns0:t>
            </ns0:r>
          </ns0:p>
        </ns0:tc>
        <ns0:tc>
          <ns0:tcPr>
            <ns0:tcW ns0:w="75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Структуры пользователя, объявления, сообщения и новости.</ns0:t>
            </ns0:r>
          </ns0:p>
        </ns0:tc>
      </ns0:tr>
      <ns0:tr>
        <ns0:trPr>
          <ns0:cantSplit/>
        </ns0:trPr>
        <ns0:tc>
          <ns0:tcPr>
            <ns0:tcW ns0:w="27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routes/</ns0:t>
            </ns0:r>
          </ns0:p>
        </ns0:tc>
        <ns0:tc>
          <ns0:tcPr>
            <ns0:tcW ns0:w="75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Регистрация публичных и защищённых REST/WebSocket маршрутов.</ns0:t>
            </ns0:r>
          </ns0:p>
        </ns0:tc>
      </ns0:tr>
      <ns0:tr>
        <ns0:trPr>
          <ns0:cantSplit/>
        </ns0:trPr>
        <ns0:tc>
          <ns0:tcPr>
            <ns0:tcW ns0:w="27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static/</ns0:t>
            </ns0:r>
          </ns0:p>
        </ns0:tc>
        <ns0:tc>
          <ns0:tcPr>
            <ns0:tcW ns0:w="75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Frontend: index.html, css/style.css, js/app.js.</ns0:t>
            </ns0:r>
          </ns0:p>
        </ns0:tc>
      </ns0:tr>
      <ns0:tr>
        <ns0:trPr>
          <ns0:cantSplit/>
        </ns0:trPr>
        <ns0:tc>
          <ns0:tcPr>
            <ns0:tcW ns0:w="27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postman/</ns0:t>
            </ns0:r>
          </ns0:p>
        </ns0:tc>
        <ns0:tc>
          <ns0:tcPr>
            <ns0:tcW ns0:w="7500" ns0:type="dxa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Коллекция REST-запросов для ручной проверки API.</ns0:t>
            </ns0:r>
          </ns0:p>
        </ns0:tc>
      </ns0:tr>
      <ns0:tr>
        <ns0:trPr>
          <ns0:cantSplit/>
        </ns0:trPr>
        <ns0:tc>
          <ns0:tcPr>
            <ns0:tcW ns0:w="27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docker-compose.yml</ns0:t>
            </ns0:r>
          </ns0:p>
        </ns0:tc>
        <ns0:tc>
          <ns0:tcPr>
            <ns0:tcW ns0:w="7500" ns0:type="dxa"/>
            <ns0:shd ns0:fill="F3F6FA" ns0:val="clear"/>
          </ns0:tcPr>
          <ns0:p>
            <ns0:pPr>
              <ns0:spacing ns0:before="20" ns0:after="20" ns0:line="240"/>
            </ns0:pPr>
            <ns0:r>
              <ns0:rPr>
                <ns0:rFonts ns0:ascii="Arial" ns0:hAnsi="Arial"/>
                <ns0:color ns0:val="263445"/>
                <ns0:sz ns0:val="17"/>
              </ns0:rPr>
              <ns0:t>Локальные сервисы PostgreSQL и MongoDB для разработки.</ns0:t>
            </ns0:r>
          </ns0:p>
        </ns0:tc>
      </ns0:tr>
    </ns0:tbl>
    <ns0:p>
      <ns0:pPr>
        <ns0:spacing ns0:before="0" ns0:after="40" ns0:line="280" ns0:lineRule="auto"/>
      </ns0:pPr>
    </ns0:p>
    <ns0:p>
      <ns0:pPr>
        <ns0:pStyle ns0:val="Heading2"/>
        <ns0:spacing ns0:before="18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26"/>
          <ns0:szCs ns0:val="26"/>
        </ns0:rPr>
        <ns0:t>Технологический стек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Backend: Go 1.22+, Gin, Gorilla WebSocket. Данные: PostgreSQL и MongoDB. Авторизация: JWT (HS256) и bcrypt. Frontend: HTML5, CSS3 и Vanilla JavaScript. Локальный запуск баз данных предусмотрен через Docker Compose.</ns0:t>
      </ns0:r>
    </ns0:p>
    <ns0:p>
      <ns0:pPr>
        <ns0:pStyle ns0:val="Heading1"/>
        <ns0:spacing ns0:before="260" ns0:after="100" ns0:line="280" ns0:lineRule="auto"/>
        <ns0:keepNext/>
      </ns0:pPr>
      <ns0:r>
        <ns0:rPr>
          <ns0:rFonts ns0:ascii="Arial" ns0:hAnsi="Arial" ns0:cs="Arial"/>
          <ns0:b/>
          <ns0:color ns0:val="1E293B"/>
          <ns0:sz ns0:val="32"/>
          <ns0:szCs ns0:val="32"/>
        </ns0:rPr>
        <ns0:t>Итог</ns0:t>
      </ns0:r>
    </ns0:p>
    <ns0:p>
      <ns0:pPr>
        <ns0:spacing ns0:before="0" ns0:after="100" ns0:line="280" ns0:lineRule="auto"/>
      </ns0:pPr>
      <ns0:r>
        <ns0:rPr>
          <ns0:rFonts ns0:ascii="Arial" ns0:hAnsi="Arial" ns0:cs="Arial"/>
        </ns0:rPr>
        <ns0:t>Playerook KZ — понятный по назначению учебный marketplace-прототип: он связывает каталог и профиль продавца с реальным API, защищёнными операциями, двумя типами хранения данных и обменом сообщениями в реальном времени. Следующий логичный этап развития — определить правила безопасности и модерации, проработать сделки и только после этого планировать платёжный сценарий.</ns0:t>
      </ns0:r>
    </ns0:p>
    <ns0:p>
      <ns0:pPr>
        <ns0:spacing ns0:before="0" ns0:after="80" ns0:line="280" ns0:lineRule="auto"/>
      </ns0:pPr>
      <ns0:r>
        <ns0:rPr>
          <ns0:rFonts ns0:ascii="Arial" ns0:hAnsi="Arial" ns0:cs="Arial"/>
          <ns0:color ns0:val="2563EB"/>
          <ns0:sz ns0:val="18"/>
          <ns0:szCs ns0:val="18"/>
        </ns0:rPr>
        <ns0:t>Материалы для визуального сравнения: https://playerok.com/  |  https://funpay.com/</ns0:t>
      </ns0:r>
    </ns0:p>
    <ns0:sectPr>
      <ns0:pgSz ns0:w="11906" ns0:h="16838"/>
      <ns0:pgMar ns0:top="850" ns0:right="850" ns0:bottom="850" ns0:left="850" ns0:header="425" ns0:footer="425" ns0:gutter="0"/>
    </ns0:sectPr>
  </ns0:body>
</ns0:document>
</file>