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本店移転登記申請書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/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１　会社法人等番号　　{company_number}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１　商　　　号　　　　{company_name}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１　本　　　店　　　　{old_address}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１　登記の事由　　　　本店移転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１　登記すべき事項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{registration_matters}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１　登録免許税　　　　金{registration_tax}円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１　添付書類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{#attachments}　　{label}　　{count}通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{/attachments}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/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上記のとおり登記の申請をします。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/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{apply_date}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/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申請人　　{company_name}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　　　　　{applicant_honten}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{rep_title}　{rep_name}　　印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　　　　　{rep_address}</w:t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/>
      </w:r>
    </w:p>
    <w:p>
      <w:pPr>
        <w:rPr>
          <w:rFonts w:ascii="Yu Mincho" w:eastAsia="游明朝" w:hAnsi="Yu Mincho"/>
        </w:rPr>
      </w:pPr>
      <w:r>
        <w:rPr>
          <w:rFonts w:ascii="Yu Mincho" w:eastAsia="游明朝" w:hAnsi="Yu Mincho"/>
        </w:rPr>
        <w:t xml:space="preserve">　{registry_office}　御中</w:t>
      </w:r>
    </w:p>
    <w:sectPr/>
  </w:body>
</w:document>
</file>